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933D00" w14:textId="631F3799" w:rsidR="000945B3" w:rsidRPr="00D6675F" w:rsidRDefault="000945B3" w:rsidP="000945B3">
      <w:pPr>
        <w:pStyle w:val="ad"/>
        <w:shd w:val="clear" w:color="auto" w:fill="FFFFFF"/>
        <w:spacing w:before="0" w:beforeAutospacing="0" w:after="0"/>
        <w:ind w:left="6372" w:firstLine="708"/>
        <w:rPr>
          <w:b/>
          <w:sz w:val="28"/>
          <w:szCs w:val="28"/>
        </w:rPr>
      </w:pPr>
      <w:r>
        <w:rPr>
          <w:b/>
          <w:sz w:val="28"/>
          <w:szCs w:val="28"/>
        </w:rPr>
        <w:t xml:space="preserve">от </w:t>
      </w:r>
      <w:r w:rsidR="008A2FB7">
        <w:rPr>
          <w:b/>
          <w:sz w:val="28"/>
          <w:szCs w:val="28"/>
        </w:rPr>
        <w:t>01</w:t>
      </w:r>
      <w:r w:rsidR="000E358D">
        <w:rPr>
          <w:b/>
          <w:sz w:val="28"/>
          <w:szCs w:val="28"/>
        </w:rPr>
        <w:t>.</w:t>
      </w:r>
      <w:r w:rsidR="008A2FB7">
        <w:rPr>
          <w:b/>
          <w:sz w:val="28"/>
          <w:szCs w:val="28"/>
        </w:rPr>
        <w:t>10</w:t>
      </w:r>
      <w:r w:rsidR="008F506E">
        <w:rPr>
          <w:b/>
          <w:sz w:val="28"/>
          <w:szCs w:val="28"/>
        </w:rPr>
        <w:t>.202</w:t>
      </w:r>
      <w:r w:rsidR="006A19DC">
        <w:rPr>
          <w:b/>
          <w:sz w:val="28"/>
          <w:szCs w:val="28"/>
        </w:rPr>
        <w:t>6</w:t>
      </w:r>
    </w:p>
    <w:p w14:paraId="13160944" w14:textId="5FE0C563" w:rsidR="00484D72" w:rsidRDefault="00484D72" w:rsidP="00484D72">
      <w:pPr>
        <w:pStyle w:val="ad"/>
        <w:shd w:val="clear" w:color="auto" w:fill="FFFFFF"/>
        <w:spacing w:before="0" w:beforeAutospacing="0" w:after="0"/>
        <w:jc w:val="center"/>
        <w:rPr>
          <w:rStyle w:val="ae"/>
          <w:color w:val="000921"/>
        </w:rPr>
      </w:pPr>
      <w:r w:rsidRPr="00831F2A">
        <w:rPr>
          <w:b/>
          <w:sz w:val="28"/>
          <w:szCs w:val="28"/>
        </w:rPr>
        <w:t>Сообщение о возможном установлении публичного сервитута</w:t>
      </w:r>
      <w:r w:rsidRPr="00FD082C">
        <w:rPr>
          <w:rStyle w:val="ae"/>
          <w:color w:val="000921"/>
        </w:rPr>
        <w:t xml:space="preserve"> </w:t>
      </w:r>
    </w:p>
    <w:tbl>
      <w:tblPr>
        <w:tblStyle w:val="a6"/>
        <w:tblW w:w="10065" w:type="dxa"/>
        <w:tblInd w:w="-459" w:type="dxa"/>
        <w:tblLayout w:type="fixed"/>
        <w:tblLook w:val="04A0" w:firstRow="1" w:lastRow="0" w:firstColumn="1" w:lastColumn="0" w:noHBand="0" w:noVBand="1"/>
      </w:tblPr>
      <w:tblGrid>
        <w:gridCol w:w="250"/>
        <w:gridCol w:w="9815"/>
      </w:tblGrid>
      <w:tr w:rsidR="005F63D4" w:rsidRPr="00807501" w14:paraId="455BEE84" w14:textId="77777777" w:rsidTr="008A7008">
        <w:tc>
          <w:tcPr>
            <w:tcW w:w="250" w:type="dxa"/>
          </w:tcPr>
          <w:p w14:paraId="5BF76284" w14:textId="77777777" w:rsidR="005F63D4" w:rsidRPr="00807501" w:rsidRDefault="005F63D4" w:rsidP="008A7008">
            <w:pPr>
              <w:jc w:val="center"/>
              <w:rPr>
                <w:rFonts w:ascii="Times New Roman" w:hAnsi="Times New Roman"/>
                <w:sz w:val="24"/>
                <w:szCs w:val="24"/>
              </w:rPr>
            </w:pPr>
            <w:bookmarkStart w:id="0" w:name="_Hlk91494197"/>
            <w:r w:rsidRPr="00807501">
              <w:rPr>
                <w:rFonts w:ascii="Times New Roman" w:hAnsi="Times New Roman"/>
                <w:sz w:val="24"/>
                <w:szCs w:val="24"/>
              </w:rPr>
              <w:t>1</w:t>
            </w:r>
          </w:p>
        </w:tc>
        <w:tc>
          <w:tcPr>
            <w:tcW w:w="9815" w:type="dxa"/>
          </w:tcPr>
          <w:p w14:paraId="3C8B4695" w14:textId="77777777" w:rsidR="005F63D4" w:rsidRPr="00032471" w:rsidRDefault="005F63D4" w:rsidP="008A7008">
            <w:pPr>
              <w:jc w:val="center"/>
              <w:rPr>
                <w:rFonts w:ascii="Times New Roman" w:hAnsi="Times New Roman"/>
                <w:b/>
                <w:bCs/>
                <w:sz w:val="22"/>
                <w:szCs w:val="22"/>
              </w:rPr>
            </w:pPr>
            <w:r w:rsidRPr="00032471">
              <w:rPr>
                <w:rFonts w:ascii="Times New Roman" w:hAnsi="Times New Roman"/>
                <w:b/>
                <w:bCs/>
                <w:sz w:val="22"/>
                <w:szCs w:val="22"/>
              </w:rPr>
              <w:t>Администрация Павлово-Посадского городского округа Московской области</w:t>
            </w:r>
          </w:p>
          <w:p w14:paraId="461F99CC" w14:textId="77777777" w:rsidR="005F63D4" w:rsidRPr="00B37F7A" w:rsidRDefault="005F63D4" w:rsidP="008A7008">
            <w:pPr>
              <w:jc w:val="center"/>
              <w:rPr>
                <w:rFonts w:ascii="Times New Roman" w:hAnsi="Times New Roman"/>
                <w:sz w:val="22"/>
                <w:szCs w:val="22"/>
              </w:rPr>
            </w:pPr>
            <w:r w:rsidRPr="00B37F7A">
              <w:rPr>
                <w:rFonts w:ascii="Times New Roman" w:hAnsi="Times New Roman"/>
                <w:sz w:val="22"/>
                <w:szCs w:val="22"/>
              </w:rPr>
              <w:t xml:space="preserve">(уполномоченный орган, которым рассматривается ходатайство </w:t>
            </w:r>
            <w:r w:rsidRPr="00B37F7A">
              <w:rPr>
                <w:rFonts w:ascii="Times New Roman" w:hAnsi="Times New Roman"/>
                <w:sz w:val="22"/>
                <w:szCs w:val="22"/>
              </w:rPr>
              <w:br/>
              <w:t>об установлении публичного сервитута)</w:t>
            </w:r>
          </w:p>
        </w:tc>
      </w:tr>
      <w:tr w:rsidR="005F63D4" w:rsidRPr="00807501" w14:paraId="4626C52F" w14:textId="77777777" w:rsidTr="008A7008">
        <w:tc>
          <w:tcPr>
            <w:tcW w:w="250" w:type="dxa"/>
          </w:tcPr>
          <w:p w14:paraId="72DA1BC3"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2</w:t>
            </w:r>
          </w:p>
        </w:tc>
        <w:tc>
          <w:tcPr>
            <w:tcW w:w="9815" w:type="dxa"/>
          </w:tcPr>
          <w:p w14:paraId="1EE75F71" w14:textId="570A127C" w:rsidR="008A2FB7" w:rsidRDefault="008A2FB7" w:rsidP="008A7008">
            <w:pPr>
              <w:jc w:val="center"/>
              <w:rPr>
                <w:rFonts w:ascii="Times New Roman" w:hAnsi="Times New Roman"/>
                <w:sz w:val="24"/>
                <w:szCs w:val="24"/>
              </w:rPr>
            </w:pPr>
            <w:bookmarkStart w:id="1" w:name="_Hlk204335392"/>
            <w:bookmarkStart w:id="2" w:name="_Hlk204958206"/>
            <w:bookmarkStart w:id="3" w:name="_Hlk241761979"/>
            <w:r>
              <w:rPr>
                <w:rFonts w:ascii="Times New Roman" w:hAnsi="Times New Roman"/>
                <w:sz w:val="24"/>
                <w:szCs w:val="24"/>
              </w:rPr>
              <w:t>С</w:t>
            </w:r>
            <w:r w:rsidRPr="008A2FB7">
              <w:rPr>
                <w:rFonts w:ascii="Times New Roman" w:hAnsi="Times New Roman"/>
                <w:sz w:val="24"/>
                <w:szCs w:val="24"/>
              </w:rPr>
              <w:t>троительств</w:t>
            </w:r>
            <w:r>
              <w:rPr>
                <w:rFonts w:ascii="Times New Roman" w:hAnsi="Times New Roman"/>
                <w:sz w:val="24"/>
                <w:szCs w:val="24"/>
              </w:rPr>
              <w:t>о</w:t>
            </w:r>
            <w:r w:rsidRPr="008A2FB7">
              <w:rPr>
                <w:rFonts w:ascii="Times New Roman" w:hAnsi="Times New Roman"/>
                <w:sz w:val="24"/>
                <w:szCs w:val="24"/>
              </w:rPr>
              <w:t>, реконструкци</w:t>
            </w:r>
            <w:r>
              <w:rPr>
                <w:rFonts w:ascii="Times New Roman" w:hAnsi="Times New Roman"/>
                <w:sz w:val="24"/>
                <w:szCs w:val="24"/>
              </w:rPr>
              <w:t>я</w:t>
            </w:r>
            <w:r w:rsidRPr="008A2FB7">
              <w:rPr>
                <w:rFonts w:ascii="Times New Roman" w:hAnsi="Times New Roman"/>
                <w:sz w:val="24"/>
                <w:szCs w:val="24"/>
              </w:rPr>
              <w:t>, эксплуатаци</w:t>
            </w:r>
            <w:r>
              <w:rPr>
                <w:rFonts w:ascii="Times New Roman" w:hAnsi="Times New Roman"/>
                <w:sz w:val="24"/>
                <w:szCs w:val="24"/>
              </w:rPr>
              <w:t>я</w:t>
            </w:r>
            <w:r w:rsidRPr="008A2FB7">
              <w:rPr>
                <w:rFonts w:ascii="Times New Roman" w:hAnsi="Times New Roman"/>
                <w:sz w:val="24"/>
                <w:szCs w:val="24"/>
              </w:rPr>
              <w:t xml:space="preserve"> линейных объектов системы газоснабжения – «Газопровод среднего давления P ≤ 0,3 МПа», для организации и подключения (технологического присоединения) к сетям газоснабжения </w:t>
            </w:r>
            <w:bookmarkEnd w:id="1"/>
            <w:bookmarkEnd w:id="2"/>
            <w:r w:rsidRPr="008A2FB7">
              <w:rPr>
                <w:rFonts w:ascii="Times New Roman" w:hAnsi="Times New Roman"/>
                <w:sz w:val="24"/>
                <w:szCs w:val="24"/>
              </w:rPr>
              <w:t xml:space="preserve">в целях подключения объекта капитального строительства – переподключения существующего производственно-складского комплекса в составе: котла </w:t>
            </w:r>
            <w:r w:rsidRPr="008A2FB7">
              <w:rPr>
                <w:rFonts w:ascii="Times New Roman" w:hAnsi="Times New Roman"/>
                <w:sz w:val="24"/>
                <w:szCs w:val="24"/>
                <w:lang w:val="en-US"/>
              </w:rPr>
              <w:t>Compact</w:t>
            </w:r>
            <w:r w:rsidRPr="008A2FB7">
              <w:rPr>
                <w:rFonts w:ascii="Times New Roman" w:hAnsi="Times New Roman"/>
                <w:sz w:val="24"/>
                <w:szCs w:val="24"/>
              </w:rPr>
              <w:t xml:space="preserve"> </w:t>
            </w:r>
            <w:r w:rsidRPr="008A2FB7">
              <w:rPr>
                <w:rFonts w:ascii="Times New Roman" w:hAnsi="Times New Roman"/>
                <w:sz w:val="24"/>
                <w:szCs w:val="24"/>
                <w:lang w:val="en-US"/>
              </w:rPr>
              <w:t>CA</w:t>
            </w:r>
            <w:r w:rsidRPr="008A2FB7">
              <w:rPr>
                <w:rFonts w:ascii="Times New Roman" w:hAnsi="Times New Roman"/>
                <w:sz w:val="24"/>
                <w:szCs w:val="24"/>
              </w:rPr>
              <w:t xml:space="preserve">-600 и котла </w:t>
            </w:r>
            <w:r w:rsidRPr="008A2FB7">
              <w:rPr>
                <w:rFonts w:ascii="Times New Roman" w:hAnsi="Times New Roman"/>
                <w:sz w:val="24"/>
                <w:szCs w:val="24"/>
                <w:lang w:val="en-US"/>
              </w:rPr>
              <w:t>Compact</w:t>
            </w:r>
            <w:r w:rsidRPr="008A2FB7">
              <w:rPr>
                <w:rFonts w:ascii="Times New Roman" w:hAnsi="Times New Roman"/>
                <w:sz w:val="24"/>
                <w:szCs w:val="24"/>
              </w:rPr>
              <w:t xml:space="preserve"> </w:t>
            </w:r>
            <w:r w:rsidRPr="008A2FB7">
              <w:rPr>
                <w:rFonts w:ascii="Times New Roman" w:hAnsi="Times New Roman"/>
                <w:sz w:val="24"/>
                <w:szCs w:val="24"/>
                <w:lang w:val="en-US"/>
              </w:rPr>
              <w:t>CA</w:t>
            </w:r>
            <w:r w:rsidRPr="008A2FB7">
              <w:rPr>
                <w:rFonts w:ascii="Times New Roman" w:hAnsi="Times New Roman"/>
                <w:sz w:val="24"/>
                <w:szCs w:val="24"/>
              </w:rPr>
              <w:t>-150, расположенного по адресу: Российская Федерация, Московская область, городской округ Электрогорск, город Электрогорск, ул. Буденного.</w:t>
            </w:r>
            <w:bookmarkEnd w:id="3"/>
            <w:r w:rsidRPr="008A2FB7">
              <w:rPr>
                <w:rFonts w:ascii="Times New Roman" w:hAnsi="Times New Roman"/>
                <w:sz w:val="24"/>
                <w:szCs w:val="24"/>
              </w:rPr>
              <w:t xml:space="preserve"> </w:t>
            </w:r>
          </w:p>
          <w:p w14:paraId="12AB068B" w14:textId="0B7B93F2" w:rsidR="005F63D4" w:rsidRPr="00C37334" w:rsidRDefault="005F63D4" w:rsidP="008A7008">
            <w:pPr>
              <w:jc w:val="center"/>
              <w:rPr>
                <w:rFonts w:ascii="Times New Roman" w:hAnsi="Times New Roman"/>
                <w:sz w:val="24"/>
                <w:szCs w:val="24"/>
              </w:rPr>
            </w:pPr>
            <w:r w:rsidRPr="00C37334">
              <w:rPr>
                <w:rFonts w:ascii="Times New Roman" w:hAnsi="Times New Roman"/>
                <w:sz w:val="24"/>
                <w:szCs w:val="24"/>
              </w:rPr>
              <w:t>(цель установления публичного сервитута)</w:t>
            </w:r>
          </w:p>
        </w:tc>
      </w:tr>
      <w:tr w:rsidR="005F63D4" w:rsidRPr="00807501" w14:paraId="5498FA65" w14:textId="77777777" w:rsidTr="008A7008">
        <w:tc>
          <w:tcPr>
            <w:tcW w:w="250" w:type="dxa"/>
          </w:tcPr>
          <w:p w14:paraId="586768E0"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3</w:t>
            </w:r>
          </w:p>
        </w:tc>
        <w:tc>
          <w:tcPr>
            <w:tcW w:w="9815" w:type="dxa"/>
          </w:tcPr>
          <w:tbl>
            <w:tblPr>
              <w:tblW w:w="98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0"/>
              <w:gridCol w:w="3587"/>
              <w:gridCol w:w="2379"/>
              <w:gridCol w:w="6"/>
              <w:gridCol w:w="1560"/>
              <w:gridCol w:w="1681"/>
            </w:tblGrid>
            <w:tr w:rsidR="005F63D4" w:rsidRPr="007F32BE" w14:paraId="70331138" w14:textId="77777777" w:rsidTr="00352AF3">
              <w:trPr>
                <w:trHeight w:val="510"/>
                <w:jc w:val="center"/>
              </w:trPr>
              <w:tc>
                <w:tcPr>
                  <w:tcW w:w="630" w:type="dxa"/>
                  <w:shd w:val="clear" w:color="auto" w:fill="auto"/>
                  <w:noWrap/>
                  <w:vAlign w:val="center"/>
                  <w:hideMark/>
                </w:tcPr>
                <w:p w14:paraId="122F3A2F" w14:textId="77777777" w:rsidR="005F63D4" w:rsidRPr="007F32BE" w:rsidRDefault="005F63D4" w:rsidP="008A7008">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 п/п</w:t>
                  </w:r>
                </w:p>
              </w:tc>
              <w:tc>
                <w:tcPr>
                  <w:tcW w:w="3587" w:type="dxa"/>
                  <w:shd w:val="clear" w:color="auto" w:fill="auto"/>
                  <w:vAlign w:val="center"/>
                  <w:hideMark/>
                </w:tcPr>
                <w:p w14:paraId="38D7EAA0" w14:textId="77777777" w:rsidR="005F63D4" w:rsidRPr="007F32BE" w:rsidRDefault="005F63D4" w:rsidP="008A7008">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Адрес или иное описание местоположения земельного участка (участков), в отношении которого испрашивается публичный сервитут</w:t>
                  </w:r>
                </w:p>
              </w:tc>
              <w:tc>
                <w:tcPr>
                  <w:tcW w:w="2379" w:type="dxa"/>
                  <w:shd w:val="clear" w:color="auto" w:fill="auto"/>
                  <w:vAlign w:val="center"/>
                  <w:hideMark/>
                </w:tcPr>
                <w:p w14:paraId="4E50D5E3" w14:textId="77777777" w:rsidR="005F63D4" w:rsidRPr="007F32BE" w:rsidRDefault="005F63D4" w:rsidP="008A7008">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Кадастровый номер</w:t>
                  </w:r>
                </w:p>
              </w:tc>
              <w:tc>
                <w:tcPr>
                  <w:tcW w:w="1566" w:type="dxa"/>
                  <w:gridSpan w:val="2"/>
                  <w:shd w:val="clear" w:color="auto" w:fill="auto"/>
                  <w:vAlign w:val="center"/>
                  <w:hideMark/>
                </w:tcPr>
                <w:p w14:paraId="0E2A5689" w14:textId="77777777" w:rsidR="005F63D4" w:rsidRPr="007F32BE" w:rsidRDefault="005F63D4" w:rsidP="008A7008">
                  <w:pPr>
                    <w:jc w:val="center"/>
                    <w:rPr>
                      <w:rFonts w:ascii="Times New Roman" w:hAnsi="Times New Roman" w:cs="Times New Roman"/>
                      <w:bCs/>
                      <w:color w:val="000000"/>
                      <w:sz w:val="20"/>
                      <w:szCs w:val="20"/>
                    </w:rPr>
                  </w:pPr>
                  <w:r w:rsidRPr="007F32BE">
                    <w:rPr>
                      <w:rFonts w:ascii="Times New Roman" w:hAnsi="Times New Roman" w:cs="Times New Roman"/>
                      <w:bCs/>
                      <w:color w:val="000000"/>
                      <w:sz w:val="20"/>
                      <w:szCs w:val="20"/>
                    </w:rPr>
                    <w:t>Категория</w:t>
                  </w:r>
                </w:p>
              </w:tc>
              <w:tc>
                <w:tcPr>
                  <w:tcW w:w="1681" w:type="dxa"/>
                  <w:vAlign w:val="center"/>
                </w:tcPr>
                <w:p w14:paraId="09467CEC" w14:textId="77777777" w:rsidR="005F63D4" w:rsidRPr="007F32BE" w:rsidRDefault="005F63D4" w:rsidP="008A7008">
                  <w:pPr>
                    <w:jc w:val="center"/>
                    <w:rPr>
                      <w:rFonts w:ascii="Times New Roman" w:hAnsi="Times New Roman" w:cs="Times New Roman"/>
                      <w:bCs/>
                      <w:color w:val="000000"/>
                      <w:sz w:val="20"/>
                      <w:szCs w:val="20"/>
                    </w:rPr>
                  </w:pPr>
                  <w:r>
                    <w:rPr>
                      <w:rFonts w:ascii="Times New Roman" w:hAnsi="Times New Roman" w:cs="Times New Roman"/>
                      <w:bCs/>
                      <w:color w:val="000000"/>
                      <w:sz w:val="20"/>
                      <w:szCs w:val="20"/>
                    </w:rPr>
                    <w:t>Вид разрешенного использования</w:t>
                  </w:r>
                </w:p>
              </w:tc>
            </w:tr>
            <w:tr w:rsidR="00352AF3" w:rsidRPr="004357AD" w14:paraId="17CF2BEB" w14:textId="31117B7B" w:rsidTr="00352AF3">
              <w:trPr>
                <w:trHeight w:val="1650"/>
                <w:jc w:val="center"/>
              </w:trPr>
              <w:tc>
                <w:tcPr>
                  <w:tcW w:w="630" w:type="dxa"/>
                  <w:shd w:val="clear" w:color="auto" w:fill="auto"/>
                  <w:noWrap/>
                  <w:vAlign w:val="center"/>
                </w:tcPr>
                <w:p w14:paraId="722886FA" w14:textId="4CE4CACB" w:rsidR="00352AF3" w:rsidRPr="00D6675F" w:rsidRDefault="00352AF3" w:rsidP="00352AF3">
                  <w:pPr>
                    <w:jc w:val="center"/>
                    <w:rPr>
                      <w:rFonts w:ascii="Times New Roman" w:hAnsi="Times New Roman" w:cs="Times New Roman"/>
                      <w:bCs/>
                      <w:lang w:val="en-US"/>
                    </w:rPr>
                  </w:pPr>
                  <w:r>
                    <w:rPr>
                      <w:rFonts w:ascii="Times New Roman" w:hAnsi="Times New Roman" w:cs="Times New Roman"/>
                      <w:bCs/>
                      <w:lang w:val="en-US"/>
                    </w:rPr>
                    <w:t>1</w:t>
                  </w:r>
                </w:p>
              </w:tc>
              <w:tc>
                <w:tcPr>
                  <w:tcW w:w="3587" w:type="dxa"/>
                  <w:shd w:val="clear" w:color="auto" w:fill="auto"/>
                  <w:vAlign w:val="center"/>
                </w:tcPr>
                <w:p w14:paraId="0D9A647A" w14:textId="77777777" w:rsidR="00352AF3" w:rsidRDefault="00352AF3" w:rsidP="00352AF3">
                  <w:pPr>
                    <w:spacing w:line="240" w:lineRule="auto"/>
                    <w:contextualSpacing/>
                    <w:jc w:val="center"/>
                    <w:rPr>
                      <w:rFonts w:ascii="Times New Roman" w:hAnsi="Times New Roman" w:cs="Times New Roman"/>
                      <w:bCs/>
                    </w:rPr>
                  </w:pPr>
                  <w:r>
                    <w:rPr>
                      <w:rFonts w:ascii="Times New Roman" w:hAnsi="Times New Roman" w:cs="Times New Roman"/>
                      <w:bCs/>
                    </w:rPr>
                    <w:t>Московская область,</w:t>
                  </w:r>
                </w:p>
                <w:p w14:paraId="64F7CF5A" w14:textId="5505D36B" w:rsidR="00352AF3" w:rsidRPr="00D6675F" w:rsidRDefault="00352AF3" w:rsidP="00352AF3">
                  <w:pPr>
                    <w:spacing w:line="240" w:lineRule="auto"/>
                    <w:contextualSpacing/>
                    <w:jc w:val="center"/>
                    <w:rPr>
                      <w:rFonts w:ascii="Times New Roman" w:hAnsi="Times New Roman" w:cs="Times New Roman"/>
                      <w:bCs/>
                    </w:rPr>
                  </w:pPr>
                  <w:r>
                    <w:rPr>
                      <w:rFonts w:ascii="Times New Roman" w:hAnsi="Times New Roman" w:cs="Times New Roman"/>
                      <w:bCs/>
                    </w:rPr>
                    <w:t>г. Электрогорск, от ул. Буденного до автодороги «Московское большое кольцо»</w:t>
                  </w:r>
                </w:p>
              </w:tc>
              <w:tc>
                <w:tcPr>
                  <w:tcW w:w="2385" w:type="dxa"/>
                  <w:gridSpan w:val="2"/>
                  <w:shd w:val="clear" w:color="auto" w:fill="auto"/>
                  <w:vAlign w:val="center"/>
                </w:tcPr>
                <w:p w14:paraId="5C094125" w14:textId="0431939E" w:rsidR="00352AF3" w:rsidRPr="00D6675F" w:rsidRDefault="00352AF3" w:rsidP="00352AF3">
                  <w:pPr>
                    <w:jc w:val="center"/>
                    <w:rPr>
                      <w:rFonts w:ascii="Times New Roman" w:hAnsi="Times New Roman" w:cs="Times New Roman"/>
                      <w:bCs/>
                    </w:rPr>
                  </w:pPr>
                  <w:r w:rsidRPr="00D6675F">
                    <w:rPr>
                      <w:rFonts w:ascii="Times New Roman" w:hAnsi="Times New Roman" w:cs="Times New Roman"/>
                    </w:rPr>
                    <w:t>50:17:0000000:</w:t>
                  </w:r>
                  <w:r>
                    <w:rPr>
                      <w:rFonts w:ascii="Times New Roman" w:hAnsi="Times New Roman" w:cs="Times New Roman"/>
                    </w:rPr>
                    <w:t>59518</w:t>
                  </w:r>
                </w:p>
              </w:tc>
              <w:tc>
                <w:tcPr>
                  <w:tcW w:w="1560" w:type="dxa"/>
                  <w:shd w:val="clear" w:color="auto" w:fill="auto"/>
                  <w:vAlign w:val="center"/>
                </w:tcPr>
                <w:p w14:paraId="0DC19158" w14:textId="35C4819C" w:rsidR="00352AF3" w:rsidRPr="00D6675F" w:rsidRDefault="00352AF3" w:rsidP="00352AF3">
                  <w:pPr>
                    <w:jc w:val="center"/>
                    <w:rPr>
                      <w:rFonts w:ascii="Times New Roman" w:hAnsi="Times New Roman" w:cs="Times New Roman"/>
                      <w:bCs/>
                    </w:rPr>
                  </w:pPr>
                  <w:r w:rsidRPr="00D6675F">
                    <w:rPr>
                      <w:rFonts w:ascii="Times New Roman" w:hAnsi="Times New Roman" w:cs="Times New Roman"/>
                    </w:rPr>
                    <w:t>Земли населенных пунктов</w:t>
                  </w:r>
                </w:p>
              </w:tc>
              <w:tc>
                <w:tcPr>
                  <w:tcW w:w="1681" w:type="dxa"/>
                  <w:shd w:val="clear" w:color="auto" w:fill="auto"/>
                  <w:vAlign w:val="center"/>
                </w:tcPr>
                <w:p w14:paraId="06BAF20F" w14:textId="778F2680" w:rsidR="00352AF3" w:rsidRPr="00352AF3" w:rsidRDefault="00352AF3" w:rsidP="00352AF3">
                  <w:pPr>
                    <w:jc w:val="center"/>
                    <w:rPr>
                      <w:rFonts w:ascii="Times New Roman" w:hAnsi="Times New Roman" w:cs="Times New Roman"/>
                    </w:rPr>
                  </w:pPr>
                  <w:r>
                    <w:rPr>
                      <w:rFonts w:ascii="Times New Roman" w:hAnsi="Times New Roman" w:cs="Times New Roman"/>
                    </w:rPr>
                    <w:t>Земельные участки для размещения автомобильных дорог, полос отвода автомобильных дорог</w:t>
                  </w:r>
                </w:p>
              </w:tc>
            </w:tr>
          </w:tbl>
          <w:p w14:paraId="01D49D08" w14:textId="77777777" w:rsidR="005F63D4" w:rsidRPr="00F8046C" w:rsidRDefault="005F63D4" w:rsidP="008A7008">
            <w:pPr>
              <w:rPr>
                <w:rFonts w:ascii="Times New Roman" w:hAnsi="Times New Roman"/>
                <w:sz w:val="2"/>
                <w:szCs w:val="2"/>
              </w:rPr>
            </w:pPr>
          </w:p>
        </w:tc>
      </w:tr>
      <w:tr w:rsidR="005F63D4" w:rsidRPr="00807501" w14:paraId="3412DFB1" w14:textId="77777777" w:rsidTr="008A7008">
        <w:tc>
          <w:tcPr>
            <w:tcW w:w="250" w:type="dxa"/>
          </w:tcPr>
          <w:p w14:paraId="0BCAE145"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4</w:t>
            </w:r>
          </w:p>
        </w:tc>
        <w:tc>
          <w:tcPr>
            <w:tcW w:w="9815" w:type="dxa"/>
          </w:tcPr>
          <w:p w14:paraId="0130BFC1" w14:textId="77777777" w:rsidR="005F63D4" w:rsidRPr="00B37F7A" w:rsidRDefault="005F63D4" w:rsidP="008A7008">
            <w:pPr>
              <w:jc w:val="center"/>
              <w:rPr>
                <w:rFonts w:ascii="Times New Roman" w:hAnsi="Times New Roman"/>
                <w:bCs/>
                <w:sz w:val="22"/>
                <w:szCs w:val="22"/>
                <w:u w:val="single"/>
              </w:rPr>
            </w:pPr>
            <w:r w:rsidRPr="00B37F7A">
              <w:rPr>
                <w:rFonts w:ascii="Times New Roman" w:hAnsi="Times New Roman"/>
                <w:bCs/>
                <w:sz w:val="22"/>
                <w:szCs w:val="22"/>
                <w:u w:val="single"/>
              </w:rPr>
              <w:t>Администрация Павлов</w:t>
            </w:r>
            <w:r>
              <w:rPr>
                <w:rFonts w:ascii="Times New Roman" w:hAnsi="Times New Roman"/>
                <w:bCs/>
                <w:sz w:val="22"/>
                <w:szCs w:val="22"/>
                <w:u w:val="single"/>
              </w:rPr>
              <w:t>о-</w:t>
            </w:r>
            <w:r w:rsidRPr="00B37F7A">
              <w:rPr>
                <w:rFonts w:ascii="Times New Roman" w:hAnsi="Times New Roman"/>
                <w:bCs/>
                <w:sz w:val="22"/>
                <w:szCs w:val="22"/>
                <w:u w:val="single"/>
              </w:rPr>
              <w:t>Посад</w:t>
            </w:r>
            <w:r>
              <w:rPr>
                <w:rFonts w:ascii="Times New Roman" w:hAnsi="Times New Roman"/>
                <w:bCs/>
                <w:sz w:val="22"/>
                <w:szCs w:val="22"/>
                <w:u w:val="single"/>
              </w:rPr>
              <w:t>ского</w:t>
            </w:r>
            <w:r w:rsidRPr="00B37F7A">
              <w:rPr>
                <w:rFonts w:ascii="Times New Roman" w:hAnsi="Times New Roman"/>
                <w:bCs/>
                <w:sz w:val="22"/>
                <w:szCs w:val="22"/>
                <w:u w:val="single"/>
              </w:rPr>
              <w:t xml:space="preserve"> городского округа Московской области, </w:t>
            </w:r>
            <w:r w:rsidRPr="00B37F7A">
              <w:rPr>
                <w:rFonts w:ascii="Times New Roman" w:hAnsi="Times New Roman"/>
                <w:bCs/>
                <w:sz w:val="22"/>
                <w:szCs w:val="22"/>
                <w:u w:val="single"/>
              </w:rPr>
              <w:br/>
              <w:t>адрес: площадь Революции, д.4, г. Павловский Посад, Московская область,142500,</w:t>
            </w:r>
          </w:p>
          <w:p w14:paraId="4638FE9E" w14:textId="77777777" w:rsidR="005F63D4" w:rsidRPr="00B37F7A" w:rsidRDefault="005F63D4" w:rsidP="008A7008">
            <w:pPr>
              <w:jc w:val="center"/>
              <w:rPr>
                <w:rFonts w:ascii="Times New Roman" w:hAnsi="Times New Roman"/>
                <w:bCs/>
                <w:sz w:val="22"/>
                <w:szCs w:val="22"/>
                <w:u w:val="single"/>
              </w:rPr>
            </w:pPr>
            <w:r w:rsidRPr="00B37F7A">
              <w:rPr>
                <w:rFonts w:ascii="Times New Roman" w:hAnsi="Times New Roman"/>
                <w:bCs/>
                <w:sz w:val="22"/>
                <w:szCs w:val="22"/>
                <w:u w:val="single"/>
              </w:rPr>
              <w:t xml:space="preserve">время приема: </w:t>
            </w:r>
            <w:r>
              <w:rPr>
                <w:rFonts w:ascii="Times New Roman" w:hAnsi="Times New Roman"/>
                <w:bCs/>
                <w:sz w:val="22"/>
                <w:szCs w:val="22"/>
                <w:u w:val="single"/>
              </w:rPr>
              <w:t xml:space="preserve">пн.-пт. </w:t>
            </w:r>
            <w:r w:rsidRPr="00B37F7A">
              <w:rPr>
                <w:rFonts w:ascii="Times New Roman" w:hAnsi="Times New Roman"/>
                <w:bCs/>
                <w:sz w:val="22"/>
                <w:szCs w:val="22"/>
                <w:u w:val="single"/>
              </w:rPr>
              <w:t>09:00–17:00, перерыв 13:00–14:00</w:t>
            </w:r>
          </w:p>
          <w:p w14:paraId="138CD363" w14:textId="33E78559" w:rsidR="005F63D4" w:rsidRDefault="005F63D4" w:rsidP="008A7008">
            <w:pPr>
              <w:jc w:val="center"/>
              <w:rPr>
                <w:rFonts w:ascii="Times New Roman" w:hAnsi="Times New Roman"/>
                <w:bCs/>
                <w:sz w:val="22"/>
                <w:szCs w:val="22"/>
                <w:u w:val="single"/>
              </w:rPr>
            </w:pPr>
            <w:r w:rsidRPr="00B37F7A">
              <w:rPr>
                <w:rFonts w:ascii="Times New Roman" w:hAnsi="Times New Roman"/>
                <w:bCs/>
                <w:sz w:val="22"/>
                <w:szCs w:val="22"/>
                <w:u w:val="single"/>
              </w:rPr>
              <w:t>Контактный телефон 8(49643)2-</w:t>
            </w:r>
            <w:r w:rsidR="00744076">
              <w:rPr>
                <w:rFonts w:ascii="Times New Roman" w:hAnsi="Times New Roman"/>
                <w:bCs/>
                <w:sz w:val="22"/>
                <w:szCs w:val="22"/>
                <w:u w:val="single"/>
              </w:rPr>
              <w:t>99</w:t>
            </w:r>
            <w:r w:rsidRPr="00B37F7A">
              <w:rPr>
                <w:rFonts w:ascii="Times New Roman" w:hAnsi="Times New Roman"/>
                <w:bCs/>
                <w:sz w:val="22"/>
                <w:szCs w:val="22"/>
                <w:u w:val="single"/>
              </w:rPr>
              <w:t>-</w:t>
            </w:r>
            <w:r w:rsidR="00744076">
              <w:rPr>
                <w:rFonts w:ascii="Times New Roman" w:hAnsi="Times New Roman"/>
                <w:bCs/>
                <w:sz w:val="22"/>
                <w:szCs w:val="22"/>
                <w:u w:val="single"/>
              </w:rPr>
              <w:t xml:space="preserve">00 доб.1005 или </w:t>
            </w:r>
            <w:r w:rsidR="006A19DC">
              <w:rPr>
                <w:rFonts w:ascii="Times New Roman" w:hAnsi="Times New Roman"/>
                <w:bCs/>
                <w:sz w:val="22"/>
                <w:szCs w:val="22"/>
                <w:u w:val="single"/>
              </w:rPr>
              <w:t>1190</w:t>
            </w:r>
          </w:p>
          <w:p w14:paraId="1C962FB2" w14:textId="77777777" w:rsidR="005F63D4" w:rsidRPr="007B34C1" w:rsidRDefault="005F63D4" w:rsidP="008A7008">
            <w:pPr>
              <w:jc w:val="center"/>
              <w:rPr>
                <w:rFonts w:ascii="Times New Roman" w:hAnsi="Times New Roman"/>
                <w:bCs/>
                <w:sz w:val="10"/>
                <w:szCs w:val="10"/>
                <w:u w:val="single"/>
              </w:rPr>
            </w:pPr>
          </w:p>
          <w:p w14:paraId="48B07204" w14:textId="77777777" w:rsidR="005F63D4" w:rsidRPr="00B37F7A" w:rsidRDefault="005F63D4" w:rsidP="008A7008">
            <w:pPr>
              <w:jc w:val="center"/>
              <w:rPr>
                <w:rFonts w:ascii="Times New Roman" w:hAnsi="Times New Roman"/>
                <w:spacing w:val="-8"/>
                <w:sz w:val="22"/>
                <w:szCs w:val="22"/>
              </w:rPr>
            </w:pPr>
            <w:r w:rsidRPr="00F71991">
              <w:rPr>
                <w:rFonts w:ascii="Times New Roman" w:hAnsi="Times New Roman"/>
                <w:spacing w:val="-8"/>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время приема заинтересованных лиц для ознакомления с поступившим ходатайством об установлении публичного сервитута)</w:t>
            </w:r>
          </w:p>
        </w:tc>
      </w:tr>
      <w:tr w:rsidR="005F63D4" w:rsidRPr="00807501" w14:paraId="35BE65BA" w14:textId="77777777" w:rsidTr="008A7008">
        <w:tc>
          <w:tcPr>
            <w:tcW w:w="250" w:type="dxa"/>
          </w:tcPr>
          <w:p w14:paraId="531C53C7"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5</w:t>
            </w:r>
          </w:p>
        </w:tc>
        <w:tc>
          <w:tcPr>
            <w:tcW w:w="9815" w:type="dxa"/>
          </w:tcPr>
          <w:p w14:paraId="00C6E844" w14:textId="77777777" w:rsidR="005F63D4" w:rsidRPr="00032471" w:rsidRDefault="005F63D4" w:rsidP="008A7008">
            <w:pPr>
              <w:pStyle w:val="a3"/>
              <w:jc w:val="center"/>
              <w:rPr>
                <w:rFonts w:ascii="Times New Roman" w:hAnsi="Times New Roman"/>
                <w:bCs/>
                <w:sz w:val="22"/>
                <w:szCs w:val="22"/>
                <w:u w:val="single"/>
              </w:rPr>
            </w:pPr>
            <w:r w:rsidRPr="00032471">
              <w:rPr>
                <w:rFonts w:ascii="Times New Roman" w:hAnsi="Times New Roman"/>
                <w:bCs/>
                <w:sz w:val="22"/>
                <w:szCs w:val="22"/>
                <w:u w:val="single"/>
              </w:rPr>
              <w:t xml:space="preserve">Администрация Павлово-Посадского городского округа Московской области, </w:t>
            </w:r>
            <w:r w:rsidRPr="00032471">
              <w:rPr>
                <w:rFonts w:ascii="Times New Roman" w:hAnsi="Times New Roman"/>
                <w:bCs/>
                <w:sz w:val="22"/>
                <w:szCs w:val="22"/>
                <w:u w:val="single"/>
              </w:rPr>
              <w:br/>
              <w:t>адрес: площадь Революции, д.4, г. Павловский Посад, Московская область,142500</w:t>
            </w:r>
          </w:p>
          <w:p w14:paraId="69C92C8D" w14:textId="1D9AE4C3" w:rsidR="005F63D4" w:rsidRPr="00032471" w:rsidRDefault="005F63D4" w:rsidP="008A7008">
            <w:pPr>
              <w:pStyle w:val="a3"/>
              <w:jc w:val="center"/>
              <w:rPr>
                <w:rFonts w:ascii="Times New Roman" w:hAnsi="Times New Roman"/>
                <w:bCs/>
                <w:sz w:val="22"/>
                <w:szCs w:val="22"/>
                <w:u w:val="single"/>
              </w:rPr>
            </w:pPr>
            <w:r w:rsidRPr="00032471">
              <w:rPr>
                <w:rFonts w:ascii="Times New Roman" w:hAnsi="Times New Roman"/>
                <w:bCs/>
                <w:sz w:val="22"/>
                <w:szCs w:val="22"/>
                <w:u w:val="single"/>
              </w:rPr>
              <w:t>В течение 15 (пятнадцати) дней со дня опубликования сообщения о возможном установлении публичного сервитута в порядке, установленном для официального опубликования (обнародования) правовых актов поселения, городского округа, по месту нахождения земельного участка и (или) земель, указанных в пункте 3 данного сообщения</w:t>
            </w:r>
            <w:r w:rsidR="0022567E">
              <w:rPr>
                <w:rFonts w:ascii="Times New Roman" w:hAnsi="Times New Roman"/>
                <w:bCs/>
                <w:sz w:val="22"/>
                <w:szCs w:val="22"/>
                <w:u w:val="single"/>
              </w:rPr>
              <w:t xml:space="preserve"> (</w:t>
            </w:r>
            <w:r w:rsidR="0022567E">
              <w:rPr>
                <w:rStyle w:val="a7"/>
                <w:rFonts w:ascii="Times New Roman" w:hAnsi="Times New Roman"/>
                <w:color w:val="auto"/>
              </w:rPr>
              <w:t>http://pavpos.ru/)</w:t>
            </w:r>
            <w:r w:rsidRPr="00032471">
              <w:rPr>
                <w:rFonts w:ascii="Times New Roman" w:hAnsi="Times New Roman"/>
                <w:bCs/>
                <w:sz w:val="22"/>
                <w:szCs w:val="22"/>
                <w:u w:val="single"/>
              </w:rPr>
              <w:t>.</w:t>
            </w:r>
          </w:p>
          <w:p w14:paraId="6E184FE8" w14:textId="77777777" w:rsidR="005F63D4" w:rsidRPr="00032471" w:rsidRDefault="005F63D4" w:rsidP="008A7008">
            <w:pPr>
              <w:pStyle w:val="a3"/>
              <w:jc w:val="center"/>
              <w:rPr>
                <w:rFonts w:ascii="Times New Roman" w:hAnsi="Times New Roman"/>
              </w:rPr>
            </w:pPr>
            <w:r w:rsidRPr="00032471">
              <w:rPr>
                <w:rFonts w:ascii="Times New Roman" w:hAnsi="Times New Roman"/>
              </w:rPr>
              <w:t>(адрес, по которому заинтересованные лица могут подать заявления об учете прав на земельные участки, а также срок подачи указанных заявлений).</w:t>
            </w:r>
          </w:p>
        </w:tc>
      </w:tr>
      <w:tr w:rsidR="005F63D4" w:rsidRPr="00807501" w14:paraId="2E841490" w14:textId="77777777" w:rsidTr="008A7008">
        <w:trPr>
          <w:trHeight w:val="962"/>
        </w:trPr>
        <w:tc>
          <w:tcPr>
            <w:tcW w:w="250" w:type="dxa"/>
          </w:tcPr>
          <w:p w14:paraId="64516084" w14:textId="77777777" w:rsidR="005F63D4" w:rsidRPr="00807501" w:rsidRDefault="005F63D4" w:rsidP="008A7008">
            <w:pPr>
              <w:jc w:val="center"/>
              <w:rPr>
                <w:rFonts w:ascii="Times New Roman" w:hAnsi="Times New Roman"/>
                <w:sz w:val="24"/>
                <w:szCs w:val="24"/>
              </w:rPr>
            </w:pPr>
            <w:r w:rsidRPr="00807501">
              <w:rPr>
                <w:rFonts w:ascii="Times New Roman" w:hAnsi="Times New Roman"/>
                <w:sz w:val="24"/>
                <w:szCs w:val="24"/>
              </w:rPr>
              <w:t>6</w:t>
            </w:r>
          </w:p>
        </w:tc>
        <w:tc>
          <w:tcPr>
            <w:tcW w:w="9815" w:type="dxa"/>
          </w:tcPr>
          <w:p w14:paraId="20F0A0E4" w14:textId="77777777" w:rsidR="005F63D4" w:rsidRDefault="005F63D4" w:rsidP="008A7008">
            <w:pPr>
              <w:pStyle w:val="a3"/>
              <w:jc w:val="center"/>
              <w:rPr>
                <w:rStyle w:val="a7"/>
                <w:rFonts w:ascii="Times New Roman" w:hAnsi="Times New Roman"/>
                <w:color w:val="auto"/>
                <w:sz w:val="22"/>
                <w:szCs w:val="22"/>
              </w:rPr>
            </w:pPr>
            <w:r>
              <w:rPr>
                <w:rStyle w:val="a7"/>
                <w:rFonts w:ascii="Times New Roman" w:hAnsi="Times New Roman"/>
                <w:color w:val="auto"/>
              </w:rPr>
              <w:t>http://pavpos.ru/</w:t>
            </w:r>
            <w:r>
              <w:rPr>
                <w:rStyle w:val="a7"/>
                <w:rFonts w:ascii="Times New Roman" w:hAnsi="Times New Roman"/>
                <w:color w:val="auto"/>
                <w:sz w:val="22"/>
                <w:szCs w:val="22"/>
              </w:rPr>
              <w:t xml:space="preserve">, </w:t>
            </w:r>
          </w:p>
          <w:p w14:paraId="4A5904BF" w14:textId="77777777" w:rsidR="005F63D4" w:rsidRPr="00CB016B" w:rsidRDefault="005F63D4" w:rsidP="008A7008">
            <w:pPr>
              <w:pStyle w:val="a3"/>
              <w:jc w:val="center"/>
              <w:rPr>
                <w:rStyle w:val="a7"/>
                <w:color w:val="auto"/>
                <w:sz w:val="22"/>
                <w:szCs w:val="22"/>
              </w:rPr>
            </w:pPr>
            <w:r w:rsidRPr="00CB016B">
              <w:rPr>
                <w:rStyle w:val="a7"/>
                <w:rFonts w:ascii="Times New Roman" w:hAnsi="Times New Roman"/>
                <w:color w:val="auto"/>
                <w:sz w:val="22"/>
                <w:szCs w:val="22"/>
              </w:rPr>
              <w:t>в разделах «Официальная информация» - «Экономика» - «Землепользование и землеустройство»</w:t>
            </w:r>
            <w:r w:rsidRPr="00CB016B">
              <w:rPr>
                <w:rStyle w:val="a7"/>
                <w:color w:val="auto"/>
                <w:sz w:val="22"/>
                <w:szCs w:val="22"/>
              </w:rPr>
              <w:t xml:space="preserve"> </w:t>
            </w:r>
          </w:p>
          <w:p w14:paraId="5417FCE3" w14:textId="77777777" w:rsidR="005F63D4" w:rsidRPr="007B34C1" w:rsidRDefault="005F63D4" w:rsidP="008A7008">
            <w:pPr>
              <w:pStyle w:val="a3"/>
              <w:jc w:val="center"/>
              <w:rPr>
                <w:rStyle w:val="a7"/>
                <w:color w:val="auto"/>
                <w:sz w:val="10"/>
                <w:szCs w:val="10"/>
              </w:rPr>
            </w:pPr>
          </w:p>
          <w:p w14:paraId="374D60B7" w14:textId="77777777" w:rsidR="005F63D4" w:rsidRPr="00B37F7A" w:rsidRDefault="005F63D4" w:rsidP="008A7008">
            <w:pPr>
              <w:jc w:val="center"/>
              <w:rPr>
                <w:rFonts w:ascii="Times New Roman" w:hAnsi="Times New Roman"/>
                <w:sz w:val="22"/>
                <w:szCs w:val="22"/>
              </w:rPr>
            </w:pPr>
            <w:r w:rsidRPr="00F71991">
              <w:rPr>
                <w:rFonts w:ascii="Times New Roman" w:hAnsi="Times New Roman"/>
              </w:rPr>
              <w:t>(официальные сайты в информационно - телекоммуникационной сети «Интернет», на которых размещается сообщение о поступившем ходатайстве об установлении публичного сервитута и описание местоположения границ публичного сервитута)</w:t>
            </w:r>
          </w:p>
        </w:tc>
      </w:tr>
      <w:tr w:rsidR="005F63D4" w:rsidRPr="00807501" w14:paraId="24409E50" w14:textId="77777777" w:rsidTr="008A7008">
        <w:trPr>
          <w:trHeight w:val="962"/>
        </w:trPr>
        <w:tc>
          <w:tcPr>
            <w:tcW w:w="250" w:type="dxa"/>
          </w:tcPr>
          <w:p w14:paraId="1CEBCB03" w14:textId="5E061E7B" w:rsidR="005F63D4" w:rsidRPr="00807501" w:rsidRDefault="005F63D4" w:rsidP="008A7008">
            <w:pPr>
              <w:jc w:val="center"/>
              <w:rPr>
                <w:rFonts w:ascii="Times New Roman" w:hAnsi="Times New Roman"/>
                <w:sz w:val="24"/>
                <w:szCs w:val="24"/>
              </w:rPr>
            </w:pPr>
            <w:r>
              <w:rPr>
                <w:rFonts w:ascii="Times New Roman" w:hAnsi="Times New Roman"/>
                <w:sz w:val="24"/>
                <w:szCs w:val="24"/>
              </w:rPr>
              <w:t>7</w:t>
            </w:r>
          </w:p>
        </w:tc>
        <w:tc>
          <w:tcPr>
            <w:tcW w:w="9815" w:type="dxa"/>
          </w:tcPr>
          <w:p w14:paraId="64E23693" w14:textId="0897710A" w:rsidR="005F63D4" w:rsidRPr="00CB016B" w:rsidRDefault="00744076" w:rsidP="005F63D4">
            <w:pPr>
              <w:pStyle w:val="a3"/>
              <w:jc w:val="center"/>
              <w:rPr>
                <w:rFonts w:ascii="Times New Roman" w:hAnsi="Times New Roman"/>
                <w:sz w:val="22"/>
                <w:szCs w:val="22"/>
                <w:u w:val="single"/>
              </w:rPr>
            </w:pPr>
            <w:r w:rsidRPr="00CB016B">
              <w:rPr>
                <w:rFonts w:ascii="Times New Roman" w:hAnsi="Times New Roman"/>
                <w:sz w:val="22"/>
                <w:szCs w:val="22"/>
                <w:u w:val="single"/>
              </w:rPr>
              <w:t>О</w:t>
            </w:r>
            <w:r w:rsidR="005F63D4" w:rsidRPr="00CB016B">
              <w:rPr>
                <w:rFonts w:ascii="Times New Roman" w:hAnsi="Times New Roman"/>
                <w:sz w:val="22"/>
                <w:szCs w:val="22"/>
                <w:u w:val="single"/>
              </w:rPr>
              <w:t>писание границ публичного сервитута, а также перечень координат характерных точек этих границ прилагается к сообщению</w:t>
            </w:r>
          </w:p>
          <w:p w14:paraId="1CD7F78D" w14:textId="555487EF" w:rsidR="005F63D4" w:rsidRDefault="005F63D4" w:rsidP="005F63D4">
            <w:pPr>
              <w:pStyle w:val="a3"/>
              <w:jc w:val="center"/>
              <w:rPr>
                <w:rStyle w:val="a7"/>
                <w:rFonts w:ascii="Times New Roman" w:hAnsi="Times New Roman"/>
                <w:color w:val="auto"/>
              </w:rPr>
            </w:pPr>
            <w:r w:rsidRPr="005567B2">
              <w:rPr>
                <w:rFonts w:ascii="Times New Roman" w:hAnsi="Times New Roman"/>
                <w:sz w:val="19"/>
                <w:szCs w:val="19"/>
              </w:rPr>
              <w:t>(описание местоположения границ публичного сервитута)</w:t>
            </w:r>
          </w:p>
        </w:tc>
      </w:tr>
      <w:tr w:rsidR="000648E5" w:rsidRPr="00807501" w14:paraId="45FB3331" w14:textId="77777777" w:rsidTr="008A7008">
        <w:trPr>
          <w:trHeight w:val="557"/>
        </w:trPr>
        <w:tc>
          <w:tcPr>
            <w:tcW w:w="250" w:type="dxa"/>
          </w:tcPr>
          <w:p w14:paraId="1C15A81D" w14:textId="535DF9A3" w:rsidR="000648E5" w:rsidRPr="00807501" w:rsidRDefault="000648E5" w:rsidP="000648E5">
            <w:pPr>
              <w:jc w:val="center"/>
              <w:rPr>
                <w:rFonts w:ascii="Times New Roman" w:hAnsi="Times New Roman"/>
                <w:sz w:val="24"/>
                <w:szCs w:val="24"/>
              </w:rPr>
            </w:pPr>
            <w:r>
              <w:rPr>
                <w:rFonts w:ascii="Times New Roman" w:hAnsi="Times New Roman"/>
                <w:sz w:val="24"/>
                <w:szCs w:val="24"/>
              </w:rPr>
              <w:t>8</w:t>
            </w:r>
          </w:p>
        </w:tc>
        <w:tc>
          <w:tcPr>
            <w:tcW w:w="9815" w:type="dxa"/>
          </w:tcPr>
          <w:p w14:paraId="176FE601" w14:textId="77777777" w:rsidR="000648E5" w:rsidRPr="004F6FA0" w:rsidRDefault="000648E5" w:rsidP="000648E5">
            <w:pPr>
              <w:jc w:val="center"/>
              <w:rPr>
                <w:rStyle w:val="a7"/>
                <w:rFonts w:ascii="Times New Roman" w:hAnsi="Times New Roman"/>
                <w:color w:val="auto"/>
                <w:spacing w:val="-4"/>
              </w:rPr>
            </w:pPr>
            <w:r w:rsidRPr="004F6FA0">
              <w:rPr>
                <w:rStyle w:val="a7"/>
                <w:rFonts w:ascii="Times New Roman" w:hAnsi="Times New Roman"/>
                <w:color w:val="auto"/>
                <w:spacing w:val="-4"/>
              </w:rPr>
              <w:t xml:space="preserve">Постановление Правительства </w:t>
            </w:r>
            <w:r>
              <w:rPr>
                <w:rStyle w:val="a7"/>
                <w:rFonts w:ascii="Times New Roman" w:hAnsi="Times New Roman"/>
                <w:color w:val="auto"/>
                <w:spacing w:val="-4"/>
              </w:rPr>
              <w:t>Российской Федерации</w:t>
            </w:r>
            <w:r w:rsidRPr="004F6FA0">
              <w:rPr>
                <w:rStyle w:val="a7"/>
                <w:rFonts w:ascii="Times New Roman" w:hAnsi="Times New Roman"/>
                <w:color w:val="auto"/>
                <w:spacing w:val="-4"/>
              </w:rPr>
              <w:t xml:space="preserve"> от 13.09.2021 № 1547 «Об утверждении Правил подключения (технологического присоединения) газоиспользующего оборудования и объектов капитального строительства к сетям газораспределения и о признании утратившими силу некоторых актов Правительства Российской Федерации»</w:t>
            </w:r>
          </w:p>
          <w:p w14:paraId="5CA1CB25" w14:textId="3AD76C09" w:rsidR="000648E5" w:rsidRDefault="000648E5" w:rsidP="000648E5">
            <w:pPr>
              <w:pStyle w:val="a3"/>
              <w:ind w:left="0"/>
              <w:jc w:val="center"/>
              <w:rPr>
                <w:rStyle w:val="a7"/>
                <w:rFonts w:ascii="Times New Roman" w:hAnsi="Times New Roman"/>
                <w:color w:val="auto"/>
              </w:rPr>
            </w:pPr>
            <w:r w:rsidRPr="00C8669B">
              <w:rPr>
                <w:rFonts w:ascii="Times New Roman" w:hAnsi="Times New Roman"/>
                <w:spacing w:val="-4"/>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муниципального округа,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r>
      <w:tr w:rsidR="000648E5" w:rsidRPr="00807501" w14:paraId="61FD4FE8" w14:textId="77777777" w:rsidTr="008A7008">
        <w:trPr>
          <w:trHeight w:val="962"/>
        </w:trPr>
        <w:tc>
          <w:tcPr>
            <w:tcW w:w="250" w:type="dxa"/>
          </w:tcPr>
          <w:p w14:paraId="50E7B617" w14:textId="1B37687A" w:rsidR="000648E5" w:rsidRPr="00807501" w:rsidRDefault="000648E5" w:rsidP="000648E5">
            <w:pPr>
              <w:jc w:val="center"/>
              <w:rPr>
                <w:rFonts w:ascii="Times New Roman" w:hAnsi="Times New Roman"/>
                <w:sz w:val="24"/>
                <w:szCs w:val="24"/>
              </w:rPr>
            </w:pPr>
            <w:r>
              <w:rPr>
                <w:rFonts w:ascii="Times New Roman" w:hAnsi="Times New Roman"/>
                <w:sz w:val="24"/>
                <w:szCs w:val="24"/>
              </w:rPr>
              <w:lastRenderedPageBreak/>
              <w:t>9</w:t>
            </w:r>
          </w:p>
        </w:tc>
        <w:tc>
          <w:tcPr>
            <w:tcW w:w="9815" w:type="dxa"/>
          </w:tcPr>
          <w:p w14:paraId="5C6EF98F" w14:textId="77777777" w:rsidR="000648E5" w:rsidRPr="004F6FA0" w:rsidRDefault="000648E5" w:rsidP="000648E5">
            <w:pPr>
              <w:autoSpaceDE w:val="0"/>
              <w:autoSpaceDN w:val="0"/>
              <w:adjustRightInd w:val="0"/>
              <w:jc w:val="center"/>
              <w:rPr>
                <w:rStyle w:val="a7"/>
                <w:rFonts w:ascii="Times New Roman" w:hAnsi="Times New Roman"/>
                <w:color w:val="auto"/>
                <w:spacing w:val="-4"/>
              </w:rPr>
            </w:pPr>
            <w:r w:rsidRPr="004F6FA0">
              <w:rPr>
                <w:rStyle w:val="a7"/>
                <w:rFonts w:ascii="Times New Roman" w:hAnsi="Times New Roman"/>
                <w:color w:val="auto"/>
                <w:spacing w:val="-4"/>
              </w:rPr>
              <w:t>Официальный интернет-портал правовой информации http://pravo.gov.ru, 17.09.2021</w:t>
            </w:r>
          </w:p>
          <w:p w14:paraId="4017895B" w14:textId="2868C63B" w:rsidR="000648E5" w:rsidRDefault="000648E5" w:rsidP="000648E5">
            <w:pPr>
              <w:pStyle w:val="a3"/>
              <w:jc w:val="center"/>
              <w:rPr>
                <w:rStyle w:val="a7"/>
                <w:rFonts w:ascii="Times New Roman" w:hAnsi="Times New Roman"/>
                <w:color w:val="auto"/>
              </w:rPr>
            </w:pPr>
            <w:r w:rsidRPr="00C8669B">
              <w:rPr>
                <w:rFonts w:ascii="Times New Roman" w:hAnsi="Times New Roman"/>
                <w:spacing w:val="-4"/>
                <w:sz w:val="19"/>
                <w:szCs w:val="19"/>
              </w:rPr>
              <w:t>(сведения об официальных сайтах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муниципального округа, городского округа, инвестиционная программа субъекта естественных монополий, организации коммунального комплекса, которые указаны в ходатайстве об установлении публичного сервитута)</w:t>
            </w:r>
          </w:p>
        </w:tc>
      </w:tr>
      <w:bookmarkEnd w:id="0"/>
    </w:tbl>
    <w:p w14:paraId="23FE688B" w14:textId="71FD5FEE" w:rsidR="00091EC7" w:rsidRPr="005E767C" w:rsidRDefault="00091EC7" w:rsidP="005E767C">
      <w:pPr>
        <w:pStyle w:val="ad"/>
        <w:shd w:val="clear" w:color="auto" w:fill="FFFFFF"/>
        <w:spacing w:before="0" w:beforeAutospacing="0" w:after="0"/>
        <w:rPr>
          <w:rStyle w:val="ae"/>
          <w:color w:val="000921"/>
          <w:sz w:val="4"/>
          <w:szCs w:val="4"/>
        </w:rPr>
      </w:pPr>
    </w:p>
    <w:sectPr w:rsidR="00091EC7" w:rsidRPr="005E767C" w:rsidSect="005567B2">
      <w:pgSz w:w="11906" w:h="16838"/>
      <w:pgMar w:top="284" w:right="851" w:bottom="28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A03EEB"/>
    <w:multiLevelType w:val="hybridMultilevel"/>
    <w:tmpl w:val="DD861C80"/>
    <w:lvl w:ilvl="0" w:tplc="77BA8E70">
      <w:start w:val="1"/>
      <w:numFmt w:val="decimal"/>
      <w:lvlText w:val="%1."/>
      <w:lvlJc w:val="left"/>
      <w:pPr>
        <w:ind w:left="720" w:hanging="360"/>
      </w:pPr>
      <w:rPr>
        <w:rFonts w:hint="default"/>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A88108C"/>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533B3B3C"/>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54DC4D1E"/>
    <w:multiLevelType w:val="hybridMultilevel"/>
    <w:tmpl w:val="33CEE1F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45A1312"/>
    <w:multiLevelType w:val="hybridMultilevel"/>
    <w:tmpl w:val="9EA49AE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65D027AE"/>
    <w:multiLevelType w:val="hybridMultilevel"/>
    <w:tmpl w:val="90BC22F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6E89569E"/>
    <w:multiLevelType w:val="singleLevel"/>
    <w:tmpl w:val="4DFAE198"/>
    <w:lvl w:ilvl="0">
      <w:start w:val="1"/>
      <w:numFmt w:val="bullet"/>
      <w:lvlText w:val="-"/>
      <w:lvlJc w:val="left"/>
      <w:pPr>
        <w:tabs>
          <w:tab w:val="num" w:pos="1080"/>
        </w:tabs>
        <w:ind w:left="1080" w:hanging="360"/>
      </w:pPr>
      <w:rPr>
        <w:rFonts w:hint="default"/>
      </w:rPr>
    </w:lvl>
  </w:abstractNum>
  <w:num w:numId="1">
    <w:abstractNumId w:val="3"/>
  </w:num>
  <w:num w:numId="2">
    <w:abstractNumId w:val="2"/>
  </w:num>
  <w:num w:numId="3">
    <w:abstractNumId w:val="4"/>
  </w:num>
  <w:num w:numId="4">
    <w:abstractNumId w:val="5"/>
  </w:num>
  <w:num w:numId="5">
    <w:abstractNumId w:val="6"/>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F58"/>
    <w:rsid w:val="00001B63"/>
    <w:rsid w:val="00002FC5"/>
    <w:rsid w:val="00004F95"/>
    <w:rsid w:val="000161DA"/>
    <w:rsid w:val="00020492"/>
    <w:rsid w:val="0002073B"/>
    <w:rsid w:val="00023D1E"/>
    <w:rsid w:val="00027F58"/>
    <w:rsid w:val="0003227E"/>
    <w:rsid w:val="000325C4"/>
    <w:rsid w:val="00046EBD"/>
    <w:rsid w:val="0004740E"/>
    <w:rsid w:val="00061D14"/>
    <w:rsid w:val="0006389C"/>
    <w:rsid w:val="000646C0"/>
    <w:rsid w:val="000648E5"/>
    <w:rsid w:val="000828B5"/>
    <w:rsid w:val="00083EC6"/>
    <w:rsid w:val="00083EFC"/>
    <w:rsid w:val="000855AF"/>
    <w:rsid w:val="00091EC7"/>
    <w:rsid w:val="000945B3"/>
    <w:rsid w:val="000A1F6E"/>
    <w:rsid w:val="000A252B"/>
    <w:rsid w:val="000A4C2C"/>
    <w:rsid w:val="000B70E5"/>
    <w:rsid w:val="000C11EA"/>
    <w:rsid w:val="000C3F58"/>
    <w:rsid w:val="000D4AE1"/>
    <w:rsid w:val="000E358D"/>
    <w:rsid w:val="000F675E"/>
    <w:rsid w:val="000F7EC7"/>
    <w:rsid w:val="00102A2A"/>
    <w:rsid w:val="001142CD"/>
    <w:rsid w:val="00123C91"/>
    <w:rsid w:val="00125176"/>
    <w:rsid w:val="001305BA"/>
    <w:rsid w:val="00145A89"/>
    <w:rsid w:val="00163007"/>
    <w:rsid w:val="00175D7D"/>
    <w:rsid w:val="001832DF"/>
    <w:rsid w:val="00191AA8"/>
    <w:rsid w:val="0019347C"/>
    <w:rsid w:val="001A377D"/>
    <w:rsid w:val="001A3FCD"/>
    <w:rsid w:val="001A4661"/>
    <w:rsid w:val="001A5A50"/>
    <w:rsid w:val="001B28B0"/>
    <w:rsid w:val="001D2799"/>
    <w:rsid w:val="001D4529"/>
    <w:rsid w:val="001E24AF"/>
    <w:rsid w:val="001E3480"/>
    <w:rsid w:val="0022567E"/>
    <w:rsid w:val="00241AE7"/>
    <w:rsid w:val="00251A29"/>
    <w:rsid w:val="00265EDC"/>
    <w:rsid w:val="00267455"/>
    <w:rsid w:val="002B2100"/>
    <w:rsid w:val="002B5DC1"/>
    <w:rsid w:val="002C559D"/>
    <w:rsid w:val="002C69CE"/>
    <w:rsid w:val="002D2A1A"/>
    <w:rsid w:val="002F2E07"/>
    <w:rsid w:val="00304F89"/>
    <w:rsid w:val="00314D58"/>
    <w:rsid w:val="00317880"/>
    <w:rsid w:val="00321B49"/>
    <w:rsid w:val="00332003"/>
    <w:rsid w:val="0033229D"/>
    <w:rsid w:val="00352AF3"/>
    <w:rsid w:val="00364E63"/>
    <w:rsid w:val="00394C4D"/>
    <w:rsid w:val="003C0451"/>
    <w:rsid w:val="003D50F3"/>
    <w:rsid w:val="003D5AC3"/>
    <w:rsid w:val="003E5B78"/>
    <w:rsid w:val="003F272B"/>
    <w:rsid w:val="003F373A"/>
    <w:rsid w:val="003F6031"/>
    <w:rsid w:val="00403173"/>
    <w:rsid w:val="00407234"/>
    <w:rsid w:val="00415EDC"/>
    <w:rsid w:val="004179FC"/>
    <w:rsid w:val="0042167C"/>
    <w:rsid w:val="004222E1"/>
    <w:rsid w:val="00425F84"/>
    <w:rsid w:val="00426433"/>
    <w:rsid w:val="004357AD"/>
    <w:rsid w:val="00447695"/>
    <w:rsid w:val="0045501A"/>
    <w:rsid w:val="00455824"/>
    <w:rsid w:val="004653FD"/>
    <w:rsid w:val="0047157E"/>
    <w:rsid w:val="00484D72"/>
    <w:rsid w:val="0048623F"/>
    <w:rsid w:val="004923D5"/>
    <w:rsid w:val="004A0D50"/>
    <w:rsid w:val="004B2CC9"/>
    <w:rsid w:val="004D0C0D"/>
    <w:rsid w:val="004E65BE"/>
    <w:rsid w:val="004F0619"/>
    <w:rsid w:val="00506B2D"/>
    <w:rsid w:val="00512EB9"/>
    <w:rsid w:val="00526D63"/>
    <w:rsid w:val="005434F3"/>
    <w:rsid w:val="005567B2"/>
    <w:rsid w:val="00561916"/>
    <w:rsid w:val="00571CF7"/>
    <w:rsid w:val="00574B38"/>
    <w:rsid w:val="0058612F"/>
    <w:rsid w:val="00597DD0"/>
    <w:rsid w:val="005A44E6"/>
    <w:rsid w:val="005B57DC"/>
    <w:rsid w:val="005B585D"/>
    <w:rsid w:val="005D2850"/>
    <w:rsid w:val="005D510F"/>
    <w:rsid w:val="005D5287"/>
    <w:rsid w:val="005E3D9A"/>
    <w:rsid w:val="005E3E10"/>
    <w:rsid w:val="005E767C"/>
    <w:rsid w:val="005E7A8C"/>
    <w:rsid w:val="005F4154"/>
    <w:rsid w:val="005F63D4"/>
    <w:rsid w:val="00607A54"/>
    <w:rsid w:val="00607E69"/>
    <w:rsid w:val="00616632"/>
    <w:rsid w:val="0064006F"/>
    <w:rsid w:val="00642A68"/>
    <w:rsid w:val="00647621"/>
    <w:rsid w:val="0066067A"/>
    <w:rsid w:val="006639A1"/>
    <w:rsid w:val="00667944"/>
    <w:rsid w:val="006706C9"/>
    <w:rsid w:val="00673E7F"/>
    <w:rsid w:val="00677301"/>
    <w:rsid w:val="0068039B"/>
    <w:rsid w:val="00680C53"/>
    <w:rsid w:val="006836B1"/>
    <w:rsid w:val="006A19DC"/>
    <w:rsid w:val="006B1FEC"/>
    <w:rsid w:val="006B5C37"/>
    <w:rsid w:val="006C12B6"/>
    <w:rsid w:val="006C762D"/>
    <w:rsid w:val="00706096"/>
    <w:rsid w:val="007125C5"/>
    <w:rsid w:val="007344D2"/>
    <w:rsid w:val="00744076"/>
    <w:rsid w:val="007500CC"/>
    <w:rsid w:val="00766A4B"/>
    <w:rsid w:val="007708E3"/>
    <w:rsid w:val="007814BD"/>
    <w:rsid w:val="007825A4"/>
    <w:rsid w:val="0079045D"/>
    <w:rsid w:val="00791EC9"/>
    <w:rsid w:val="007A102D"/>
    <w:rsid w:val="007A4ED8"/>
    <w:rsid w:val="007B4838"/>
    <w:rsid w:val="007C3DBA"/>
    <w:rsid w:val="007C3E52"/>
    <w:rsid w:val="007D1F92"/>
    <w:rsid w:val="007D3053"/>
    <w:rsid w:val="007D6E96"/>
    <w:rsid w:val="007E16F0"/>
    <w:rsid w:val="007F32BE"/>
    <w:rsid w:val="00807501"/>
    <w:rsid w:val="00831F2A"/>
    <w:rsid w:val="0083235C"/>
    <w:rsid w:val="00836226"/>
    <w:rsid w:val="0084317E"/>
    <w:rsid w:val="00853122"/>
    <w:rsid w:val="00855098"/>
    <w:rsid w:val="008711FA"/>
    <w:rsid w:val="00887C2B"/>
    <w:rsid w:val="008A2FB7"/>
    <w:rsid w:val="008A3877"/>
    <w:rsid w:val="008A413D"/>
    <w:rsid w:val="008A6BD0"/>
    <w:rsid w:val="008C03D5"/>
    <w:rsid w:val="008C4C31"/>
    <w:rsid w:val="008E660B"/>
    <w:rsid w:val="008F506E"/>
    <w:rsid w:val="008F6E1B"/>
    <w:rsid w:val="0090296F"/>
    <w:rsid w:val="00913054"/>
    <w:rsid w:val="009146A9"/>
    <w:rsid w:val="009176B7"/>
    <w:rsid w:val="00947A5D"/>
    <w:rsid w:val="00954760"/>
    <w:rsid w:val="009674AA"/>
    <w:rsid w:val="00970D9C"/>
    <w:rsid w:val="009739D9"/>
    <w:rsid w:val="009765FC"/>
    <w:rsid w:val="00984E82"/>
    <w:rsid w:val="009900BE"/>
    <w:rsid w:val="00991970"/>
    <w:rsid w:val="00997738"/>
    <w:rsid w:val="009A4843"/>
    <w:rsid w:val="009C011C"/>
    <w:rsid w:val="009F2C4D"/>
    <w:rsid w:val="009F57C9"/>
    <w:rsid w:val="00A00AA3"/>
    <w:rsid w:val="00A04DF7"/>
    <w:rsid w:val="00A05197"/>
    <w:rsid w:val="00A06295"/>
    <w:rsid w:val="00A15F56"/>
    <w:rsid w:val="00A3422F"/>
    <w:rsid w:val="00A35F3F"/>
    <w:rsid w:val="00A4263A"/>
    <w:rsid w:val="00A50B57"/>
    <w:rsid w:val="00A53E8D"/>
    <w:rsid w:val="00A573F2"/>
    <w:rsid w:val="00A63F58"/>
    <w:rsid w:val="00A759A0"/>
    <w:rsid w:val="00A76469"/>
    <w:rsid w:val="00A83972"/>
    <w:rsid w:val="00AB01A8"/>
    <w:rsid w:val="00AC414E"/>
    <w:rsid w:val="00AD5E01"/>
    <w:rsid w:val="00AF354A"/>
    <w:rsid w:val="00AF5952"/>
    <w:rsid w:val="00AF59F0"/>
    <w:rsid w:val="00B03EE7"/>
    <w:rsid w:val="00B12CBD"/>
    <w:rsid w:val="00B311F6"/>
    <w:rsid w:val="00B348AB"/>
    <w:rsid w:val="00B54946"/>
    <w:rsid w:val="00B6723A"/>
    <w:rsid w:val="00B6740E"/>
    <w:rsid w:val="00B848D2"/>
    <w:rsid w:val="00B93AAD"/>
    <w:rsid w:val="00B95BB1"/>
    <w:rsid w:val="00B97597"/>
    <w:rsid w:val="00BB3F3A"/>
    <w:rsid w:val="00BC5133"/>
    <w:rsid w:val="00BD5C55"/>
    <w:rsid w:val="00BF3D5C"/>
    <w:rsid w:val="00C001D9"/>
    <w:rsid w:val="00C174AC"/>
    <w:rsid w:val="00C37334"/>
    <w:rsid w:val="00C40252"/>
    <w:rsid w:val="00C4048B"/>
    <w:rsid w:val="00C71687"/>
    <w:rsid w:val="00C75206"/>
    <w:rsid w:val="00C8503D"/>
    <w:rsid w:val="00C86645"/>
    <w:rsid w:val="00CB016B"/>
    <w:rsid w:val="00CC39DB"/>
    <w:rsid w:val="00CD461A"/>
    <w:rsid w:val="00CD64AF"/>
    <w:rsid w:val="00D223EB"/>
    <w:rsid w:val="00D32320"/>
    <w:rsid w:val="00D37427"/>
    <w:rsid w:val="00D64830"/>
    <w:rsid w:val="00D6675F"/>
    <w:rsid w:val="00DD746F"/>
    <w:rsid w:val="00DD7F42"/>
    <w:rsid w:val="00E05CD9"/>
    <w:rsid w:val="00E152CA"/>
    <w:rsid w:val="00E27DA5"/>
    <w:rsid w:val="00E30858"/>
    <w:rsid w:val="00E31315"/>
    <w:rsid w:val="00E34E31"/>
    <w:rsid w:val="00E34F95"/>
    <w:rsid w:val="00E46D63"/>
    <w:rsid w:val="00E67427"/>
    <w:rsid w:val="00E843EA"/>
    <w:rsid w:val="00E95A48"/>
    <w:rsid w:val="00EA6D1B"/>
    <w:rsid w:val="00EB748F"/>
    <w:rsid w:val="00EC013B"/>
    <w:rsid w:val="00EC13C4"/>
    <w:rsid w:val="00ED377B"/>
    <w:rsid w:val="00EE24F8"/>
    <w:rsid w:val="00EE41E0"/>
    <w:rsid w:val="00EF6684"/>
    <w:rsid w:val="00F05AE7"/>
    <w:rsid w:val="00F10F92"/>
    <w:rsid w:val="00F203CE"/>
    <w:rsid w:val="00F206BA"/>
    <w:rsid w:val="00F314B0"/>
    <w:rsid w:val="00F35483"/>
    <w:rsid w:val="00F37DAA"/>
    <w:rsid w:val="00F44297"/>
    <w:rsid w:val="00F61E10"/>
    <w:rsid w:val="00F73C82"/>
    <w:rsid w:val="00F8046C"/>
    <w:rsid w:val="00F8733E"/>
    <w:rsid w:val="00F978A8"/>
    <w:rsid w:val="00FA08CB"/>
    <w:rsid w:val="00FA49D2"/>
    <w:rsid w:val="00FB580C"/>
    <w:rsid w:val="00FC7790"/>
    <w:rsid w:val="00FD44B1"/>
    <w:rsid w:val="00FE1D98"/>
    <w:rsid w:val="00FF552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59B21"/>
  <w15:docId w15:val="{9B4CC543-6088-405A-82C1-C7416EBDE1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9045D"/>
    <w:pPr>
      <w:ind w:left="720"/>
      <w:contextualSpacing/>
    </w:pPr>
  </w:style>
  <w:style w:type="numbering" w:customStyle="1" w:styleId="1">
    <w:name w:val="Нет списка1"/>
    <w:next w:val="a2"/>
    <w:uiPriority w:val="99"/>
    <w:semiHidden/>
    <w:unhideWhenUsed/>
    <w:rsid w:val="006B1FEC"/>
  </w:style>
  <w:style w:type="paragraph" w:styleId="a4">
    <w:name w:val="Balloon Text"/>
    <w:basedOn w:val="a"/>
    <w:link w:val="a5"/>
    <w:uiPriority w:val="99"/>
    <w:semiHidden/>
    <w:unhideWhenUsed/>
    <w:rsid w:val="006B1FEC"/>
    <w:pPr>
      <w:spacing w:after="0" w:line="240" w:lineRule="auto"/>
    </w:pPr>
    <w:rPr>
      <w:rFonts w:ascii="Tahoma" w:eastAsia="Times New Roman" w:hAnsi="Tahoma" w:cs="Tahoma"/>
      <w:sz w:val="16"/>
      <w:szCs w:val="16"/>
      <w:lang w:eastAsia="ru-RU"/>
    </w:rPr>
  </w:style>
  <w:style w:type="character" w:customStyle="1" w:styleId="a5">
    <w:name w:val="Текст выноски Знак"/>
    <w:basedOn w:val="a0"/>
    <w:link w:val="a4"/>
    <w:uiPriority w:val="99"/>
    <w:semiHidden/>
    <w:rsid w:val="006B1FEC"/>
    <w:rPr>
      <w:rFonts w:ascii="Tahoma" w:eastAsia="Times New Roman" w:hAnsi="Tahoma" w:cs="Tahoma"/>
      <w:sz w:val="16"/>
      <w:szCs w:val="16"/>
      <w:lang w:eastAsia="ru-RU"/>
    </w:rPr>
  </w:style>
  <w:style w:type="paragraph" w:customStyle="1" w:styleId="ConsPlusTitle">
    <w:name w:val="ConsPlusTitle"/>
    <w:uiPriority w:val="99"/>
    <w:rsid w:val="006B1FEC"/>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ConsPlusNonformat">
    <w:name w:val="ConsPlusNonformat"/>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table" w:styleId="a6">
    <w:name w:val="Table Grid"/>
    <w:basedOn w:val="a1"/>
    <w:uiPriority w:val="59"/>
    <w:rsid w:val="006B1FEC"/>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6B1FEC"/>
    <w:rPr>
      <w:color w:val="0000FF"/>
      <w:u w:val="single"/>
    </w:rPr>
  </w:style>
  <w:style w:type="character" w:styleId="a8">
    <w:name w:val="FollowedHyperlink"/>
    <w:basedOn w:val="a0"/>
    <w:uiPriority w:val="99"/>
    <w:semiHidden/>
    <w:unhideWhenUsed/>
    <w:rsid w:val="006B1FEC"/>
    <w:rPr>
      <w:color w:val="800080"/>
      <w:u w:val="single"/>
    </w:rPr>
  </w:style>
  <w:style w:type="paragraph" w:customStyle="1" w:styleId="xl66">
    <w:name w:val="xl66"/>
    <w:basedOn w:val="a"/>
    <w:rsid w:val="006B1FE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7">
    <w:name w:val="xl67"/>
    <w:basedOn w:val="a"/>
    <w:rsid w:val="006B1FEC"/>
    <w:pPr>
      <w:spacing w:before="100" w:beforeAutospacing="1" w:after="100" w:afterAutospacing="1" w:line="240" w:lineRule="auto"/>
      <w:jc w:val="center"/>
    </w:pPr>
    <w:rPr>
      <w:rFonts w:ascii="Times New Roman" w:eastAsia="Times New Roman" w:hAnsi="Times New Roman" w:cs="Times New Roman"/>
      <w:i/>
      <w:iCs/>
      <w:sz w:val="20"/>
      <w:szCs w:val="20"/>
      <w:lang w:eastAsia="ru-RU"/>
    </w:rPr>
  </w:style>
  <w:style w:type="paragraph" w:customStyle="1" w:styleId="10">
    <w:name w:val="Обычный1"/>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xl68">
    <w:name w:val="xl68"/>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16"/>
      <w:szCs w:val="16"/>
      <w:lang w:eastAsia="ru-RU"/>
    </w:rPr>
  </w:style>
  <w:style w:type="paragraph" w:customStyle="1" w:styleId="xl69">
    <w:name w:val="xl69"/>
    <w:basedOn w:val="a"/>
    <w:rsid w:val="006B1FEC"/>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i/>
      <w:iCs/>
      <w:sz w:val="24"/>
      <w:szCs w:val="24"/>
      <w:lang w:eastAsia="ru-RU"/>
    </w:rPr>
  </w:style>
  <w:style w:type="paragraph" w:customStyle="1" w:styleId="2">
    <w:name w:val="Обычный2"/>
    <w:rsid w:val="006B1FEC"/>
    <w:pPr>
      <w:spacing w:after="0" w:line="240" w:lineRule="auto"/>
    </w:pPr>
    <w:rPr>
      <w:rFonts w:ascii="Times New Roman" w:eastAsia="Times New Roman" w:hAnsi="Times New Roman" w:cs="Times New Roman"/>
      <w:sz w:val="24"/>
      <w:szCs w:val="20"/>
      <w:lang w:eastAsia="ru-RU"/>
    </w:rPr>
  </w:style>
  <w:style w:type="paragraph" w:customStyle="1" w:styleId="3">
    <w:name w:val="Обычный3"/>
    <w:rsid w:val="006B1FEC"/>
    <w:pPr>
      <w:spacing w:after="0" w:line="240" w:lineRule="auto"/>
    </w:pPr>
    <w:rPr>
      <w:rFonts w:ascii="Times New Roman" w:eastAsia="Times New Roman" w:hAnsi="Times New Roman" w:cs="Times New Roman"/>
      <w:snapToGrid w:val="0"/>
      <w:sz w:val="24"/>
      <w:szCs w:val="20"/>
      <w:lang w:eastAsia="ru-RU"/>
    </w:rPr>
  </w:style>
  <w:style w:type="paragraph" w:customStyle="1" w:styleId="ConsPlusCell">
    <w:name w:val="ConsPlusCell"/>
    <w:uiPriority w:val="99"/>
    <w:rsid w:val="006B1FEC"/>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Normal">
    <w:name w:val="ConsPlusNormal"/>
    <w:rsid w:val="006B1FEC"/>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9">
    <w:name w:val="header"/>
    <w:basedOn w:val="a"/>
    <w:link w:val="aa"/>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a">
    <w:name w:val="Верхний колонтитул Знак"/>
    <w:basedOn w:val="a0"/>
    <w:link w:val="a9"/>
    <w:uiPriority w:val="99"/>
    <w:rsid w:val="006B1FEC"/>
    <w:rPr>
      <w:rFonts w:ascii="Calibri" w:eastAsia="Times New Roman" w:hAnsi="Calibri" w:cs="Times New Roman"/>
      <w:lang w:eastAsia="ru-RU"/>
    </w:rPr>
  </w:style>
  <w:style w:type="paragraph" w:styleId="ab">
    <w:name w:val="footer"/>
    <w:basedOn w:val="a"/>
    <w:link w:val="ac"/>
    <w:uiPriority w:val="99"/>
    <w:unhideWhenUsed/>
    <w:rsid w:val="006B1FEC"/>
    <w:pPr>
      <w:tabs>
        <w:tab w:val="center" w:pos="4677"/>
        <w:tab w:val="right" w:pos="9355"/>
      </w:tabs>
      <w:spacing w:after="0" w:line="240" w:lineRule="auto"/>
    </w:pPr>
    <w:rPr>
      <w:rFonts w:ascii="Calibri" w:eastAsia="Times New Roman" w:hAnsi="Calibri" w:cs="Times New Roman"/>
      <w:lang w:eastAsia="ru-RU"/>
    </w:rPr>
  </w:style>
  <w:style w:type="character" w:customStyle="1" w:styleId="ac">
    <w:name w:val="Нижний колонтитул Знак"/>
    <w:basedOn w:val="a0"/>
    <w:link w:val="ab"/>
    <w:uiPriority w:val="99"/>
    <w:rsid w:val="006B1FEC"/>
    <w:rPr>
      <w:rFonts w:ascii="Calibri" w:eastAsia="Times New Roman" w:hAnsi="Calibri" w:cs="Times New Roman"/>
      <w:lang w:eastAsia="ru-RU"/>
    </w:rPr>
  </w:style>
  <w:style w:type="paragraph" w:customStyle="1" w:styleId="xl65">
    <w:name w:val="xl65"/>
    <w:basedOn w:val="a"/>
    <w:rsid w:val="006B1FEC"/>
    <w:pPr>
      <w:spacing w:before="100" w:beforeAutospacing="1" w:after="100" w:afterAutospacing="1" w:line="240" w:lineRule="auto"/>
      <w:jc w:val="center"/>
    </w:pPr>
    <w:rPr>
      <w:rFonts w:ascii="Times New Roman" w:eastAsia="Times New Roman" w:hAnsi="Times New Roman" w:cs="Times New Roman"/>
      <w:i/>
      <w:iCs/>
      <w:sz w:val="24"/>
      <w:szCs w:val="24"/>
      <w:lang w:eastAsia="ru-RU"/>
    </w:rPr>
  </w:style>
  <w:style w:type="paragraph" w:customStyle="1" w:styleId="msonormal0">
    <w:name w:val="msonormal"/>
    <w:basedOn w:val="a"/>
    <w:rsid w:val="00004F9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0">
    <w:name w:val="xl70"/>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1">
    <w:name w:val="xl71"/>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2">
    <w:name w:val="xl72"/>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3">
    <w:name w:val="xl73"/>
    <w:basedOn w:val="a"/>
    <w:rsid w:val="00004F95"/>
    <w:pPr>
      <w:shd w:val="clear" w:color="000000" w:fill="00B0F0"/>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4">
    <w:name w:val="xl74"/>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5">
    <w:name w:val="xl75"/>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6">
    <w:name w:val="xl76"/>
    <w:basedOn w:val="a"/>
    <w:rsid w:val="00004F95"/>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7">
    <w:name w:val="xl77"/>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78">
    <w:name w:val="xl78"/>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79">
    <w:name w:val="xl79"/>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000000"/>
      <w:sz w:val="20"/>
      <w:szCs w:val="20"/>
      <w:lang w:eastAsia="ru-RU"/>
    </w:rPr>
  </w:style>
  <w:style w:type="paragraph" w:customStyle="1" w:styleId="xl80">
    <w:name w:val="xl80"/>
    <w:basedOn w:val="a"/>
    <w:rsid w:val="00004F95"/>
    <w:pPr>
      <w:pBdr>
        <w:top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1">
    <w:name w:val="xl81"/>
    <w:basedOn w:val="a"/>
    <w:rsid w:val="00004F95"/>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2">
    <w:name w:val="xl82"/>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b/>
      <w:bCs/>
      <w:sz w:val="20"/>
      <w:szCs w:val="20"/>
      <w:lang w:eastAsia="ru-RU"/>
    </w:rPr>
  </w:style>
  <w:style w:type="paragraph" w:customStyle="1" w:styleId="xl83">
    <w:name w:val="xl83"/>
    <w:basedOn w:val="a"/>
    <w:rsid w:val="00004F9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4">
    <w:name w:val="xl84"/>
    <w:basedOn w:val="a"/>
    <w:rsid w:val="00004F9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5">
    <w:name w:val="xl85"/>
    <w:basedOn w:val="a"/>
    <w:rsid w:val="00004F9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86">
    <w:name w:val="xl86"/>
    <w:basedOn w:val="a"/>
    <w:rsid w:val="00004F95"/>
    <w:pP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styleId="ad">
    <w:name w:val="Normal (Web)"/>
    <w:basedOn w:val="a"/>
    <w:uiPriority w:val="99"/>
    <w:unhideWhenUsed/>
    <w:rsid w:val="005D528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e">
    <w:name w:val="Strong"/>
    <w:basedOn w:val="a0"/>
    <w:uiPriority w:val="22"/>
    <w:qFormat/>
    <w:rsid w:val="005D528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6651159">
      <w:bodyDiv w:val="1"/>
      <w:marLeft w:val="0"/>
      <w:marRight w:val="0"/>
      <w:marTop w:val="0"/>
      <w:marBottom w:val="0"/>
      <w:divBdr>
        <w:top w:val="none" w:sz="0" w:space="0" w:color="auto"/>
        <w:left w:val="none" w:sz="0" w:space="0" w:color="auto"/>
        <w:bottom w:val="none" w:sz="0" w:space="0" w:color="auto"/>
        <w:right w:val="none" w:sz="0" w:space="0" w:color="auto"/>
      </w:divBdr>
    </w:div>
    <w:div w:id="682898825">
      <w:bodyDiv w:val="1"/>
      <w:marLeft w:val="0"/>
      <w:marRight w:val="0"/>
      <w:marTop w:val="0"/>
      <w:marBottom w:val="0"/>
      <w:divBdr>
        <w:top w:val="none" w:sz="0" w:space="0" w:color="auto"/>
        <w:left w:val="none" w:sz="0" w:space="0" w:color="auto"/>
        <w:bottom w:val="none" w:sz="0" w:space="0" w:color="auto"/>
        <w:right w:val="none" w:sz="0" w:space="0" w:color="auto"/>
      </w:divBdr>
      <w:divsChild>
        <w:div w:id="1295134178">
          <w:marLeft w:val="0"/>
          <w:marRight w:val="0"/>
          <w:marTop w:val="0"/>
          <w:marBottom w:val="0"/>
          <w:divBdr>
            <w:top w:val="none" w:sz="0" w:space="0" w:color="auto"/>
            <w:left w:val="none" w:sz="0" w:space="0" w:color="auto"/>
            <w:bottom w:val="none" w:sz="0" w:space="0" w:color="auto"/>
            <w:right w:val="none" w:sz="0" w:space="0" w:color="auto"/>
          </w:divBdr>
          <w:divsChild>
            <w:div w:id="1188130906">
              <w:marLeft w:val="0"/>
              <w:marRight w:val="0"/>
              <w:marTop w:val="0"/>
              <w:marBottom w:val="0"/>
              <w:divBdr>
                <w:top w:val="none" w:sz="0" w:space="0" w:color="auto"/>
                <w:left w:val="none" w:sz="0" w:space="0" w:color="auto"/>
                <w:bottom w:val="none" w:sz="0" w:space="0" w:color="auto"/>
                <w:right w:val="none" w:sz="0" w:space="0" w:color="auto"/>
              </w:divBdr>
              <w:divsChild>
                <w:div w:id="1585412980">
                  <w:marLeft w:val="0"/>
                  <w:marRight w:val="-255"/>
                  <w:marTop w:val="0"/>
                  <w:marBottom w:val="0"/>
                  <w:divBdr>
                    <w:top w:val="none" w:sz="0" w:space="0" w:color="auto"/>
                    <w:left w:val="none" w:sz="0" w:space="0" w:color="auto"/>
                    <w:bottom w:val="none" w:sz="0" w:space="0" w:color="auto"/>
                    <w:right w:val="none" w:sz="0" w:space="0" w:color="auto"/>
                  </w:divBdr>
                  <w:divsChild>
                    <w:div w:id="365108445">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723675618">
          <w:marLeft w:val="0"/>
          <w:marRight w:val="0"/>
          <w:marTop w:val="0"/>
          <w:marBottom w:val="0"/>
          <w:divBdr>
            <w:top w:val="none" w:sz="0" w:space="0" w:color="auto"/>
            <w:left w:val="none" w:sz="0" w:space="0" w:color="auto"/>
            <w:bottom w:val="none" w:sz="0" w:space="0" w:color="auto"/>
            <w:right w:val="none" w:sz="0" w:space="0" w:color="auto"/>
          </w:divBdr>
          <w:divsChild>
            <w:div w:id="1151141012">
              <w:marLeft w:val="0"/>
              <w:marRight w:val="0"/>
              <w:marTop w:val="0"/>
              <w:marBottom w:val="0"/>
              <w:divBdr>
                <w:top w:val="none" w:sz="0" w:space="0" w:color="auto"/>
                <w:left w:val="none" w:sz="0" w:space="0" w:color="auto"/>
                <w:bottom w:val="none" w:sz="0" w:space="0" w:color="auto"/>
                <w:right w:val="none" w:sz="0" w:space="0" w:color="auto"/>
              </w:divBdr>
              <w:divsChild>
                <w:div w:id="1867016935">
                  <w:marLeft w:val="0"/>
                  <w:marRight w:val="-255"/>
                  <w:marTop w:val="0"/>
                  <w:marBottom w:val="0"/>
                  <w:divBdr>
                    <w:top w:val="none" w:sz="0" w:space="0" w:color="auto"/>
                    <w:left w:val="none" w:sz="0" w:space="0" w:color="auto"/>
                    <w:bottom w:val="none" w:sz="0" w:space="0" w:color="auto"/>
                    <w:right w:val="none" w:sz="0" w:space="0" w:color="auto"/>
                  </w:divBdr>
                  <w:divsChild>
                    <w:div w:id="152636545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29096943">
      <w:bodyDiv w:val="1"/>
      <w:marLeft w:val="0"/>
      <w:marRight w:val="0"/>
      <w:marTop w:val="0"/>
      <w:marBottom w:val="0"/>
      <w:divBdr>
        <w:top w:val="none" w:sz="0" w:space="0" w:color="auto"/>
        <w:left w:val="none" w:sz="0" w:space="0" w:color="auto"/>
        <w:bottom w:val="none" w:sz="0" w:space="0" w:color="auto"/>
        <w:right w:val="none" w:sz="0" w:space="0" w:color="auto"/>
      </w:divBdr>
      <w:divsChild>
        <w:div w:id="1294673768">
          <w:marLeft w:val="0"/>
          <w:marRight w:val="0"/>
          <w:marTop w:val="0"/>
          <w:marBottom w:val="0"/>
          <w:divBdr>
            <w:top w:val="none" w:sz="0" w:space="0" w:color="auto"/>
            <w:left w:val="none" w:sz="0" w:space="0" w:color="auto"/>
            <w:bottom w:val="none" w:sz="0" w:space="0" w:color="auto"/>
            <w:right w:val="none" w:sz="0" w:space="0" w:color="auto"/>
          </w:divBdr>
          <w:divsChild>
            <w:div w:id="250168083">
              <w:marLeft w:val="0"/>
              <w:marRight w:val="0"/>
              <w:marTop w:val="0"/>
              <w:marBottom w:val="0"/>
              <w:divBdr>
                <w:top w:val="none" w:sz="0" w:space="0" w:color="auto"/>
                <w:left w:val="none" w:sz="0" w:space="0" w:color="auto"/>
                <w:bottom w:val="none" w:sz="0" w:space="0" w:color="auto"/>
                <w:right w:val="none" w:sz="0" w:space="0" w:color="auto"/>
              </w:divBdr>
              <w:divsChild>
                <w:div w:id="2007247472">
                  <w:marLeft w:val="0"/>
                  <w:marRight w:val="-255"/>
                  <w:marTop w:val="0"/>
                  <w:marBottom w:val="0"/>
                  <w:divBdr>
                    <w:top w:val="none" w:sz="0" w:space="0" w:color="auto"/>
                    <w:left w:val="none" w:sz="0" w:space="0" w:color="auto"/>
                    <w:bottom w:val="none" w:sz="0" w:space="0" w:color="auto"/>
                    <w:right w:val="none" w:sz="0" w:space="0" w:color="auto"/>
                  </w:divBdr>
                  <w:divsChild>
                    <w:div w:id="602147063">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82526488">
      <w:bodyDiv w:val="1"/>
      <w:marLeft w:val="0"/>
      <w:marRight w:val="0"/>
      <w:marTop w:val="0"/>
      <w:marBottom w:val="0"/>
      <w:divBdr>
        <w:top w:val="none" w:sz="0" w:space="0" w:color="auto"/>
        <w:left w:val="none" w:sz="0" w:space="0" w:color="auto"/>
        <w:bottom w:val="none" w:sz="0" w:space="0" w:color="auto"/>
        <w:right w:val="none" w:sz="0" w:space="0" w:color="auto"/>
      </w:divBdr>
      <w:divsChild>
        <w:div w:id="1267813002">
          <w:marLeft w:val="0"/>
          <w:marRight w:val="0"/>
          <w:marTop w:val="0"/>
          <w:marBottom w:val="0"/>
          <w:divBdr>
            <w:top w:val="none" w:sz="0" w:space="0" w:color="auto"/>
            <w:left w:val="none" w:sz="0" w:space="0" w:color="auto"/>
            <w:bottom w:val="none" w:sz="0" w:space="0" w:color="auto"/>
            <w:right w:val="none" w:sz="0" w:space="0" w:color="auto"/>
          </w:divBdr>
          <w:divsChild>
            <w:div w:id="197014380">
              <w:marLeft w:val="0"/>
              <w:marRight w:val="0"/>
              <w:marTop w:val="0"/>
              <w:marBottom w:val="0"/>
              <w:divBdr>
                <w:top w:val="none" w:sz="0" w:space="0" w:color="auto"/>
                <w:left w:val="none" w:sz="0" w:space="0" w:color="auto"/>
                <w:bottom w:val="none" w:sz="0" w:space="0" w:color="auto"/>
                <w:right w:val="none" w:sz="0" w:space="0" w:color="auto"/>
              </w:divBdr>
              <w:divsChild>
                <w:div w:id="200636742">
                  <w:marLeft w:val="0"/>
                  <w:marRight w:val="-255"/>
                  <w:marTop w:val="0"/>
                  <w:marBottom w:val="0"/>
                  <w:divBdr>
                    <w:top w:val="none" w:sz="0" w:space="0" w:color="auto"/>
                    <w:left w:val="none" w:sz="0" w:space="0" w:color="auto"/>
                    <w:bottom w:val="none" w:sz="0" w:space="0" w:color="auto"/>
                    <w:right w:val="none" w:sz="0" w:space="0" w:color="auto"/>
                  </w:divBdr>
                  <w:divsChild>
                    <w:div w:id="1252085402">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000818657">
          <w:marLeft w:val="0"/>
          <w:marRight w:val="0"/>
          <w:marTop w:val="0"/>
          <w:marBottom w:val="0"/>
          <w:divBdr>
            <w:top w:val="none" w:sz="0" w:space="0" w:color="auto"/>
            <w:left w:val="none" w:sz="0" w:space="0" w:color="auto"/>
            <w:bottom w:val="none" w:sz="0" w:space="0" w:color="auto"/>
            <w:right w:val="none" w:sz="0" w:space="0" w:color="auto"/>
          </w:divBdr>
          <w:divsChild>
            <w:div w:id="418137608">
              <w:marLeft w:val="0"/>
              <w:marRight w:val="0"/>
              <w:marTop w:val="0"/>
              <w:marBottom w:val="0"/>
              <w:divBdr>
                <w:top w:val="none" w:sz="0" w:space="0" w:color="auto"/>
                <w:left w:val="none" w:sz="0" w:space="0" w:color="auto"/>
                <w:bottom w:val="none" w:sz="0" w:space="0" w:color="auto"/>
                <w:right w:val="none" w:sz="0" w:space="0" w:color="auto"/>
              </w:divBdr>
              <w:divsChild>
                <w:div w:id="1694768798">
                  <w:marLeft w:val="0"/>
                  <w:marRight w:val="-255"/>
                  <w:marTop w:val="0"/>
                  <w:marBottom w:val="0"/>
                  <w:divBdr>
                    <w:top w:val="none" w:sz="0" w:space="0" w:color="auto"/>
                    <w:left w:val="none" w:sz="0" w:space="0" w:color="auto"/>
                    <w:bottom w:val="none" w:sz="0" w:space="0" w:color="auto"/>
                    <w:right w:val="none" w:sz="0" w:space="0" w:color="auto"/>
                  </w:divBdr>
                  <w:divsChild>
                    <w:div w:id="836387647">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387606942">
          <w:marLeft w:val="0"/>
          <w:marRight w:val="0"/>
          <w:marTop w:val="0"/>
          <w:marBottom w:val="0"/>
          <w:divBdr>
            <w:top w:val="none" w:sz="0" w:space="0" w:color="auto"/>
            <w:left w:val="none" w:sz="0" w:space="0" w:color="auto"/>
            <w:bottom w:val="none" w:sz="0" w:space="0" w:color="auto"/>
            <w:right w:val="none" w:sz="0" w:space="0" w:color="auto"/>
          </w:divBdr>
          <w:divsChild>
            <w:div w:id="515047633">
              <w:marLeft w:val="0"/>
              <w:marRight w:val="0"/>
              <w:marTop w:val="0"/>
              <w:marBottom w:val="0"/>
              <w:divBdr>
                <w:top w:val="none" w:sz="0" w:space="0" w:color="auto"/>
                <w:left w:val="none" w:sz="0" w:space="0" w:color="auto"/>
                <w:bottom w:val="none" w:sz="0" w:space="0" w:color="auto"/>
                <w:right w:val="none" w:sz="0" w:space="0" w:color="auto"/>
              </w:divBdr>
              <w:divsChild>
                <w:div w:id="1600135141">
                  <w:marLeft w:val="0"/>
                  <w:marRight w:val="-255"/>
                  <w:marTop w:val="0"/>
                  <w:marBottom w:val="0"/>
                  <w:divBdr>
                    <w:top w:val="none" w:sz="0" w:space="0" w:color="auto"/>
                    <w:left w:val="none" w:sz="0" w:space="0" w:color="auto"/>
                    <w:bottom w:val="none" w:sz="0" w:space="0" w:color="auto"/>
                    <w:right w:val="none" w:sz="0" w:space="0" w:color="auto"/>
                  </w:divBdr>
                  <w:divsChild>
                    <w:div w:id="337075649">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51300940">
          <w:marLeft w:val="0"/>
          <w:marRight w:val="0"/>
          <w:marTop w:val="0"/>
          <w:marBottom w:val="0"/>
          <w:divBdr>
            <w:top w:val="none" w:sz="0" w:space="0" w:color="auto"/>
            <w:left w:val="none" w:sz="0" w:space="0" w:color="auto"/>
            <w:bottom w:val="none" w:sz="0" w:space="0" w:color="auto"/>
            <w:right w:val="none" w:sz="0" w:space="0" w:color="auto"/>
          </w:divBdr>
          <w:divsChild>
            <w:div w:id="1140077205">
              <w:marLeft w:val="0"/>
              <w:marRight w:val="0"/>
              <w:marTop w:val="0"/>
              <w:marBottom w:val="0"/>
              <w:divBdr>
                <w:top w:val="none" w:sz="0" w:space="0" w:color="auto"/>
                <w:left w:val="none" w:sz="0" w:space="0" w:color="auto"/>
                <w:bottom w:val="none" w:sz="0" w:space="0" w:color="auto"/>
                <w:right w:val="none" w:sz="0" w:space="0" w:color="auto"/>
              </w:divBdr>
              <w:divsChild>
                <w:div w:id="1157189155">
                  <w:marLeft w:val="0"/>
                  <w:marRight w:val="-255"/>
                  <w:marTop w:val="0"/>
                  <w:marBottom w:val="0"/>
                  <w:divBdr>
                    <w:top w:val="none" w:sz="0" w:space="0" w:color="auto"/>
                    <w:left w:val="none" w:sz="0" w:space="0" w:color="auto"/>
                    <w:bottom w:val="none" w:sz="0" w:space="0" w:color="auto"/>
                    <w:right w:val="none" w:sz="0" w:space="0" w:color="auto"/>
                  </w:divBdr>
                  <w:divsChild>
                    <w:div w:id="1140030675">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49448276">
          <w:marLeft w:val="0"/>
          <w:marRight w:val="0"/>
          <w:marTop w:val="0"/>
          <w:marBottom w:val="0"/>
          <w:divBdr>
            <w:top w:val="none" w:sz="0" w:space="0" w:color="auto"/>
            <w:left w:val="none" w:sz="0" w:space="0" w:color="auto"/>
            <w:bottom w:val="none" w:sz="0" w:space="0" w:color="auto"/>
            <w:right w:val="none" w:sz="0" w:space="0" w:color="auto"/>
          </w:divBdr>
          <w:divsChild>
            <w:div w:id="449200603">
              <w:marLeft w:val="0"/>
              <w:marRight w:val="0"/>
              <w:marTop w:val="0"/>
              <w:marBottom w:val="0"/>
              <w:divBdr>
                <w:top w:val="none" w:sz="0" w:space="0" w:color="auto"/>
                <w:left w:val="none" w:sz="0" w:space="0" w:color="auto"/>
                <w:bottom w:val="none" w:sz="0" w:space="0" w:color="auto"/>
                <w:right w:val="none" w:sz="0" w:space="0" w:color="auto"/>
              </w:divBdr>
              <w:divsChild>
                <w:div w:id="2123959161">
                  <w:marLeft w:val="0"/>
                  <w:marRight w:val="-255"/>
                  <w:marTop w:val="0"/>
                  <w:marBottom w:val="0"/>
                  <w:divBdr>
                    <w:top w:val="none" w:sz="0" w:space="0" w:color="auto"/>
                    <w:left w:val="none" w:sz="0" w:space="0" w:color="auto"/>
                    <w:bottom w:val="none" w:sz="0" w:space="0" w:color="auto"/>
                    <w:right w:val="none" w:sz="0" w:space="0" w:color="auto"/>
                  </w:divBdr>
                  <w:divsChild>
                    <w:div w:id="26708753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76763860">
          <w:marLeft w:val="0"/>
          <w:marRight w:val="0"/>
          <w:marTop w:val="0"/>
          <w:marBottom w:val="0"/>
          <w:divBdr>
            <w:top w:val="none" w:sz="0" w:space="0" w:color="auto"/>
            <w:left w:val="none" w:sz="0" w:space="0" w:color="auto"/>
            <w:bottom w:val="none" w:sz="0" w:space="0" w:color="auto"/>
            <w:right w:val="none" w:sz="0" w:space="0" w:color="auto"/>
          </w:divBdr>
          <w:divsChild>
            <w:div w:id="732889989">
              <w:marLeft w:val="0"/>
              <w:marRight w:val="0"/>
              <w:marTop w:val="0"/>
              <w:marBottom w:val="0"/>
              <w:divBdr>
                <w:top w:val="none" w:sz="0" w:space="0" w:color="auto"/>
                <w:left w:val="none" w:sz="0" w:space="0" w:color="auto"/>
                <w:bottom w:val="none" w:sz="0" w:space="0" w:color="auto"/>
                <w:right w:val="none" w:sz="0" w:space="0" w:color="auto"/>
              </w:divBdr>
              <w:divsChild>
                <w:div w:id="160508378">
                  <w:marLeft w:val="0"/>
                  <w:marRight w:val="-255"/>
                  <w:marTop w:val="0"/>
                  <w:marBottom w:val="0"/>
                  <w:divBdr>
                    <w:top w:val="none" w:sz="0" w:space="0" w:color="auto"/>
                    <w:left w:val="none" w:sz="0" w:space="0" w:color="auto"/>
                    <w:bottom w:val="none" w:sz="0" w:space="0" w:color="auto"/>
                    <w:right w:val="none" w:sz="0" w:space="0" w:color="auto"/>
                  </w:divBdr>
                  <w:divsChild>
                    <w:div w:id="1483081272">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60789639">
          <w:marLeft w:val="0"/>
          <w:marRight w:val="0"/>
          <w:marTop w:val="0"/>
          <w:marBottom w:val="0"/>
          <w:divBdr>
            <w:top w:val="none" w:sz="0" w:space="0" w:color="auto"/>
            <w:left w:val="none" w:sz="0" w:space="0" w:color="auto"/>
            <w:bottom w:val="none" w:sz="0" w:space="0" w:color="auto"/>
            <w:right w:val="none" w:sz="0" w:space="0" w:color="auto"/>
          </w:divBdr>
          <w:divsChild>
            <w:div w:id="1401055527">
              <w:marLeft w:val="0"/>
              <w:marRight w:val="0"/>
              <w:marTop w:val="0"/>
              <w:marBottom w:val="0"/>
              <w:divBdr>
                <w:top w:val="none" w:sz="0" w:space="0" w:color="auto"/>
                <w:left w:val="none" w:sz="0" w:space="0" w:color="auto"/>
                <w:bottom w:val="none" w:sz="0" w:space="0" w:color="auto"/>
                <w:right w:val="none" w:sz="0" w:space="0" w:color="auto"/>
              </w:divBdr>
              <w:divsChild>
                <w:div w:id="1407531725">
                  <w:marLeft w:val="0"/>
                  <w:marRight w:val="-255"/>
                  <w:marTop w:val="0"/>
                  <w:marBottom w:val="0"/>
                  <w:divBdr>
                    <w:top w:val="none" w:sz="0" w:space="0" w:color="auto"/>
                    <w:left w:val="none" w:sz="0" w:space="0" w:color="auto"/>
                    <w:bottom w:val="none" w:sz="0" w:space="0" w:color="auto"/>
                    <w:right w:val="none" w:sz="0" w:space="0" w:color="auto"/>
                  </w:divBdr>
                  <w:divsChild>
                    <w:div w:id="32729061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401492082">
          <w:marLeft w:val="0"/>
          <w:marRight w:val="0"/>
          <w:marTop w:val="0"/>
          <w:marBottom w:val="0"/>
          <w:divBdr>
            <w:top w:val="none" w:sz="0" w:space="0" w:color="auto"/>
            <w:left w:val="none" w:sz="0" w:space="0" w:color="auto"/>
            <w:bottom w:val="none" w:sz="0" w:space="0" w:color="auto"/>
            <w:right w:val="none" w:sz="0" w:space="0" w:color="auto"/>
          </w:divBdr>
          <w:divsChild>
            <w:div w:id="1969117097">
              <w:marLeft w:val="0"/>
              <w:marRight w:val="0"/>
              <w:marTop w:val="0"/>
              <w:marBottom w:val="0"/>
              <w:divBdr>
                <w:top w:val="none" w:sz="0" w:space="0" w:color="auto"/>
                <w:left w:val="none" w:sz="0" w:space="0" w:color="auto"/>
                <w:bottom w:val="none" w:sz="0" w:space="0" w:color="auto"/>
                <w:right w:val="none" w:sz="0" w:space="0" w:color="auto"/>
              </w:divBdr>
              <w:divsChild>
                <w:div w:id="813832430">
                  <w:marLeft w:val="0"/>
                  <w:marRight w:val="-255"/>
                  <w:marTop w:val="0"/>
                  <w:marBottom w:val="0"/>
                  <w:divBdr>
                    <w:top w:val="none" w:sz="0" w:space="0" w:color="auto"/>
                    <w:left w:val="none" w:sz="0" w:space="0" w:color="auto"/>
                    <w:bottom w:val="none" w:sz="0" w:space="0" w:color="auto"/>
                    <w:right w:val="none" w:sz="0" w:space="0" w:color="auto"/>
                  </w:divBdr>
                  <w:divsChild>
                    <w:div w:id="2100373351">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58534658">
      <w:bodyDiv w:val="1"/>
      <w:marLeft w:val="0"/>
      <w:marRight w:val="0"/>
      <w:marTop w:val="0"/>
      <w:marBottom w:val="0"/>
      <w:divBdr>
        <w:top w:val="none" w:sz="0" w:space="0" w:color="auto"/>
        <w:left w:val="none" w:sz="0" w:space="0" w:color="auto"/>
        <w:bottom w:val="none" w:sz="0" w:space="0" w:color="auto"/>
        <w:right w:val="none" w:sz="0" w:space="0" w:color="auto"/>
      </w:divBdr>
      <w:divsChild>
        <w:div w:id="816142119">
          <w:marLeft w:val="0"/>
          <w:marRight w:val="0"/>
          <w:marTop w:val="0"/>
          <w:marBottom w:val="0"/>
          <w:divBdr>
            <w:top w:val="none" w:sz="0" w:space="0" w:color="auto"/>
            <w:left w:val="none" w:sz="0" w:space="0" w:color="auto"/>
            <w:bottom w:val="none" w:sz="0" w:space="0" w:color="auto"/>
            <w:right w:val="none" w:sz="0" w:space="0" w:color="auto"/>
          </w:divBdr>
          <w:divsChild>
            <w:div w:id="2048530735">
              <w:marLeft w:val="0"/>
              <w:marRight w:val="0"/>
              <w:marTop w:val="0"/>
              <w:marBottom w:val="0"/>
              <w:divBdr>
                <w:top w:val="none" w:sz="0" w:space="0" w:color="auto"/>
                <w:left w:val="none" w:sz="0" w:space="0" w:color="auto"/>
                <w:bottom w:val="none" w:sz="0" w:space="0" w:color="auto"/>
                <w:right w:val="none" w:sz="0" w:space="0" w:color="auto"/>
              </w:divBdr>
              <w:divsChild>
                <w:div w:id="970133395">
                  <w:marLeft w:val="0"/>
                  <w:marRight w:val="-255"/>
                  <w:marTop w:val="0"/>
                  <w:marBottom w:val="0"/>
                  <w:divBdr>
                    <w:top w:val="none" w:sz="0" w:space="0" w:color="auto"/>
                    <w:left w:val="none" w:sz="0" w:space="0" w:color="auto"/>
                    <w:bottom w:val="none" w:sz="0" w:space="0" w:color="auto"/>
                    <w:right w:val="none" w:sz="0" w:space="0" w:color="auto"/>
                  </w:divBdr>
                  <w:divsChild>
                    <w:div w:id="1493830568">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2639599">
          <w:marLeft w:val="0"/>
          <w:marRight w:val="0"/>
          <w:marTop w:val="0"/>
          <w:marBottom w:val="0"/>
          <w:divBdr>
            <w:top w:val="none" w:sz="0" w:space="0" w:color="auto"/>
            <w:left w:val="none" w:sz="0" w:space="0" w:color="auto"/>
            <w:bottom w:val="none" w:sz="0" w:space="0" w:color="auto"/>
            <w:right w:val="none" w:sz="0" w:space="0" w:color="auto"/>
          </w:divBdr>
          <w:divsChild>
            <w:div w:id="1598443993">
              <w:marLeft w:val="0"/>
              <w:marRight w:val="0"/>
              <w:marTop w:val="0"/>
              <w:marBottom w:val="0"/>
              <w:divBdr>
                <w:top w:val="none" w:sz="0" w:space="0" w:color="auto"/>
                <w:left w:val="none" w:sz="0" w:space="0" w:color="auto"/>
                <w:bottom w:val="none" w:sz="0" w:space="0" w:color="auto"/>
                <w:right w:val="none" w:sz="0" w:space="0" w:color="auto"/>
              </w:divBdr>
              <w:divsChild>
                <w:div w:id="1014379419">
                  <w:marLeft w:val="0"/>
                  <w:marRight w:val="-255"/>
                  <w:marTop w:val="0"/>
                  <w:marBottom w:val="0"/>
                  <w:divBdr>
                    <w:top w:val="none" w:sz="0" w:space="0" w:color="auto"/>
                    <w:left w:val="none" w:sz="0" w:space="0" w:color="auto"/>
                    <w:bottom w:val="none" w:sz="0" w:space="0" w:color="auto"/>
                    <w:right w:val="none" w:sz="0" w:space="0" w:color="auto"/>
                  </w:divBdr>
                  <w:divsChild>
                    <w:div w:id="329481313">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833422490">
          <w:marLeft w:val="0"/>
          <w:marRight w:val="0"/>
          <w:marTop w:val="0"/>
          <w:marBottom w:val="0"/>
          <w:divBdr>
            <w:top w:val="none" w:sz="0" w:space="0" w:color="auto"/>
            <w:left w:val="none" w:sz="0" w:space="0" w:color="auto"/>
            <w:bottom w:val="none" w:sz="0" w:space="0" w:color="auto"/>
            <w:right w:val="none" w:sz="0" w:space="0" w:color="auto"/>
          </w:divBdr>
          <w:divsChild>
            <w:div w:id="1819297344">
              <w:marLeft w:val="0"/>
              <w:marRight w:val="0"/>
              <w:marTop w:val="0"/>
              <w:marBottom w:val="0"/>
              <w:divBdr>
                <w:top w:val="none" w:sz="0" w:space="0" w:color="auto"/>
                <w:left w:val="none" w:sz="0" w:space="0" w:color="auto"/>
                <w:bottom w:val="none" w:sz="0" w:space="0" w:color="auto"/>
                <w:right w:val="none" w:sz="0" w:space="0" w:color="auto"/>
              </w:divBdr>
              <w:divsChild>
                <w:div w:id="400105277">
                  <w:marLeft w:val="0"/>
                  <w:marRight w:val="-255"/>
                  <w:marTop w:val="0"/>
                  <w:marBottom w:val="0"/>
                  <w:divBdr>
                    <w:top w:val="none" w:sz="0" w:space="0" w:color="auto"/>
                    <w:left w:val="none" w:sz="0" w:space="0" w:color="auto"/>
                    <w:bottom w:val="none" w:sz="0" w:space="0" w:color="auto"/>
                    <w:right w:val="none" w:sz="0" w:space="0" w:color="auto"/>
                  </w:divBdr>
                  <w:divsChild>
                    <w:div w:id="1279877174">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551726903">
          <w:marLeft w:val="0"/>
          <w:marRight w:val="0"/>
          <w:marTop w:val="0"/>
          <w:marBottom w:val="0"/>
          <w:divBdr>
            <w:top w:val="none" w:sz="0" w:space="0" w:color="auto"/>
            <w:left w:val="none" w:sz="0" w:space="0" w:color="auto"/>
            <w:bottom w:val="none" w:sz="0" w:space="0" w:color="auto"/>
            <w:right w:val="none" w:sz="0" w:space="0" w:color="auto"/>
          </w:divBdr>
          <w:divsChild>
            <w:div w:id="95180702">
              <w:marLeft w:val="0"/>
              <w:marRight w:val="0"/>
              <w:marTop w:val="0"/>
              <w:marBottom w:val="0"/>
              <w:divBdr>
                <w:top w:val="none" w:sz="0" w:space="0" w:color="auto"/>
                <w:left w:val="none" w:sz="0" w:space="0" w:color="auto"/>
                <w:bottom w:val="none" w:sz="0" w:space="0" w:color="auto"/>
                <w:right w:val="none" w:sz="0" w:space="0" w:color="auto"/>
              </w:divBdr>
              <w:divsChild>
                <w:div w:id="952901861">
                  <w:marLeft w:val="0"/>
                  <w:marRight w:val="-255"/>
                  <w:marTop w:val="0"/>
                  <w:marBottom w:val="0"/>
                  <w:divBdr>
                    <w:top w:val="none" w:sz="0" w:space="0" w:color="auto"/>
                    <w:left w:val="none" w:sz="0" w:space="0" w:color="auto"/>
                    <w:bottom w:val="none" w:sz="0" w:space="0" w:color="auto"/>
                    <w:right w:val="none" w:sz="0" w:space="0" w:color="auto"/>
                  </w:divBdr>
                  <w:divsChild>
                    <w:div w:id="419521324">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1311593335">
          <w:marLeft w:val="0"/>
          <w:marRight w:val="0"/>
          <w:marTop w:val="0"/>
          <w:marBottom w:val="0"/>
          <w:divBdr>
            <w:top w:val="none" w:sz="0" w:space="0" w:color="auto"/>
            <w:left w:val="none" w:sz="0" w:space="0" w:color="auto"/>
            <w:bottom w:val="none" w:sz="0" w:space="0" w:color="auto"/>
            <w:right w:val="none" w:sz="0" w:space="0" w:color="auto"/>
          </w:divBdr>
          <w:divsChild>
            <w:div w:id="760880282">
              <w:marLeft w:val="0"/>
              <w:marRight w:val="0"/>
              <w:marTop w:val="0"/>
              <w:marBottom w:val="0"/>
              <w:divBdr>
                <w:top w:val="none" w:sz="0" w:space="0" w:color="auto"/>
                <w:left w:val="none" w:sz="0" w:space="0" w:color="auto"/>
                <w:bottom w:val="none" w:sz="0" w:space="0" w:color="auto"/>
                <w:right w:val="none" w:sz="0" w:space="0" w:color="auto"/>
              </w:divBdr>
              <w:divsChild>
                <w:div w:id="1983999015">
                  <w:marLeft w:val="0"/>
                  <w:marRight w:val="-255"/>
                  <w:marTop w:val="0"/>
                  <w:marBottom w:val="0"/>
                  <w:divBdr>
                    <w:top w:val="none" w:sz="0" w:space="0" w:color="auto"/>
                    <w:left w:val="none" w:sz="0" w:space="0" w:color="auto"/>
                    <w:bottom w:val="none" w:sz="0" w:space="0" w:color="auto"/>
                    <w:right w:val="none" w:sz="0" w:space="0" w:color="auto"/>
                  </w:divBdr>
                  <w:divsChild>
                    <w:div w:id="1549217798">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2135100389">
          <w:marLeft w:val="0"/>
          <w:marRight w:val="0"/>
          <w:marTop w:val="0"/>
          <w:marBottom w:val="0"/>
          <w:divBdr>
            <w:top w:val="none" w:sz="0" w:space="0" w:color="auto"/>
            <w:left w:val="none" w:sz="0" w:space="0" w:color="auto"/>
            <w:bottom w:val="none" w:sz="0" w:space="0" w:color="auto"/>
            <w:right w:val="none" w:sz="0" w:space="0" w:color="auto"/>
          </w:divBdr>
          <w:divsChild>
            <w:div w:id="394594775">
              <w:marLeft w:val="0"/>
              <w:marRight w:val="0"/>
              <w:marTop w:val="0"/>
              <w:marBottom w:val="0"/>
              <w:divBdr>
                <w:top w:val="none" w:sz="0" w:space="0" w:color="auto"/>
                <w:left w:val="none" w:sz="0" w:space="0" w:color="auto"/>
                <w:bottom w:val="none" w:sz="0" w:space="0" w:color="auto"/>
                <w:right w:val="none" w:sz="0" w:space="0" w:color="auto"/>
              </w:divBdr>
              <w:divsChild>
                <w:div w:id="790898938">
                  <w:marLeft w:val="0"/>
                  <w:marRight w:val="-255"/>
                  <w:marTop w:val="0"/>
                  <w:marBottom w:val="0"/>
                  <w:divBdr>
                    <w:top w:val="none" w:sz="0" w:space="0" w:color="auto"/>
                    <w:left w:val="none" w:sz="0" w:space="0" w:color="auto"/>
                    <w:bottom w:val="none" w:sz="0" w:space="0" w:color="auto"/>
                    <w:right w:val="none" w:sz="0" w:space="0" w:color="auto"/>
                  </w:divBdr>
                  <w:divsChild>
                    <w:div w:id="282351590">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20341923">
      <w:bodyDiv w:val="1"/>
      <w:marLeft w:val="0"/>
      <w:marRight w:val="0"/>
      <w:marTop w:val="0"/>
      <w:marBottom w:val="0"/>
      <w:divBdr>
        <w:top w:val="none" w:sz="0" w:space="0" w:color="auto"/>
        <w:left w:val="none" w:sz="0" w:space="0" w:color="auto"/>
        <w:bottom w:val="none" w:sz="0" w:space="0" w:color="auto"/>
        <w:right w:val="none" w:sz="0" w:space="0" w:color="auto"/>
      </w:divBdr>
      <w:divsChild>
        <w:div w:id="1124541219">
          <w:marLeft w:val="0"/>
          <w:marRight w:val="0"/>
          <w:marTop w:val="0"/>
          <w:marBottom w:val="0"/>
          <w:divBdr>
            <w:top w:val="none" w:sz="0" w:space="0" w:color="auto"/>
            <w:left w:val="none" w:sz="0" w:space="0" w:color="auto"/>
            <w:bottom w:val="none" w:sz="0" w:space="0" w:color="auto"/>
            <w:right w:val="none" w:sz="0" w:space="0" w:color="auto"/>
          </w:divBdr>
          <w:divsChild>
            <w:div w:id="1267931923">
              <w:marLeft w:val="0"/>
              <w:marRight w:val="0"/>
              <w:marTop w:val="0"/>
              <w:marBottom w:val="0"/>
              <w:divBdr>
                <w:top w:val="none" w:sz="0" w:space="0" w:color="auto"/>
                <w:left w:val="none" w:sz="0" w:space="0" w:color="auto"/>
                <w:bottom w:val="none" w:sz="0" w:space="0" w:color="auto"/>
                <w:right w:val="none" w:sz="0" w:space="0" w:color="auto"/>
              </w:divBdr>
              <w:divsChild>
                <w:div w:id="1318723041">
                  <w:marLeft w:val="0"/>
                  <w:marRight w:val="-255"/>
                  <w:marTop w:val="0"/>
                  <w:marBottom w:val="0"/>
                  <w:divBdr>
                    <w:top w:val="none" w:sz="0" w:space="0" w:color="auto"/>
                    <w:left w:val="none" w:sz="0" w:space="0" w:color="auto"/>
                    <w:bottom w:val="none" w:sz="0" w:space="0" w:color="auto"/>
                    <w:right w:val="none" w:sz="0" w:space="0" w:color="auto"/>
                  </w:divBdr>
                  <w:divsChild>
                    <w:div w:id="930889150">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6384779">
      <w:bodyDiv w:val="1"/>
      <w:marLeft w:val="0"/>
      <w:marRight w:val="0"/>
      <w:marTop w:val="0"/>
      <w:marBottom w:val="0"/>
      <w:divBdr>
        <w:top w:val="none" w:sz="0" w:space="0" w:color="auto"/>
        <w:left w:val="none" w:sz="0" w:space="0" w:color="auto"/>
        <w:bottom w:val="none" w:sz="0" w:space="0" w:color="auto"/>
        <w:right w:val="none" w:sz="0" w:space="0" w:color="auto"/>
      </w:divBdr>
      <w:divsChild>
        <w:div w:id="995064700">
          <w:marLeft w:val="0"/>
          <w:marRight w:val="0"/>
          <w:marTop w:val="0"/>
          <w:marBottom w:val="0"/>
          <w:divBdr>
            <w:top w:val="none" w:sz="0" w:space="0" w:color="auto"/>
            <w:left w:val="none" w:sz="0" w:space="0" w:color="auto"/>
            <w:bottom w:val="none" w:sz="0" w:space="0" w:color="auto"/>
            <w:right w:val="none" w:sz="0" w:space="0" w:color="auto"/>
          </w:divBdr>
          <w:divsChild>
            <w:div w:id="1444573877">
              <w:marLeft w:val="0"/>
              <w:marRight w:val="0"/>
              <w:marTop w:val="0"/>
              <w:marBottom w:val="0"/>
              <w:divBdr>
                <w:top w:val="none" w:sz="0" w:space="0" w:color="auto"/>
                <w:left w:val="none" w:sz="0" w:space="0" w:color="auto"/>
                <w:bottom w:val="none" w:sz="0" w:space="0" w:color="auto"/>
                <w:right w:val="none" w:sz="0" w:space="0" w:color="auto"/>
              </w:divBdr>
              <w:divsChild>
                <w:div w:id="825052888">
                  <w:marLeft w:val="0"/>
                  <w:marRight w:val="-255"/>
                  <w:marTop w:val="0"/>
                  <w:marBottom w:val="0"/>
                  <w:divBdr>
                    <w:top w:val="none" w:sz="0" w:space="0" w:color="auto"/>
                    <w:left w:val="none" w:sz="0" w:space="0" w:color="auto"/>
                    <w:bottom w:val="none" w:sz="0" w:space="0" w:color="auto"/>
                    <w:right w:val="none" w:sz="0" w:space="0" w:color="auto"/>
                  </w:divBdr>
                  <w:divsChild>
                    <w:div w:id="173385117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 w:id="3746993">
          <w:marLeft w:val="0"/>
          <w:marRight w:val="0"/>
          <w:marTop w:val="0"/>
          <w:marBottom w:val="0"/>
          <w:divBdr>
            <w:top w:val="none" w:sz="0" w:space="0" w:color="auto"/>
            <w:left w:val="none" w:sz="0" w:space="0" w:color="auto"/>
            <w:bottom w:val="none" w:sz="0" w:space="0" w:color="auto"/>
            <w:right w:val="none" w:sz="0" w:space="0" w:color="auto"/>
          </w:divBdr>
          <w:divsChild>
            <w:div w:id="1684164223">
              <w:marLeft w:val="0"/>
              <w:marRight w:val="0"/>
              <w:marTop w:val="0"/>
              <w:marBottom w:val="0"/>
              <w:divBdr>
                <w:top w:val="none" w:sz="0" w:space="0" w:color="auto"/>
                <w:left w:val="none" w:sz="0" w:space="0" w:color="auto"/>
                <w:bottom w:val="none" w:sz="0" w:space="0" w:color="auto"/>
                <w:right w:val="none" w:sz="0" w:space="0" w:color="auto"/>
              </w:divBdr>
              <w:divsChild>
                <w:div w:id="936518638">
                  <w:marLeft w:val="0"/>
                  <w:marRight w:val="-255"/>
                  <w:marTop w:val="0"/>
                  <w:marBottom w:val="0"/>
                  <w:divBdr>
                    <w:top w:val="none" w:sz="0" w:space="0" w:color="auto"/>
                    <w:left w:val="none" w:sz="0" w:space="0" w:color="auto"/>
                    <w:bottom w:val="none" w:sz="0" w:space="0" w:color="auto"/>
                    <w:right w:val="none" w:sz="0" w:space="0" w:color="auto"/>
                  </w:divBdr>
                  <w:divsChild>
                    <w:div w:id="1805200936">
                      <w:marLeft w:val="0"/>
                      <w:marRight w:val="-255"/>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48529167">
      <w:bodyDiv w:val="1"/>
      <w:marLeft w:val="0"/>
      <w:marRight w:val="0"/>
      <w:marTop w:val="0"/>
      <w:marBottom w:val="0"/>
      <w:divBdr>
        <w:top w:val="none" w:sz="0" w:space="0" w:color="auto"/>
        <w:left w:val="none" w:sz="0" w:space="0" w:color="auto"/>
        <w:bottom w:val="none" w:sz="0" w:space="0" w:color="auto"/>
        <w:right w:val="none" w:sz="0" w:space="0" w:color="auto"/>
      </w:divBdr>
    </w:div>
    <w:div w:id="20857636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207807-8D39-41B5-B65C-1AFF6645E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201</TotalTime>
  <Pages>2</Pages>
  <Words>637</Words>
  <Characters>3631</Characters>
  <Application>Microsoft Office Word</Application>
  <DocSecurity>0</DocSecurity>
  <Lines>30</Lines>
  <Paragraphs>8</Paragraphs>
  <ScaleCrop>false</ScaleCrop>
  <HeadingPairs>
    <vt:vector size="2" baseType="variant">
      <vt:variant>
        <vt:lpstr>Название</vt:lpstr>
      </vt:variant>
      <vt:variant>
        <vt:i4>1</vt:i4>
      </vt:variant>
    </vt:vector>
  </HeadingPairs>
  <TitlesOfParts>
    <vt:vector size="1" baseType="lpstr">
      <vt:lpstr/>
    </vt:vector>
  </TitlesOfParts>
  <Company>ООО "Сервислеспроект"</Company>
  <LinksUpToDate>false</LinksUpToDate>
  <CharactersWithSpaces>4260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Юля Христиченко</dc:creator>
  <dc:description>exif_MSED_d04872522cdc15b339bfae13d760325dc763c6c9c221f9a353bc38a2b53444c2</dc:description>
  <cp:lastModifiedBy>Мария Николаевна Басова2</cp:lastModifiedBy>
  <cp:revision>23</cp:revision>
  <cp:lastPrinted>2025-03-28T10:26:00Z</cp:lastPrinted>
  <dcterms:created xsi:type="dcterms:W3CDTF">2023-03-03T08:52:00Z</dcterms:created>
  <dcterms:modified xsi:type="dcterms:W3CDTF">2026-10-01T12:46:00Z</dcterms:modified>
</cp:coreProperties>
</file>