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A9E8" w14:textId="77777777" w:rsidR="00341066" w:rsidRDefault="004D5F7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F126D26" wp14:editId="20F211FD">
            <wp:extent cx="639445" cy="7962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4EF627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АДМИНИСТРАЦИЯ</w:t>
      </w:r>
    </w:p>
    <w:p w14:paraId="1346444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ПАВЛОВо-ПОСАДского ГОРОДСКОГО ОКРУГА</w:t>
      </w:r>
    </w:p>
    <w:p w14:paraId="09B75435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МОСКОВСКОЙ ОБЛАСТИ</w:t>
      </w:r>
    </w:p>
    <w:p w14:paraId="59262FF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44"/>
        </w:rPr>
      </w:pPr>
      <w:r>
        <w:rPr>
          <w:rFonts w:ascii="Times New Roman" w:hAnsi="Times New Roman"/>
          <w:b/>
          <w:caps/>
          <w:sz w:val="44"/>
        </w:rPr>
        <w:t>ПОСТАНОВЛЕНИЕ</w:t>
      </w:r>
    </w:p>
    <w:tbl>
      <w:tblPr>
        <w:tblW w:w="425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407"/>
        <w:gridCol w:w="1922"/>
      </w:tblGrid>
      <w:tr w:rsidR="00341066" w14:paraId="42B06729" w14:textId="77777777">
        <w:trPr>
          <w:jc w:val="center"/>
        </w:trPr>
        <w:tc>
          <w:tcPr>
            <w:tcW w:w="1924" w:type="dxa"/>
            <w:tcBorders>
              <w:bottom w:val="single" w:sz="4" w:space="0" w:color="000000"/>
            </w:tcBorders>
            <w:vAlign w:val="bottom"/>
          </w:tcPr>
          <w:p w14:paraId="290C3310" w14:textId="6F0F47E8" w:rsidR="00341066" w:rsidRPr="00D4654E" w:rsidRDefault="00B553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16.09.2026</w:t>
            </w:r>
          </w:p>
        </w:tc>
        <w:tc>
          <w:tcPr>
            <w:tcW w:w="407" w:type="dxa"/>
            <w:vAlign w:val="bottom"/>
          </w:tcPr>
          <w:p w14:paraId="540FB617" w14:textId="77777777" w:rsidR="00341066" w:rsidRDefault="004D5F70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79C982EB" w14:textId="76EA09F3" w:rsidR="00341066" w:rsidRPr="000E7E64" w:rsidRDefault="00B553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1929</w:t>
            </w:r>
          </w:p>
        </w:tc>
      </w:tr>
    </w:tbl>
    <w:p w14:paraId="0472580E" w14:textId="77777777" w:rsidR="00341066" w:rsidRDefault="004D5F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Павловский Посад</w:t>
      </w:r>
    </w:p>
    <w:p w14:paraId="7C843401" w14:textId="77777777" w:rsidR="00851B21" w:rsidRDefault="00851B21" w:rsidP="00477537">
      <w:pPr>
        <w:pStyle w:val="230"/>
      </w:pPr>
    </w:p>
    <w:p w14:paraId="6E371546" w14:textId="5102B1C3" w:rsidR="00341066" w:rsidRPr="00541DDB" w:rsidRDefault="00851B21" w:rsidP="00541DDB">
      <w:pPr>
        <w:pStyle w:val="230"/>
        <w:ind w:right="5387"/>
        <w:rPr>
          <w:szCs w:val="24"/>
        </w:rPr>
      </w:pPr>
      <w:r>
        <w:t>Об установлении публичного сервитута в</w:t>
      </w:r>
      <w:r w:rsidR="00541DDB">
        <w:t xml:space="preserve"> </w:t>
      </w:r>
      <w:r>
        <w:t>порядке</w:t>
      </w:r>
      <w:r w:rsidR="00541DDB">
        <w:t xml:space="preserve"> </w:t>
      </w:r>
      <w:r>
        <w:t>главы V.7. Земельного кодекса</w:t>
      </w:r>
      <w:r w:rsidR="00541DDB">
        <w:t xml:space="preserve"> </w:t>
      </w:r>
      <w:r>
        <w:t>Российской Федерации</w:t>
      </w:r>
      <w:r w:rsidR="00541DDB">
        <w:t xml:space="preserve"> </w:t>
      </w:r>
      <w:r>
        <w:t>по адресу</w:t>
      </w:r>
      <w:r w:rsidR="00541DDB">
        <w:t xml:space="preserve"> </w:t>
      </w:r>
      <w:r>
        <w:t xml:space="preserve">(местоположение): </w:t>
      </w:r>
      <w:r w:rsidR="008D1660" w:rsidRPr="00E75CE2">
        <w:rPr>
          <w:szCs w:val="24"/>
        </w:rPr>
        <w:t>Российская</w:t>
      </w:r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Федерация,</w:t>
      </w:r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Московская область,</w:t>
      </w:r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Павлово-Посадский городской округ,</w:t>
      </w:r>
      <w:r w:rsidR="00541DDB">
        <w:rPr>
          <w:szCs w:val="24"/>
        </w:rPr>
        <w:t xml:space="preserve"> </w:t>
      </w:r>
      <w:r w:rsidR="00CA0996">
        <w:t>д.</w:t>
      </w:r>
      <w:r w:rsidR="00541DDB">
        <w:t xml:space="preserve"> Улитино</w:t>
      </w:r>
      <w:r w:rsidR="00CE2DE2">
        <w:t>,</w:t>
      </w:r>
      <w:r w:rsidR="004C7AB9">
        <w:t xml:space="preserve"> </w:t>
      </w:r>
      <w:r>
        <w:t xml:space="preserve">в пользу </w:t>
      </w:r>
      <w:r w:rsidR="00CA0996">
        <w:t>Публичного</w:t>
      </w:r>
      <w:r w:rsidR="00541DDB">
        <w:t xml:space="preserve"> </w:t>
      </w:r>
      <w:r w:rsidR="00CA0996">
        <w:t>а</w:t>
      </w:r>
      <w:r>
        <w:t>кционерного</w:t>
      </w:r>
      <w:r w:rsidR="00541DDB">
        <w:t xml:space="preserve"> </w:t>
      </w:r>
      <w:r>
        <w:t>общества «</w:t>
      </w:r>
      <w:r w:rsidR="00CA0996">
        <w:t>Россети</w:t>
      </w:r>
      <w:r w:rsidR="00541DDB">
        <w:t xml:space="preserve"> </w:t>
      </w:r>
      <w:r w:rsidR="00CA0996">
        <w:t>Московский регион</w:t>
      </w:r>
      <w:r>
        <w:t>»</w:t>
      </w:r>
      <w:r w:rsidR="00105A50">
        <w:t>,</w:t>
      </w:r>
      <w:r w:rsidR="00CA0996">
        <w:t xml:space="preserve"> </w:t>
      </w:r>
      <w:r w:rsidR="008D1660" w:rsidRPr="00E75CE2">
        <w:rPr>
          <w:szCs w:val="24"/>
        </w:rPr>
        <w:t>в целях</w:t>
      </w:r>
      <w:bookmarkStart w:id="0" w:name="_Hlk204335392"/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реконструкции</w:t>
      </w:r>
      <w:r w:rsidR="00541DDB">
        <w:rPr>
          <w:szCs w:val="24"/>
        </w:rPr>
        <w:t xml:space="preserve"> и</w:t>
      </w:r>
      <w:r w:rsidR="008D1660" w:rsidRPr="00E75CE2">
        <w:rPr>
          <w:szCs w:val="24"/>
        </w:rPr>
        <w:t xml:space="preserve"> эксплуатации</w:t>
      </w:r>
      <w:r w:rsidR="00541DDB">
        <w:t xml:space="preserve"> </w:t>
      </w:r>
      <w:r w:rsidR="008D1660" w:rsidRPr="00E75CE2">
        <w:rPr>
          <w:szCs w:val="24"/>
        </w:rPr>
        <w:t>объект</w:t>
      </w:r>
      <w:r w:rsidR="00CA0996">
        <w:rPr>
          <w:szCs w:val="24"/>
        </w:rPr>
        <w:t>а</w:t>
      </w:r>
      <w:r w:rsidR="00541DDB">
        <w:rPr>
          <w:szCs w:val="24"/>
        </w:rPr>
        <w:t xml:space="preserve"> </w:t>
      </w:r>
      <w:r w:rsidR="00CA0996">
        <w:rPr>
          <w:szCs w:val="24"/>
        </w:rPr>
        <w:t>электросетевого</w:t>
      </w:r>
      <w:r w:rsidR="00541DDB">
        <w:t xml:space="preserve"> </w:t>
      </w:r>
      <w:r w:rsidR="00CA0996">
        <w:rPr>
          <w:szCs w:val="24"/>
        </w:rPr>
        <w:t>хозяйства по титулу:</w:t>
      </w:r>
      <w:bookmarkEnd w:id="0"/>
      <w:r w:rsidR="00541DDB">
        <w:rPr>
          <w:szCs w:val="24"/>
        </w:rPr>
        <w:t xml:space="preserve"> «Реконструкция КВЛ-10 кВ участок ТП 60-ТП-46фид. 104 ПС 110 кВ №626 Экситон с установкой реклоузера, ТП № 60 сзаменой оборудования производства ГДР в РУ-10 кВ, в т.ч. ПИР, МО, Павлово Посадский р-н (5,1 км; 5 шт.(РУ); 1 шт.(реклоузер))».</w:t>
      </w:r>
    </w:p>
    <w:p w14:paraId="52380F7F" w14:textId="77777777" w:rsidR="00341066" w:rsidRDefault="00341066">
      <w:pPr>
        <w:pStyle w:val="230"/>
      </w:pPr>
    </w:p>
    <w:p w14:paraId="4BB758B9" w14:textId="6024B9A3" w:rsidR="00341066" w:rsidRPr="005807C7" w:rsidRDefault="00541DDB" w:rsidP="00AC34D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NSimSun" w:hAnsi="Arial" w:cs="Arial"/>
          <w:b/>
          <w:bCs/>
          <w:color w:val="000000"/>
          <w:kern w:val="0"/>
          <w:sz w:val="20"/>
          <w:szCs w:val="20"/>
          <w:lang w:eastAsia="zh-CN"/>
        </w:rPr>
      </w:pPr>
      <w:r>
        <w:rPr>
          <w:rFonts w:ascii="Times New Roman" w:hAnsi="Times New Roman"/>
          <w:color w:val="00000A"/>
        </w:rPr>
        <w:t xml:space="preserve">              </w:t>
      </w:r>
      <w:r w:rsidR="00803791">
        <w:rPr>
          <w:rFonts w:ascii="Times New Roman" w:hAnsi="Times New Roman"/>
        </w:rPr>
        <w:t xml:space="preserve">              В соответствии с Земельным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№23/96-ОЗ «О регулировании земельных отношений в Московской области», руководствуясь Уставом Павлово-Посадского городского округа Московской области,  </w:t>
      </w:r>
      <w:r w:rsidR="00803791">
        <w:rPr>
          <w:rFonts w:ascii="Times New Roman" w:hAnsi="Times New Roman"/>
          <w:color w:val="00000A"/>
        </w:rPr>
        <w:t>учитывая ходатайство об установлении публичного сервитута Публичного акционерного общества «Россети Московский регион» (сокращенное наименование – ПАО</w:t>
      </w:r>
      <w:r w:rsidR="00803791">
        <w:rPr>
          <w:rFonts w:ascii="Times New Roman" w:hAnsi="Times New Roman"/>
        </w:rPr>
        <w:t xml:space="preserve"> «Россети Московский регион»), </w:t>
      </w:r>
      <w:r w:rsidR="00803791">
        <w:rPr>
          <w:rFonts w:ascii="Times New Roman" w:hAnsi="Times New Roman"/>
          <w:color w:val="00000A"/>
        </w:rPr>
        <w:t xml:space="preserve">от 19.08.2026 </w:t>
      </w:r>
      <w:r w:rsidR="00803791">
        <w:rPr>
          <w:rFonts w:ascii="Times New Roman" w:hAnsi="Times New Roman"/>
        </w:rPr>
        <w:t>№P001-9062723997-113772264,</w:t>
      </w:r>
      <w:r w:rsidR="00803791">
        <w:t xml:space="preserve"> </w:t>
      </w:r>
      <w:r w:rsidR="004D5F70" w:rsidRPr="00CE2DE2">
        <w:t xml:space="preserve"> </w:t>
      </w:r>
    </w:p>
    <w:p w14:paraId="53D38606" w14:textId="77777777" w:rsidR="00341066" w:rsidRDefault="004D5F70">
      <w:pPr>
        <w:spacing w:before="12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74C985B1" w14:textId="61CA5D14" w:rsidR="00341066" w:rsidRPr="00CE2DE2" w:rsidRDefault="004D5F70" w:rsidP="00210340">
      <w:pPr>
        <w:pStyle w:val="230"/>
        <w:ind w:firstLine="720"/>
      </w:pPr>
      <w:r w:rsidRPr="00CE2DE2">
        <w:rPr>
          <w:color w:val="00000A"/>
        </w:rPr>
        <w:t>1. Установить публичный сервитут на срок 120 месяцев</w:t>
      </w:r>
      <w:r w:rsidR="00EA0D5E" w:rsidRPr="00CE2DE2">
        <w:rPr>
          <w:color w:val="00000A"/>
        </w:rPr>
        <w:t xml:space="preserve"> </w:t>
      </w:r>
      <w:r w:rsidR="00375BBD">
        <w:rPr>
          <w:color w:val="00000A"/>
        </w:rPr>
        <w:t>в отношении</w:t>
      </w:r>
      <w:r w:rsidR="00210340">
        <w:rPr>
          <w:color w:val="00000A"/>
          <w:kern w:val="0"/>
          <w:sz w:val="23"/>
          <w:szCs w:val="23"/>
        </w:rPr>
        <w:t xml:space="preserve"> земельных участков, согласно приложению № 1</w:t>
      </w:r>
      <w:r w:rsidR="00EA0D5E" w:rsidRPr="00CE2DE2">
        <w:rPr>
          <w:color w:val="00000A"/>
        </w:rPr>
        <w:t xml:space="preserve">, </w:t>
      </w:r>
      <w:r w:rsidRPr="00CE2DE2">
        <w:t xml:space="preserve">в пользу </w:t>
      </w:r>
      <w:r w:rsidR="00CC0CCE">
        <w:t>Публичного а</w:t>
      </w:r>
      <w:r w:rsidRPr="00CE2DE2">
        <w:t>кционерного общества «</w:t>
      </w:r>
      <w:r w:rsidR="00CC0CCE">
        <w:t>Россети Московский регион</w:t>
      </w:r>
      <w:r w:rsidRPr="00CE2DE2">
        <w:t xml:space="preserve">», </w:t>
      </w:r>
      <w:bookmarkStart w:id="1" w:name="_Hlk204766790"/>
      <w:bookmarkStart w:id="2" w:name="_Hlk204772794"/>
      <w:r w:rsidR="00AE7FB4" w:rsidRPr="00E75CE2">
        <w:rPr>
          <w:szCs w:val="24"/>
        </w:rPr>
        <w:t>в целях</w:t>
      </w:r>
      <w:r w:rsidR="00200D88">
        <w:rPr>
          <w:szCs w:val="24"/>
        </w:rPr>
        <w:t xml:space="preserve"> </w:t>
      </w:r>
      <w:r w:rsidR="00AE7FB4" w:rsidRPr="00E75CE2">
        <w:rPr>
          <w:szCs w:val="24"/>
        </w:rPr>
        <w:t>реконструкции</w:t>
      </w:r>
      <w:r w:rsidR="00200D88">
        <w:rPr>
          <w:szCs w:val="24"/>
        </w:rPr>
        <w:t xml:space="preserve"> и</w:t>
      </w:r>
      <w:r w:rsidR="00AE7FB4" w:rsidRPr="00E75CE2">
        <w:rPr>
          <w:szCs w:val="24"/>
        </w:rPr>
        <w:t xml:space="preserve"> эксплуатации</w:t>
      </w:r>
      <w:r w:rsidR="00CC0CCE">
        <w:rPr>
          <w:szCs w:val="24"/>
        </w:rPr>
        <w:t xml:space="preserve"> объекта электросетевого хозяйства по титулу: </w:t>
      </w:r>
      <w:r w:rsidR="00541DDB">
        <w:rPr>
          <w:szCs w:val="24"/>
        </w:rPr>
        <w:t>«Реконструкция КВЛ-10 кВ участок ТП-60-ТП-46фид. 104 ПС 110 кВ №626 Экситон с установкой реклоузера, ТП № 60 сзаменой оборудования производства ГДР в РУ-10 кВ, в т.ч. ПИР, МО, Павлово-Посадский р-н (5,1 км; 5 шт.(РУ); 1 шт.(реклоузер))»</w:t>
      </w:r>
      <w:r w:rsidR="00AE7FB4" w:rsidRPr="00E75CE2">
        <w:rPr>
          <w:szCs w:val="24"/>
        </w:rPr>
        <w:t xml:space="preserve">, </w:t>
      </w:r>
      <w:r w:rsidR="00173D1B">
        <w:rPr>
          <w:szCs w:val="24"/>
        </w:rPr>
        <w:lastRenderedPageBreak/>
        <w:t>необходимого для обеспечения технологического присоединения к электрическим сетям ПАО «Россети Московский регион»</w:t>
      </w:r>
      <w:bookmarkEnd w:id="1"/>
      <w:bookmarkEnd w:id="2"/>
      <w:r w:rsidR="00173D1B">
        <w:rPr>
          <w:szCs w:val="24"/>
        </w:rPr>
        <w:t xml:space="preserve">, </w:t>
      </w:r>
      <w:r w:rsidRPr="00CE2DE2">
        <w:t xml:space="preserve">в границах в соответствии с приложением </w:t>
      </w:r>
      <w:r w:rsidR="006F10D2">
        <w:t>№</w:t>
      </w:r>
      <w:r w:rsidR="00210340">
        <w:t>2</w:t>
      </w:r>
      <w:r w:rsidR="006F10D2">
        <w:t xml:space="preserve"> </w:t>
      </w:r>
      <w:r w:rsidRPr="00CE2DE2">
        <w:t>«Описание</w:t>
      </w:r>
      <w:r w:rsidR="00132DE7">
        <w:t xml:space="preserve"> местоположения</w:t>
      </w:r>
      <w:r w:rsidRPr="00CE2DE2">
        <w:t xml:space="preserve"> границ</w:t>
      </w:r>
      <w:r w:rsidR="006F10D2">
        <w:t xml:space="preserve"> публичного сервитута</w:t>
      </w:r>
      <w:r w:rsidRPr="00CE2DE2">
        <w:t>» к настоящему постановлению.</w:t>
      </w:r>
    </w:p>
    <w:p w14:paraId="721ADE9E" w14:textId="3E4B274E" w:rsidR="00341066" w:rsidRPr="00CE2DE2" w:rsidRDefault="004D5F70">
      <w:pPr>
        <w:pStyle w:val="230"/>
        <w:ind w:firstLine="720"/>
      </w:pPr>
      <w:bookmarkStart w:id="3" w:name="_Hlk206086119"/>
      <w:r w:rsidRPr="00CE2DE2">
        <w:t>1.1.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– 1 месяц.</w:t>
      </w:r>
    </w:p>
    <w:bookmarkEnd w:id="3"/>
    <w:p w14:paraId="0BDB5567" w14:textId="7CD7FB0F" w:rsidR="00341066" w:rsidRPr="00803791" w:rsidRDefault="00803791" w:rsidP="00803791">
      <w:pPr>
        <w:pStyle w:val="230"/>
        <w:ind w:firstLine="720"/>
        <w:rPr>
          <w:szCs w:val="24"/>
        </w:rPr>
      </w:pPr>
      <w:r>
        <w:rPr>
          <w:szCs w:val="24"/>
        </w:rPr>
        <w:t>1.2. 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постановление Правительства РФ от 27.12.2004г. № 861 об утверждении «Правил технологического присоединения энергопринимающих устройств потребителей электрической энергии к электрическим сетям»</w:t>
      </w:r>
      <w:r>
        <w:rPr>
          <w:color w:val="00000A"/>
          <w:szCs w:val="24"/>
        </w:rPr>
        <w:t>.</w:t>
      </w:r>
    </w:p>
    <w:p w14:paraId="78680996" w14:textId="28BD3BE5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1.3. </w:t>
      </w:r>
      <w:r w:rsidR="006F10D2" w:rsidRPr="006F10D2">
        <w:rPr>
          <w:rFonts w:ascii="Times New Roman" w:hAnsi="Times New Roman"/>
        </w:rPr>
        <w:t>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Постановление Правительства Российской Федерации от 24.02.2009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5FACC639" w14:textId="16D9A74B" w:rsidR="00341066" w:rsidRPr="00CE2DE2" w:rsidRDefault="004D5F70">
      <w:pPr>
        <w:pStyle w:val="230"/>
        <w:ind w:firstLine="720"/>
      </w:pPr>
      <w:r w:rsidRPr="00CE2DE2">
        <w:t>1.</w:t>
      </w:r>
      <w:r w:rsidR="00210340">
        <w:t>4</w:t>
      </w:r>
      <w:r w:rsidRPr="00CE2DE2">
        <w:t>. Деятельность, для которой устанавливается публичный сервитут осуществлять в сроки, установленные в приложении №</w:t>
      </w:r>
      <w:r w:rsidR="00B45AFE">
        <w:t>3</w:t>
      </w:r>
      <w:r w:rsidR="006F10D2">
        <w:t xml:space="preserve"> </w:t>
      </w:r>
      <w:r w:rsidR="00851B21" w:rsidRPr="00CE2DE2">
        <w:t>«</w:t>
      </w:r>
      <w:r w:rsidRPr="00CE2DE2">
        <w:t>График проведения работ при осуществлении деятельности, для обеспечения которой устанавливается публичный сервитут</w:t>
      </w:r>
      <w:r w:rsidR="00851B21" w:rsidRPr="00CE2DE2">
        <w:t>»</w:t>
      </w:r>
      <w:r w:rsidRPr="00CE2DE2">
        <w:t>, к настоящему постановлению.</w:t>
      </w:r>
    </w:p>
    <w:p w14:paraId="023D637C" w14:textId="3ED729C5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</w:t>
      </w:r>
      <w:r w:rsidR="00210340">
        <w:rPr>
          <w:rFonts w:ascii="Times New Roman" w:hAnsi="Times New Roman"/>
          <w:szCs w:val="20"/>
          <w:lang w:eastAsia="ar-SA"/>
        </w:rPr>
        <w:t>5</w:t>
      </w:r>
      <w:r w:rsidRPr="00CE2DE2">
        <w:rPr>
          <w:rFonts w:ascii="Times New Roman" w:hAnsi="Times New Roman"/>
          <w:szCs w:val="20"/>
          <w:lang w:eastAsia="ar-SA"/>
        </w:rPr>
        <w:t>. Обязанность обладателя публичного сервитута (</w:t>
      </w:r>
      <w:r w:rsidR="006F10D2">
        <w:rPr>
          <w:rFonts w:ascii="Times New Roman" w:hAnsi="Times New Roman"/>
          <w:szCs w:val="20"/>
          <w:lang w:eastAsia="ar-SA"/>
        </w:rPr>
        <w:t>П</w:t>
      </w:r>
      <w:r w:rsidRPr="00CE2DE2">
        <w:rPr>
          <w:rFonts w:ascii="Times New Roman" w:hAnsi="Times New Roman"/>
          <w:szCs w:val="20"/>
          <w:lang w:eastAsia="ar-SA"/>
        </w:rPr>
        <w:t>АО «</w:t>
      </w:r>
      <w:r w:rsidR="006F10D2">
        <w:rPr>
          <w:rFonts w:ascii="Times New Roman" w:hAnsi="Times New Roman"/>
          <w:szCs w:val="20"/>
          <w:lang w:eastAsia="ar-SA"/>
        </w:rPr>
        <w:t>Россети МР</w:t>
      </w:r>
      <w:r w:rsidRPr="00CE2DE2">
        <w:rPr>
          <w:rFonts w:ascii="Times New Roman" w:hAnsi="Times New Roman"/>
          <w:szCs w:val="20"/>
          <w:lang w:eastAsia="ar-SA"/>
        </w:rPr>
        <w:t>»):</w:t>
      </w:r>
    </w:p>
    <w:p w14:paraId="0A893417" w14:textId="4A90D508" w:rsidR="00341066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color w:val="00000A"/>
        </w:rPr>
        <w:t xml:space="preserve">- </w:t>
      </w:r>
      <w:r w:rsidRPr="00CE2DE2">
        <w:rPr>
          <w:rFonts w:ascii="Times New Roman" w:hAnsi="Times New Roman"/>
          <w:szCs w:val="20"/>
          <w:lang w:eastAsia="ar-SA"/>
        </w:rPr>
        <w:t>привести земельные участки, в отношении которых устанавливается публичный сервитут,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Федерации, а именно в срок не позднее чем три месяца после завершения деятельности, для осуществления которой установлен публичный сервитут</w:t>
      </w:r>
      <w:r w:rsidR="00541DDB">
        <w:rPr>
          <w:rFonts w:ascii="Times New Roman" w:hAnsi="Times New Roman"/>
          <w:szCs w:val="20"/>
          <w:lang w:eastAsia="ar-SA"/>
        </w:rPr>
        <w:t>;</w:t>
      </w:r>
    </w:p>
    <w:p w14:paraId="4A393B20" w14:textId="6E69A6E6" w:rsidR="00212C4F" w:rsidRDefault="00212C4F" w:rsidP="00212C4F">
      <w:pPr>
        <w:widowControl/>
        <w:ind w:firstLine="720"/>
        <w:jc w:val="both"/>
        <w:rPr>
          <w:rFonts w:ascii="Times New Roman" w:hAnsi="Times New Roman"/>
          <w:spacing w:val="4"/>
          <w:sz w:val="23"/>
          <w:szCs w:val="23"/>
          <w:lang w:eastAsia="ar-SA"/>
        </w:rPr>
      </w:pP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- заключить соглашения </w:t>
      </w:r>
      <w:r>
        <w:rPr>
          <w:rFonts w:ascii="Times New Roman" w:hAnsi="Times New Roman"/>
          <w:sz w:val="23"/>
          <w:szCs w:val="23"/>
        </w:rPr>
        <w:t>об осуществлении публичного сервитута, предусматривающее размер платы за публичный сервитут в отношении частей земельных участков с кадастровыми номерами, указанных в приложении №1 к настоящему Постановлению, в установленном законом порядке:</w:t>
      </w: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 </w:t>
      </w:r>
    </w:p>
    <w:p w14:paraId="109E1943" w14:textId="2CCE1C6A" w:rsidR="00212C4F" w:rsidRDefault="00212C4F" w:rsidP="00212C4F">
      <w:pPr>
        <w:widowControl/>
        <w:ind w:firstLine="720"/>
        <w:jc w:val="both"/>
        <w:rPr>
          <w:rFonts w:ascii="Times New Roman" w:hAnsi="Times New Roman"/>
          <w:spacing w:val="4"/>
          <w:sz w:val="23"/>
          <w:szCs w:val="23"/>
          <w:lang w:eastAsia="ar-SA"/>
        </w:rPr>
      </w:pPr>
      <w:r>
        <w:rPr>
          <w:rFonts w:ascii="Times New Roman" w:hAnsi="Times New Roman"/>
          <w:spacing w:val="4"/>
          <w:sz w:val="23"/>
          <w:szCs w:val="23"/>
          <w:lang w:eastAsia="ar-SA"/>
        </w:rPr>
        <w:t>- 50:17:0000000:64692 (часть земельного участка площадью 311 кв.м.).</w:t>
      </w:r>
    </w:p>
    <w:p w14:paraId="4CA01D27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2. Администрации Павлово-Посадского городского округа Московской области в течение 5 рабочих дней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14:paraId="358B44B4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3. Администрации Павлово-Посадского городского округа Московской области в течение 5 рабочих дней разместить настоящее постановление на официальном информационном сайте администрации - Администрации Павлово-Посадского городского округа Московской области (PAVPOS.RU) в информационно-телекоммуникационной сети «Интернет».</w:t>
      </w:r>
    </w:p>
    <w:p w14:paraId="3AD770AD" w14:textId="027BC6BB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4. Отделу земельных отношений управления земельн</w:t>
      </w:r>
      <w:r w:rsidR="00831A02">
        <w:rPr>
          <w:rFonts w:ascii="Times New Roman" w:hAnsi="Times New Roman"/>
          <w:szCs w:val="20"/>
          <w:lang w:eastAsia="ar-SA"/>
        </w:rPr>
        <w:t xml:space="preserve">ых </w:t>
      </w:r>
      <w:r w:rsidRPr="00CE2DE2">
        <w:rPr>
          <w:rFonts w:ascii="Times New Roman" w:hAnsi="Times New Roman"/>
          <w:szCs w:val="20"/>
          <w:lang w:eastAsia="ar-SA"/>
        </w:rPr>
        <w:t xml:space="preserve">отношений Администрации Павлово-Посадского городского округа Московской области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</w:t>
      </w:r>
      <w:r w:rsidRPr="00CE2DE2">
        <w:rPr>
          <w:rFonts w:ascii="Times New Roman" w:hAnsi="Times New Roman"/>
          <w:szCs w:val="20"/>
          <w:lang w:eastAsia="ar-SA"/>
        </w:rPr>
        <w:lastRenderedPageBreak/>
        <w:t>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552F9636" w14:textId="26168ACE" w:rsidR="00212C4F" w:rsidRDefault="004D5F70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5. Контроль за выполнением настоящего постановления возложить на </w:t>
      </w:r>
      <w:bookmarkStart w:id="4" w:name="_Hlk151132079"/>
      <w:r w:rsidRPr="00CE2DE2">
        <w:rPr>
          <w:rFonts w:ascii="Times New Roman" w:hAnsi="Times New Roman"/>
          <w:szCs w:val="20"/>
          <w:lang w:eastAsia="ar-SA"/>
        </w:rPr>
        <w:t>заместителя Главы Павлово-Посадского городского округа Московской области Ордова И.С.</w:t>
      </w:r>
      <w:bookmarkEnd w:id="4"/>
    </w:p>
    <w:p w14:paraId="49D7D6A1" w14:textId="40BEE2F5" w:rsid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76159FFA" w14:textId="23E3C44A" w:rsid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73EE1E6D" w14:textId="01FAE9ED" w:rsid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11ECE186" w14:textId="77777777" w:rsidR="00212C4F" w:rsidRP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55517325" w14:textId="77777777" w:rsidR="00212C4F" w:rsidRDefault="00212C4F" w:rsidP="00212C4F">
      <w:pPr>
        <w:rPr>
          <w:rFonts w:ascii="Times New Roman" w:hAnsi="Times New Roman"/>
          <w:bCs/>
        </w:rPr>
      </w:pPr>
      <w:bookmarkStart w:id="5" w:name="_Hlk164682113"/>
      <w:bookmarkStart w:id="6" w:name="_Hlk235008893"/>
      <w:bookmarkEnd w:id="5"/>
      <w:r>
        <w:rPr>
          <w:rFonts w:ascii="Times New Roman" w:hAnsi="Times New Roman"/>
          <w:bCs/>
        </w:rPr>
        <w:t>Временно исполняющий полномочия</w:t>
      </w:r>
    </w:p>
    <w:p w14:paraId="30BB3D24" w14:textId="77777777" w:rsidR="00212C4F" w:rsidRDefault="00212C4F" w:rsidP="00212C4F">
      <w:pPr>
        <w:rPr>
          <w:rFonts w:ascii="Times New Roman" w:hAnsi="Times New Roman"/>
        </w:rPr>
      </w:pPr>
      <w:r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                          Балашов С.В.</w:t>
      </w:r>
      <w:bookmarkEnd w:id="6"/>
    </w:p>
    <w:p w14:paraId="0AF759A5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28963479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194151FB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6F9F56DC" w14:textId="2ED992CB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6BE15128" w14:textId="3DF35C73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3C2E776D" w14:textId="5DA86DA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2183B6CD" w14:textId="5508981C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5C04882" w14:textId="7CAA7100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31BDFBAC" w14:textId="606CB3E6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53E6428" w14:textId="05953810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8947602" w14:textId="02800D69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58F3117" w14:textId="615AFED2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7AEEA959" w14:textId="30E3C1E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2C929D73" w14:textId="0FAF1926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B648E83" w14:textId="6BBC0AE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27FB65E3" w14:textId="728075D3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53520FB" w14:textId="223F0471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69A32EC" w14:textId="44A079B3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5B69AC6E" w14:textId="0008E117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FAFDCC2" w14:textId="48B50187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30873AE" w14:textId="564AB9AB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BC1BEB3" w14:textId="22BD89E2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5C5F670F" w14:textId="5301A0FC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089CB07" w14:textId="413E791A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14B89EB6" w14:textId="09AD56E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4F2820C" w14:textId="77777777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11F0EB1F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502451AE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658D97AB" w14:textId="1C5E5CAD" w:rsidR="00341066" w:rsidRPr="00CF5DA0" w:rsidRDefault="00695FC8">
      <w:pPr>
        <w:spacing w:before="120"/>
        <w:rPr>
          <w:rFonts w:ascii="Times New Roman" w:hAnsi="Times New Roman"/>
          <w:sz w:val="20"/>
          <w:szCs w:val="20"/>
        </w:rPr>
      </w:pPr>
      <w:r w:rsidRPr="00CF5DA0">
        <w:rPr>
          <w:rFonts w:ascii="Times New Roman" w:hAnsi="Times New Roman"/>
          <w:sz w:val="20"/>
          <w:szCs w:val="20"/>
        </w:rPr>
        <w:t>М</w:t>
      </w:r>
      <w:r w:rsidR="004D5F70" w:rsidRPr="00CF5DA0">
        <w:rPr>
          <w:rFonts w:ascii="Times New Roman" w:hAnsi="Times New Roman"/>
          <w:sz w:val="20"/>
          <w:szCs w:val="20"/>
        </w:rPr>
        <w:t xml:space="preserve">.Н. </w:t>
      </w:r>
      <w:r w:rsidRPr="00CF5DA0">
        <w:rPr>
          <w:rFonts w:ascii="Times New Roman" w:hAnsi="Times New Roman"/>
          <w:sz w:val="20"/>
          <w:szCs w:val="20"/>
        </w:rPr>
        <w:t>Басова</w:t>
      </w:r>
    </w:p>
    <w:p w14:paraId="04006AEB" w14:textId="2AD60C26" w:rsidR="00341066" w:rsidRDefault="004D5F70">
      <w:pPr>
        <w:rPr>
          <w:rFonts w:ascii="Times New Roman" w:hAnsi="Times New Roman"/>
          <w:sz w:val="20"/>
          <w:szCs w:val="20"/>
        </w:rPr>
      </w:pPr>
      <w:r w:rsidRPr="00CF5DA0">
        <w:rPr>
          <w:rFonts w:ascii="Times New Roman" w:hAnsi="Times New Roman"/>
          <w:sz w:val="20"/>
          <w:szCs w:val="20"/>
        </w:rPr>
        <w:t>2</w:t>
      </w:r>
      <w:r w:rsidR="00695FC8" w:rsidRPr="00CF5DA0">
        <w:rPr>
          <w:rFonts w:ascii="Times New Roman" w:hAnsi="Times New Roman"/>
          <w:sz w:val="20"/>
          <w:szCs w:val="20"/>
        </w:rPr>
        <w:t>-99-00 доб.119</w:t>
      </w:r>
      <w:r w:rsidR="00A877EB" w:rsidRPr="00CF5DA0">
        <w:rPr>
          <w:rFonts w:ascii="Times New Roman" w:hAnsi="Times New Roman"/>
          <w:sz w:val="20"/>
          <w:szCs w:val="20"/>
        </w:rPr>
        <w:t>0</w:t>
      </w:r>
    </w:p>
    <w:p w14:paraId="709CDBE1" w14:textId="4CAC2AEB" w:rsidR="00443AAE" w:rsidRDefault="00443AAE">
      <w:pPr>
        <w:rPr>
          <w:rFonts w:ascii="Times New Roman" w:hAnsi="Times New Roman"/>
          <w:sz w:val="20"/>
          <w:szCs w:val="20"/>
        </w:rPr>
      </w:pPr>
    </w:p>
    <w:p w14:paraId="1794C987" w14:textId="77777777" w:rsidR="00210340" w:rsidRDefault="00210340" w:rsidP="00210340">
      <w:pPr>
        <w:widowControl/>
        <w:spacing w:after="160" w:line="252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Рассылка: Ордову И.С., ПАО «Россети Московский регион», МКУ «Правовое управление», в дело.</w:t>
      </w:r>
    </w:p>
    <w:p w14:paraId="03F74DAB" w14:textId="77777777" w:rsidR="00443AAE" w:rsidRPr="00CF5DA0" w:rsidRDefault="00443AAE">
      <w:pPr>
        <w:rPr>
          <w:rFonts w:ascii="Times New Roman" w:hAnsi="Times New Roman"/>
          <w:sz w:val="20"/>
          <w:szCs w:val="20"/>
        </w:rPr>
      </w:pPr>
    </w:p>
    <w:sectPr w:rsidR="00443AAE" w:rsidRPr="00CF5DA0">
      <w:pgSz w:w="12240" w:h="15840"/>
      <w:pgMar w:top="567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66"/>
    <w:rsid w:val="000528AE"/>
    <w:rsid w:val="00063716"/>
    <w:rsid w:val="000E7E64"/>
    <w:rsid w:val="00105A50"/>
    <w:rsid w:val="00132DE7"/>
    <w:rsid w:val="00173D1B"/>
    <w:rsid w:val="001A371E"/>
    <w:rsid w:val="00200D88"/>
    <w:rsid w:val="00205EA3"/>
    <w:rsid w:val="00210340"/>
    <w:rsid w:val="00212C4F"/>
    <w:rsid w:val="0023164F"/>
    <w:rsid w:val="00341066"/>
    <w:rsid w:val="00375BBD"/>
    <w:rsid w:val="003E35E3"/>
    <w:rsid w:val="00443AAE"/>
    <w:rsid w:val="0045372A"/>
    <w:rsid w:val="00477537"/>
    <w:rsid w:val="004C7AB9"/>
    <w:rsid w:val="004D5F70"/>
    <w:rsid w:val="005329DC"/>
    <w:rsid w:val="00541DDB"/>
    <w:rsid w:val="00556C6B"/>
    <w:rsid w:val="005807C7"/>
    <w:rsid w:val="005A0001"/>
    <w:rsid w:val="005C5A09"/>
    <w:rsid w:val="005D1268"/>
    <w:rsid w:val="006416AA"/>
    <w:rsid w:val="00695FC8"/>
    <w:rsid w:val="006B3FA2"/>
    <w:rsid w:val="006F10D2"/>
    <w:rsid w:val="00730EE8"/>
    <w:rsid w:val="00803791"/>
    <w:rsid w:val="00831A02"/>
    <w:rsid w:val="00847B48"/>
    <w:rsid w:val="00851B21"/>
    <w:rsid w:val="008B00F8"/>
    <w:rsid w:val="008D1660"/>
    <w:rsid w:val="00A36F23"/>
    <w:rsid w:val="00A877EB"/>
    <w:rsid w:val="00AB0EEF"/>
    <w:rsid w:val="00AC34D5"/>
    <w:rsid w:val="00AC621A"/>
    <w:rsid w:val="00AD31BF"/>
    <w:rsid w:val="00AE7FB4"/>
    <w:rsid w:val="00AF7948"/>
    <w:rsid w:val="00B21B7A"/>
    <w:rsid w:val="00B42479"/>
    <w:rsid w:val="00B45AFE"/>
    <w:rsid w:val="00B5534C"/>
    <w:rsid w:val="00B62D4B"/>
    <w:rsid w:val="00B94749"/>
    <w:rsid w:val="00BC74D3"/>
    <w:rsid w:val="00C14EB5"/>
    <w:rsid w:val="00CA0996"/>
    <w:rsid w:val="00CC0CCE"/>
    <w:rsid w:val="00CE2DE2"/>
    <w:rsid w:val="00CF5DA0"/>
    <w:rsid w:val="00D11720"/>
    <w:rsid w:val="00D4654E"/>
    <w:rsid w:val="00E33492"/>
    <w:rsid w:val="00E86776"/>
    <w:rsid w:val="00EA0D5E"/>
    <w:rsid w:val="00F558D7"/>
    <w:rsid w:val="00FD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A6"/>
  <w15:docId w15:val="{C6EDD190-810F-452E-A39E-33583B3E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Times New Roman" w:hAnsi="Calibri" w:cs="Times New Roman"/>
      <w:lang w:eastAsia="ru-RU" w:bidi="ar-SA"/>
    </w:rPr>
  </w:style>
  <w:style w:type="paragraph" w:styleId="1">
    <w:name w:val="heading 1"/>
    <w:basedOn w:val="a"/>
    <w:next w:val="a"/>
    <w:uiPriority w:val="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a4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20">
    <w:name w:val="Основной текст с отступом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widowControl/>
    </w:pPr>
    <w:rPr>
      <w:rFonts w:ascii="Times New Roman" w:hAnsi="Times New Roman"/>
      <w:szCs w:val="20"/>
      <w:lang w:eastAsia="ar-SA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Обычная таблица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21">
    <w:name w:val="Основной текст 21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qFormat/>
    <w:pPr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customStyle="1" w:styleId="230">
    <w:name w:val="Основной текст 23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8FD8-1872-403D-9697-D1F514BC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dc:description/>
  <cp:lastModifiedBy>Мария Николаевна Басова2</cp:lastModifiedBy>
  <cp:revision>8</cp:revision>
  <cp:lastPrinted>2026-09-15T10:36:00Z</cp:lastPrinted>
  <dcterms:created xsi:type="dcterms:W3CDTF">2026-02-11T09:42:00Z</dcterms:created>
  <dcterms:modified xsi:type="dcterms:W3CDTF">2026-09-16T06:06:00Z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Светлана Николаевна Кунашенко</vt:lpwstr>
  </property>
</Properties>
</file>