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391734">
      <w:pPr>
        <w:pStyle w:val="ConsPlusNormal"/>
        <w:jc w:val="center"/>
        <w:rPr>
          <w:color w:val="000000"/>
          <w:sz w:val="28"/>
          <w:szCs w:val="28"/>
        </w:rPr>
      </w:pPr>
    </w:p>
    <w:p w:rsidR="00391734" w:rsidRDefault="00000000">
      <w:pPr>
        <w:pStyle w:val="ConsPlusNormal"/>
        <w:jc w:val="center"/>
        <w:rPr>
          <w:sz w:val="28"/>
          <w:szCs w:val="28"/>
        </w:rPr>
      </w:pPr>
      <w:bookmarkStart w:id="0" w:name="_Toc43215950"/>
      <w:r>
        <w:rPr>
          <w:iCs/>
          <w:sz w:val="28"/>
          <w:szCs w:val="28"/>
        </w:rPr>
        <w:t xml:space="preserve">Форма </w:t>
      </w:r>
      <w:bookmarkEnd w:id="0"/>
      <w:r>
        <w:rPr>
          <w:iCs/>
          <w:sz w:val="28"/>
          <w:szCs w:val="28"/>
        </w:rPr>
        <w:t xml:space="preserve">решения о предоставлении муниципальной услуги </w:t>
      </w:r>
    </w:p>
    <w:p w:rsidR="00391734" w:rsidRDefault="00000000">
      <w:pPr>
        <w:pStyle w:val="ConsPlus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«Отнесение земель в случаях, установленных законодательством Российской Федерации, к определенной категории»</w:t>
      </w:r>
    </w:p>
    <w:p w:rsidR="00391734" w:rsidRDefault="00391734">
      <w:pPr>
        <w:pStyle w:val="ConsPlusNormal"/>
        <w:keepNext/>
        <w:spacing w:line="23" w:lineRule="atLeast"/>
        <w:ind w:right="-427"/>
        <w:jc w:val="center"/>
        <w:outlineLvl w:val="0"/>
        <w:rPr>
          <w:bCs/>
          <w:i/>
          <w:sz w:val="28"/>
          <w:szCs w:val="28"/>
        </w:rPr>
      </w:pPr>
    </w:p>
    <w:p w:rsidR="00391734" w:rsidRDefault="00000000">
      <w:pPr>
        <w:pStyle w:val="1-"/>
        <w:spacing w:before="0"/>
        <w:ind w:right="-427"/>
        <w:outlineLvl w:val="1"/>
        <w:rPr>
          <w:b w:val="0"/>
          <w:bCs w:val="0"/>
        </w:rPr>
      </w:pPr>
      <w:r>
        <w:rPr>
          <w:b w:val="0"/>
          <w:bCs w:val="0"/>
        </w:rPr>
        <w:t>(оформляется на официальном бланке Администрации)</w:t>
      </w:r>
    </w:p>
    <w:p w:rsidR="00391734" w:rsidRDefault="00000000">
      <w:pPr>
        <w:pStyle w:val="ConsPlusNormal"/>
        <w:ind w:right="-427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ПОСТАНОВЛЕНИЕ</w:t>
      </w:r>
    </w:p>
    <w:p w:rsidR="00391734" w:rsidRDefault="00000000">
      <w:pPr>
        <w:pStyle w:val="ConsPlusNormal"/>
        <w:ind w:right="-4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 № ____________</w:t>
      </w:r>
    </w:p>
    <w:p w:rsidR="00391734" w:rsidRDefault="00391734">
      <w:pPr>
        <w:pStyle w:val="ConsPlusNormal"/>
        <w:ind w:right="-427"/>
        <w:jc w:val="center"/>
        <w:rPr>
          <w:sz w:val="28"/>
          <w:szCs w:val="28"/>
        </w:rPr>
      </w:pPr>
    </w:p>
    <w:p w:rsidR="00391734" w:rsidRDefault="00000000">
      <w:pPr>
        <w:pStyle w:val="ConsPlusNormal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Об отнесении земельного участка</w:t>
      </w:r>
      <w:r>
        <w:rPr>
          <w:color w:val="000000"/>
          <w:sz w:val="28"/>
          <w:szCs w:val="28"/>
        </w:rPr>
        <w:t xml:space="preserve"> к определенной категории</w:t>
      </w:r>
    </w:p>
    <w:p w:rsidR="00391734" w:rsidRDefault="00391734">
      <w:pPr>
        <w:pStyle w:val="ConsPlusNormal"/>
        <w:jc w:val="both"/>
        <w:outlineLvl w:val="0"/>
      </w:pPr>
    </w:p>
    <w:p w:rsidR="00391734" w:rsidRDefault="00000000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Руководствуясь статьей 8 Земельного кодекса Российской Федерации, Федеральным </w:t>
      </w:r>
      <w:hyperlink r:id="rId6" w:tooltip="Федеральный закон от 21.12.2004 N 172-ФЗ (ред. от 25.12.2023) &quot;О переводе земель или земельных участков из одной категории в другую&quot; {КонсультантПлюс}" w:history="1">
        <w:r>
          <w:rPr>
            <w:color w:val="000000" w:themeColor="text1"/>
            <w:sz w:val="28"/>
            <w:szCs w:val="28"/>
            <w:highlight w:val="white"/>
          </w:rPr>
          <w:t>законом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от 21.12.2004 № 172-ФЗ «О переводе земель или земельных участков из одной категории в другую», </w:t>
      </w:r>
      <w:r>
        <w:rPr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Законом</w:t>
      </w:r>
      <w:r>
        <w:rPr>
          <w:color w:val="000000" w:themeColor="text1"/>
          <w:sz w:val="28"/>
          <w:szCs w:val="28"/>
          <w:highlight w:val="white"/>
        </w:rPr>
        <w:t xml:space="preserve"> Московской области № 23/96-ОЗ «О регулировании земельных отношений в Московской области», Уставом ____________________ (указывается наименование муниципального образования) Московской области, рассмотрев запрос (фамилия, имя, отчество физического лица, индивидуального предпринимателя или полное наименование юридического лица) от _______ (дата запроса) № ___ (номер запроса) об отнесении земельного участка к определенной категории земель, </w:t>
      </w:r>
    </w:p>
    <w:p w:rsidR="00391734" w:rsidRDefault="00000000">
      <w:pPr>
        <w:pStyle w:val="ConsPlusNormal"/>
        <w:spacing w:before="240"/>
        <w:ind w:firstLine="540"/>
        <w:jc w:val="center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ПОСТАНОВЛЯЮ:</w:t>
      </w:r>
    </w:p>
    <w:p w:rsidR="00391734" w:rsidRDefault="00000000">
      <w:pPr>
        <w:pStyle w:val="ConsPlusNormal"/>
        <w:spacing w:before="240"/>
        <w:ind w:firstLine="540"/>
        <w:jc w:val="both"/>
        <w:rPr>
          <w:color w:val="000000" w:themeColor="text1"/>
          <w:sz w:val="28"/>
          <w:szCs w:val="28"/>
          <w:highlight w:val="white"/>
        </w:rPr>
      </w:pPr>
      <w:bookmarkStart w:id="1" w:name="P7"/>
      <w:bookmarkEnd w:id="1"/>
      <w:r>
        <w:rPr>
          <w:color w:val="000000" w:themeColor="text1"/>
          <w:sz w:val="28"/>
          <w:szCs w:val="28"/>
          <w:highlight w:val="white"/>
        </w:rPr>
        <w:t xml:space="preserve">1. Отнести земельный участок с кадастровым номером _____________, площадью _____ кв. м, местоположение (адрес): ________________, к категории </w:t>
      </w:r>
      <w:r>
        <w:rPr>
          <w:color w:val="000000" w:themeColor="text1"/>
          <w:sz w:val="28"/>
          <w:szCs w:val="28"/>
          <w:highlight w:val="white"/>
        </w:rPr>
        <w:lastRenderedPageBreak/>
        <w:t>земель ____________.</w:t>
      </w:r>
    </w:p>
    <w:p w:rsidR="00391734" w:rsidRDefault="00000000">
      <w:pPr>
        <w:pStyle w:val="ConsPlusNormal"/>
        <w:spacing w:before="24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2. Обеспечить направление настоящего постановления в Управление Федеральной службы государственной регистрации, кадастра и картографии по Московской области для внесения изменений в сведения Единого государственного реестра недвижимости о категории земельного участка, указанного в </w:t>
      </w:r>
      <w:hyperlink w:anchor="P7" w:tooltip="1. Отнести земельный участок, находящийся в частной собственности, с кадастровым номером _____________, площадью _____ кв. м, местоположение (адрес): ________________, к категории земель ____________." w:history="1">
        <w:r>
          <w:rPr>
            <w:color w:val="000000" w:themeColor="text1"/>
            <w:sz w:val="28"/>
            <w:szCs w:val="28"/>
            <w:highlight w:val="white"/>
          </w:rPr>
          <w:t>пункте 1</w:t>
        </w:r>
      </w:hyperlink>
      <w:r>
        <w:rPr>
          <w:color w:val="000000" w:themeColor="text1"/>
          <w:sz w:val="28"/>
          <w:szCs w:val="28"/>
          <w:highlight w:val="white"/>
        </w:rPr>
        <w:t xml:space="preserve"> настоящего постановления.</w:t>
      </w:r>
    </w:p>
    <w:p w:rsidR="00391734" w:rsidRDefault="00000000">
      <w:pPr>
        <w:pStyle w:val="ConsPlusNormal"/>
        <w:spacing w:before="168" w:line="288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Контроль за выполнением настоящего постановления возложить на _______________________. (ФИО уполномоченного должностного лица Администрации).</w:t>
      </w:r>
    </w:p>
    <w:p w:rsidR="00391734" w:rsidRDefault="00391734">
      <w:pPr>
        <w:pStyle w:val="ConsPlusNormal"/>
        <w:spacing w:before="168" w:line="288" w:lineRule="atLeast"/>
        <w:ind w:firstLine="709"/>
        <w:jc w:val="both"/>
        <w:rPr>
          <w:color w:val="000000" w:themeColor="text1"/>
          <w:sz w:val="28"/>
          <w:szCs w:val="28"/>
        </w:rPr>
      </w:pPr>
    </w:p>
    <w:p w:rsidR="00391734" w:rsidRDefault="00000000">
      <w:pPr>
        <w:pStyle w:val="13"/>
        <w:ind w:left="0" w:right="-427" w:firstLine="0"/>
      </w:pPr>
      <w:r>
        <w:t xml:space="preserve">                                                                                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391734">
        <w:tc>
          <w:tcPr>
            <w:tcW w:w="3794" w:type="dxa"/>
            <w:tcBorders>
              <w:top w:val="single" w:sz="4" w:space="0" w:color="000000"/>
            </w:tcBorders>
            <w:shd w:val="clear" w:color="FFFFFF" w:fill="FFFFFF"/>
          </w:tcPr>
          <w:p w:rsidR="00391734" w:rsidRDefault="00000000">
            <w:pPr>
              <w:pStyle w:val="ConsPlusNormal"/>
              <w:spacing w:line="23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:rsidR="00391734" w:rsidRDefault="00391734">
            <w:pPr>
              <w:pStyle w:val="ConsPlusNormal"/>
              <w:spacing w:line="23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shd w:val="clear" w:color="FFFFFF" w:fill="FFFFFF"/>
          </w:tcPr>
          <w:p w:rsidR="00391734" w:rsidRDefault="00000000">
            <w:pPr>
              <w:pStyle w:val="ConsPlusNormal"/>
              <w:spacing w:line="23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(подпись, фамилия, инициалы)</w:t>
            </w:r>
          </w:p>
        </w:tc>
      </w:tr>
    </w:tbl>
    <w:p w:rsidR="00391734" w:rsidRDefault="00391734">
      <w:pPr>
        <w:pStyle w:val="ConsPlusNormal"/>
        <w:spacing w:line="288" w:lineRule="atLeast"/>
        <w:jc w:val="both"/>
        <w:rPr>
          <w:color w:val="000000"/>
        </w:rPr>
      </w:pPr>
    </w:p>
    <w:p w:rsidR="00391734" w:rsidRDefault="00391734">
      <w:pPr>
        <w:pStyle w:val="ConsPlusNormal"/>
        <w:spacing w:before="240"/>
        <w:ind w:firstLine="540"/>
        <w:jc w:val="both"/>
        <w:rPr>
          <w:color w:val="000000" w:themeColor="text1"/>
          <w:sz w:val="28"/>
          <w:szCs w:val="28"/>
          <w:highlight w:val="white"/>
        </w:rPr>
      </w:pPr>
    </w:p>
    <w:sectPr w:rsidR="00391734">
      <w:pgSz w:w="11906" w:h="16838"/>
      <w:pgMar w:top="1440" w:right="566" w:bottom="1440" w:left="1133" w:header="0" w:footer="0" w:gutter="0"/>
      <w:cols w:space="1701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5AB0" w:rsidRDefault="007E5AB0">
      <w:pPr>
        <w:pStyle w:val="ConsPlusNormal"/>
      </w:pPr>
      <w:r>
        <w:separator/>
      </w:r>
    </w:p>
  </w:endnote>
  <w:endnote w:type="continuationSeparator" w:id="0">
    <w:p w:rsidR="007E5AB0" w:rsidRDefault="007E5AB0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5AB0" w:rsidRDefault="007E5AB0">
      <w:pPr>
        <w:pStyle w:val="ConsPlusNormal"/>
      </w:pPr>
      <w:r>
        <w:separator/>
      </w:r>
    </w:p>
  </w:footnote>
  <w:footnote w:type="continuationSeparator" w:id="0">
    <w:p w:rsidR="007E5AB0" w:rsidRDefault="007E5AB0">
      <w:pPr>
        <w:pStyle w:val="ConsPlusNormal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734"/>
    <w:rsid w:val="00391734"/>
    <w:rsid w:val="007E5AB0"/>
    <w:rsid w:val="00BF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384F"/>
  <w15:docId w15:val="{C069034C-42B1-EC44-8EB9-EE2F2F5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  <w:style w:type="paragraph" w:customStyle="1" w:styleId="1-">
    <w:name w:val="Рег. Заголовок 1-го уровня регламента"/>
    <w:uiPriority w:val="99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240" w:line="276" w:lineRule="auto"/>
      <w:jc w:val="center"/>
      <w:outlineLvl w:val="0"/>
    </w:pPr>
    <w:rPr>
      <w:b/>
      <w:bCs/>
      <w:iCs/>
      <w:sz w:val="28"/>
      <w:szCs w:val="28"/>
    </w:rPr>
  </w:style>
  <w:style w:type="paragraph" w:customStyle="1" w:styleId="13">
    <w:name w:val="Рег. Основной нумерованный 1. текст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644" w:hanging="360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5814&amp;date=26.08.202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2062</Characters>
  <Application>Microsoft Office Word</Application>
  <DocSecurity>0</DocSecurity>
  <Lines>17</Lines>
  <Paragraphs>4</Paragraphs>
  <ScaleCrop>false</ScaleCrop>
  <Company>КонсультантПлюс Версия 4024.00.50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Минмособлимущества от 12.11.2020 N 15ВР-1502
(ред. от 29.03.2022)
"Об утверждении типовой формы административного регламента предоставления муниципальной услуги "Отнесение земель, находящихся в частной собственности, в случаях, установленных законодательством Российской Федерации, к определенной категории"</dc:title>
  <cp:lastModifiedBy>olga.avgustina@yandex.ru</cp:lastModifiedBy>
  <cp:revision>5</cp:revision>
  <dcterms:created xsi:type="dcterms:W3CDTF">2025-08-26T13:19:00Z</dcterms:created>
  <dcterms:modified xsi:type="dcterms:W3CDTF">2026-07-25T13:18:00Z</dcterms:modified>
</cp:coreProperties>
</file>