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843"/>
        <w:gridCol w:w="1993"/>
        <w:gridCol w:w="4885"/>
      </w:tblGrid>
      <w:tr w:rsidR="00AA75D0" w:rsidRPr="00C21B32" w14:paraId="5DA2DEA3" w14:textId="77777777">
        <w:trPr>
          <w:trHeight w:val="283"/>
        </w:trPr>
        <w:tc>
          <w:tcPr>
            <w:tcW w:w="2819" w:type="dxa"/>
          </w:tcPr>
          <w:p w14:paraId="5C81C32D" w14:textId="77777777" w:rsidR="00AA75D0" w:rsidRPr="00C21B32" w:rsidRDefault="00AA75D0">
            <w:pPr>
              <w:pStyle w:val="TableContents"/>
              <w:pageBreakBefore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76" w:type="dxa"/>
            <w:tcMar>
              <w:left w:w="10" w:type="dxa"/>
              <w:right w:w="10" w:type="dxa"/>
            </w:tcMar>
          </w:tcPr>
          <w:p w14:paraId="792976C0" w14:textId="77777777" w:rsidR="00AA75D0" w:rsidRPr="00C21B32" w:rsidRDefault="00AA75D0">
            <w:pPr>
              <w:widowControl w:val="0"/>
              <w:tabs>
                <w:tab w:val="left" w:pos="915"/>
              </w:tabs>
              <w:jc w:val="center"/>
              <w:textAlignment w:val="baseline"/>
              <w:rPr>
                <w:rFonts w:ascii="Times New Roman" w:eastAsia="Andale Sans UI" w:hAnsi="Times New Roman" w:cs="Times New Roman"/>
                <w:color w:val="FFFFFF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84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BDA90C" w14:textId="77777777" w:rsidR="00AA75D0" w:rsidRPr="00C21B32" w:rsidRDefault="00C21B32">
            <w:pPr>
              <w:rPr>
                <w:rFonts w:ascii="Times New Roman" w:hAnsi="Times New Roman" w:cs="Times New Roman"/>
              </w:rPr>
            </w:pPr>
            <w:r w:rsidRPr="00C21B32">
              <w:rPr>
                <w:rFonts w:ascii="Times New Roman" w:hAnsi="Times New Roman" w:cs="Times New Roman"/>
              </w:rPr>
              <w:t xml:space="preserve">Приложение </w:t>
            </w:r>
            <w:r w:rsidRPr="00C21B32">
              <w:rPr>
                <w:rFonts w:ascii="Times New Roman" w:hAnsi="Times New Roman" w:cs="Times New Roman"/>
              </w:rPr>
              <w:t>1</w:t>
            </w:r>
          </w:p>
          <w:p w14:paraId="750B1097" w14:textId="77777777" w:rsidR="00AA75D0" w:rsidRPr="00C21B32" w:rsidRDefault="00C21B32">
            <w:pPr>
              <w:rPr>
                <w:rFonts w:ascii="Times New Roman" w:hAnsi="Times New Roman" w:cs="Times New Roman"/>
              </w:rPr>
            </w:pPr>
            <w:r w:rsidRPr="00C21B32">
              <w:rPr>
                <w:rFonts w:ascii="Times New Roman" w:hAnsi="Times New Roman" w:cs="Times New Roman"/>
              </w:rPr>
              <w:t>к административному</w:t>
            </w:r>
          </w:p>
          <w:p w14:paraId="44886BE3" w14:textId="77777777" w:rsidR="00AA75D0" w:rsidRPr="00C21B32" w:rsidRDefault="00C21B32">
            <w:pPr>
              <w:rPr>
                <w:rFonts w:ascii="Times New Roman" w:hAnsi="Times New Roman" w:cs="Times New Roman"/>
              </w:rPr>
            </w:pPr>
            <w:r w:rsidRPr="00C21B32">
              <w:rPr>
                <w:rFonts w:ascii="Times New Roman" w:hAnsi="Times New Roman" w:cs="Times New Roman"/>
              </w:rPr>
              <w:t>регламенту предоставления</w:t>
            </w:r>
          </w:p>
          <w:p w14:paraId="409FC732" w14:textId="77777777" w:rsidR="00AA75D0" w:rsidRPr="00C21B32" w:rsidRDefault="00C21B32">
            <w:pPr>
              <w:rPr>
                <w:rFonts w:ascii="Times New Roman" w:hAnsi="Times New Roman" w:cs="Times New Roman"/>
              </w:rPr>
            </w:pPr>
            <w:r w:rsidRPr="00C21B32">
              <w:rPr>
                <w:rFonts w:ascii="Times New Roman" w:hAnsi="Times New Roman" w:cs="Times New Roman"/>
              </w:rPr>
              <w:t>муниципальной услуги «Оформление</w:t>
            </w:r>
          </w:p>
          <w:p w14:paraId="4CA999F0" w14:textId="77777777" w:rsidR="00AA75D0" w:rsidRPr="00C21B32" w:rsidRDefault="00C21B32">
            <w:pPr>
              <w:rPr>
                <w:rFonts w:ascii="Times New Roman" w:hAnsi="Times New Roman" w:cs="Times New Roman"/>
              </w:rPr>
            </w:pPr>
            <w:r w:rsidRPr="00C21B32">
              <w:rPr>
                <w:rFonts w:ascii="Times New Roman" w:hAnsi="Times New Roman" w:cs="Times New Roman"/>
              </w:rPr>
              <w:t>справки об участии (неучастии)</w:t>
            </w:r>
          </w:p>
          <w:p w14:paraId="21835EB0" w14:textId="77777777" w:rsidR="00AA75D0" w:rsidRPr="00C21B32" w:rsidRDefault="00C21B32">
            <w:pPr>
              <w:rPr>
                <w:rFonts w:ascii="Times New Roman" w:hAnsi="Times New Roman" w:cs="Times New Roman"/>
              </w:rPr>
            </w:pPr>
            <w:r w:rsidRPr="00C21B32">
              <w:rPr>
                <w:rFonts w:ascii="Times New Roman" w:hAnsi="Times New Roman" w:cs="Times New Roman"/>
              </w:rPr>
              <w:t>в приватизации жилых</w:t>
            </w:r>
          </w:p>
          <w:p w14:paraId="47D438E3" w14:textId="77777777" w:rsidR="00AA75D0" w:rsidRPr="00C21B32" w:rsidRDefault="00C21B32">
            <w:pPr>
              <w:rPr>
                <w:rFonts w:ascii="Times New Roman" w:hAnsi="Times New Roman" w:cs="Times New Roman"/>
              </w:rPr>
            </w:pPr>
            <w:r w:rsidRPr="00C21B32">
              <w:rPr>
                <w:rFonts w:ascii="Times New Roman" w:hAnsi="Times New Roman" w:cs="Times New Roman"/>
              </w:rPr>
              <w:t>муниципальных помещений»,</w:t>
            </w:r>
          </w:p>
          <w:p w14:paraId="33974A16" w14:textId="77777777" w:rsidR="00AA75D0" w:rsidRPr="00C21B32" w:rsidRDefault="00C21B32">
            <w:pPr>
              <w:rPr>
                <w:rFonts w:ascii="Times New Roman" w:hAnsi="Times New Roman" w:cs="Times New Roman"/>
              </w:rPr>
            </w:pPr>
            <w:r w:rsidRPr="00C21B32">
              <w:rPr>
                <w:rFonts w:ascii="Times New Roman" w:hAnsi="Times New Roman" w:cs="Times New Roman"/>
              </w:rPr>
              <w:t>утвержденному постановлением</w:t>
            </w:r>
          </w:p>
          <w:p w14:paraId="4E01FDDD" w14:textId="77777777" w:rsidR="00AA75D0" w:rsidRPr="00C21B32" w:rsidRDefault="00C21B32">
            <w:pPr>
              <w:rPr>
                <w:rFonts w:ascii="Times New Roman" w:hAnsi="Times New Roman" w:cs="Times New Roman"/>
              </w:rPr>
            </w:pPr>
            <w:r w:rsidRPr="00C21B32">
              <w:rPr>
                <w:rFonts w:ascii="Times New Roman" w:hAnsi="Times New Roman" w:cs="Times New Roman"/>
              </w:rPr>
              <w:t>Администрации</w:t>
            </w:r>
          </w:p>
          <w:p w14:paraId="3D74F940" w14:textId="77777777" w:rsidR="00AA75D0" w:rsidRPr="00C21B32" w:rsidRDefault="00C21B32">
            <w:pPr>
              <w:rPr>
                <w:rFonts w:ascii="Times New Roman" w:hAnsi="Times New Roman" w:cs="Times New Roman"/>
              </w:rPr>
            </w:pPr>
            <w:r w:rsidRPr="00C21B32">
              <w:rPr>
                <w:rFonts w:ascii="Times New Roman" w:hAnsi="Times New Roman" w:cs="Times New Roman"/>
              </w:rPr>
              <w:t>Павлово-Посадского</w:t>
            </w:r>
          </w:p>
          <w:p w14:paraId="4B8AF0A7" w14:textId="77777777" w:rsidR="00AA75D0" w:rsidRPr="00C21B32" w:rsidRDefault="00C21B32">
            <w:pPr>
              <w:rPr>
                <w:rFonts w:ascii="Times New Roman" w:hAnsi="Times New Roman" w:cs="Times New Roman"/>
              </w:rPr>
            </w:pPr>
            <w:r w:rsidRPr="00C21B32">
              <w:rPr>
                <w:rFonts w:ascii="Times New Roman" w:hAnsi="Times New Roman" w:cs="Times New Roman"/>
              </w:rPr>
              <w:t xml:space="preserve">городского </w:t>
            </w:r>
            <w:r w:rsidRPr="00C21B32">
              <w:rPr>
                <w:rFonts w:ascii="Times New Roman" w:hAnsi="Times New Roman" w:cs="Times New Roman"/>
              </w:rPr>
              <w:t>округа</w:t>
            </w:r>
          </w:p>
          <w:p w14:paraId="2C3F1FCB" w14:textId="77777777" w:rsidR="00AA75D0" w:rsidRPr="00C21B32" w:rsidRDefault="00C21B32">
            <w:pPr>
              <w:rPr>
                <w:rFonts w:ascii="Times New Roman" w:hAnsi="Times New Roman" w:cs="Times New Roman"/>
              </w:rPr>
            </w:pPr>
            <w:r w:rsidRPr="00C21B32">
              <w:rPr>
                <w:rFonts w:ascii="Times New Roman" w:hAnsi="Times New Roman" w:cs="Times New Roman"/>
              </w:rPr>
              <w:t>Московской области</w:t>
            </w:r>
          </w:p>
          <w:p w14:paraId="0CB38285" w14:textId="77777777" w:rsidR="00AA75D0" w:rsidRPr="00C21B32" w:rsidRDefault="00C21B32">
            <w:pPr>
              <w:rPr>
                <w:rFonts w:ascii="Times New Roman" w:eastAsia="Calibri" w:hAnsi="Times New Roman" w:cs="Times New Roman"/>
                <w:color w:val="FFFFFF"/>
                <w:spacing w:val="10"/>
              </w:rPr>
            </w:pPr>
            <w:r w:rsidRPr="00C21B32">
              <w:rPr>
                <w:rFonts w:ascii="Times New Roman" w:eastAsia="Calibri" w:hAnsi="Times New Roman" w:cs="Times New Roman"/>
                <w:color w:val="FFFFFF"/>
                <w:spacing w:val="10"/>
              </w:rPr>
              <w:t>$</w:t>
            </w:r>
            <w:proofErr w:type="spellStart"/>
            <w:r w:rsidRPr="00C21B32">
              <w:rPr>
                <w:rFonts w:ascii="Times New Roman" w:eastAsia="Calibri" w:hAnsi="Times New Roman" w:cs="Times New Roman"/>
                <w:color w:val="FFFFFF"/>
                <w:spacing w:val="10"/>
              </w:rPr>
              <w:t>orderNum</w:t>
            </w:r>
            <w:proofErr w:type="spellEnd"/>
            <w:r w:rsidRPr="00C21B32">
              <w:rPr>
                <w:rFonts w:ascii="Times New Roman" w:eastAsia="Calibri" w:hAnsi="Times New Roman" w:cs="Times New Roman"/>
                <w:color w:val="FFFFFF"/>
                <w:spacing w:val="10"/>
              </w:rPr>
              <w:t>$</w:t>
            </w:r>
          </w:p>
        </w:tc>
      </w:tr>
    </w:tbl>
    <w:p w14:paraId="4C440781" w14:textId="77777777" w:rsidR="00AA75D0" w:rsidRPr="00C21B32" w:rsidRDefault="00AA75D0">
      <w:pPr>
        <w:spacing w:line="276" w:lineRule="auto"/>
        <w:rPr>
          <w:rFonts w:ascii="Times New Roman" w:hAnsi="Times New Roman" w:cs="Times New Roman"/>
        </w:rPr>
      </w:pPr>
    </w:p>
    <w:p w14:paraId="68E0B61B" w14:textId="77777777" w:rsidR="00AA75D0" w:rsidRPr="00C21B32" w:rsidRDefault="00C21B32">
      <w:pPr>
        <w:spacing w:line="276" w:lineRule="auto"/>
        <w:jc w:val="center"/>
        <w:rPr>
          <w:rFonts w:ascii="Times New Roman" w:hAnsi="Times New Roman" w:cs="Times New Roman"/>
        </w:rPr>
      </w:pPr>
      <w:r w:rsidRPr="00C21B32">
        <w:rPr>
          <w:rFonts w:ascii="Times New Roman" w:hAnsi="Times New Roman" w:cs="Times New Roman"/>
        </w:rPr>
        <w:t>Перечень условных сокращений и обозначений</w:t>
      </w:r>
    </w:p>
    <w:p w14:paraId="0FB70646" w14:textId="77777777" w:rsidR="00AA75D0" w:rsidRPr="00C21B32" w:rsidRDefault="00AA75D0">
      <w:pPr>
        <w:spacing w:line="276" w:lineRule="auto"/>
        <w:jc w:val="center"/>
        <w:rPr>
          <w:rFonts w:ascii="Times New Roman" w:hAnsi="Times New Roman" w:cs="Times New Roman"/>
        </w:rPr>
      </w:pPr>
    </w:p>
    <w:p w14:paraId="7B786472" w14:textId="77777777" w:rsidR="00AA75D0" w:rsidRPr="00C21B32" w:rsidRDefault="00C21B32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C21B32">
        <w:rPr>
          <w:rFonts w:ascii="Times New Roman" w:hAnsi="Times New Roman" w:cs="Times New Roman"/>
        </w:rPr>
        <w:t>1.</w:t>
      </w:r>
      <w:r w:rsidRPr="00C21B32">
        <w:rPr>
          <w:rFonts w:ascii="Times New Roman" w:eastAsia="MS Gothic" w:hAnsi="Times New Roman" w:cs="Times New Roman"/>
          <w:color w:val="000000"/>
          <w:lang w:val="en-US"/>
        </w:rPr>
        <w:t> </w:t>
      </w:r>
      <w:r w:rsidRPr="00C21B32">
        <w:rPr>
          <w:rFonts w:ascii="Times New Roman" w:hAnsi="Times New Roman" w:cs="Times New Roman"/>
        </w:rPr>
        <w:t>Условные сокращения:</w:t>
      </w:r>
    </w:p>
    <w:p w14:paraId="54B27262" w14:textId="77777777" w:rsidR="00AA75D0" w:rsidRPr="00C21B32" w:rsidRDefault="00AA75D0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</w:p>
    <w:p w14:paraId="5CDAF4F0" w14:textId="77777777" w:rsidR="00AA75D0" w:rsidRPr="00C21B32" w:rsidRDefault="00AA75D0">
      <w:pPr>
        <w:rPr>
          <w:rFonts w:ascii="Times New Roman" w:hAnsi="Times New Roman" w:cs="Times New Roman"/>
        </w:rPr>
        <w:sectPr w:rsidR="00AA75D0" w:rsidRPr="00C21B32"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14:paraId="56F38523" w14:textId="77777777" w:rsidR="00AA75D0" w:rsidRPr="00C21B32" w:rsidRDefault="00C21B32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C21B32">
        <w:rPr>
          <w:rFonts w:ascii="Times New Roman" w:hAnsi="Times New Roman" w:cs="Times New Roman"/>
          <w:lang/>
        </w:rPr>
        <w:t>1.1. </w:t>
      </w:r>
      <w:r w:rsidRPr="00C21B32">
        <w:rPr>
          <w:rFonts w:ascii="Times New Roman" w:hAnsi="Times New Roman" w:cs="Times New Roman"/>
          <w:lang/>
        </w:rPr>
        <w:t xml:space="preserve">ВИС (ведомственная информационная система) ⁠–⁠ Государственная информационная система управления </w:t>
      </w:r>
      <w:r w:rsidRPr="00C21B32">
        <w:rPr>
          <w:rFonts w:ascii="Times New Roman" w:hAnsi="Times New Roman" w:cs="Times New Roman"/>
          <w:lang/>
        </w:rPr>
        <w:t>градостроительной деятельностью Московской области.</w:t>
      </w:r>
    </w:p>
    <w:p w14:paraId="57476369" w14:textId="77777777" w:rsidR="00AA75D0" w:rsidRPr="00C21B32" w:rsidRDefault="00AA75D0">
      <w:pPr>
        <w:rPr>
          <w:rFonts w:ascii="Times New Roman" w:hAnsi="Times New Roman" w:cs="Times New Roman"/>
        </w:rPr>
        <w:sectPr w:rsidR="00AA75D0" w:rsidRPr="00C21B32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14:paraId="68BD88DC" w14:textId="77777777" w:rsidR="00AA75D0" w:rsidRPr="00C21B32" w:rsidRDefault="00C21B32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C21B32">
        <w:rPr>
          <w:rFonts w:ascii="Times New Roman" w:hAnsi="Times New Roman" w:cs="Times New Roman"/>
          <w:lang/>
        </w:rPr>
        <w:t>1.2. </w:t>
      </w:r>
      <w:r w:rsidRPr="00C21B32">
        <w:rPr>
          <w:rFonts w:ascii="Times New Roman" w:hAnsi="Times New Roman" w:cs="Times New Roman"/>
          <w:lang/>
        </w:rPr>
        <w:t>ЕПГУ ⁠–⁠ федеральная государственная информационная система «Единый портал государственных и муниципальных услуг (функций)», расположенная в информационно⁠-⁠телекоммуникационной</w:t>
      </w:r>
      <w:r w:rsidRPr="00C21B32">
        <w:rPr>
          <w:rFonts w:ascii="Times New Roman" w:hAnsi="Times New Roman" w:cs="Times New Roman"/>
          <w:lang/>
        </w:rPr>
        <w:t xml:space="preserve"> сети «Интернет» (далее ⁠–⁠ сеть Интернет) по адресу: www.gosuslugi.ru.</w:t>
      </w:r>
    </w:p>
    <w:p w14:paraId="4A385855" w14:textId="77777777" w:rsidR="00AA75D0" w:rsidRPr="00C21B32" w:rsidRDefault="00AA75D0">
      <w:pPr>
        <w:rPr>
          <w:rFonts w:ascii="Times New Roman" w:hAnsi="Times New Roman" w:cs="Times New Roman"/>
        </w:rPr>
        <w:sectPr w:rsidR="00AA75D0" w:rsidRPr="00C21B32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14:paraId="6EA18ABF" w14:textId="77777777" w:rsidR="00AA75D0" w:rsidRPr="00C21B32" w:rsidRDefault="00C21B32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C21B32">
        <w:rPr>
          <w:rFonts w:ascii="Times New Roman" w:hAnsi="Times New Roman" w:cs="Times New Roman"/>
          <w:lang/>
        </w:rPr>
        <w:t>1.3. </w:t>
      </w:r>
      <w:r w:rsidRPr="00C21B32">
        <w:rPr>
          <w:rFonts w:ascii="Times New Roman" w:hAnsi="Times New Roman" w:cs="Times New Roman"/>
          <w:lang/>
        </w:rPr>
        <w:t>ЕСИА ⁠–⁠ федеральная государственная информационная система «Единая система идентификации и аутентификации в инфраструктуре, обеспечивающей информационно⁠-⁠т</w:t>
      </w:r>
      <w:r w:rsidRPr="00C21B32">
        <w:rPr>
          <w:rFonts w:ascii="Times New Roman" w:hAnsi="Times New Roman" w:cs="Times New Roman"/>
          <w:lang/>
        </w:rPr>
        <w:t>ехнологическое взаимодействие информационных систем, используемых для предоставления государственных и муниципальных услуг в электронной форме».</w:t>
      </w:r>
    </w:p>
    <w:p w14:paraId="4654A15F" w14:textId="77777777" w:rsidR="00AA75D0" w:rsidRPr="00C21B32" w:rsidRDefault="00AA75D0">
      <w:pPr>
        <w:rPr>
          <w:rFonts w:ascii="Times New Roman" w:hAnsi="Times New Roman" w:cs="Times New Roman"/>
        </w:rPr>
        <w:sectPr w:rsidR="00AA75D0" w:rsidRPr="00C21B32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14:paraId="37BF8737" w14:textId="77777777" w:rsidR="00AA75D0" w:rsidRPr="00C21B32" w:rsidRDefault="00C21B32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C21B32">
        <w:rPr>
          <w:rFonts w:ascii="Times New Roman" w:hAnsi="Times New Roman" w:cs="Times New Roman"/>
          <w:lang/>
        </w:rPr>
        <w:t>1.4. </w:t>
      </w:r>
      <w:r w:rsidRPr="00C21B32">
        <w:rPr>
          <w:rFonts w:ascii="Times New Roman" w:hAnsi="Times New Roman" w:cs="Times New Roman"/>
          <w:lang/>
        </w:rPr>
        <w:t>Личный кабинет ⁠–⁠ сервис РПГУ, позволяющий заявителю получать информацию о ходе обр</w:t>
      </w:r>
      <w:r w:rsidRPr="00C21B32">
        <w:rPr>
          <w:rFonts w:ascii="Times New Roman" w:hAnsi="Times New Roman" w:cs="Times New Roman"/>
          <w:lang/>
        </w:rPr>
        <w:t>аботки запросов, поданных посредством РПГУ.</w:t>
      </w:r>
    </w:p>
    <w:p w14:paraId="49B30A51" w14:textId="77777777" w:rsidR="00AA75D0" w:rsidRPr="00C21B32" w:rsidRDefault="00AA75D0">
      <w:pPr>
        <w:rPr>
          <w:rFonts w:ascii="Times New Roman" w:hAnsi="Times New Roman" w:cs="Times New Roman"/>
        </w:rPr>
        <w:sectPr w:rsidR="00AA75D0" w:rsidRPr="00C21B32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14:paraId="749FAE3F" w14:textId="77777777" w:rsidR="00AA75D0" w:rsidRPr="00C21B32" w:rsidRDefault="00C21B32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C21B32">
        <w:rPr>
          <w:rFonts w:ascii="Times New Roman" w:hAnsi="Times New Roman" w:cs="Times New Roman"/>
          <w:lang/>
        </w:rPr>
        <w:t>1.5. </w:t>
      </w:r>
      <w:r w:rsidRPr="00C21B32">
        <w:rPr>
          <w:rFonts w:ascii="Times New Roman" w:hAnsi="Times New Roman" w:cs="Times New Roman"/>
          <w:lang/>
        </w:rPr>
        <w:t>МФЦ ⁠–⁠ многофункциональный центр предоставления государственных и муниципальных услуг в Московской области.</w:t>
      </w:r>
    </w:p>
    <w:p w14:paraId="2CECAB83" w14:textId="77777777" w:rsidR="00AA75D0" w:rsidRPr="00C21B32" w:rsidRDefault="00AA75D0">
      <w:pPr>
        <w:rPr>
          <w:rFonts w:ascii="Times New Roman" w:hAnsi="Times New Roman" w:cs="Times New Roman"/>
        </w:rPr>
        <w:sectPr w:rsidR="00AA75D0" w:rsidRPr="00C21B32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14:paraId="0E7C878D" w14:textId="77777777" w:rsidR="00AA75D0" w:rsidRPr="00C21B32" w:rsidRDefault="00C21B32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C21B32">
        <w:rPr>
          <w:rFonts w:ascii="Times New Roman" w:hAnsi="Times New Roman" w:cs="Times New Roman"/>
          <w:lang/>
        </w:rPr>
        <w:t>1.6. </w:t>
      </w:r>
      <w:r w:rsidRPr="00C21B32">
        <w:rPr>
          <w:rFonts w:ascii="Times New Roman" w:hAnsi="Times New Roman" w:cs="Times New Roman"/>
          <w:lang/>
        </w:rPr>
        <w:t>Модуль МФЦ ЕИС ОУ ⁠–⁠ модуль МФЦ Единой информаци</w:t>
      </w:r>
      <w:r w:rsidRPr="00C21B32">
        <w:rPr>
          <w:rFonts w:ascii="Times New Roman" w:hAnsi="Times New Roman" w:cs="Times New Roman"/>
          <w:lang/>
        </w:rPr>
        <w:t>онной системы оказания государственных и муниципальных услуг Московской области.</w:t>
      </w:r>
    </w:p>
    <w:p w14:paraId="5A68E039" w14:textId="77777777" w:rsidR="00AA75D0" w:rsidRPr="00C21B32" w:rsidRDefault="00AA75D0">
      <w:pPr>
        <w:rPr>
          <w:rFonts w:ascii="Times New Roman" w:hAnsi="Times New Roman" w:cs="Times New Roman"/>
        </w:rPr>
        <w:sectPr w:rsidR="00AA75D0" w:rsidRPr="00C21B32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14:paraId="046EC6CC" w14:textId="77777777" w:rsidR="00AA75D0" w:rsidRPr="00C21B32" w:rsidRDefault="00C21B32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C21B32">
        <w:rPr>
          <w:rFonts w:ascii="Times New Roman" w:hAnsi="Times New Roman" w:cs="Times New Roman"/>
          <w:lang/>
        </w:rPr>
        <w:t>1.7. </w:t>
      </w:r>
      <w:r w:rsidRPr="00C21B32">
        <w:rPr>
          <w:rFonts w:ascii="Times New Roman" w:hAnsi="Times New Roman" w:cs="Times New Roman"/>
          <w:lang/>
        </w:rPr>
        <w:t>РПГУ ⁠–⁠ государственная информационная система Московской области «Портал государственных и муниципальных услуг (функций) Московской области», расп</w:t>
      </w:r>
      <w:r w:rsidRPr="00C21B32">
        <w:rPr>
          <w:rFonts w:ascii="Times New Roman" w:hAnsi="Times New Roman" w:cs="Times New Roman"/>
          <w:lang/>
        </w:rPr>
        <w:t>оложенная в сети Интернет по адресу: www.uslugi.mosreg.ru.</w:t>
      </w:r>
    </w:p>
    <w:p w14:paraId="28CD3CA7" w14:textId="77777777" w:rsidR="00AA75D0" w:rsidRPr="00C21B32" w:rsidRDefault="00AA75D0">
      <w:pPr>
        <w:rPr>
          <w:rFonts w:ascii="Times New Roman" w:hAnsi="Times New Roman" w:cs="Times New Roman"/>
        </w:rPr>
        <w:sectPr w:rsidR="00AA75D0" w:rsidRPr="00C21B32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14:paraId="649CA384" w14:textId="77777777" w:rsidR="00AA75D0" w:rsidRPr="00C21B32" w:rsidRDefault="00C21B32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C21B32">
        <w:rPr>
          <w:rFonts w:ascii="Times New Roman" w:hAnsi="Times New Roman" w:cs="Times New Roman"/>
          <w:lang/>
        </w:rPr>
        <w:t>1.8. </w:t>
      </w:r>
      <w:r w:rsidRPr="00C21B32">
        <w:rPr>
          <w:rFonts w:ascii="Times New Roman" w:hAnsi="Times New Roman" w:cs="Times New Roman"/>
          <w:lang/>
        </w:rPr>
        <w:t>Учредитель МФЦ ⁠–⁠ орган местного самоуправления муниципального образования Московской области, являющийся учредителем МФЦ.</w:t>
      </w:r>
    </w:p>
    <w:p w14:paraId="6839D86A" w14:textId="77777777" w:rsidR="00AA75D0" w:rsidRPr="00C21B32" w:rsidRDefault="00AA75D0">
      <w:pPr>
        <w:rPr>
          <w:rFonts w:ascii="Times New Roman" w:hAnsi="Times New Roman" w:cs="Times New Roman"/>
        </w:rPr>
        <w:sectPr w:rsidR="00AA75D0" w:rsidRPr="00C21B32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14:paraId="0E305611" w14:textId="77777777" w:rsidR="00AA75D0" w:rsidRPr="00C21B32" w:rsidRDefault="00AA75D0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</w:p>
    <w:p w14:paraId="6F6291CE" w14:textId="77777777" w:rsidR="00AA75D0" w:rsidRPr="00C21B32" w:rsidRDefault="00C21B32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C21B32">
        <w:rPr>
          <w:rFonts w:ascii="Times New Roman" w:hAnsi="Times New Roman" w:cs="Times New Roman"/>
        </w:rPr>
        <w:t>2.</w:t>
      </w:r>
      <w:r w:rsidRPr="00C21B32">
        <w:rPr>
          <w:rFonts w:ascii="Times New Roman" w:eastAsia="MS Gothic" w:hAnsi="Times New Roman" w:cs="Times New Roman"/>
          <w:color w:val="000000"/>
          <w:lang w:val="en-US"/>
        </w:rPr>
        <w:t> </w:t>
      </w:r>
      <w:r w:rsidRPr="00C21B32">
        <w:rPr>
          <w:rFonts w:ascii="Times New Roman" w:hAnsi="Times New Roman" w:cs="Times New Roman"/>
        </w:rPr>
        <w:t>Условные обозначения</w:t>
      </w:r>
      <w:r w:rsidRPr="00C21B32">
        <w:rPr>
          <w:rFonts w:ascii="Times New Roman" w:hAnsi="Times New Roman" w:cs="Times New Roman"/>
        </w:rPr>
        <w:t>:</w:t>
      </w:r>
    </w:p>
    <w:p w14:paraId="33807E8D" w14:textId="77777777" w:rsidR="00AA75D0" w:rsidRPr="00C21B32" w:rsidRDefault="00AA75D0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</w:p>
    <w:p w14:paraId="6383C4A8" w14:textId="77777777" w:rsidR="00AA75D0" w:rsidRPr="00C21B32" w:rsidRDefault="00C21B32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C21B32">
        <w:rPr>
          <w:rFonts w:ascii="Times New Roman" w:hAnsi="Times New Roman" w:cs="Times New Roman"/>
          <w:lang/>
        </w:rPr>
        <w:t>2</w:t>
      </w:r>
      <w:r w:rsidRPr="00C21B32">
        <w:rPr>
          <w:rFonts w:ascii="Times New Roman" w:hAnsi="Times New Roman" w:cs="Times New Roman"/>
          <w:lang/>
        </w:rPr>
        <w:t>.1.</w:t>
      </w:r>
      <w:r w:rsidRPr="00C21B32">
        <w:rPr>
          <w:rFonts w:ascii="Times New Roman" w:eastAsia="MS Gothic" w:hAnsi="Times New Roman" w:cs="Times New Roman"/>
          <w:color w:val="000000"/>
          <w:lang w:val="en-US"/>
        </w:rPr>
        <w:t> </w:t>
      </w:r>
      <w:r w:rsidRPr="00C21B32">
        <w:rPr>
          <w:rFonts w:ascii="Times New Roman" w:hAnsi="Times New Roman" w:cs="Times New Roman"/>
        </w:rPr>
        <w:t>Способы подачи:</w:t>
      </w:r>
    </w:p>
    <w:p w14:paraId="511C4E47" w14:textId="77777777" w:rsidR="00AA75D0" w:rsidRPr="00C21B32" w:rsidRDefault="00AA75D0">
      <w:pPr>
        <w:rPr>
          <w:rFonts w:ascii="Times New Roman" w:hAnsi="Times New Roman" w:cs="Times New Roman"/>
        </w:rPr>
        <w:sectPr w:rsidR="00AA75D0" w:rsidRPr="00C21B32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14:paraId="45F3CD30" w14:textId="77777777" w:rsidR="00AA75D0" w:rsidRPr="00C21B32" w:rsidRDefault="00C21B32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C21B32">
        <w:rPr>
          <w:rFonts w:ascii="Times New Roman" w:hAnsi="Times New Roman" w:cs="Times New Roman"/>
        </w:rPr>
        <w:t>2.1.</w:t>
      </w:r>
      <w:r w:rsidRPr="00C21B32">
        <w:rPr>
          <w:rFonts w:ascii="Times New Roman" w:hAnsi="Times New Roman" w:cs="Times New Roman"/>
          <w:lang/>
        </w:rPr>
        <w:t>1</w:t>
      </w:r>
      <w:r w:rsidRPr="00C21B32">
        <w:rPr>
          <w:rFonts w:ascii="Times New Roman" w:hAnsi="Times New Roman" w:cs="Times New Roman"/>
        </w:rPr>
        <w:t>.</w:t>
      </w:r>
      <w:r w:rsidRPr="00C21B32">
        <w:rPr>
          <w:rFonts w:ascii="Times New Roman" w:eastAsia="MS Gothic" w:hAnsi="Times New Roman" w:cs="Times New Roman"/>
          <w:color w:val="000000"/>
          <w:lang w:val="en-US"/>
        </w:rPr>
        <w:t> </w:t>
      </w:r>
      <w:r w:rsidRPr="00C21B32">
        <w:rPr>
          <w:rFonts w:ascii="Times New Roman" w:hAnsi="Times New Roman" w:cs="Times New Roman"/>
        </w:rPr>
        <w:t>А (л)</w:t>
      </w:r>
      <w:r w:rsidRPr="00C21B32">
        <w:rPr>
          <w:rStyle w:val="20"/>
          <w:b w:val="0"/>
          <w:color w:val="000000"/>
          <w:lang w:val="en-US" w:eastAsia="en-US" w:bidi="ar-SA"/>
        </w:rPr>
        <w:t> </w:t>
      </w:r>
      <w:r w:rsidRPr="00C21B32">
        <w:rPr>
          <w:rStyle w:val="20"/>
          <w:b w:val="0"/>
          <w:color w:val="000000"/>
          <w:lang w:eastAsia="en-US" w:bidi="ar-SA"/>
        </w:rPr>
        <w:t>–</w:t>
      </w:r>
      <w:r w:rsidRPr="00C21B32">
        <w:rPr>
          <w:rStyle w:val="20"/>
          <w:b w:val="0"/>
          <w:color w:val="000000"/>
          <w:lang w:val="en-US" w:eastAsia="en-US" w:bidi="ar-SA"/>
        </w:rPr>
        <w:t> </w:t>
      </w:r>
      <w:r w:rsidRPr="00C21B32">
        <w:rPr>
          <w:rFonts w:ascii="Times New Roman" w:hAnsi="Times New Roman" w:cs="Times New Roman"/>
        </w:rPr>
        <w:t>лично в Администрацию.</w:t>
      </w:r>
    </w:p>
    <w:p w14:paraId="35138AA5" w14:textId="77777777" w:rsidR="00AA75D0" w:rsidRPr="00C21B32" w:rsidRDefault="00AA75D0">
      <w:pPr>
        <w:rPr>
          <w:rFonts w:ascii="Times New Roman" w:hAnsi="Times New Roman" w:cs="Times New Roman"/>
        </w:rPr>
        <w:sectPr w:rsidR="00AA75D0" w:rsidRPr="00C21B32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14:paraId="49BABE79" w14:textId="77777777" w:rsidR="00AA75D0" w:rsidRPr="00C21B32" w:rsidRDefault="00C21B32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C21B32">
        <w:rPr>
          <w:rFonts w:ascii="Times New Roman" w:hAnsi="Times New Roman" w:cs="Times New Roman"/>
        </w:rPr>
        <w:t>2.1.</w:t>
      </w:r>
      <w:r w:rsidRPr="00C21B32">
        <w:rPr>
          <w:rFonts w:ascii="Times New Roman" w:hAnsi="Times New Roman" w:cs="Times New Roman"/>
          <w:lang/>
        </w:rPr>
        <w:t>2</w:t>
      </w:r>
      <w:r w:rsidRPr="00C21B32">
        <w:rPr>
          <w:rFonts w:ascii="Times New Roman" w:hAnsi="Times New Roman" w:cs="Times New Roman"/>
        </w:rPr>
        <w:t>.</w:t>
      </w:r>
      <w:r w:rsidRPr="00C21B32">
        <w:rPr>
          <w:rFonts w:ascii="Times New Roman" w:eastAsia="MS Gothic" w:hAnsi="Times New Roman" w:cs="Times New Roman"/>
          <w:color w:val="000000"/>
          <w:lang w:val="en-US"/>
        </w:rPr>
        <w:t> </w:t>
      </w:r>
      <w:r w:rsidRPr="00C21B32">
        <w:rPr>
          <w:rFonts w:ascii="Times New Roman" w:hAnsi="Times New Roman" w:cs="Times New Roman"/>
        </w:rPr>
        <w:t>А (п)</w:t>
      </w:r>
      <w:r w:rsidRPr="00C21B32">
        <w:rPr>
          <w:rStyle w:val="20"/>
          <w:b w:val="0"/>
          <w:color w:val="000000"/>
          <w:lang w:val="en-US" w:eastAsia="en-US" w:bidi="ar-SA"/>
        </w:rPr>
        <w:t> </w:t>
      </w:r>
      <w:r w:rsidRPr="00C21B32">
        <w:rPr>
          <w:rStyle w:val="20"/>
          <w:b w:val="0"/>
          <w:color w:val="000000"/>
          <w:lang w:eastAsia="en-US" w:bidi="ar-SA"/>
        </w:rPr>
        <w:t>–</w:t>
      </w:r>
      <w:r w:rsidRPr="00C21B32">
        <w:rPr>
          <w:rStyle w:val="20"/>
          <w:b w:val="0"/>
          <w:color w:val="000000"/>
          <w:lang w:val="en-US" w:eastAsia="en-US" w:bidi="ar-SA"/>
        </w:rPr>
        <w:t> </w:t>
      </w:r>
      <w:r w:rsidRPr="00C21B32">
        <w:rPr>
          <w:rFonts w:ascii="Times New Roman" w:hAnsi="Times New Roman" w:cs="Times New Roman"/>
        </w:rPr>
        <w:t>в Администрацию почтовым отправлением.</w:t>
      </w:r>
    </w:p>
    <w:p w14:paraId="1C29FC54" w14:textId="77777777" w:rsidR="00AA75D0" w:rsidRPr="00C21B32" w:rsidRDefault="00AA75D0">
      <w:pPr>
        <w:rPr>
          <w:rFonts w:ascii="Times New Roman" w:hAnsi="Times New Roman" w:cs="Times New Roman"/>
        </w:rPr>
        <w:sectPr w:rsidR="00AA75D0" w:rsidRPr="00C21B32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14:paraId="11C1EA3A" w14:textId="77777777" w:rsidR="00AA75D0" w:rsidRPr="00C21B32" w:rsidRDefault="00C21B32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C21B32">
        <w:rPr>
          <w:rFonts w:ascii="Times New Roman" w:hAnsi="Times New Roman" w:cs="Times New Roman"/>
        </w:rPr>
        <w:t>2.1.</w:t>
      </w:r>
      <w:r w:rsidRPr="00C21B32">
        <w:rPr>
          <w:rFonts w:ascii="Times New Roman" w:hAnsi="Times New Roman" w:cs="Times New Roman"/>
          <w:lang/>
        </w:rPr>
        <w:t>3</w:t>
      </w:r>
      <w:r w:rsidRPr="00C21B32">
        <w:rPr>
          <w:rFonts w:ascii="Times New Roman" w:hAnsi="Times New Roman" w:cs="Times New Roman"/>
        </w:rPr>
        <w:t>.</w:t>
      </w:r>
      <w:r w:rsidRPr="00C21B32">
        <w:rPr>
          <w:rFonts w:ascii="Times New Roman" w:eastAsia="MS Gothic" w:hAnsi="Times New Roman" w:cs="Times New Roman"/>
          <w:color w:val="000000"/>
          <w:lang w:val="en-US"/>
        </w:rPr>
        <w:t> </w:t>
      </w:r>
      <w:r w:rsidRPr="00C21B32">
        <w:rPr>
          <w:rFonts w:ascii="Times New Roman" w:hAnsi="Times New Roman" w:cs="Times New Roman"/>
        </w:rPr>
        <w:t>РПГУ</w:t>
      </w:r>
      <w:r w:rsidRPr="00C21B32">
        <w:rPr>
          <w:rStyle w:val="20"/>
          <w:b w:val="0"/>
          <w:color w:val="000000"/>
          <w:lang w:val="en-US" w:eastAsia="en-US" w:bidi="ar-SA"/>
        </w:rPr>
        <w:t> – </w:t>
      </w:r>
      <w:r w:rsidRPr="00C21B32">
        <w:rPr>
          <w:rFonts w:ascii="Times New Roman" w:hAnsi="Times New Roman" w:cs="Times New Roman"/>
        </w:rPr>
        <w:t>посредством РПГУ.</w:t>
      </w:r>
    </w:p>
    <w:p w14:paraId="57436007" w14:textId="77777777" w:rsidR="00AA75D0" w:rsidRPr="00C21B32" w:rsidRDefault="00AA75D0">
      <w:pPr>
        <w:rPr>
          <w:rFonts w:ascii="Times New Roman" w:hAnsi="Times New Roman" w:cs="Times New Roman"/>
        </w:rPr>
        <w:sectPr w:rsidR="00AA75D0" w:rsidRPr="00C21B32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14:paraId="4EC7C5C8" w14:textId="77777777" w:rsidR="00AA75D0" w:rsidRPr="00C21B32" w:rsidRDefault="00C21B32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C21B32">
        <w:rPr>
          <w:rFonts w:ascii="Times New Roman" w:hAnsi="Times New Roman" w:cs="Times New Roman"/>
          <w:lang/>
        </w:rPr>
        <w:lastRenderedPageBreak/>
        <w:t>2</w:t>
      </w:r>
      <w:r w:rsidRPr="00C21B32">
        <w:rPr>
          <w:rFonts w:ascii="Times New Roman" w:hAnsi="Times New Roman" w:cs="Times New Roman"/>
          <w:lang/>
        </w:rPr>
        <w:t>.2.</w:t>
      </w:r>
      <w:r w:rsidRPr="00C21B32">
        <w:rPr>
          <w:rFonts w:ascii="Times New Roman" w:eastAsia="MS Gothic" w:hAnsi="Times New Roman" w:cs="Times New Roman"/>
          <w:color w:val="000000"/>
          <w:lang w:val="en-US"/>
        </w:rPr>
        <w:t> </w:t>
      </w:r>
      <w:r w:rsidRPr="00C21B32">
        <w:rPr>
          <w:rFonts w:ascii="Times New Roman" w:hAnsi="Times New Roman" w:cs="Times New Roman"/>
        </w:rPr>
        <w:t>Требования к документам:</w:t>
      </w:r>
    </w:p>
    <w:p w14:paraId="60FB704E" w14:textId="77777777" w:rsidR="00AA75D0" w:rsidRPr="00C21B32" w:rsidRDefault="00AA75D0">
      <w:pPr>
        <w:rPr>
          <w:rFonts w:ascii="Times New Roman" w:hAnsi="Times New Roman" w:cs="Times New Roman"/>
        </w:rPr>
        <w:sectPr w:rsidR="00AA75D0" w:rsidRPr="00C21B32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14:paraId="29105AB2" w14:textId="77777777" w:rsidR="00AA75D0" w:rsidRPr="00C21B32" w:rsidRDefault="00C21B32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C21B32">
        <w:rPr>
          <w:rFonts w:ascii="Times New Roman" w:hAnsi="Times New Roman" w:cs="Times New Roman"/>
          <w:lang/>
        </w:rPr>
        <w:t>2</w:t>
      </w:r>
      <w:r w:rsidRPr="00C21B32">
        <w:rPr>
          <w:rFonts w:ascii="Times New Roman" w:hAnsi="Times New Roman" w:cs="Times New Roman"/>
          <w:lang/>
        </w:rPr>
        <w:t>.2.1</w:t>
      </w:r>
      <w:r w:rsidRPr="00C21B32">
        <w:rPr>
          <w:rFonts w:ascii="Times New Roman" w:hAnsi="Times New Roman" w:cs="Times New Roman"/>
        </w:rPr>
        <w:t>.</w:t>
      </w:r>
      <w:r w:rsidRPr="00C21B32">
        <w:rPr>
          <w:rFonts w:ascii="Times New Roman" w:eastAsia="MS Gothic" w:hAnsi="Times New Roman" w:cs="Times New Roman"/>
          <w:color w:val="000000"/>
          <w:lang w:val="en-US"/>
        </w:rPr>
        <w:t> </w:t>
      </w:r>
      <w:proofErr w:type="spellStart"/>
      <w:r w:rsidRPr="00C21B32">
        <w:rPr>
          <w:rFonts w:ascii="Times New Roman" w:hAnsi="Times New Roman" w:cs="Times New Roman"/>
        </w:rPr>
        <w:t>Зк</w:t>
      </w:r>
      <w:proofErr w:type="spellEnd"/>
      <w:r w:rsidRPr="00C21B32">
        <w:rPr>
          <w:rStyle w:val="20"/>
          <w:b w:val="0"/>
          <w:color w:val="000000"/>
          <w:lang w:val="en-US" w:eastAsia="en-US" w:bidi="ar-SA"/>
        </w:rPr>
        <w:t> </w:t>
      </w:r>
      <w:r w:rsidRPr="00C21B32">
        <w:rPr>
          <w:rStyle w:val="20"/>
          <w:b w:val="0"/>
          <w:color w:val="000000"/>
          <w:lang w:eastAsia="en-US" w:bidi="ar-SA"/>
        </w:rPr>
        <w:t>–</w:t>
      </w:r>
      <w:r w:rsidRPr="00C21B32">
        <w:rPr>
          <w:rStyle w:val="20"/>
          <w:b w:val="0"/>
          <w:color w:val="000000"/>
          <w:lang w:val="en-US" w:eastAsia="en-US" w:bidi="ar-SA"/>
        </w:rPr>
        <w:t> </w:t>
      </w:r>
      <w:r w:rsidRPr="00C21B32">
        <w:rPr>
          <w:rFonts w:ascii="Times New Roman" w:hAnsi="Times New Roman" w:cs="Times New Roman"/>
        </w:rPr>
        <w:t>заверенная в установленном законодательством Российской Федерации порядке копия документа.</w:t>
      </w:r>
    </w:p>
    <w:p w14:paraId="737429E4" w14:textId="77777777" w:rsidR="00AA75D0" w:rsidRPr="00C21B32" w:rsidRDefault="00C21B32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C21B32">
        <w:rPr>
          <w:rFonts w:ascii="Times New Roman" w:hAnsi="Times New Roman" w:cs="Times New Roman"/>
          <w:lang/>
        </w:rPr>
        <w:t>2</w:t>
      </w:r>
      <w:r w:rsidRPr="00C21B32">
        <w:rPr>
          <w:rFonts w:ascii="Times New Roman" w:hAnsi="Times New Roman" w:cs="Times New Roman"/>
          <w:lang/>
        </w:rPr>
        <w:t>.2.2</w:t>
      </w:r>
      <w:r w:rsidRPr="00C21B32">
        <w:rPr>
          <w:rFonts w:ascii="Times New Roman" w:hAnsi="Times New Roman" w:cs="Times New Roman"/>
        </w:rPr>
        <w:t>.</w:t>
      </w:r>
      <w:r w:rsidRPr="00C21B32">
        <w:rPr>
          <w:rFonts w:ascii="Times New Roman" w:eastAsia="MS Gothic" w:hAnsi="Times New Roman" w:cs="Times New Roman"/>
          <w:color w:val="000000"/>
          <w:lang w:val="en-US"/>
        </w:rPr>
        <w:t> </w:t>
      </w:r>
      <w:r w:rsidRPr="00C21B32">
        <w:rPr>
          <w:rFonts w:ascii="Times New Roman" w:hAnsi="Times New Roman" w:cs="Times New Roman"/>
        </w:rPr>
        <w:t>ИФ</w:t>
      </w:r>
      <w:r w:rsidRPr="00C21B32">
        <w:rPr>
          <w:rStyle w:val="20"/>
          <w:b w:val="0"/>
          <w:color w:val="000000"/>
          <w:lang w:val="en-US" w:eastAsia="en-US" w:bidi="ar-SA"/>
        </w:rPr>
        <w:t> </w:t>
      </w:r>
      <w:r w:rsidRPr="00C21B32">
        <w:rPr>
          <w:rStyle w:val="20"/>
          <w:b w:val="0"/>
          <w:color w:val="000000"/>
          <w:lang w:eastAsia="en-US" w:bidi="ar-SA"/>
        </w:rPr>
        <w:t>–</w:t>
      </w:r>
      <w:r w:rsidRPr="00C21B32">
        <w:rPr>
          <w:rStyle w:val="20"/>
          <w:b w:val="0"/>
          <w:color w:val="000000"/>
          <w:lang w:val="en-US" w:eastAsia="en-US" w:bidi="ar-SA"/>
        </w:rPr>
        <w:t> </w:t>
      </w:r>
      <w:r w:rsidRPr="00C21B32">
        <w:rPr>
          <w:rFonts w:ascii="Times New Roman" w:hAnsi="Times New Roman" w:cs="Times New Roman"/>
        </w:rPr>
        <w:t>интерактивная форма.</w:t>
      </w:r>
    </w:p>
    <w:p w14:paraId="4A77F7C1" w14:textId="77777777" w:rsidR="00AA75D0" w:rsidRPr="00C21B32" w:rsidRDefault="00C21B32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C21B32">
        <w:rPr>
          <w:rFonts w:ascii="Times New Roman" w:hAnsi="Times New Roman" w:cs="Times New Roman"/>
          <w:lang/>
        </w:rPr>
        <w:t>2</w:t>
      </w:r>
      <w:r w:rsidRPr="00C21B32">
        <w:rPr>
          <w:rFonts w:ascii="Times New Roman" w:hAnsi="Times New Roman" w:cs="Times New Roman"/>
          <w:lang/>
        </w:rPr>
        <w:t>.2.3</w:t>
      </w:r>
      <w:r w:rsidRPr="00C21B32">
        <w:rPr>
          <w:rFonts w:ascii="Times New Roman" w:hAnsi="Times New Roman" w:cs="Times New Roman"/>
        </w:rPr>
        <w:t>.</w:t>
      </w:r>
      <w:r w:rsidRPr="00C21B32">
        <w:rPr>
          <w:rFonts w:ascii="Times New Roman" w:eastAsia="MS Gothic" w:hAnsi="Times New Roman" w:cs="Times New Roman"/>
          <w:color w:val="000000"/>
          <w:lang w:val="en-US"/>
        </w:rPr>
        <w:t> </w:t>
      </w:r>
      <w:r w:rsidRPr="00C21B32">
        <w:rPr>
          <w:rFonts w:ascii="Times New Roman" w:hAnsi="Times New Roman" w:cs="Times New Roman"/>
        </w:rPr>
        <w:t>Ор</w:t>
      </w:r>
      <w:r w:rsidRPr="00C21B32">
        <w:rPr>
          <w:rStyle w:val="20"/>
          <w:b w:val="0"/>
          <w:color w:val="000000"/>
          <w:lang w:val="en-US" w:eastAsia="en-US" w:bidi="ar-SA"/>
        </w:rPr>
        <w:t> </w:t>
      </w:r>
      <w:r w:rsidRPr="00C21B32">
        <w:rPr>
          <w:rStyle w:val="20"/>
          <w:b w:val="0"/>
          <w:color w:val="000000"/>
          <w:lang w:eastAsia="en-US" w:bidi="ar-SA"/>
        </w:rPr>
        <w:t>–</w:t>
      </w:r>
      <w:r w:rsidRPr="00C21B32">
        <w:rPr>
          <w:rStyle w:val="20"/>
          <w:b w:val="0"/>
          <w:color w:val="000000"/>
          <w:lang w:val="en-US" w:eastAsia="en-US" w:bidi="ar-SA"/>
        </w:rPr>
        <w:t> </w:t>
      </w:r>
      <w:r w:rsidRPr="00C21B32">
        <w:rPr>
          <w:rFonts w:ascii="Times New Roman" w:hAnsi="Times New Roman" w:cs="Times New Roman"/>
        </w:rPr>
        <w:t>оригинал документа.</w:t>
      </w:r>
    </w:p>
    <w:p w14:paraId="77687E8D" w14:textId="77777777" w:rsidR="00AA75D0" w:rsidRPr="00C21B32" w:rsidRDefault="00C21B32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C21B32">
        <w:rPr>
          <w:rFonts w:ascii="Times New Roman" w:hAnsi="Times New Roman" w:cs="Times New Roman"/>
          <w:lang/>
        </w:rPr>
        <w:t>2</w:t>
      </w:r>
      <w:r w:rsidRPr="00C21B32">
        <w:rPr>
          <w:rFonts w:ascii="Times New Roman" w:hAnsi="Times New Roman" w:cs="Times New Roman"/>
          <w:lang/>
        </w:rPr>
        <w:t>.2.4</w:t>
      </w:r>
      <w:r w:rsidRPr="00C21B32">
        <w:rPr>
          <w:rFonts w:ascii="Times New Roman" w:hAnsi="Times New Roman" w:cs="Times New Roman"/>
        </w:rPr>
        <w:t>.</w:t>
      </w:r>
      <w:r w:rsidRPr="00C21B32">
        <w:rPr>
          <w:rFonts w:ascii="Times New Roman" w:eastAsia="MS Gothic" w:hAnsi="Times New Roman" w:cs="Times New Roman"/>
          <w:color w:val="000000"/>
          <w:lang w:val="en-US"/>
        </w:rPr>
        <w:t> </w:t>
      </w:r>
      <w:r w:rsidRPr="00C21B32">
        <w:rPr>
          <w:rFonts w:ascii="Times New Roman" w:hAnsi="Times New Roman" w:cs="Times New Roman"/>
        </w:rPr>
        <w:t>Ор (для копирования А)</w:t>
      </w:r>
      <w:r w:rsidRPr="00C21B32">
        <w:rPr>
          <w:rStyle w:val="20"/>
          <w:b w:val="0"/>
          <w:color w:val="000000"/>
          <w:lang w:val="en-US" w:eastAsia="en-US" w:bidi="ar-SA"/>
        </w:rPr>
        <w:t> </w:t>
      </w:r>
      <w:r w:rsidRPr="00C21B32">
        <w:rPr>
          <w:rStyle w:val="20"/>
          <w:b w:val="0"/>
          <w:color w:val="000000"/>
          <w:lang w:eastAsia="en-US" w:bidi="ar-SA"/>
        </w:rPr>
        <w:t>–</w:t>
      </w:r>
      <w:r w:rsidRPr="00C21B32">
        <w:rPr>
          <w:rStyle w:val="20"/>
          <w:b w:val="0"/>
          <w:color w:val="000000"/>
          <w:lang w:val="en-US" w:eastAsia="en-US" w:bidi="ar-SA"/>
        </w:rPr>
        <w:t> </w:t>
      </w:r>
      <w:r w:rsidRPr="00C21B32">
        <w:rPr>
          <w:rFonts w:ascii="Times New Roman" w:hAnsi="Times New Roman" w:cs="Times New Roman"/>
        </w:rPr>
        <w:t>оригинал документа, для снятия с него копии, которая заверяется подписью должностного лица, муниципального служащего, работника Администрации (печатью Администрации).</w:t>
      </w:r>
    </w:p>
    <w:p w14:paraId="7ECBE673" w14:textId="77777777" w:rsidR="00AA75D0" w:rsidRPr="00C21B32" w:rsidRDefault="00C21B32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C21B32">
        <w:rPr>
          <w:rFonts w:ascii="Times New Roman" w:hAnsi="Times New Roman" w:cs="Times New Roman"/>
          <w:lang/>
        </w:rPr>
        <w:t>2</w:t>
      </w:r>
      <w:r w:rsidRPr="00C21B32">
        <w:rPr>
          <w:rFonts w:ascii="Times New Roman" w:hAnsi="Times New Roman" w:cs="Times New Roman"/>
          <w:lang/>
        </w:rPr>
        <w:t>.2.5</w:t>
      </w:r>
      <w:r w:rsidRPr="00C21B32">
        <w:rPr>
          <w:rFonts w:ascii="Times New Roman" w:hAnsi="Times New Roman" w:cs="Times New Roman"/>
        </w:rPr>
        <w:t>.</w:t>
      </w:r>
      <w:r w:rsidRPr="00C21B32">
        <w:rPr>
          <w:rFonts w:ascii="Times New Roman" w:eastAsia="MS Gothic" w:hAnsi="Times New Roman" w:cs="Times New Roman"/>
          <w:color w:val="000000"/>
          <w:lang w:val="en-US"/>
        </w:rPr>
        <w:t> </w:t>
      </w:r>
      <w:r w:rsidRPr="00C21B32">
        <w:rPr>
          <w:rFonts w:ascii="Times New Roman" w:hAnsi="Times New Roman" w:cs="Times New Roman"/>
        </w:rPr>
        <w:t>СП</w:t>
      </w:r>
      <w:r w:rsidRPr="00C21B32">
        <w:rPr>
          <w:rStyle w:val="20"/>
          <w:b w:val="0"/>
          <w:color w:val="000000"/>
          <w:lang w:val="en-US" w:eastAsia="en-US" w:bidi="ar-SA"/>
        </w:rPr>
        <w:t> </w:t>
      </w:r>
      <w:r w:rsidRPr="00C21B32">
        <w:rPr>
          <w:rStyle w:val="20"/>
          <w:b w:val="0"/>
          <w:color w:val="000000"/>
          <w:lang w:eastAsia="en-US" w:bidi="ar-SA"/>
        </w:rPr>
        <w:t>–</w:t>
      </w:r>
      <w:r w:rsidRPr="00C21B32">
        <w:rPr>
          <w:rStyle w:val="20"/>
          <w:b w:val="0"/>
          <w:color w:val="000000"/>
          <w:lang w:val="en-US" w:eastAsia="en-US" w:bidi="ar-SA"/>
        </w:rPr>
        <w:t> </w:t>
      </w:r>
      <w:r w:rsidRPr="00C21B32">
        <w:rPr>
          <w:rFonts w:ascii="Times New Roman" w:hAnsi="Times New Roman" w:cs="Times New Roman"/>
        </w:rPr>
        <w:t>собственноручная подпись.</w:t>
      </w:r>
    </w:p>
    <w:p w14:paraId="6F54B419" w14:textId="77777777" w:rsidR="00AA75D0" w:rsidRPr="00C21B32" w:rsidRDefault="00C21B32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C21B32">
        <w:rPr>
          <w:rFonts w:ascii="Times New Roman" w:hAnsi="Times New Roman" w:cs="Times New Roman"/>
          <w:lang/>
        </w:rPr>
        <w:t>2</w:t>
      </w:r>
      <w:r w:rsidRPr="00C21B32">
        <w:rPr>
          <w:rFonts w:ascii="Times New Roman" w:hAnsi="Times New Roman" w:cs="Times New Roman"/>
          <w:lang/>
        </w:rPr>
        <w:t>.2.6</w:t>
      </w:r>
      <w:r w:rsidRPr="00C21B32">
        <w:rPr>
          <w:rFonts w:ascii="Times New Roman" w:hAnsi="Times New Roman" w:cs="Times New Roman"/>
        </w:rPr>
        <w:t>.</w:t>
      </w:r>
      <w:r w:rsidRPr="00C21B32">
        <w:rPr>
          <w:rFonts w:ascii="Times New Roman" w:eastAsia="MS Gothic" w:hAnsi="Times New Roman" w:cs="Times New Roman"/>
          <w:color w:val="000000"/>
          <w:lang w:val="en-US"/>
        </w:rPr>
        <w:t> </w:t>
      </w:r>
      <w:proofErr w:type="spellStart"/>
      <w:r w:rsidRPr="00C21B32">
        <w:rPr>
          <w:rFonts w:ascii="Times New Roman" w:hAnsi="Times New Roman" w:cs="Times New Roman"/>
        </w:rPr>
        <w:t>Эо</w:t>
      </w:r>
      <w:proofErr w:type="spellEnd"/>
      <w:r w:rsidRPr="00C21B32">
        <w:rPr>
          <w:rFonts w:ascii="Times New Roman" w:hAnsi="Times New Roman" w:cs="Times New Roman"/>
        </w:rPr>
        <w:t xml:space="preserve"> (Эд)</w:t>
      </w:r>
      <w:r w:rsidRPr="00C21B32">
        <w:rPr>
          <w:rStyle w:val="20"/>
          <w:b w:val="0"/>
          <w:color w:val="000000"/>
          <w:lang w:val="en-US" w:eastAsia="en-US" w:bidi="ar-SA"/>
        </w:rPr>
        <w:t> </w:t>
      </w:r>
      <w:r w:rsidRPr="00C21B32">
        <w:rPr>
          <w:rStyle w:val="20"/>
          <w:b w:val="0"/>
          <w:color w:val="000000"/>
          <w:lang w:eastAsia="en-US" w:bidi="ar-SA"/>
        </w:rPr>
        <w:t>–</w:t>
      </w:r>
      <w:r w:rsidRPr="00C21B32">
        <w:rPr>
          <w:rStyle w:val="20"/>
          <w:b w:val="0"/>
          <w:color w:val="000000"/>
          <w:lang w:val="en-US" w:eastAsia="en-US" w:bidi="ar-SA"/>
        </w:rPr>
        <w:t> </w:t>
      </w:r>
      <w:r w:rsidRPr="00C21B32">
        <w:rPr>
          <w:rFonts w:ascii="Times New Roman" w:hAnsi="Times New Roman" w:cs="Times New Roman"/>
        </w:rPr>
        <w:t>электронный образ документа (или э</w:t>
      </w:r>
      <w:r w:rsidRPr="00C21B32">
        <w:rPr>
          <w:rFonts w:ascii="Times New Roman" w:hAnsi="Times New Roman" w:cs="Times New Roman"/>
        </w:rPr>
        <w:t>лектронный документ).</w:t>
      </w:r>
    </w:p>
    <w:p w14:paraId="1F8E19B2" w14:textId="77777777" w:rsidR="00AA75D0" w:rsidRPr="00C21B32" w:rsidRDefault="00AA75D0">
      <w:pPr>
        <w:rPr>
          <w:rFonts w:ascii="Times New Roman" w:hAnsi="Times New Roman" w:cs="Times New Roman"/>
        </w:rPr>
        <w:sectPr w:rsidR="00AA75D0" w:rsidRPr="00C21B32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14:paraId="297C89D2" w14:textId="77777777" w:rsidR="00AA75D0" w:rsidRPr="00C21B32" w:rsidRDefault="00C21B32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C21B32">
        <w:rPr>
          <w:rFonts w:ascii="Times New Roman" w:hAnsi="Times New Roman" w:cs="Times New Roman"/>
          <w:lang/>
        </w:rPr>
        <w:t>2</w:t>
      </w:r>
      <w:r w:rsidRPr="00C21B32">
        <w:rPr>
          <w:rFonts w:ascii="Times New Roman" w:hAnsi="Times New Roman" w:cs="Times New Roman"/>
          <w:lang/>
        </w:rPr>
        <w:t>.3.</w:t>
      </w:r>
      <w:r w:rsidRPr="00C21B32">
        <w:rPr>
          <w:rFonts w:ascii="Times New Roman" w:eastAsia="MS Gothic" w:hAnsi="Times New Roman" w:cs="Times New Roman"/>
          <w:color w:val="000000"/>
          <w:lang w:val="en-US"/>
        </w:rPr>
        <w:t> </w:t>
      </w:r>
      <w:r w:rsidRPr="00C21B32">
        <w:rPr>
          <w:rFonts w:ascii="Times New Roman" w:hAnsi="Times New Roman" w:cs="Times New Roman"/>
          <w:lang/>
        </w:rPr>
        <w:t>Остальные обозначения</w:t>
      </w:r>
      <w:r w:rsidRPr="00C21B32">
        <w:rPr>
          <w:rFonts w:ascii="Times New Roman" w:hAnsi="Times New Roman" w:cs="Times New Roman"/>
        </w:rPr>
        <w:t>:</w:t>
      </w:r>
    </w:p>
    <w:p w14:paraId="29C0140F" w14:textId="77777777" w:rsidR="00AA75D0" w:rsidRPr="00C21B32" w:rsidRDefault="00C21B32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C21B32">
        <w:rPr>
          <w:rFonts w:ascii="Times New Roman" w:hAnsi="Times New Roman" w:cs="Times New Roman"/>
          <w:lang/>
        </w:rPr>
        <w:t>2</w:t>
      </w:r>
      <w:r w:rsidRPr="00C21B32">
        <w:rPr>
          <w:rFonts w:ascii="Times New Roman" w:hAnsi="Times New Roman" w:cs="Times New Roman"/>
          <w:lang/>
        </w:rPr>
        <w:t>.3.1.</w:t>
      </w:r>
      <w:r w:rsidRPr="00C21B32">
        <w:rPr>
          <w:rFonts w:ascii="Times New Roman" w:eastAsia="MS Gothic" w:hAnsi="Times New Roman" w:cs="Times New Roman"/>
          <w:color w:val="000000"/>
          <w:lang w:val="en-US"/>
        </w:rPr>
        <w:t> </w:t>
      </w:r>
      <w:r w:rsidRPr="00C21B32">
        <w:rPr>
          <w:rFonts w:ascii="Times New Roman" w:hAnsi="Times New Roman" w:cs="Times New Roman"/>
        </w:rPr>
        <w:t>Все</w:t>
      </w:r>
      <w:r w:rsidRPr="00C21B32">
        <w:rPr>
          <w:rStyle w:val="20"/>
          <w:b w:val="0"/>
          <w:color w:val="000000"/>
          <w:lang w:val="en-US" w:eastAsia="en-US" w:bidi="ar-SA"/>
        </w:rPr>
        <w:t> </w:t>
      </w:r>
      <w:r w:rsidRPr="00C21B32">
        <w:rPr>
          <w:rStyle w:val="20"/>
          <w:b w:val="0"/>
          <w:color w:val="000000"/>
          <w:lang w:eastAsia="en-US" w:bidi="ar-SA"/>
        </w:rPr>
        <w:t>–</w:t>
      </w:r>
      <w:r w:rsidRPr="00C21B32">
        <w:rPr>
          <w:rStyle w:val="20"/>
          <w:b w:val="0"/>
          <w:color w:val="000000"/>
          <w:lang w:val="en-US" w:eastAsia="en-US" w:bidi="ar-SA"/>
        </w:rPr>
        <w:t> </w:t>
      </w:r>
      <w:r w:rsidRPr="00C21B32">
        <w:rPr>
          <w:rFonts w:ascii="Times New Roman" w:hAnsi="Times New Roman" w:cs="Times New Roman"/>
        </w:rPr>
        <w:t>все категории заявителей.</w:t>
      </w:r>
    </w:p>
    <w:p w14:paraId="48CE43F6" w14:textId="77777777" w:rsidR="00AA75D0" w:rsidRPr="00C21B32" w:rsidRDefault="00C21B32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C21B32">
        <w:rPr>
          <w:rFonts w:ascii="Times New Roman" w:hAnsi="Times New Roman" w:cs="Times New Roman"/>
          <w:lang/>
        </w:rPr>
        <w:t>2</w:t>
      </w:r>
      <w:r w:rsidRPr="00C21B32">
        <w:rPr>
          <w:rFonts w:ascii="Times New Roman" w:hAnsi="Times New Roman" w:cs="Times New Roman"/>
          <w:lang/>
        </w:rPr>
        <w:t>.3.2.</w:t>
      </w:r>
      <w:r w:rsidRPr="00C21B32">
        <w:rPr>
          <w:rFonts w:ascii="Times New Roman" w:eastAsia="MS Gothic" w:hAnsi="Times New Roman" w:cs="Times New Roman"/>
          <w:color w:val="000000"/>
          <w:lang w:val="en-US"/>
        </w:rPr>
        <w:t> </w:t>
      </w:r>
      <w:r w:rsidRPr="00C21B32">
        <w:rPr>
          <w:rFonts w:ascii="Times New Roman" w:hAnsi="Times New Roman" w:cs="Times New Roman"/>
        </w:rPr>
        <w:t>П</w:t>
      </w:r>
      <w:r w:rsidRPr="00C21B32">
        <w:rPr>
          <w:rStyle w:val="20"/>
          <w:b w:val="0"/>
          <w:color w:val="000000"/>
          <w:lang w:val="en-US" w:eastAsia="en-US" w:bidi="ar-SA"/>
        </w:rPr>
        <w:t> </w:t>
      </w:r>
      <w:r w:rsidRPr="00C21B32">
        <w:rPr>
          <w:rStyle w:val="20"/>
          <w:b w:val="0"/>
          <w:color w:val="000000"/>
          <w:lang w:eastAsia="en-US" w:bidi="ar-SA"/>
        </w:rPr>
        <w:t>–</w:t>
      </w:r>
      <w:r w:rsidRPr="00C21B32">
        <w:rPr>
          <w:rStyle w:val="20"/>
          <w:b w:val="0"/>
          <w:color w:val="000000"/>
          <w:lang w:val="en-US" w:eastAsia="en-US" w:bidi="ar-SA"/>
        </w:rPr>
        <w:t> </w:t>
      </w:r>
      <w:r w:rsidRPr="00C21B32">
        <w:rPr>
          <w:rFonts w:ascii="Times New Roman" w:hAnsi="Times New Roman" w:cs="Times New Roman"/>
        </w:rPr>
        <w:t>представитель (возможна подача представителем).</w:t>
      </w:r>
    </w:p>
    <w:p w14:paraId="2C121D45" w14:textId="77777777" w:rsidR="00AA75D0" w:rsidRPr="00C21B32" w:rsidRDefault="00AA75D0">
      <w:pPr>
        <w:rPr>
          <w:rFonts w:ascii="Times New Roman" w:hAnsi="Times New Roman" w:cs="Times New Roman"/>
        </w:rPr>
        <w:sectPr w:rsidR="00AA75D0" w:rsidRPr="00C21B32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14:paraId="4DF99EEE" w14:textId="77777777" w:rsidR="00AA75D0" w:rsidRPr="00C21B32" w:rsidRDefault="00AA75D0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</w:p>
    <w:sectPr w:rsidR="00AA75D0" w:rsidRPr="00C21B32">
      <w:type w:val="continuous"/>
      <w:pgSz w:w="11906" w:h="16838"/>
      <w:pgMar w:top="1134" w:right="1134" w:bottom="1134" w:left="1134" w:header="0" w:footer="0" w:gutter="0"/>
      <w:cols w:space="720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1"/>
    <w:family w:val="auto"/>
    <w:pitch w:val="default"/>
  </w:font>
  <w:font w:name="Liberation Serif">
    <w:altName w:val="Times New Roman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54097E"/>
    <w:multiLevelType w:val="multilevel"/>
    <w:tmpl w:val="D58CDB46"/>
    <w:lvl w:ilvl="0">
      <w:start w:val="1"/>
      <w:numFmt w:val="bullet"/>
      <w:pStyle w:val="podBulletItem"/>
      <w:lvlText w:val=""/>
      <w:lvlJc w:val="left"/>
      <w:pPr>
        <w:tabs>
          <w:tab w:val="num" w:pos="345"/>
        </w:tabs>
        <w:ind w:left="345" w:hanging="23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806"/>
        </w:tabs>
        <w:ind w:left="806" w:hanging="23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267"/>
        </w:tabs>
        <w:ind w:left="1267" w:hanging="23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728"/>
        </w:tabs>
        <w:ind w:left="1728" w:hanging="23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9262D4D"/>
    <w:multiLevelType w:val="multilevel"/>
    <w:tmpl w:val="55E80B34"/>
    <w:lvl w:ilvl="0">
      <w:start w:val="1"/>
      <w:numFmt w:val="decimal"/>
      <w:pStyle w:val="podNumberItem"/>
      <w:lvlText w:val="%1."/>
      <w:lvlJc w:val="left"/>
      <w:pPr>
        <w:tabs>
          <w:tab w:val="num" w:pos="345"/>
        </w:tabs>
        <w:ind w:left="345" w:hanging="230"/>
      </w:pPr>
    </w:lvl>
    <w:lvl w:ilvl="1">
      <w:start w:val="1"/>
      <w:numFmt w:val="decimal"/>
      <w:lvlText w:val="%2."/>
      <w:lvlJc w:val="left"/>
      <w:pPr>
        <w:tabs>
          <w:tab w:val="num" w:pos="806"/>
        </w:tabs>
        <w:ind w:left="806" w:hanging="230"/>
      </w:pPr>
    </w:lvl>
    <w:lvl w:ilvl="2">
      <w:start w:val="1"/>
      <w:numFmt w:val="decimal"/>
      <w:lvlText w:val="%3."/>
      <w:lvlJc w:val="left"/>
      <w:pPr>
        <w:tabs>
          <w:tab w:val="num" w:pos="1267"/>
        </w:tabs>
        <w:ind w:left="1267" w:hanging="230"/>
      </w:pPr>
    </w:lvl>
    <w:lvl w:ilvl="3">
      <w:start w:val="1"/>
      <w:numFmt w:val="decimal"/>
      <w:lvlText w:val="%4."/>
      <w:lvlJc w:val="left"/>
      <w:pPr>
        <w:tabs>
          <w:tab w:val="num" w:pos="1728"/>
        </w:tabs>
        <w:ind w:left="1728" w:hanging="23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2E4702D9"/>
    <w:multiLevelType w:val="multilevel"/>
    <w:tmpl w:val="EACE8E56"/>
    <w:lvl w:ilvl="0">
      <w:start w:val="1"/>
      <w:numFmt w:val="none"/>
      <w:pStyle w:val="1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867176E"/>
    <w:multiLevelType w:val="multilevel"/>
    <w:tmpl w:val="03763076"/>
    <w:lvl w:ilvl="0">
      <w:start w:val="4"/>
      <w:numFmt w:val="decimal"/>
      <w:lvlText w:val="%1."/>
      <w:lvlJc w:val="left"/>
      <w:pPr>
        <w:tabs>
          <w:tab w:val="num" w:pos="0"/>
        </w:tabs>
        <w:ind w:left="3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A75D0"/>
    <w:rsid w:val="00AA75D0"/>
    <w:rsid w:val="00C21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AE365"/>
  <w15:docId w15:val="{1F1381B2-40A6-4EFF-AD78-D31E83A1B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Lucida Sans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Heading"/>
    <w:next w:val="a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2">
    <w:name w:val="heading 2"/>
    <w:basedOn w:val="Heading"/>
    <w:next w:val="a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3">
    <w:name w:val="heading 3"/>
    <w:basedOn w:val="Heading"/>
    <w:next w:val="a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  <w:color w:val="808080"/>
    </w:rPr>
  </w:style>
  <w:style w:type="paragraph" w:styleId="4">
    <w:name w:val="heading 4"/>
    <w:basedOn w:val="Heading"/>
    <w:next w:val="a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color w:val="808080"/>
      <w:sz w:val="27"/>
      <w:szCs w:val="27"/>
    </w:rPr>
  </w:style>
  <w:style w:type="paragraph" w:styleId="5">
    <w:name w:val="heading 5"/>
    <w:basedOn w:val="Heading"/>
    <w:next w:val="a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6">
    <w:name w:val="heading 6"/>
    <w:basedOn w:val="Heading"/>
    <w:next w:val="a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ODNumberingSymbols">
    <w:name w:val="POD Numbering Symbols"/>
    <w:qFormat/>
  </w:style>
  <w:style w:type="character" w:customStyle="1" w:styleId="PODBulletSymbols">
    <w:name w:val="POD Bullet Symbols"/>
    <w:qFormat/>
  </w:style>
  <w:style w:type="character" w:customStyle="1" w:styleId="WWCharLFO2LVL1">
    <w:name w:val="WW_CharLFO2LVL1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2">
    <w:name w:val="WW_CharLFO2LVL2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3">
    <w:name w:val="WW_CharLFO2LVL3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4">
    <w:name w:val="WW_CharLFO2LVL4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5">
    <w:name w:val="WW_CharLFO2LVL5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6">
    <w:name w:val="WW_CharLFO2LVL6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7">
    <w:name w:val="WW_CharLFO2LVL7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8">
    <w:name w:val="WW_CharLFO2LVL8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9">
    <w:name w:val="WW_CharLFO2LVL9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a3">
    <w:name w:val="обычный приложения Знак"/>
    <w:basedOn w:val="a0"/>
    <w:qFormat/>
    <w:rPr>
      <w:rFonts w:ascii="Times New Roman" w:eastAsia="Calibri" w:hAnsi="Times New Roman" w:cs="Times New Roman"/>
      <w:b/>
      <w:sz w:val="24"/>
      <w:szCs w:val="24"/>
    </w:rPr>
  </w:style>
  <w:style w:type="character" w:customStyle="1" w:styleId="20">
    <w:name w:val="АР Прил 2 Знак"/>
    <w:basedOn w:val="a3"/>
    <w:qFormat/>
    <w:rPr>
      <w:rFonts w:ascii="Times New Roman" w:eastAsia="Calibri" w:hAnsi="Times New Roman" w:cs="Times New Roman"/>
      <w:b/>
      <w:sz w:val="24"/>
      <w:szCs w:val="24"/>
    </w:rPr>
  </w:style>
  <w:style w:type="paragraph" w:customStyle="1" w:styleId="ParaKWN">
    <w:name w:val="ParaKWN"/>
    <w:basedOn w:val="a"/>
    <w:qFormat/>
    <w:pPr>
      <w:keepNext/>
    </w:pPr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customStyle="1" w:styleId="podPageBreakBefore">
    <w:name w:val="podPageBreakBefore"/>
    <w:qFormat/>
    <w:pPr>
      <w:pageBreakBefore/>
    </w:pPr>
    <w:rPr>
      <w:sz w:val="4"/>
    </w:rPr>
  </w:style>
  <w:style w:type="paragraph" w:customStyle="1" w:styleId="podPageBreakBeforeDuplex">
    <w:name w:val="podPageBreakBeforeDuplex"/>
    <w:basedOn w:val="podPageBreakBefore"/>
    <w:qFormat/>
  </w:style>
  <w:style w:type="paragraph" w:customStyle="1" w:styleId="podPageBreakAfter">
    <w:name w:val="podPageBreakAfter"/>
    <w:qFormat/>
    <w:rPr>
      <w:sz w:val="4"/>
    </w:rPr>
  </w:style>
  <w:style w:type="paragraph" w:customStyle="1" w:styleId="podColumnBreak">
    <w:name w:val="podColumnBreak"/>
    <w:qFormat/>
  </w:style>
  <w:style w:type="paragraph" w:customStyle="1" w:styleId="podBulletItem">
    <w:name w:val="podBulletItem"/>
    <w:basedOn w:val="a"/>
    <w:qFormat/>
    <w:pPr>
      <w:numPr>
        <w:numId w:val="3"/>
      </w:numPr>
    </w:pPr>
  </w:style>
  <w:style w:type="paragraph" w:customStyle="1" w:styleId="podNumberItem">
    <w:name w:val="podNumberItem"/>
    <w:basedOn w:val="a"/>
    <w:qFormat/>
    <w:pPr>
      <w:numPr>
        <w:numId w:val="2"/>
      </w:numPr>
    </w:pPr>
  </w:style>
  <w:style w:type="paragraph" w:customStyle="1" w:styleId="podBulletItemKeepWithNext">
    <w:name w:val="podBulletItemKeepWithNext"/>
    <w:basedOn w:val="a"/>
    <w:qFormat/>
    <w:pPr>
      <w:keepNext/>
      <w:tabs>
        <w:tab w:val="num" w:pos="345"/>
      </w:tabs>
      <w:ind w:left="345" w:hanging="230"/>
    </w:pPr>
  </w:style>
  <w:style w:type="paragraph" w:customStyle="1" w:styleId="podNumberItemKeepWithNext">
    <w:name w:val="podNumberItemKeepWithNext"/>
    <w:basedOn w:val="a"/>
    <w:qFormat/>
    <w:pPr>
      <w:keepNext/>
      <w:tabs>
        <w:tab w:val="num" w:pos="345"/>
      </w:tabs>
      <w:ind w:left="345" w:hanging="230"/>
    </w:pPr>
  </w:style>
  <w:style w:type="paragraph" w:customStyle="1" w:styleId="Tablecell">
    <w:name w:val="Table cell"/>
    <w:basedOn w:val="a"/>
    <w:qFormat/>
    <w:pPr>
      <w:suppressLineNumbers/>
    </w:pPr>
  </w:style>
  <w:style w:type="paragraph" w:customStyle="1" w:styleId="Tableheading">
    <w:name w:val="Table heading"/>
    <w:basedOn w:val="Tablecell"/>
    <w:qFormat/>
    <w:rPr>
      <w:b/>
      <w:bCs/>
    </w:rPr>
  </w:style>
  <w:style w:type="paragraph" w:customStyle="1" w:styleId="podTablePara">
    <w:name w:val="podTablePara"/>
    <w:basedOn w:val="Tablecell"/>
    <w:qFormat/>
    <w:rPr>
      <w:sz w:val="16"/>
    </w:rPr>
  </w:style>
  <w:style w:type="paragraph" w:customStyle="1" w:styleId="podTableParaBold">
    <w:name w:val="podTableParaBold"/>
    <w:basedOn w:val="Tablecell"/>
    <w:qFormat/>
    <w:rPr>
      <w:b/>
      <w:bCs/>
      <w:sz w:val="16"/>
    </w:rPr>
  </w:style>
  <w:style w:type="paragraph" w:customStyle="1" w:styleId="podTableParaRight">
    <w:name w:val="podTableParaRight"/>
    <w:basedOn w:val="Tablecell"/>
    <w:qFormat/>
    <w:pPr>
      <w:jc w:val="right"/>
    </w:pPr>
    <w:rPr>
      <w:sz w:val="16"/>
    </w:rPr>
  </w:style>
  <w:style w:type="paragraph" w:customStyle="1" w:styleId="podTableParaBoldRight">
    <w:name w:val="podTableParaBoldRight"/>
    <w:basedOn w:val="Tablecell"/>
    <w:qFormat/>
    <w:pPr>
      <w:jc w:val="right"/>
    </w:pPr>
    <w:rPr>
      <w:b/>
      <w:bCs/>
      <w:sz w:val="16"/>
    </w:r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TableContents">
    <w:name w:val="Table Contents"/>
    <w:basedOn w:val="a"/>
    <w:qFormat/>
    <w:pPr>
      <w:suppressLineNumbers/>
    </w:pPr>
  </w:style>
  <w:style w:type="numbering" w:customStyle="1" w:styleId="podNumberedList">
    <w:name w:val="podNumberedList"/>
    <w:qFormat/>
  </w:style>
  <w:style w:type="numbering" w:customStyle="1" w:styleId="podBulletedList">
    <w:name w:val="podBulletedList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1464</TotalTime>
  <Pages>2</Pages>
  <Words>390</Words>
  <Characters>2224</Characters>
  <Application>Microsoft Office Word</Application>
  <DocSecurity>0</DocSecurity>
  <Lines>18</Lines>
  <Paragraphs>5</Paragraphs>
  <ScaleCrop>false</ScaleCrop>
  <Company/>
  <LinksUpToDate>false</LinksUpToDate>
  <CharactersWithSpaces>2609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20260925-104746.250722.05-11-2025.result</dc:title>
  <dc:subject/>
  <dc:creator/>
  <dc:description/>
  <cp:lastModifiedBy>Наталья Борисовна Жуланова</cp:lastModifiedBy>
  <cp:revision>15</cp:revision>
  <dcterms:created xsi:type="dcterms:W3CDTF">2025-07-29T11:43:00Z</dcterms:created>
  <dcterms:modified xsi:type="dcterms:W3CDTF">2026-09-25T13:30:00Z</dcterms:modified>
  <dc:language>en-US</dc:language>
</cp:coreProperties>
</file>