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ПЗЭ-ПП/26-4861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00400010108338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27.08.2026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07.10.2026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09.10.2026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ПЗЭ-ПП/26-4861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07.10.2026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08.10.2026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09.10.2026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