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pacing w:line="240" w:lineRule="auto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Извещение о проведении собрания о согласовании</w:t>
      </w:r>
      <w:r>
        <w:rPr>
          <w:rFonts w:ascii="Times New Roman" w:cs="Times New Roman" w:hAnsi="Times New Roman"/>
          <w:b/>
          <w:sz w:val="32"/>
          <w:szCs w:val="32"/>
        </w:rPr>
        <w:t xml:space="preserve"> местоположения</w:t>
      </w:r>
      <w:r>
        <w:rPr>
          <w:rFonts w:ascii="Times New Roman" w:cs="Times New Roman" w:hAnsi="Times New Roman"/>
          <w:b/>
          <w:sz w:val="32"/>
          <w:szCs w:val="32"/>
        </w:rPr>
        <w:t xml:space="preserve"> границ</w:t>
      </w:r>
      <w:r>
        <w:rPr>
          <w:rFonts w:ascii="Times New Roman" w:cs="Times New Roman" w:hAnsi="Times New Roman"/>
          <w:b/>
          <w:sz w:val="32"/>
          <w:szCs w:val="32"/>
        </w:rPr>
        <w:t>ы земельного участка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Кадастровым  инженером</w:t>
      </w:r>
      <w:r>
        <w:rPr>
          <w:rFonts w:ascii="Times New Roman" w:cs="Times New Roman" w:hAnsi="Times New Roman"/>
          <w:sz w:val="24"/>
          <w:szCs w:val="24"/>
        </w:rPr>
        <w:t xml:space="preserve"> Бирюковым Артемом Сергеевичем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квалификационный аттестат 33</w:t>
      </w:r>
      <w:r>
        <w:rPr>
          <w:rFonts w:ascii="Times New Roman" w:cs="Times New Roman" w:hAnsi="Times New Roman"/>
          <w:sz w:val="24"/>
          <w:szCs w:val="24"/>
        </w:rPr>
        <w:t>-15-</w:t>
      </w:r>
      <w:r>
        <w:rPr>
          <w:rFonts w:ascii="Times New Roman" w:cs="Times New Roman" w:hAnsi="Times New Roman"/>
          <w:sz w:val="24"/>
          <w:szCs w:val="24"/>
        </w:rPr>
        <w:t>434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СНИЛС:</w:t>
      </w:r>
      <w:r>
        <w:rPr>
          <w:rFonts w:ascii="Times New Roman" w:cs="Times New Roman" w:hAnsi="Times New Roman"/>
          <w:sz w:val="24"/>
          <w:szCs w:val="24"/>
        </w:rPr>
        <w:t>140-534-459 32</w:t>
      </w:r>
      <w:r>
        <w:rPr>
          <w:rFonts w:ascii="Times New Roman" w:cs="Times New Roman" w:hAnsi="Times New Roman"/>
          <w:sz w:val="24"/>
          <w:szCs w:val="24"/>
        </w:rPr>
        <w:t xml:space="preserve"> адрес: </w:t>
      </w:r>
      <w:r>
        <w:rPr>
          <w:rFonts w:ascii="Times New Roman" w:cs="Times New Roman" w:hAnsi="Times New Roman"/>
          <w:sz w:val="24"/>
          <w:szCs w:val="24"/>
        </w:rPr>
        <w:t>1426</w:t>
      </w:r>
      <w:r>
        <w:rPr>
          <w:rFonts w:ascii="Times New Roman" w:cs="Times New Roman" w:hAnsi="Times New Roman"/>
          <w:sz w:val="24"/>
          <w:szCs w:val="24"/>
        </w:rPr>
        <w:t>01</w:t>
      </w:r>
      <w:r>
        <w:rPr>
          <w:rFonts w:ascii="Times New Roman" w:cs="Times New Roman" w:hAnsi="Times New Roman"/>
          <w:sz w:val="24"/>
          <w:szCs w:val="24"/>
        </w:rPr>
        <w:t xml:space="preserve">,  </w:t>
      </w:r>
      <w:r>
        <w:rPr>
          <w:rFonts w:ascii="Times New Roman" w:cs="Times New Roman" w:hAnsi="Times New Roman"/>
          <w:sz w:val="24"/>
          <w:szCs w:val="24"/>
        </w:rPr>
        <w:t xml:space="preserve">Московская область, </w:t>
      </w:r>
      <w:r>
        <w:rPr>
          <w:rFonts w:ascii="Times New Roman" w:cs="Times New Roman" w:hAnsi="Times New Roman"/>
          <w:sz w:val="24"/>
          <w:szCs w:val="24"/>
        </w:rPr>
        <w:t>г</w:t>
      </w:r>
      <w:r>
        <w:rPr>
          <w:rFonts w:ascii="Times New Roman" w:cs="Times New Roman" w:hAnsi="Times New Roman"/>
          <w:sz w:val="24"/>
          <w:szCs w:val="24"/>
        </w:rPr>
        <w:t>.о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Орехово-Зуев</w:t>
      </w:r>
      <w:r>
        <w:rPr>
          <w:rFonts w:ascii="Times New Roman" w:cs="Times New Roman" w:hAnsi="Times New Roman"/>
          <w:sz w:val="24"/>
          <w:szCs w:val="24"/>
        </w:rPr>
        <w:t>ский,</w:t>
      </w:r>
      <w:r>
        <w:rPr>
          <w:rFonts w:ascii="Times New Roman" w:cs="Times New Roman" w:hAnsi="Times New Roman"/>
          <w:sz w:val="24"/>
          <w:szCs w:val="24"/>
        </w:rPr>
        <w:t xml:space="preserve"> ул.</w:t>
      </w:r>
      <w:r>
        <w:rPr>
          <w:rFonts w:ascii="Times New Roman" w:cs="Times New Roman" w:hAnsi="Times New Roman"/>
          <w:sz w:val="24"/>
          <w:szCs w:val="24"/>
        </w:rPr>
        <w:t xml:space="preserve"> Молодежная</w:t>
      </w:r>
      <w:r>
        <w:rPr>
          <w:rFonts w:ascii="Times New Roman" w:cs="Times New Roman" w:hAnsi="Times New Roman"/>
          <w:sz w:val="24"/>
          <w:szCs w:val="24"/>
        </w:rPr>
        <w:t>, д.</w:t>
      </w:r>
      <w:r>
        <w:rPr>
          <w:rFonts w:ascii="Times New Roman" w:cs="Times New Roman" w:hAnsi="Times New Roman"/>
          <w:sz w:val="24"/>
          <w:szCs w:val="24"/>
        </w:rPr>
        <w:t>209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  <w:lang w:val="en-US"/>
        </w:rPr>
        <w:t>tema</w:t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  <w:lang w:val="en-US"/>
        </w:rPr>
        <w:t>geo</w:t>
      </w:r>
      <w:r>
        <w:rPr>
          <w:rFonts w:ascii="Times New Roman" w:cs="Times New Roman" w:hAnsi="Times New Roman"/>
          <w:sz w:val="24"/>
          <w:szCs w:val="24"/>
        </w:rPr>
        <w:t>@</w:t>
      </w:r>
      <w:r>
        <w:rPr>
          <w:rFonts w:ascii="Times New Roman" w:cs="Times New Roman" w:hAnsi="Times New Roman"/>
          <w:sz w:val="24"/>
          <w:szCs w:val="24"/>
          <w:lang w:val="en-US"/>
        </w:rPr>
        <w:t>yandex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  <w:lang w:val="en-US"/>
        </w:rPr>
        <w:t>ru</w:t>
      </w:r>
      <w:r>
        <w:rPr>
          <w:rFonts w:ascii="Times New Roman" w:cs="Times New Roman" w:hAnsi="Times New Roman"/>
          <w:sz w:val="24"/>
          <w:szCs w:val="24"/>
        </w:rPr>
        <w:t>,  телефон  8-91</w:t>
      </w:r>
      <w:r>
        <w:rPr>
          <w:rFonts w:ascii="Times New Roman" w:cs="Times New Roman" w:hAnsi="Times New Roman"/>
          <w:sz w:val="24"/>
          <w:szCs w:val="24"/>
        </w:rPr>
        <w:t>5</w:t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>249-64-33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включенный в государственный реестр кадаст</w:t>
      </w:r>
      <w:r>
        <w:rPr>
          <w:rFonts w:ascii="Times New Roman" w:cs="Times New Roman" w:hAnsi="Times New Roman"/>
          <w:sz w:val="24"/>
          <w:szCs w:val="24"/>
        </w:rPr>
        <w:t xml:space="preserve">ровых инженеров за номером </w:t>
      </w:r>
      <w:r>
        <w:rPr>
          <w:rFonts w:ascii="Times New Roman" w:cs="Times New Roman" w:hAnsi="Times New Roman"/>
          <w:sz w:val="24"/>
          <w:szCs w:val="24"/>
        </w:rPr>
        <w:t>35884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внесенный в реестр кадастровых инженеров </w:t>
      </w:r>
      <w:r>
        <w:rPr>
          <w:rFonts w:ascii="Times New Roman" w:cs="Times New Roman" w:hAnsi="Times New Roman"/>
          <w:sz w:val="24"/>
          <w:szCs w:val="24"/>
        </w:rPr>
        <w:t>Ассоциация СРО "ОПКД"</w:t>
      </w:r>
      <w:r>
        <w:rPr>
          <w:rFonts w:ascii="Times New Roman" w:cs="Times New Roman" w:hAnsi="Times New Roman"/>
          <w:sz w:val="24"/>
          <w:szCs w:val="24"/>
        </w:rPr>
        <w:t xml:space="preserve"> за номером 2241</w:t>
      </w:r>
      <w:r>
        <w:rPr>
          <w:rFonts w:ascii="Times New Roman" w:cs="Times New Roman" w:hAnsi="Times New Roman"/>
          <w:sz w:val="24"/>
          <w:szCs w:val="24"/>
        </w:rPr>
        <w:t xml:space="preserve"> 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выполняются кадастровые работы </w:t>
      </w:r>
      <w:r>
        <w:rPr>
          <w:rFonts w:ascii="Times New Roman" w:cs="Times New Roman" w:hAnsi="Times New Roman"/>
          <w:sz w:val="24"/>
          <w:szCs w:val="24"/>
        </w:rPr>
        <w:t>по уточнению местоположени</w:t>
      </w:r>
      <w:r>
        <w:rPr>
          <w:rFonts w:ascii="Times New Roman" w:cs="Times New Roman" w:hAnsi="Times New Roman"/>
          <w:sz w:val="24"/>
          <w:szCs w:val="24"/>
        </w:rPr>
        <w:t xml:space="preserve">я границ земельного участка </w:t>
      </w:r>
      <w:r>
        <w:rPr>
          <w:rFonts w:ascii="Times New Roman" w:cs="Times New Roman" w:hAnsi="Times New Roman"/>
          <w:sz w:val="24"/>
          <w:szCs w:val="24"/>
        </w:rPr>
        <w:t>с кадастровым номеро</w:t>
      </w:r>
      <w:r>
        <w:rPr>
          <w:rFonts w:ascii="Times New Roman" w:cs="Times New Roman" w:hAnsi="Times New Roman"/>
          <w:sz w:val="24"/>
          <w:szCs w:val="24"/>
        </w:rPr>
        <w:t>м 50:17:0011333:349</w:t>
      </w:r>
      <w:r>
        <w:rPr>
          <w:rFonts w:ascii="Times New Roman" w:cs="Times New Roman" w:hAnsi="Times New Roman"/>
          <w:sz w:val="24"/>
          <w:szCs w:val="24"/>
        </w:rPr>
        <w:t>,  расположенного</w:t>
      </w:r>
      <w:r>
        <w:rPr>
          <w:rFonts w:ascii="Times New Roman" w:cs="Times New Roman" w:hAnsi="Times New Roman"/>
          <w:sz w:val="24"/>
          <w:szCs w:val="24"/>
        </w:rPr>
        <w:t>: Московская обл, г.о. Павлово-Посадский, г Электрогорск, тер. СНТ Пингвин, з/у 211</w:t>
      </w:r>
      <w:r>
        <w:rPr>
          <w:rFonts w:ascii="Segoe UI"/>
          <w:color w:val="000000"/>
          <w:sz w:val="1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Заказчиком</w:t>
      </w:r>
      <w:r>
        <w:rPr>
          <w:rFonts w:ascii="Times New Roman" w:cs="Times New Roman" w:hAnsi="Times New Roman"/>
          <w:sz w:val="24"/>
          <w:szCs w:val="24"/>
        </w:rPr>
        <w:t xml:space="preserve"> кадастровых работ являе</w:t>
      </w:r>
      <w:r>
        <w:rPr>
          <w:rFonts w:ascii="Times New Roman" w:cs="Times New Roman" w:hAnsi="Times New Roman"/>
          <w:sz w:val="24"/>
          <w:szCs w:val="24"/>
        </w:rPr>
        <w:t xml:space="preserve">тся: </w:t>
      </w:r>
    </w:p>
    <w:p>
      <w:pPr>
        <w:spacing w:line="240" w:lineRule="auto"/>
        <w:jc w:val="both"/>
        <w:rPr>
          <w:rFonts w:ascii="Times New Roman" w:cs="Times New Roman" w:hAnsi="Times New Roman"/>
          <w:color w:val="auto"/>
          <w:sz w:val="24"/>
          <w:szCs w:val="24"/>
        </w:rPr>
      </w:pPr>
      <w:r>
        <w:rPr>
          <w:color w:val="auto"/>
        </w:rPr>
        <w:t>Аполонова Елена Анатольевна,г.Москва, ул.Красноярская, д.17, кв.139</w:t>
      </w:r>
      <w:r>
        <w:rPr>
          <w:color w:val="auto"/>
        </w:rPr>
        <w:t xml:space="preserve">, </w:t>
      </w:r>
      <w:r>
        <w:rPr>
          <w:rFonts w:ascii="Times New Roman" w:cs="Times New Roman" w:hAnsi="Times New Roman"/>
          <w:color w:val="auto"/>
          <w:sz w:val="24"/>
          <w:szCs w:val="24"/>
        </w:rPr>
        <w:t>те</w:t>
      </w:r>
      <w:r>
        <w:rPr>
          <w:rFonts w:ascii="Times New Roman" w:cs="Times New Roman" w:hAnsi="Times New Roman"/>
          <w:color w:val="auto"/>
          <w:sz w:val="24"/>
          <w:szCs w:val="24"/>
        </w:rPr>
        <w:t>л.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:+7 916 166 29 87 </w:t>
      </w:r>
    </w:p>
    <w:p>
      <w:pPr>
        <w:spacing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Собрание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 поводу согласования местоположения границ</w:t>
      </w:r>
      <w:r>
        <w:rPr>
          <w:rFonts w:ascii="Times New Roman" w:cs="Times New Roman" w:hAnsi="Times New Roman"/>
          <w:sz w:val="24"/>
          <w:szCs w:val="24"/>
        </w:rPr>
        <w:t xml:space="preserve"> земельного </w:t>
      </w:r>
      <w:r>
        <w:rPr>
          <w:rFonts w:ascii="Times New Roman" w:cs="Times New Roman" w:hAnsi="Times New Roman"/>
          <w:sz w:val="24"/>
          <w:szCs w:val="24"/>
        </w:rPr>
        <w:t>участка состоится по адресу</w:t>
      </w:r>
      <w:r>
        <w:rPr>
          <w:rFonts w:ascii="Times New Roman" w:cs="Times New Roman" w:hAnsi="Times New Roman"/>
          <w:sz w:val="24"/>
          <w:szCs w:val="24"/>
        </w:rPr>
        <w:t xml:space="preserve">: </w:t>
      </w:r>
      <w:r>
        <w:rPr>
          <w:rFonts w:ascii="Times New Roman" w:cs="Times New Roman" w:hAnsi="Times New Roman"/>
          <w:sz w:val="24"/>
          <w:szCs w:val="24"/>
        </w:rPr>
        <w:t xml:space="preserve">142601, Россия, Московская область, </w:t>
      </w:r>
      <w:r>
        <w:rPr>
          <w:rFonts w:ascii="Times New Roman" w:cs="Times New Roman" w:hAnsi="Times New Roman"/>
          <w:sz w:val="24"/>
          <w:szCs w:val="24"/>
        </w:rPr>
        <w:t>город</w:t>
      </w:r>
      <w:r>
        <w:rPr>
          <w:rFonts w:ascii="Times New Roman" w:cs="Times New Roman" w:hAnsi="Times New Roman"/>
          <w:sz w:val="24"/>
          <w:szCs w:val="24"/>
        </w:rPr>
        <w:t xml:space="preserve">  Орехово</w:t>
      </w:r>
      <w:r>
        <w:rPr>
          <w:rFonts w:ascii="Times New Roman" w:cs="Times New Roman" w:hAnsi="Times New Roman"/>
          <w:sz w:val="24"/>
          <w:szCs w:val="24"/>
        </w:rPr>
        <w:t xml:space="preserve">-Зуево,  </w:t>
      </w:r>
      <w:r>
        <w:rPr>
          <w:rFonts w:ascii="Times New Roman" w:cs="Times New Roman" w:hAnsi="Times New Roman"/>
          <w:sz w:val="24"/>
          <w:szCs w:val="24"/>
        </w:rPr>
        <w:t xml:space="preserve">улица Бабушкина, 2а, офис </w:t>
      </w:r>
      <w:r>
        <w:rPr>
          <w:rFonts w:ascii="Times New Roman" w:cs="Times New Roman" w:hAnsi="Times New Roman"/>
          <w:sz w:val="24"/>
          <w:szCs w:val="24"/>
        </w:rPr>
        <w:t>10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«18</w:t>
      </w:r>
      <w:r>
        <w:rPr>
          <w:rFonts w:ascii="Times New Roman" w:cs="Times New Roman" w:hAnsi="Times New Roman"/>
          <w:color w:val="auto"/>
          <w:sz w:val="24"/>
          <w:szCs w:val="24"/>
        </w:rPr>
        <w:t>»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сентября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20</w:t>
      </w:r>
      <w:r>
        <w:rPr>
          <w:rFonts w:ascii="Times New Roman" w:cs="Times New Roman" w:hAnsi="Times New Roman"/>
          <w:color w:val="auto"/>
          <w:sz w:val="24"/>
          <w:szCs w:val="24"/>
        </w:rPr>
        <w:t>26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года</w:t>
      </w:r>
      <w:r>
        <w:rPr>
          <w:rFonts w:ascii="Times New Roman" w:cs="Times New Roman" w:hAnsi="Times New Roman"/>
          <w:sz w:val="24"/>
          <w:szCs w:val="24"/>
        </w:rPr>
        <w:t xml:space="preserve">, в </w:t>
      </w:r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часов </w:t>
      </w:r>
      <w:r>
        <w:rPr>
          <w:rFonts w:ascii="Times New Roman" w:cs="Times New Roman" w:hAnsi="Times New Roman"/>
          <w:sz w:val="24"/>
          <w:szCs w:val="24"/>
        </w:rPr>
        <w:t>0</w:t>
      </w:r>
      <w:r>
        <w:rPr>
          <w:rFonts w:ascii="Times New Roman" w:cs="Times New Roman" w:hAnsi="Times New Roman"/>
          <w:sz w:val="24"/>
          <w:szCs w:val="24"/>
        </w:rPr>
        <w:t>0</w:t>
      </w:r>
      <w:r>
        <w:rPr>
          <w:rFonts w:ascii="Times New Roman" w:cs="Times New Roman" w:hAnsi="Times New Roman"/>
          <w:sz w:val="24"/>
          <w:szCs w:val="24"/>
        </w:rPr>
        <w:t xml:space="preserve"> минут. </w:t>
      </w:r>
    </w:p>
    <w:p>
      <w:pPr>
        <w:spacing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 проектом межевого плана земельного участка </w:t>
      </w:r>
      <w:r>
        <w:rPr>
          <w:rFonts w:ascii="Times New Roman" w:cs="Times New Roman" w:hAnsi="Times New Roman"/>
          <w:sz w:val="24"/>
          <w:szCs w:val="24"/>
        </w:rPr>
        <w:t xml:space="preserve">можно ознакомиться </w:t>
      </w:r>
      <w:r>
        <w:rPr>
          <w:rFonts w:ascii="Times New Roman" w:cs="Times New Roman" w:hAnsi="Times New Roman"/>
          <w:sz w:val="24"/>
          <w:szCs w:val="24"/>
        </w:rPr>
        <w:t>по</w:t>
      </w:r>
      <w:r>
        <w:rPr>
          <w:rFonts w:ascii="Times New Roman" w:cs="Times New Roman" w:hAnsi="Times New Roman"/>
          <w:sz w:val="24"/>
          <w:szCs w:val="24"/>
        </w:rPr>
        <w:t xml:space="preserve">  адресу</w:t>
      </w:r>
      <w:r>
        <w:rPr>
          <w:rFonts w:ascii="Times New Roman" w:cs="Times New Roman" w:hAnsi="Times New Roman"/>
          <w:sz w:val="24"/>
          <w:szCs w:val="24"/>
        </w:rPr>
        <w:t xml:space="preserve">:  </w:t>
      </w:r>
      <w:r>
        <w:rPr>
          <w:rFonts w:ascii="Times New Roman" w:cs="Times New Roman" w:hAnsi="Times New Roman"/>
          <w:sz w:val="24"/>
          <w:szCs w:val="24"/>
        </w:rPr>
        <w:t xml:space="preserve">Россия,  Московская  область,  город  Орехово-Зуево,  </w:t>
      </w:r>
      <w:r>
        <w:rPr>
          <w:rFonts w:ascii="Times New Roman" w:cs="Times New Roman" w:hAnsi="Times New Roman"/>
          <w:sz w:val="24"/>
          <w:szCs w:val="24"/>
        </w:rPr>
        <w:t>улица Бабушкина, 2</w:t>
      </w:r>
      <w:r>
        <w:rPr>
          <w:rFonts w:ascii="Times New Roman" w:cs="Times New Roman" w:hAnsi="Times New Roman"/>
          <w:sz w:val="24"/>
          <w:szCs w:val="24"/>
        </w:rPr>
        <w:t xml:space="preserve">а, офис </w:t>
      </w:r>
      <w:r>
        <w:rPr>
          <w:rFonts w:ascii="Times New Roman" w:cs="Times New Roman" w:hAnsi="Times New Roman"/>
          <w:sz w:val="24"/>
          <w:szCs w:val="24"/>
        </w:rPr>
        <w:t>10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</w:p>
    <w:p>
      <w:pPr>
        <w:spacing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Требования о проведении согласования местоположения </w:t>
      </w:r>
      <w:r>
        <w:rPr>
          <w:rFonts w:ascii="Times New Roman" w:cs="Times New Roman" w:hAnsi="Times New Roman"/>
          <w:sz w:val="24"/>
          <w:szCs w:val="24"/>
        </w:rPr>
        <w:t>границ земельных участков на мес</w:t>
      </w:r>
      <w:r>
        <w:rPr>
          <w:rFonts w:ascii="Times New Roman" w:cs="Times New Roman" w:hAnsi="Times New Roman"/>
          <w:sz w:val="24"/>
          <w:szCs w:val="24"/>
        </w:rPr>
        <w:t>тности принимаются с</w:t>
      </w:r>
      <w:r>
        <w:rPr>
          <w:rFonts w:ascii="Times New Roman" w:cs="Times New Roman" w:hAnsi="Times New Roman"/>
          <w:sz w:val="24"/>
          <w:szCs w:val="24"/>
        </w:rPr>
        <w:t xml:space="preserve"> 17 августа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20</w:t>
      </w:r>
      <w:r>
        <w:rPr>
          <w:rFonts w:ascii="Times New Roman" w:cs="Times New Roman" w:hAnsi="Times New Roman"/>
          <w:color w:val="auto"/>
          <w:sz w:val="24"/>
          <w:szCs w:val="24"/>
        </w:rPr>
        <w:t>26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г</w:t>
      </w:r>
      <w:r>
        <w:rPr>
          <w:rFonts w:ascii="Times New Roman" w:cs="Times New Roman" w:hAnsi="Times New Roman"/>
          <w:color w:val="auto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по 17</w:t>
      </w:r>
      <w:r>
        <w:rPr>
          <w:rFonts w:ascii="Times New Roman" w:cs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сентября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20</w:t>
      </w:r>
      <w:r>
        <w:rPr>
          <w:rFonts w:ascii="Times New Roman" w:cs="Times New Roman" w:hAnsi="Times New Roman"/>
          <w:color w:val="auto"/>
          <w:sz w:val="24"/>
          <w:szCs w:val="24"/>
        </w:rPr>
        <w:t>26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г</w:t>
      </w:r>
      <w:r>
        <w:rPr>
          <w:rFonts w:ascii="Times New Roman" w:cs="Times New Roman" w:hAnsi="Times New Roman"/>
          <w:color w:val="auto"/>
          <w:sz w:val="24"/>
          <w:szCs w:val="24"/>
        </w:rPr>
        <w:t>.</w:t>
      </w:r>
      <w:r>
        <w:rPr>
          <w:rFonts w:ascii="Times New Roman" w:cs="Times New Roman" w:hAnsi="Times New Roman"/>
          <w:color w:val="auto"/>
          <w:sz w:val="24"/>
          <w:szCs w:val="24"/>
        </w:rPr>
        <w:t>, о</w:t>
      </w:r>
      <w:r>
        <w:rPr>
          <w:rFonts w:ascii="Times New Roman" w:cs="Times New Roman" w:hAnsi="Times New Roman"/>
          <w:sz w:val="24"/>
          <w:szCs w:val="24"/>
        </w:rPr>
        <w:t>боснованные возражения о местоположении границ земельных участков после ознакомления с проекто</w:t>
      </w:r>
      <w:r>
        <w:rPr>
          <w:rFonts w:ascii="Times New Roman" w:cs="Times New Roman" w:hAnsi="Times New Roman"/>
          <w:sz w:val="24"/>
          <w:szCs w:val="24"/>
        </w:rPr>
        <w:t>м</w:t>
      </w:r>
      <w:r>
        <w:rPr>
          <w:rFonts w:ascii="Times New Roman" w:cs="Times New Roman" w:hAnsi="Times New Roman"/>
          <w:sz w:val="24"/>
          <w:szCs w:val="24"/>
        </w:rPr>
        <w:t xml:space="preserve"> меж</w:t>
      </w:r>
      <w:r>
        <w:rPr>
          <w:rFonts w:ascii="Times New Roman" w:cs="Times New Roman" w:hAnsi="Times New Roman"/>
          <w:sz w:val="24"/>
          <w:szCs w:val="24"/>
        </w:rPr>
        <w:t>евого плана при</w:t>
      </w:r>
      <w:r>
        <w:rPr>
          <w:rFonts w:ascii="Times New Roman" w:cs="Times New Roman" w:hAnsi="Times New Roman"/>
          <w:sz w:val="24"/>
          <w:szCs w:val="24"/>
        </w:rPr>
        <w:t xml:space="preserve">нимаются </w:t>
      </w:r>
      <w:r>
        <w:rPr>
          <w:rFonts w:ascii="Times New Roman" w:cs="Times New Roman" w:hAnsi="Times New Roman"/>
          <w:color w:val="auto"/>
          <w:sz w:val="24"/>
          <w:szCs w:val="24"/>
        </w:rPr>
        <w:t>с 17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августа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 w:hAnsi="Times New Roman"/>
          <w:color w:val="auto"/>
          <w:sz w:val="24"/>
          <w:szCs w:val="24"/>
        </w:rPr>
        <w:t>20</w:t>
      </w:r>
      <w:r>
        <w:rPr>
          <w:rFonts w:ascii="Times New Roman" w:cs="Times New Roman" w:hAnsi="Times New Roman"/>
          <w:color w:val="auto"/>
          <w:sz w:val="24"/>
          <w:szCs w:val="24"/>
        </w:rPr>
        <w:t>26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г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. 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по 17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сентября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20</w:t>
      </w:r>
      <w:r>
        <w:rPr>
          <w:rFonts w:ascii="Times New Roman" w:cs="Times New Roman" w:hAnsi="Times New Roman"/>
          <w:color w:val="auto"/>
          <w:sz w:val="24"/>
          <w:szCs w:val="24"/>
        </w:rPr>
        <w:t>26</w:t>
      </w:r>
      <w:r>
        <w:rPr>
          <w:rFonts w:ascii="Times New Roman" w:cs="Times New Roman" w:hAnsi="Times New Roman"/>
          <w:color w:val="auto"/>
          <w:sz w:val="24"/>
          <w:szCs w:val="24"/>
        </w:rPr>
        <w:t xml:space="preserve"> г</w:t>
      </w:r>
      <w:r>
        <w:rPr>
          <w:rFonts w:ascii="Times New Roman" w:cs="Times New Roman" w:hAnsi="Times New Roman"/>
          <w:color w:val="auto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по адресу: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142601, Россия, Московская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область,  город</w:t>
      </w:r>
      <w:r>
        <w:rPr>
          <w:rFonts w:ascii="Times New Roman" w:cs="Times New Roman" w:hAnsi="Times New Roman"/>
          <w:sz w:val="24"/>
          <w:szCs w:val="24"/>
        </w:rPr>
        <w:t xml:space="preserve">  Орехово-Зуево,  </w:t>
      </w:r>
      <w:r>
        <w:rPr>
          <w:rFonts w:ascii="Times New Roman" w:cs="Times New Roman" w:hAnsi="Times New Roman"/>
          <w:sz w:val="24"/>
          <w:szCs w:val="24"/>
        </w:rPr>
        <w:t xml:space="preserve">улица Бабушкина, 2а, офис </w:t>
      </w:r>
      <w:r>
        <w:rPr>
          <w:rFonts w:ascii="Times New Roman" w:cs="Times New Roman" w:hAnsi="Times New Roman"/>
          <w:sz w:val="24"/>
          <w:szCs w:val="24"/>
        </w:rPr>
        <w:t>10</w:t>
      </w:r>
    </w:p>
    <w:p>
      <w:pPr>
        <w:spacing w:line="240" w:lineRule="auto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Смежные земельные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участки, с правообладателями которых требуется согласовать местоположение границы: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  <w:r>
        <w:rPr>
          <w:rFonts w:ascii="Times New Roman" w:cs="Times New Roman" w:hAnsi="Times New Roman"/>
          <w:sz w:val="24"/>
          <w:szCs w:val="24"/>
        </w:rPr>
        <w:t>- К№ 50:17:0011333:346</w:t>
      </w:r>
      <w:r>
        <w:rPr>
          <w:rFonts w:ascii="Segoe UI"/>
          <w:color w:val="000000"/>
          <w:sz w:val="18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Расположенного</w:t>
      </w:r>
      <w:r>
        <w:rPr>
          <w:rFonts w:ascii="Times New Roman" w:cs="Times New Roman" w:hAnsi="Times New Roman"/>
          <w:color w:val="auto"/>
          <w:sz w:val="24"/>
          <w:szCs w:val="24"/>
        </w:rPr>
        <w:t>:</w:t>
      </w:r>
      <w:r>
        <w:rPr>
          <w:rFonts w:ascii="helvetica neue"/>
          <w:color w:val="000000"/>
          <w:sz w:val="18"/>
          <w:rtl w:val="off"/>
          <w:lang w:val="en-US"/>
        </w:rPr>
        <w:t>обл. Московская, г. Электрогорск, снт "Пингвин", уч-к 209</w:t>
      </w:r>
      <w:r>
        <w:rPr>
          <w:rFonts w:ascii="Segoe UI"/>
          <w:color w:val="000000"/>
          <w:sz w:val="18"/>
          <w:rtl w:val="off"/>
          <w:lang w:val="en-US"/>
        </w:rPr>
        <w:t xml:space="preserve"> </w:t>
      </w:r>
      <w:r>
        <w:rPr>
          <w:rFonts w:ascii="helvetica neue"/>
          <w:color w:val="000000"/>
          <w:sz w:val="18"/>
          <w:rtl w:val="off"/>
          <w:lang w:val="en-US"/>
        </w:rPr>
        <w:t>.</w:t>
      </w:r>
      <w:r>
        <w:rPr>
          <w:rFonts w:ascii="Segoe UI"/>
          <w:color w:val="000000"/>
          <w:sz w:val="18"/>
          <w:rtl w:val="off"/>
          <w:lang w:val="en-US"/>
        </w:rPr>
        <w:t xml:space="preserve">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24"/>
          <w:szCs w:val="24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24"/>
          <w:szCs w:val="24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При  проведении  согласования  местоположения  границ при себе необходимо иметь документ, удостоверяющий личность, а также документы о правах на земельный участок.(часть 12 статьи 39,часть 2 статьи 40 Федерального закона от 24 июля 2007г. № 221-ФЗ «О кадастровой деятельности»).</w:t>
      </w: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ystem-ui">
    <w:charset w:val="00"/>
  </w:font>
  <w:font w:name="Segoe UI">
    <w:charset w:val="00"/>
  </w:font>
  <w:font w:name="ys text">
    <w:charset w:val="00"/>
  </w:font>
  <w:font w:name="helvetica neue">
    <w:charset w:val="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69"/>
    <w:rsid w:val="00004DE0"/>
    <w:rsid w:val="00052F0C"/>
    <w:rsid w:val="00070947"/>
    <w:rsid w:val="00084643"/>
    <w:rsid w:val="000867A2"/>
    <w:rsid w:val="00087011"/>
    <w:rsid w:val="00092805"/>
    <w:rsid w:val="00095788"/>
    <w:rsid w:val="000C76B6"/>
    <w:rsid w:val="000E0C18"/>
    <w:rsid w:val="000F005E"/>
    <w:rsid w:val="000F69A3"/>
    <w:rsid w:val="00100356"/>
    <w:rsid w:val="0013173C"/>
    <w:rsid w:val="00132BD3"/>
    <w:rsid w:val="00141E2E"/>
    <w:rsid w:val="001531AE"/>
    <w:rsid w:val="001756D4"/>
    <w:rsid w:val="001A1CDB"/>
    <w:rsid w:val="001E0AA8"/>
    <w:rsid w:val="001E5BCC"/>
    <w:rsid w:val="001F21EC"/>
    <w:rsid w:val="001F5FBB"/>
    <w:rsid w:val="00227483"/>
    <w:rsid w:val="002316CD"/>
    <w:rsid w:val="0026773F"/>
    <w:rsid w:val="00292401"/>
    <w:rsid w:val="002D7D09"/>
    <w:rsid w:val="002E6765"/>
    <w:rsid w:val="002E700D"/>
    <w:rsid w:val="002F1DE1"/>
    <w:rsid w:val="00317CD6"/>
    <w:rsid w:val="00317F7A"/>
    <w:rsid w:val="00320718"/>
    <w:rsid w:val="003558B1"/>
    <w:rsid w:val="00355DFD"/>
    <w:rsid w:val="00363388"/>
    <w:rsid w:val="00390E1B"/>
    <w:rsid w:val="003C2C86"/>
    <w:rsid w:val="003D60AD"/>
    <w:rsid w:val="0043522E"/>
    <w:rsid w:val="004458DC"/>
    <w:rsid w:val="00477969"/>
    <w:rsid w:val="00491541"/>
    <w:rsid w:val="004A204D"/>
    <w:rsid w:val="004B75F5"/>
    <w:rsid w:val="004C2033"/>
    <w:rsid w:val="00535FB3"/>
    <w:rsid w:val="005605D5"/>
    <w:rsid w:val="00575592"/>
    <w:rsid w:val="005A0423"/>
    <w:rsid w:val="005A4FFA"/>
    <w:rsid w:val="005C19CD"/>
    <w:rsid w:val="00624D70"/>
    <w:rsid w:val="006505F8"/>
    <w:rsid w:val="0065594F"/>
    <w:rsid w:val="00660067"/>
    <w:rsid w:val="00667DD8"/>
    <w:rsid w:val="006746D1"/>
    <w:rsid w:val="0067558C"/>
    <w:rsid w:val="006845A3"/>
    <w:rsid w:val="006A45B9"/>
    <w:rsid w:val="006A7E60"/>
    <w:rsid w:val="006B7097"/>
    <w:rsid w:val="006C0489"/>
    <w:rsid w:val="006C0F0C"/>
    <w:rsid w:val="006D5C2A"/>
    <w:rsid w:val="006E4B29"/>
    <w:rsid w:val="006F039E"/>
    <w:rsid w:val="006F0977"/>
    <w:rsid w:val="006F2FE8"/>
    <w:rsid w:val="00736EE9"/>
    <w:rsid w:val="007850DD"/>
    <w:rsid w:val="007D7179"/>
    <w:rsid w:val="007E3EB0"/>
    <w:rsid w:val="007E5723"/>
    <w:rsid w:val="00807B60"/>
    <w:rsid w:val="00814DEC"/>
    <w:rsid w:val="00863046"/>
    <w:rsid w:val="00870903"/>
    <w:rsid w:val="008A104C"/>
    <w:rsid w:val="008B1E2B"/>
    <w:rsid w:val="009016A9"/>
    <w:rsid w:val="00983192"/>
    <w:rsid w:val="009843B4"/>
    <w:rsid w:val="00997018"/>
    <w:rsid w:val="009A309A"/>
    <w:rsid w:val="009B2DEF"/>
    <w:rsid w:val="009C5179"/>
    <w:rsid w:val="009C6E0D"/>
    <w:rsid w:val="009D056C"/>
    <w:rsid w:val="009F409D"/>
    <w:rsid w:val="00A22C66"/>
    <w:rsid w:val="00A4473D"/>
    <w:rsid w:val="00A4663A"/>
    <w:rsid w:val="00A629ED"/>
    <w:rsid w:val="00A877D3"/>
    <w:rsid w:val="00A9296C"/>
    <w:rsid w:val="00AB5345"/>
    <w:rsid w:val="00AD32A2"/>
    <w:rsid w:val="00B02A77"/>
    <w:rsid w:val="00B46939"/>
    <w:rsid w:val="00B46E98"/>
    <w:rsid w:val="00B51259"/>
    <w:rsid w:val="00B54177"/>
    <w:rsid w:val="00B74B2D"/>
    <w:rsid w:val="00B75D56"/>
    <w:rsid w:val="00C15C20"/>
    <w:rsid w:val="00C25130"/>
    <w:rsid w:val="00C31F82"/>
    <w:rsid w:val="00C738B4"/>
    <w:rsid w:val="00C973B0"/>
    <w:rsid w:val="00CA026B"/>
    <w:rsid w:val="00CA5649"/>
    <w:rsid w:val="00CE0417"/>
    <w:rsid w:val="00CE3A9F"/>
    <w:rsid w:val="00CF1A5B"/>
    <w:rsid w:val="00CF3ADA"/>
    <w:rsid w:val="00D074D8"/>
    <w:rsid w:val="00D152CC"/>
    <w:rsid w:val="00D61FE4"/>
    <w:rsid w:val="00D656A7"/>
    <w:rsid w:val="00D743C3"/>
    <w:rsid w:val="00D86E18"/>
    <w:rsid w:val="00DB2196"/>
    <w:rsid w:val="00DE3450"/>
    <w:rsid w:val="00E003AD"/>
    <w:rsid w:val="00E14A00"/>
    <w:rsid w:val="00E37958"/>
    <w:rsid w:val="00E5003F"/>
    <w:rsid w:val="00E55542"/>
    <w:rsid w:val="00E94217"/>
    <w:rsid w:val="00EA5463"/>
    <w:rsid w:val="00EB1E54"/>
    <w:rsid w:val="00ED7759"/>
    <w:rsid w:val="00EE1FBE"/>
    <w:rsid w:val="00F0784F"/>
    <w:rsid w:val="00F11379"/>
    <w:rsid w:val="00F12D96"/>
    <w:rsid w:val="00F57705"/>
    <w:rsid w:val="00F66345"/>
    <w:rsid w:val="00FA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6E46"/>
  <w15:docId w15:val="{FFFFF82B-A1D2-465B-82CE-BF2A1CA965C2}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basedOn w:val="DefaultParagraphFont"/>
    <w:uiPriority w:val="99"/>
    <w:unhideWhenUsed w:val="on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5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5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633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1709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76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5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3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63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127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7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2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71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043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142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3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4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810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1153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38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8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40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582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789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82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63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362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46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7304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20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1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88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948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6274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78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51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79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0188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531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5" Type="http://schemas.openxmlformats.org/officeDocument/2006/relationships/hyperlink" Target="mailto:vestioz@mail.ru" TargetMode="Externa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99D2-2DB1-314F-9714-23027328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Першина</cp:lastModifiedBy>
</cp:coreProperties>
</file>