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E28B" w14:textId="3091A700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</w:t>
      </w:r>
      <w:r w:rsidR="0007035C">
        <w:rPr>
          <w:sz w:val="24"/>
          <w:szCs w:val="24"/>
        </w:rPr>
        <w:t xml:space="preserve">земельного участка </w:t>
      </w:r>
      <w:r w:rsidR="0007035C" w:rsidRPr="0007035C">
        <w:rPr>
          <w:sz w:val="24"/>
          <w:szCs w:val="24"/>
        </w:rPr>
        <w:t>с кадастровым номером 50:17:0030809:135</w:t>
      </w:r>
      <w:r w:rsidR="0007035C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площадью </w:t>
      </w:r>
      <w:r w:rsidR="004D42F3">
        <w:rPr>
          <w:sz w:val="24"/>
          <w:szCs w:val="24"/>
        </w:rPr>
        <w:t>1</w:t>
      </w:r>
      <w:r w:rsidR="00D47F26">
        <w:rPr>
          <w:sz w:val="24"/>
          <w:szCs w:val="24"/>
        </w:rPr>
        <w:t>0</w:t>
      </w:r>
      <w:r w:rsidR="0007035C">
        <w:rPr>
          <w:sz w:val="24"/>
          <w:szCs w:val="24"/>
        </w:rPr>
        <w:t>00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07035C" w:rsidRPr="0007035C">
        <w:rPr>
          <w:sz w:val="24"/>
          <w:szCs w:val="24"/>
        </w:rPr>
        <w:t>индивидуальное жилищное строительство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r w:rsidR="0007035C" w:rsidRPr="0007035C">
        <w:rPr>
          <w:sz w:val="24"/>
          <w:szCs w:val="24"/>
        </w:rPr>
        <w:t>Московская область, Павлово-Посадский район, д. Козлово, ул. Новая, участок 19в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B31D66" w:rsidRPr="0042592D">
        <w:rPr>
          <w:sz w:val="24"/>
          <w:szCs w:val="24"/>
        </w:rPr>
        <w:t xml:space="preserve">для </w:t>
      </w:r>
      <w:r w:rsidR="0007035C" w:rsidRPr="0007035C">
        <w:rPr>
          <w:sz w:val="24"/>
          <w:szCs w:val="24"/>
        </w:rPr>
        <w:t>индивидуально</w:t>
      </w:r>
      <w:r w:rsidR="0007035C">
        <w:rPr>
          <w:sz w:val="24"/>
          <w:szCs w:val="24"/>
        </w:rPr>
        <w:t>го</w:t>
      </w:r>
      <w:r w:rsidR="0007035C" w:rsidRPr="0007035C">
        <w:rPr>
          <w:sz w:val="24"/>
          <w:szCs w:val="24"/>
        </w:rPr>
        <w:t xml:space="preserve"> жилищно</w:t>
      </w:r>
      <w:r w:rsidR="0007035C">
        <w:rPr>
          <w:sz w:val="24"/>
          <w:szCs w:val="24"/>
        </w:rPr>
        <w:t>го</w:t>
      </w:r>
      <w:r w:rsidR="0007035C" w:rsidRPr="0007035C">
        <w:rPr>
          <w:sz w:val="24"/>
          <w:szCs w:val="24"/>
        </w:rPr>
        <w:t xml:space="preserve"> строительств</w:t>
      </w:r>
      <w:r w:rsidR="0007035C">
        <w:rPr>
          <w:sz w:val="24"/>
          <w:szCs w:val="24"/>
        </w:rPr>
        <w:t>а</w:t>
      </w:r>
      <w:r w:rsidRPr="003C37CF">
        <w:rPr>
          <w:sz w:val="24"/>
          <w:szCs w:val="24"/>
        </w:rPr>
        <w:t>.</w:t>
      </w:r>
    </w:p>
    <w:p w14:paraId="249AF764" w14:textId="45EDA906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07035C" w:rsidRPr="0007035C">
        <w:rPr>
          <w:sz w:val="24"/>
          <w:szCs w:val="24"/>
        </w:rPr>
        <w:t>индивидуальное жилищное строительство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3AFDE8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07035C">
        <w:rPr>
          <w:color w:val="000000"/>
          <w:sz w:val="24"/>
          <w:szCs w:val="24"/>
        </w:rPr>
        <w:t>07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07035C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D47F26">
        <w:rPr>
          <w:color w:val="000000"/>
          <w:sz w:val="24"/>
          <w:szCs w:val="24"/>
        </w:rPr>
        <w:t xml:space="preserve"> </w:t>
      </w:r>
      <w:r w:rsidR="0007035C">
        <w:rPr>
          <w:color w:val="000000"/>
          <w:sz w:val="24"/>
          <w:szCs w:val="24"/>
        </w:rPr>
        <w:t>09</w:t>
      </w:r>
      <w:r w:rsidRPr="002328BF">
        <w:rPr>
          <w:color w:val="000000"/>
          <w:sz w:val="24"/>
          <w:szCs w:val="24"/>
        </w:rPr>
        <w:t>:</w:t>
      </w:r>
      <w:r w:rsidR="00D47F26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5CDD2454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07035C">
        <w:rPr>
          <w:color w:val="000000"/>
          <w:sz w:val="24"/>
          <w:szCs w:val="24"/>
        </w:rPr>
        <w:t>06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07035C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1F61C1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07035C">
        <w:rPr>
          <w:color w:val="000000"/>
          <w:sz w:val="24"/>
          <w:szCs w:val="24"/>
        </w:rPr>
        <w:t>06</w:t>
      </w:r>
      <w:r w:rsidR="00585AA5">
        <w:rPr>
          <w:color w:val="000000"/>
          <w:sz w:val="24"/>
          <w:szCs w:val="24"/>
        </w:rPr>
        <w:t>.0</w:t>
      </w:r>
      <w:r w:rsidR="0007035C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2CFE1A53" w14:textId="1852CFD1" w:rsidR="0087120F" w:rsidRDefault="0007035C" w:rsidP="0007035C">
      <w:pPr>
        <w:ind w:firstLine="709"/>
      </w:pPr>
      <w:r w:rsidRPr="0007035C">
        <w:rPr>
          <w:color w:val="000000"/>
          <w:sz w:val="24"/>
          <w:szCs w:val="24"/>
        </w:rPr>
        <w:t>Ознакомиться с документацией в отношении земельного участка можно с момента начала приема заявлений по адресу: Московская область, г. Павловский Посад, пл. Революции, д.4, каб.216. Приемный день – четверг, с 15:00 до 17:00, контактный телефон: 8(49643)2-99-00, доб.1206.</w:t>
      </w:r>
    </w:p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11CC4"/>
    <w:rsid w:val="00025DD9"/>
    <w:rsid w:val="000323F9"/>
    <w:rsid w:val="0007035C"/>
    <w:rsid w:val="00082E72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60A04"/>
    <w:rsid w:val="00491BBA"/>
    <w:rsid w:val="004B2A29"/>
    <w:rsid w:val="004D42F3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8E4E81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31D66"/>
    <w:rsid w:val="00B77025"/>
    <w:rsid w:val="00B77465"/>
    <w:rsid w:val="00BB114C"/>
    <w:rsid w:val="00C032C8"/>
    <w:rsid w:val="00C2204A"/>
    <w:rsid w:val="00C273AF"/>
    <w:rsid w:val="00C30BD7"/>
    <w:rsid w:val="00C908F2"/>
    <w:rsid w:val="00C92E93"/>
    <w:rsid w:val="00CE0000"/>
    <w:rsid w:val="00CE56EE"/>
    <w:rsid w:val="00D305E0"/>
    <w:rsid w:val="00D47F26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D0A9B"/>
    <w:rsid w:val="00EE2395"/>
    <w:rsid w:val="00EE6154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Алевтина Михайловна Шитикова</cp:lastModifiedBy>
  <cp:revision>103</cp:revision>
  <cp:lastPrinted>2023-03-02T08:26:00Z</cp:lastPrinted>
  <dcterms:created xsi:type="dcterms:W3CDTF">2015-08-20T04:55:00Z</dcterms:created>
  <dcterms:modified xsi:type="dcterms:W3CDTF">2026-08-06T08:24:00Z</dcterms:modified>
</cp:coreProperties>
</file>