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A4C70" w14:textId="77777777" w:rsidR="004563A3" w:rsidRDefault="004563A3" w:rsidP="004563A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Cs w:val="32"/>
          <w:lang w:eastAsia="ru-RU"/>
        </w:rPr>
        <w:drawing>
          <wp:inline distT="0" distB="0" distL="0" distR="0" wp14:anchorId="5E578E26" wp14:editId="5FF53367">
            <wp:extent cx="609600" cy="800100"/>
            <wp:effectExtent l="0" t="0" r="0" b="0"/>
            <wp:docPr id="2039470999" name="Рисунок 3" descr="Герб_8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80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3462B" w14:textId="77777777" w:rsidR="004563A3" w:rsidRDefault="004563A3" w:rsidP="004563A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caps/>
          <w:sz w:val="32"/>
          <w:szCs w:val="32"/>
        </w:rPr>
        <w:t>АДМИНИСТРАЦИЯ</w:t>
      </w:r>
    </w:p>
    <w:p w14:paraId="55A7C586" w14:textId="77777777" w:rsidR="004563A3" w:rsidRDefault="004563A3" w:rsidP="004563A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caps/>
          <w:sz w:val="32"/>
          <w:szCs w:val="32"/>
        </w:rPr>
        <w:t xml:space="preserve">ПАВЛОВо-ПОСАДского ГОРОДСКОГО ОКРУГА </w:t>
      </w:r>
    </w:p>
    <w:p w14:paraId="205180B8" w14:textId="77777777" w:rsidR="004563A3" w:rsidRDefault="004563A3" w:rsidP="004563A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caps/>
          <w:sz w:val="32"/>
          <w:szCs w:val="32"/>
        </w:rPr>
        <w:t>МОСКОВСКОЙ ОБЛАСТИ</w:t>
      </w:r>
    </w:p>
    <w:p w14:paraId="71C3E0EB" w14:textId="77777777" w:rsidR="004563A3" w:rsidRDefault="004563A3" w:rsidP="004563A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44"/>
          <w:szCs w:val="20"/>
        </w:rPr>
      </w:pPr>
      <w:r>
        <w:rPr>
          <w:rFonts w:ascii="Times New Roman" w:hAnsi="Times New Roman"/>
          <w:b/>
          <w:caps/>
          <w:sz w:val="44"/>
          <w:szCs w:val="20"/>
        </w:rPr>
        <w:t>ПОСТАНОВЛЕНИЕ</w:t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2"/>
        <w:gridCol w:w="411"/>
        <w:gridCol w:w="1949"/>
      </w:tblGrid>
      <w:tr w:rsidR="004563A3" w14:paraId="08855E89" w14:textId="77777777" w:rsidTr="00777179">
        <w:trPr>
          <w:trHeight w:val="132"/>
          <w:jc w:val="center"/>
        </w:trPr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987B8E" w14:textId="77777777" w:rsidR="004563A3" w:rsidRDefault="004563A3" w:rsidP="00777179">
            <w:pPr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14:ligatures w14:val="standardContextual"/>
              </w:rPr>
            </w:pPr>
          </w:p>
        </w:tc>
        <w:tc>
          <w:tcPr>
            <w:tcW w:w="411" w:type="dxa"/>
            <w:vAlign w:val="bottom"/>
            <w:hideMark/>
          </w:tcPr>
          <w:p w14:paraId="2EC8A485" w14:textId="77777777" w:rsidR="004563A3" w:rsidRDefault="004563A3" w:rsidP="00777179">
            <w:pPr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14:ligatures w14:val="standardContextual"/>
              </w:rPr>
              <w:t>№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5C430E" w14:textId="77777777" w:rsidR="004563A3" w:rsidRDefault="004563A3" w:rsidP="00777179">
            <w:pPr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14:ligatures w14:val="standardContextual"/>
              </w:rPr>
            </w:pPr>
          </w:p>
        </w:tc>
      </w:tr>
    </w:tbl>
    <w:p w14:paraId="7F885734" w14:textId="77777777" w:rsidR="004563A3" w:rsidRDefault="004563A3" w:rsidP="004563A3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Павловский Посад</w:t>
      </w:r>
    </w:p>
    <w:tbl>
      <w:tblPr>
        <w:tblStyle w:val="ac"/>
        <w:tblW w:w="96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4301"/>
      </w:tblGrid>
      <w:tr w:rsidR="004563A3" w14:paraId="48533ADE" w14:textId="77777777" w:rsidTr="00777179">
        <w:trPr>
          <w:jc w:val="center"/>
        </w:trPr>
        <w:tc>
          <w:tcPr>
            <w:tcW w:w="5305" w:type="dxa"/>
          </w:tcPr>
          <w:p w14:paraId="2C8650E4" w14:textId="77777777" w:rsidR="004563A3" w:rsidRDefault="004563A3" w:rsidP="00777179">
            <w:pPr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D9FCFE" w14:textId="77777777" w:rsidR="004563A3" w:rsidRDefault="004563A3" w:rsidP="00777179">
            <w:pPr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Pr="008F16E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8F1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регламент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F1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16E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услуги «Оформление родственных, почетных, воинских захоронений, созданных с 01 августа 2004 года по 30 июня 2020 года включительно, как семейные (родовые) захоронения»</w:t>
            </w:r>
          </w:p>
          <w:p w14:paraId="40CB5EA9" w14:textId="77777777" w:rsidR="004563A3" w:rsidRDefault="004563A3" w:rsidP="0077717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hideMark/>
          </w:tcPr>
          <w:p w14:paraId="54FB50AF" w14:textId="77777777" w:rsidR="004563A3" w:rsidRDefault="004563A3" w:rsidP="0077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C0622B4" w14:textId="77777777" w:rsidR="004563A3" w:rsidRDefault="004563A3" w:rsidP="004563A3">
      <w:pPr>
        <w:tabs>
          <w:tab w:val="left" w:pos="567"/>
          <w:tab w:val="left" w:pos="978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Законом Московской области от 17.07.2007 №115/2007-ОЗ «О погребении и похоронном деле в Московской области», </w:t>
      </w:r>
      <w:r w:rsidRPr="008F16E2">
        <w:rPr>
          <w:rFonts w:ascii="Times New Roman" w:hAnsi="Times New Roman"/>
          <w:bCs/>
          <w:sz w:val="24"/>
          <w:szCs w:val="24"/>
        </w:rPr>
        <w:t>распоряжение</w:t>
      </w:r>
      <w:r>
        <w:rPr>
          <w:rFonts w:ascii="Times New Roman" w:hAnsi="Times New Roman"/>
          <w:bCs/>
          <w:sz w:val="24"/>
          <w:szCs w:val="24"/>
        </w:rPr>
        <w:t>м</w:t>
      </w:r>
      <w:r w:rsidRPr="008F16E2">
        <w:rPr>
          <w:rFonts w:ascii="Times New Roman" w:hAnsi="Times New Roman"/>
          <w:bCs/>
          <w:sz w:val="24"/>
          <w:szCs w:val="24"/>
        </w:rPr>
        <w:t xml:space="preserve"> Главного управления региональной безопасности Московской области от 16.07.2026 № 34-РГУ «Об утверждении типовой формы Административного регламента предоставления муниципальной услуги «Оформление родственных, почетных, воинских захоронений, созданных с 01 августа 2004 года по 30 июня 2020 года включительно, как семейные (родовые) захоронения»</w:t>
      </w:r>
    </w:p>
    <w:p w14:paraId="526E14E1" w14:textId="77777777" w:rsidR="004563A3" w:rsidRDefault="004563A3" w:rsidP="004563A3">
      <w:pPr>
        <w:tabs>
          <w:tab w:val="left" w:pos="851"/>
        </w:tabs>
        <w:spacing w:after="150" w:line="240" w:lineRule="auto"/>
        <w:jc w:val="center"/>
        <w:textAlignment w:val="baseline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14:paraId="6423CC22" w14:textId="77777777" w:rsidR="004563A3" w:rsidRPr="008F16E2" w:rsidRDefault="004563A3" w:rsidP="004563A3">
      <w:pPr>
        <w:numPr>
          <w:ilvl w:val="0"/>
          <w:numId w:val="1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E2">
        <w:rPr>
          <w:rFonts w:ascii="Times New Roman" w:eastAsia="Times New Roman" w:hAnsi="Times New Roman"/>
          <w:sz w:val="24"/>
          <w:szCs w:val="24"/>
        </w:rPr>
        <w:t xml:space="preserve"> </w:t>
      </w:r>
      <w:r w:rsidRPr="008F16E2">
        <w:rPr>
          <w:rFonts w:ascii="Times New Roman" w:hAnsi="Times New Roman"/>
          <w:sz w:val="24"/>
          <w:szCs w:val="24"/>
        </w:rPr>
        <w:t xml:space="preserve">Утвердить Административный регламент </w:t>
      </w:r>
      <w:r w:rsidRPr="008F16E2">
        <w:rPr>
          <w:rFonts w:ascii="Times New Roman" w:hAnsi="Times New Roman"/>
          <w:bCs/>
          <w:sz w:val="24"/>
          <w:szCs w:val="24"/>
        </w:rPr>
        <w:t>предоставления муниципальной услуги «Оформление родственных, почетных, воинских захоронений, созданных с 01 августа 2004 года по 30 июня 2020 года включительно, как семейные (родовые) захоронения»</w:t>
      </w:r>
    </w:p>
    <w:p w14:paraId="4C5B30BB" w14:textId="77777777" w:rsidR="004563A3" w:rsidRDefault="004563A3" w:rsidP="004563A3">
      <w:pPr>
        <w:numPr>
          <w:ilvl w:val="0"/>
          <w:numId w:val="1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E2">
        <w:rPr>
          <w:rFonts w:ascii="Times New Roman" w:hAnsi="Times New Roman" w:cs="Times New Roman"/>
          <w:color w:val="000000"/>
          <w:sz w:val="24"/>
          <w:szCs w:val="24"/>
        </w:rPr>
        <w:t xml:space="preserve">Опубликовать настоящее постановление на официальном сайте Администрации Павлово-Посадского городского округа Московской области в информационно-телекоммуникационной сети «Интернет» по адресу: PAVPOS.RU.  </w:t>
      </w:r>
    </w:p>
    <w:p w14:paraId="616963DA" w14:textId="69C25AAB" w:rsidR="004563A3" w:rsidRDefault="004563A3" w:rsidP="004563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3. Настоящее постановление вступает в силу с 0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0.2026.</w:t>
      </w:r>
    </w:p>
    <w:p w14:paraId="23288DF2" w14:textId="7C2F41FC" w:rsidR="004563A3" w:rsidRDefault="004563A3" w:rsidP="004563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4. Контроль за исполнением настоящего постановления возл</w:t>
      </w:r>
      <w:r>
        <w:rPr>
          <w:rFonts w:ascii="Times New Roman" w:hAnsi="Times New Roman"/>
          <w:sz w:val="24"/>
          <w:szCs w:val="24"/>
        </w:rPr>
        <w:t>агаю на себя</w:t>
      </w:r>
      <w:r>
        <w:rPr>
          <w:rFonts w:ascii="Times New Roman" w:hAnsi="Times New Roman"/>
          <w:sz w:val="24"/>
          <w:szCs w:val="24"/>
        </w:rPr>
        <w:t>.</w:t>
      </w:r>
    </w:p>
    <w:p w14:paraId="65DA3808" w14:textId="77777777" w:rsidR="004563A3" w:rsidRDefault="004563A3" w:rsidP="004563A3">
      <w:pPr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</w:rPr>
      </w:pPr>
    </w:p>
    <w:p w14:paraId="7FA470CE" w14:textId="77777777" w:rsidR="004563A3" w:rsidRDefault="004563A3" w:rsidP="004563A3">
      <w:pPr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</w:rPr>
      </w:pPr>
    </w:p>
    <w:p w14:paraId="38E0B8EB" w14:textId="77777777" w:rsidR="004D4DDB" w:rsidRDefault="004D4DDB" w:rsidP="004563A3">
      <w:pPr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</w:rPr>
      </w:pPr>
    </w:p>
    <w:p w14:paraId="43390556" w14:textId="77777777" w:rsidR="004563A3" w:rsidRDefault="004563A3" w:rsidP="004563A3">
      <w:pPr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Временно исполняющий полномочия </w:t>
      </w:r>
    </w:p>
    <w:p w14:paraId="2C124250" w14:textId="5DE23A8A" w:rsidR="004563A3" w:rsidRDefault="004563A3" w:rsidP="004563A3">
      <w:pPr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</w:t>
      </w:r>
      <w:r>
        <w:rPr>
          <w:rFonts w:ascii="Times New Roman" w:hAnsi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/>
          <w:color w:val="000000"/>
          <w:sz w:val="24"/>
          <w:szCs w:val="24"/>
        </w:rPr>
        <w:t xml:space="preserve">городского округа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>С.В. Балашов</w:t>
      </w:r>
    </w:p>
    <w:p w14:paraId="5386BBD9" w14:textId="77777777" w:rsidR="004563A3" w:rsidRDefault="004563A3" w:rsidP="004563A3">
      <w:pPr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158609D8" w14:textId="29FD6035" w:rsidR="004563A3" w:rsidRDefault="004563A3" w:rsidP="004563A3">
      <w:pPr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</w:p>
    <w:p w14:paraId="3F87B61A" w14:textId="77777777" w:rsidR="004563A3" w:rsidRDefault="004563A3" w:rsidP="004563A3">
      <w:pPr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</w:rPr>
      </w:pPr>
    </w:p>
    <w:p w14:paraId="72E143ED" w14:textId="5461C9F4" w:rsidR="004563A3" w:rsidRDefault="004563A3" w:rsidP="004563A3">
      <w:pPr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</w:t>
      </w:r>
    </w:p>
    <w:p w14:paraId="46F7E1F8" w14:textId="77777777" w:rsidR="004563A3" w:rsidRDefault="004563A3" w:rsidP="004563A3">
      <w:pPr>
        <w:spacing w:after="0" w:line="240" w:lineRule="auto"/>
        <w:ind w:left="-567"/>
        <w:outlineLvl w:val="0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О.Н. Вахрамеева</w:t>
      </w:r>
    </w:p>
    <w:p w14:paraId="7C7BB8F8" w14:textId="77777777" w:rsidR="004563A3" w:rsidRDefault="004563A3" w:rsidP="004563A3">
      <w:pPr>
        <w:spacing w:after="0" w:line="240" w:lineRule="auto"/>
        <w:outlineLvl w:val="0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8(49643)2-99-02</w:t>
      </w:r>
    </w:p>
    <w:p w14:paraId="249C9A3C" w14:textId="3A8A7866" w:rsidR="00051AB7" w:rsidRDefault="004563A3" w:rsidP="004563A3">
      <w:pPr>
        <w:spacing w:after="0" w:line="240" w:lineRule="auto"/>
        <w:outlineLvl w:val="0"/>
      </w:pPr>
      <w:r>
        <w:rPr>
          <w:rFonts w:ascii="Times New Roman" w:hAnsi="Times New Roman"/>
          <w:sz w:val="20"/>
          <w:szCs w:val="20"/>
        </w:rPr>
        <w:t>Рассылка: Балашову С.В., регистр муниципальных нормативных правовых актов, прокуратура, МКУ «Ритуал», в дело</w:t>
      </w:r>
    </w:p>
    <w:sectPr w:rsidR="00051AB7" w:rsidSect="004563A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5316F"/>
    <w:multiLevelType w:val="hybridMultilevel"/>
    <w:tmpl w:val="055E6950"/>
    <w:lvl w:ilvl="0" w:tplc="0419000F">
      <w:start w:val="1"/>
      <w:numFmt w:val="decimal"/>
      <w:lvlText w:val="%1."/>
      <w:lvlJc w:val="left"/>
      <w:pPr>
        <w:ind w:left="944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11741457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A3"/>
    <w:rsid w:val="00051AB7"/>
    <w:rsid w:val="003A59C5"/>
    <w:rsid w:val="004563A3"/>
    <w:rsid w:val="004D4DDB"/>
    <w:rsid w:val="00C2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5B44"/>
  <w15:chartTrackingRefBased/>
  <w15:docId w15:val="{845B37B6-1C5F-4A03-91BD-55C49626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3A3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6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6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6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6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6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6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6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6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3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63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63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63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63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63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63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63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63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6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6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6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6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6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63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63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63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6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63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63A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4563A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АДМИНИСТРАЦИЯ</vt:lpstr>
      <vt:lpstr>ПАВЛОВо-ПОСАДского ГОРОДСКОГО ОКРУГА </vt:lpstr>
      <vt:lpstr>МОСКОВСКОЙ ОБЛАСТИ</vt:lpstr>
      <vt:lpstr>ПОСТАНОВЛЕНИЕ</vt:lpstr>
      <vt:lpstr>ПОСТАНОВЛЯЕТ:</vt:lpstr>
      <vt:lpstr/>
      <vt:lpstr/>
      <vt:lpstr>Временно исполняющий полномочия </vt:lpstr>
      <vt:lpstr>Главы городского округа                                                         </vt:lpstr>
      <vt:lpstr/>
      <vt:lpstr/>
      <vt:lpstr/>
      <vt:lpstr/>
      <vt:lpstr/>
      <vt:lpstr>О.Н. Вахрамеева</vt:lpstr>
      <vt:lpstr>8(49643)2-99-02</vt:lpstr>
      <vt:lpstr>Рассылка: Балашову С.В., регистр муниципальных нормативных правовых актов, проку</vt:lpstr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Вахрамеева</dc:creator>
  <cp:keywords/>
  <dc:description/>
  <cp:lastModifiedBy>Ольга Николаевна Вахрамеева</cp:lastModifiedBy>
  <cp:revision>1</cp:revision>
  <dcterms:created xsi:type="dcterms:W3CDTF">2026-07-22T06:18:00Z</dcterms:created>
  <dcterms:modified xsi:type="dcterms:W3CDTF">2026-07-22T06:41:00Z</dcterms:modified>
</cp:coreProperties>
</file>