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ПЗЭ-ПП/26-262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00400010106276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28.01.2026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26.01.2026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287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г.о., д. Логиново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2 452,00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50:17:0030314:322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5 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водоохранной зоне и прибрежной защитной полосе канала б/н.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 - Водного кодекса Российской Федерации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1 697 029,20 руб. (Один миллион шестьсот девяносто семь тысяч двадцать девять руб. 20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50 910,87 руб. (Пятьдесят тысяч девятьсот десять руб. 87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1 697 029,20 руб. (Один миллион шестьсот девяносто семь тысяч двадцать девять руб. 20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28.01.2026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