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"/>
        <w:gridCol w:w="2048"/>
        <w:gridCol w:w="277"/>
        <w:gridCol w:w="677"/>
        <w:gridCol w:w="142"/>
        <w:gridCol w:w="2111"/>
        <w:gridCol w:w="185"/>
        <w:gridCol w:w="3314"/>
        <w:gridCol w:w="234"/>
        <w:gridCol w:w="190"/>
      </w:tblGrid>
      <w:tr w:rsidR="00B573D5" w:rsidRPr="0018406D" w14:paraId="01A1A908" w14:textId="77777777" w:rsidTr="00F340F6">
        <w:trPr>
          <w:trHeight w:val="15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8C5D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BD61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07DA2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0647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A7D40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3C24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05F2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F485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6FE0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C5D3B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5"/>
              </w:rPr>
            </w:pPr>
          </w:p>
        </w:tc>
      </w:tr>
      <w:tr w:rsidR="0018406D" w:rsidRPr="002B1DF8" w14:paraId="162DCE7E" w14:textId="77777777" w:rsidTr="00F340F6"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1DE507A" w14:textId="77777777" w:rsidR="0018406D" w:rsidRPr="002B1DF8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8C2377B" w14:textId="77777777" w:rsidR="0018406D" w:rsidRPr="002B1DF8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D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DD742E4" w14:textId="77777777" w:rsidR="0018406D" w:rsidRPr="002B1DF8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406D" w:rsidRPr="0018406D" w14:paraId="4A40D2C8" w14:textId="77777777" w:rsidTr="00F340F6"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6576AF2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2AEC871" w14:textId="7777777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64C5AB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3B7920CB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E31441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98CD409" w14:textId="7777777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84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AAF2F9E" w14:textId="1954F9A0" w:rsidR="0018406D" w:rsidRPr="002B1DF8" w:rsidRDefault="00B573D5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Московская область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DC28BC7" w14:textId="77777777" w:rsidR="0018406D" w:rsidRPr="0018406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406D"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</w:p>
        </w:tc>
      </w:tr>
      <w:tr w:rsidR="0018406D" w:rsidRPr="0018406D" w14:paraId="01271A8A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0EBDADF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386FA8" w14:textId="77777777" w:rsidR="0018406D" w:rsidRPr="002B1DF8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7206749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0373A3F2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431CA64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2E4941" w14:textId="7777777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98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BD0946" w14:textId="7826663C" w:rsidR="0018406D" w:rsidRPr="002B1DF8" w:rsidRDefault="00B573D5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Павлово-Посадский городской округ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E1980EC" w14:textId="77777777" w:rsidR="0018406D" w:rsidRPr="0018406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406D"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</w:p>
        </w:tc>
      </w:tr>
      <w:tr w:rsidR="0018406D" w:rsidRPr="0018406D" w14:paraId="3BECE82F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66535F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3D3D6EF" w14:textId="77777777" w:rsidR="0018406D" w:rsidRPr="002B1DF8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0E99459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3D0880B6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94225A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F690E9" w14:textId="7777777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694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1224004" w14:textId="4AAC3FD2" w:rsidR="0018406D" w:rsidRPr="00C772BD" w:rsidRDefault="00B573D5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="00D2346A" w:rsidRPr="008F60C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FB459B" w:rsidRPr="008F6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ер. </w:t>
            </w:r>
            <w:proofErr w:type="spellStart"/>
            <w:r w:rsidR="00FB459B" w:rsidRPr="008F60CA">
              <w:rPr>
                <w:rFonts w:ascii="Times New Roman" w:eastAsia="Times New Roman" w:hAnsi="Times New Roman" w:cs="Times New Roman"/>
                <w:sz w:val="24"/>
                <w:szCs w:val="24"/>
              </w:rPr>
              <w:t>Васютино</w:t>
            </w:r>
            <w:proofErr w:type="spellEnd"/>
            <w:r w:rsidR="003A24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="003A246F" w:rsidRPr="008F6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тер. СНТ «Орбита», тер. СНТ «Луч», тер. СНТ «Текстильщик», тер. СНТ «Сахарник», тер. СНТ «Геофизик», тер. СНТ «Надежда», тер. СНТ «Строитель», тер. СНТ «</w:t>
            </w:r>
            <w:proofErr w:type="spellStart"/>
            <w:r w:rsidR="003A246F" w:rsidRPr="008F6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Стройбанковец</w:t>
            </w:r>
            <w:proofErr w:type="spellEnd"/>
            <w:r w:rsidR="003A246F" w:rsidRPr="008F6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», тер. СНТ «Союз», тер. СНТ «Восток»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9FEBF94" w14:textId="77777777" w:rsidR="0018406D" w:rsidRPr="0018406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406D">
              <w:rPr>
                <w:rFonts w:ascii="Times New Roman" w:eastAsia="Times New Roman" w:hAnsi="Times New Roman" w:cs="Times New Roman"/>
                <w:sz w:val="15"/>
                <w:szCs w:val="15"/>
              </w:rPr>
              <w:t>,</w:t>
            </w:r>
          </w:p>
        </w:tc>
      </w:tr>
      <w:tr w:rsidR="0018406D" w:rsidRPr="0018406D" w14:paraId="57E342A3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3E87FC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F37510" w14:textId="62D0D935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N кадастрового квартала (нескольких смежных кадастровых кварталов)</w:t>
            </w:r>
            <w:r w:rsidR="00BF1FB7" w:rsidRPr="002B1DF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B7D5C15" wp14:editId="3342628D">
                      <wp:extent cx="83185" cy="219710"/>
                      <wp:effectExtent l="0" t="0" r="0" b="0"/>
                      <wp:docPr id="28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185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CF3568" id="AutoShape 1" o:spid="_x0000_s1026" style="width:6.5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B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50:17:0010409, 50:17:</w:t>
            </w:r>
            <w:r w:rsidR="00441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0010420, 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DEA839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9E88280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0971D634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48054C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A4085C0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857C01C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6EA65C33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334F2C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E71335D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7CC2B4F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54D33B7C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F2BFCF2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593C9D2" w14:textId="540DCEDE" w:rsidR="0018406D" w:rsidRPr="0018406D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406D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>(Иные сведения, позволяющие определить местоположение территории, на которой</w:t>
            </w:r>
            <w:r w:rsidR="0071388B" w:rsidRPr="0018406D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 xml:space="preserve"> выполняются комплексные кадастровые работ</w:t>
            </w:r>
            <w:r w:rsidR="0071388B">
              <w:rPr>
                <w:rFonts w:ascii="Times New Roman" w:eastAsia="Times New Roman" w:hAnsi="Times New Roman" w:cs="Times New Roman"/>
                <w:i/>
                <w:iCs/>
                <w:noProof/>
                <w:sz w:val="15"/>
                <w:szCs w:val="15"/>
                <w:bdr w:val="none" w:sz="0" w:space="0" w:color="auto" w:frame="1"/>
              </w:rPr>
              <mc:AlternateContent>
                <mc:Choice Requires="wps">
                  <w:drawing>
                    <wp:inline distT="0" distB="0" distL="0" distR="0" wp14:anchorId="562D8C58" wp14:editId="2C6DEA3B">
                      <wp:extent cx="106680" cy="219710"/>
                      <wp:effectExtent l="0" t="0" r="0" b="0"/>
                      <wp:docPr id="27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134B31" id="AutoShape 2" o:spid="_x0000_s1026" style="width:8.4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B26B8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0D87F11C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69DD50B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002EE6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808C01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163B5982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33984A2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0A1FCF0" w14:textId="52FBA08E" w:rsidR="0018406D" w:rsidRPr="0018406D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7164F9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0FBFAC63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E59AC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6FBA3A" w14:textId="6E163C52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FB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Соглашением </w:t>
            </w:r>
            <w:r w:rsidR="00FB459B"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r w:rsidR="00FB459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FB4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2026</w:t>
            </w: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N </w:t>
            </w:r>
            <w:r w:rsidR="00FB459B">
              <w:rPr>
                <w:rFonts w:ascii="Times New Roman" w:eastAsia="Times New Roman" w:hAnsi="Times New Roman" w:cs="Times New Roman"/>
                <w:sz w:val="24"/>
                <w:szCs w:val="24"/>
              </w:rPr>
              <w:t>321-20-2026-006</w:t>
            </w:r>
            <w:r w:rsidR="00BF1FB7" w:rsidRPr="002B1DF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5DDCCD0" wp14:editId="090736C2">
                      <wp:extent cx="106680" cy="219710"/>
                      <wp:effectExtent l="0" t="0" r="0" b="0"/>
                      <wp:docPr id="26" name="AutoShap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9699A3" id="AutoShape 3" o:spid="_x0000_s1026" style="width:8.4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выполняются комплексные кадастровые работы.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483FA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15B1F0AC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74511F4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FCE9C20" w14:textId="5C31EA2C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  <w:r w:rsidR="00D6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7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 w:rsidR="00D61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Павловский Посад, пл. Революции дом 4 (здание Администрации городского округа), 2-й этаж, </w:t>
            </w:r>
            <w:proofErr w:type="spellStart"/>
            <w:r w:rsidR="00D618E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D618E5" w:rsidRPr="00C451BC">
              <w:rPr>
                <w:rFonts w:ascii="Times New Roman" w:eastAsia="Times New Roman" w:hAnsi="Times New Roman" w:cs="Times New Roman"/>
                <w:sz w:val="24"/>
                <w:szCs w:val="24"/>
              </w:rPr>
              <w:t>. 217</w:t>
            </w:r>
            <w:r w:rsidR="00617385" w:rsidRPr="00C45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часы приема </w:t>
            </w:r>
            <w:r w:rsidR="00C451BC" w:rsidRPr="00C451BC">
              <w:rPr>
                <w:rFonts w:ascii="Times New Roman" w:eastAsia="Times New Roman" w:hAnsi="Times New Roman" w:cs="Times New Roman"/>
                <w:sz w:val="24"/>
                <w:szCs w:val="24"/>
              </w:rPr>
              <w:t>во вторник и среду</w:t>
            </w:r>
            <w:r w:rsidR="00D618E5" w:rsidRPr="00C45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10-00 до 17-00, перерыв с 13-00 до 14-00.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448535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4B4D9D09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66AB5A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6C77FD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8123F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49B62855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8E4818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C70BB27" w14:textId="77777777" w:rsidR="0018406D" w:rsidRPr="0018406D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406D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>(Адрес работы согласительной комиссии)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BC89984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65C05949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C361460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1B89C5C" w14:textId="7777777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или на официальных сайтах в информационно-телекоммуникационной сети "Интернет":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536E6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214BFAF1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F2E31D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525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3BDE26" w14:textId="67FC1A32" w:rsidR="0018406D" w:rsidRPr="00455E26" w:rsidRDefault="00C160AB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Павлово-Посадского городского округа </w:t>
            </w:r>
            <w:r w:rsidR="00455E26" w:rsidRP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Московской</w:t>
            </w:r>
            <w:r w:rsid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72A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>бл</w:t>
            </w:r>
            <w:r w:rsidR="00455E26" w:rsidRP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>асти</w:t>
            </w:r>
            <w:r w:rsidRP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5C64319" w14:textId="77777777" w:rsidR="0018406D" w:rsidRPr="00455E26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091A7B" w14:textId="47414AEE" w:rsidR="0018406D" w:rsidRPr="00455E26" w:rsidRDefault="00455E26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hyperlink r:id="rId4" w:history="1">
              <w:r w:rsidR="002D7A9E" w:rsidRPr="001651C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https://pavpos.ru/</w:t>
              </w:r>
            </w:hyperlink>
            <w:r w:rsidR="002D7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49B906" w14:textId="67DC0016" w:rsidR="0018406D" w:rsidRPr="0018406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5498BBD3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AE6A845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525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D24C29" w14:textId="77777777" w:rsidR="0018406D" w:rsidRPr="0018406D" w:rsidRDefault="0018406D" w:rsidP="00ED5B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406D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>(</w:t>
            </w:r>
            <w:r w:rsidR="00ED5B6E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>орган, уполномоченный на утверждение КПТР</w:t>
            </w:r>
            <w:r w:rsidRPr="0018406D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>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7C0ACB8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5AED102" w14:textId="77777777" w:rsidR="0018406D" w:rsidRPr="0018406D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55E26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bdr w:val="none" w:sz="0" w:space="0" w:color="auto" w:frame="1"/>
              </w:rPr>
              <w:t>(Адрес сайта)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E94FC1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4043D788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26A7EF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94D5F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E14C95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1A0F1D6C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5B0495D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525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6FB16CD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9A6A224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8A73FF5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34D5DAB" w14:textId="7DFC3F3A" w:rsidR="0018406D" w:rsidRPr="0018406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6A4ABB55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A089F81" w14:textId="77777777" w:rsid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E300B0F" w14:textId="215236AF" w:rsidR="007A6392" w:rsidRPr="0018406D" w:rsidRDefault="007A6392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525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4250230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AD1A6B5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7F53B3A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5EE193B" w14:textId="5112A235" w:rsidR="0018406D" w:rsidRPr="0018406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66C1AE87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0018FFC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525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6FD83CC" w14:textId="4A8113A6" w:rsidR="0018406D" w:rsidRPr="0018406D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6B60D5E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12B83F9" w14:textId="751BE730" w:rsidR="0018406D" w:rsidRPr="0018406D" w:rsidRDefault="0018406D" w:rsidP="001840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D72C377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5B169CDA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F516C74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1BA57D5" w14:textId="3FB381B5" w:rsidR="0018406D" w:rsidRPr="002B1DF8" w:rsidRDefault="0018406D" w:rsidP="0018406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</w:t>
            </w:r>
            <w:r w:rsidR="00C77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4C8815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5025AD7F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D8C4485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92D5651" w14:textId="2813F95D" w:rsidR="0018406D" w:rsidRPr="00C772BD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кадастрового квартала (нескольких смежных кадастровых кварталов):</w:t>
            </w:r>
            <w:r w:rsidR="007A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72BD">
              <w:rPr>
                <w:rFonts w:ascii="Times New Roman" w:eastAsia="Times New Roman" w:hAnsi="Times New Roman" w:cs="Times New Roman"/>
                <w:sz w:val="24"/>
                <w:szCs w:val="24"/>
              </w:rPr>
              <w:t>50:17:0010409,</w:t>
            </w:r>
            <w:r w:rsidR="00C772BD">
              <w:t xml:space="preserve"> </w:t>
            </w:r>
            <w:r w:rsidR="00C772BD" w:rsidRPr="00C772BD">
              <w:rPr>
                <w:rFonts w:ascii="Times New Roman" w:eastAsia="Times New Roman" w:hAnsi="Times New Roman" w:cs="Times New Roman"/>
                <w:sz w:val="24"/>
                <w:szCs w:val="24"/>
              </w:rPr>
              <w:t>50:17:0010420</w:t>
            </w:r>
            <w:r w:rsidR="007A639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B553D83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1E0FA206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07DB1FC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121EA04" w14:textId="77777777" w:rsidR="0018406D" w:rsidRPr="002B1DF8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состоится по адресу:</w:t>
            </w:r>
          </w:p>
        </w:tc>
        <w:tc>
          <w:tcPr>
            <w:tcW w:w="666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A1050AE" w14:textId="77777777" w:rsidR="007A6392" w:rsidRDefault="00C772B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 w:rsidR="000A4CE9">
              <w:rPr>
                <w:rFonts w:ascii="Times New Roman" w:eastAsia="Times New Roman" w:hAnsi="Times New Roman" w:cs="Times New Roman"/>
                <w:sz w:val="24"/>
                <w:szCs w:val="24"/>
              </w:rPr>
              <w:t>г. Павловский Посад, пл. Революции</w:t>
            </w:r>
            <w:r w:rsidR="007A639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D1B4A49" w14:textId="40CB8093" w:rsidR="0018406D" w:rsidRPr="002B1DF8" w:rsidRDefault="000A4CE9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4 (здание Администрации городского округа),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512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FD9A26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8406D" w:rsidRPr="0018406D" w14:paraId="7FDB7AFE" w14:textId="77777777" w:rsidTr="00F340F6">
        <w:tc>
          <w:tcPr>
            <w:tcW w:w="1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8C785F0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98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96A2625" w14:textId="4D74973C" w:rsidR="0018406D" w:rsidRPr="008F60CA" w:rsidRDefault="0018406D" w:rsidP="001840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"</w:t>
            </w:r>
            <w:r w:rsidR="00D068F0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5B31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" </w:t>
            </w:r>
            <w:r w:rsidR="00734595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июня 2026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г. в </w:t>
            </w:r>
            <w:r w:rsidR="00734595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часов _</w:t>
            </w:r>
            <w:r w:rsidR="00734595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минут.</w:t>
            </w:r>
          </w:p>
          <w:p w14:paraId="78465119" w14:textId="7F434517" w:rsidR="0018406D" w:rsidRPr="002B1DF8" w:rsidRDefault="0018406D" w:rsidP="0018406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14:paraId="3441597E" w14:textId="776DF395" w:rsidR="002D7A9E" w:rsidRPr="008F60CA" w:rsidRDefault="0018406D" w:rsidP="00C0256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 w:rsidRPr="002B1D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"</w:t>
            </w:r>
            <w:r w:rsidR="00192C89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" </w:t>
            </w:r>
            <w:r w:rsidR="00192C89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мая </w:t>
            </w:r>
            <w:r w:rsidR="00A510DC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2026 г.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"</w:t>
            </w:r>
            <w:r w:rsidR="005B31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" </w:t>
            </w:r>
            <w:r w:rsidR="00652D41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июля </w:t>
            </w:r>
            <w:r w:rsidR="00161521" w:rsidRPr="008F6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2026 г</w:t>
            </w:r>
          </w:p>
          <w:p w14:paraId="3AE27678" w14:textId="04B1CE3B" w:rsidR="0018406D" w:rsidRPr="00752546" w:rsidRDefault="0018406D" w:rsidP="002D7A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08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Возражения оформляются в соответствии с </w:t>
            </w:r>
            <w:hyperlink r:id="rId5" w:anchor="A880ND" w:history="1">
              <w:r w:rsidRPr="004B530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частью 15 статьи 42.10 Федерального закона от 24 июля 2007 года N 221-ФЗ "О государственном кадастре недвижимости"</w:t>
              </w:r>
            </w:hyperlink>
            <w:r w:rsidR="00BF1FB7" w:rsidRPr="0075254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6E4D57A" wp14:editId="53DE87BB">
                      <wp:extent cx="106680" cy="219710"/>
                      <wp:effectExtent l="0" t="0" r="0" b="0"/>
                      <wp:docPr id="23" name="AutoShap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4CF39D" id="AutoShape 6" o:spid="_x0000_s1026" style="width:8.4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52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 включают в себя сведения о лице, направившем данное возражение, в том числе </w:t>
            </w:r>
            <w:r w:rsidRPr="007525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  <w:r w:rsidRPr="007525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В случае отсутствия таких возражений местоположение границ земельных участков считается согласованным.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CE7B36F" w14:textId="77777777" w:rsidR="0018406D" w:rsidRPr="0018406D" w:rsidRDefault="0018406D" w:rsidP="0018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</w:tbl>
    <w:p w14:paraId="2362A53D" w14:textId="77777777" w:rsidR="00D068F0" w:rsidRPr="0018406D" w:rsidRDefault="00D068F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5"/>
          <w:szCs w:val="15"/>
        </w:rPr>
      </w:pPr>
    </w:p>
    <w:sectPr w:rsidR="00D068F0" w:rsidRPr="0018406D" w:rsidSect="00BA2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Postmodern Two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ostmodern Two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37D"/>
    <w:rsid w:val="000121F2"/>
    <w:rsid w:val="000364BF"/>
    <w:rsid w:val="00062A32"/>
    <w:rsid w:val="000A4CE9"/>
    <w:rsid w:val="000D120C"/>
    <w:rsid w:val="001444D8"/>
    <w:rsid w:val="001542DB"/>
    <w:rsid w:val="00161521"/>
    <w:rsid w:val="0018406D"/>
    <w:rsid w:val="00192C89"/>
    <w:rsid w:val="001D1EA0"/>
    <w:rsid w:val="0020039F"/>
    <w:rsid w:val="0029241D"/>
    <w:rsid w:val="002B1DF8"/>
    <w:rsid w:val="002D7A9E"/>
    <w:rsid w:val="00305FE7"/>
    <w:rsid w:val="00334E7E"/>
    <w:rsid w:val="0037288B"/>
    <w:rsid w:val="003A246F"/>
    <w:rsid w:val="00441DEB"/>
    <w:rsid w:val="00455E26"/>
    <w:rsid w:val="004A6725"/>
    <w:rsid w:val="004B5308"/>
    <w:rsid w:val="00512434"/>
    <w:rsid w:val="0051604D"/>
    <w:rsid w:val="00546095"/>
    <w:rsid w:val="0056461B"/>
    <w:rsid w:val="005806F6"/>
    <w:rsid w:val="00596423"/>
    <w:rsid w:val="005B2C7C"/>
    <w:rsid w:val="005B31D0"/>
    <w:rsid w:val="00617385"/>
    <w:rsid w:val="00652D41"/>
    <w:rsid w:val="0066737D"/>
    <w:rsid w:val="006709CF"/>
    <w:rsid w:val="00695BC9"/>
    <w:rsid w:val="006D668E"/>
    <w:rsid w:val="0071388B"/>
    <w:rsid w:val="00716D01"/>
    <w:rsid w:val="00734595"/>
    <w:rsid w:val="00752546"/>
    <w:rsid w:val="007A6392"/>
    <w:rsid w:val="00852952"/>
    <w:rsid w:val="008E2D3A"/>
    <w:rsid w:val="008E74B2"/>
    <w:rsid w:val="008F60CA"/>
    <w:rsid w:val="00966214"/>
    <w:rsid w:val="009A095C"/>
    <w:rsid w:val="00A06E24"/>
    <w:rsid w:val="00A510DC"/>
    <w:rsid w:val="00A60C10"/>
    <w:rsid w:val="00A64F47"/>
    <w:rsid w:val="00AE15BB"/>
    <w:rsid w:val="00AF573B"/>
    <w:rsid w:val="00B1711E"/>
    <w:rsid w:val="00B573D5"/>
    <w:rsid w:val="00B70D9E"/>
    <w:rsid w:val="00B7122D"/>
    <w:rsid w:val="00BA22A0"/>
    <w:rsid w:val="00BB6FDD"/>
    <w:rsid w:val="00BF1FB7"/>
    <w:rsid w:val="00C02567"/>
    <w:rsid w:val="00C160AB"/>
    <w:rsid w:val="00C223ED"/>
    <w:rsid w:val="00C451BC"/>
    <w:rsid w:val="00C605B9"/>
    <w:rsid w:val="00C772BD"/>
    <w:rsid w:val="00CE4F7E"/>
    <w:rsid w:val="00CE65B7"/>
    <w:rsid w:val="00CF72AA"/>
    <w:rsid w:val="00D068F0"/>
    <w:rsid w:val="00D126AD"/>
    <w:rsid w:val="00D2346A"/>
    <w:rsid w:val="00D618E5"/>
    <w:rsid w:val="00E3787A"/>
    <w:rsid w:val="00E83301"/>
    <w:rsid w:val="00ED5B6E"/>
    <w:rsid w:val="00F27DBB"/>
    <w:rsid w:val="00F340F6"/>
    <w:rsid w:val="00FB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A30A"/>
  <w15:docId w15:val="{31ACB1FD-E455-47CD-A8F7-A5B0A62E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40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84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40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4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8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18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18406D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D7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6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9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2053803" TargetMode="External"/><Relationship Id="rId4" Type="http://schemas.openxmlformats.org/officeDocument/2006/relationships/hyperlink" Target="https://pavp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RozhanskiyAlV</dc:creator>
  <cp:lastModifiedBy>Алексей Юрьевич Дорин</cp:lastModifiedBy>
  <cp:revision>79</cp:revision>
  <dcterms:created xsi:type="dcterms:W3CDTF">2025-04-02T12:37:00Z</dcterms:created>
  <dcterms:modified xsi:type="dcterms:W3CDTF">2026-05-07T12:54:00Z</dcterms:modified>
</cp:coreProperties>
</file>