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B7EF" w14:textId="77777777" w:rsidR="00651A95" w:rsidRDefault="00A07FF9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52A669FE" wp14:editId="553D20A5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33A58" w14:textId="77777777" w:rsidR="00651A95" w:rsidRDefault="00651A95">
      <w:pPr>
        <w:rPr>
          <w:lang w:val="en-US"/>
        </w:rPr>
      </w:pPr>
    </w:p>
    <w:p w14:paraId="379218D0" w14:textId="77777777" w:rsidR="00651A95" w:rsidRPr="00456B61" w:rsidRDefault="003C325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7ACEAB0A" w14:textId="77777777" w:rsidR="00651A95" w:rsidRPr="00456B61" w:rsidRDefault="00924571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A07FF9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456B61" w:rsidRPr="00456B61">
        <w:rPr>
          <w:rFonts w:ascii="Times New Roman" w:hAnsi="Times New Roman"/>
          <w:caps/>
          <w:sz w:val="32"/>
          <w:szCs w:val="32"/>
        </w:rPr>
        <w:t xml:space="preserve"> </w:t>
      </w:r>
      <w:r w:rsidR="00651A95"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6584A9C6" w14:textId="77777777" w:rsidR="00651A95" w:rsidRPr="00456B61" w:rsidRDefault="00651A95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p w14:paraId="2D71F69C" w14:textId="77777777" w:rsidR="00651A95" w:rsidRDefault="00651A95">
      <w:pPr>
        <w:jc w:val="center"/>
        <w:rPr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651A95" w14:paraId="5A2F28D4" w14:textId="7777777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080E84CF" w14:textId="72644D98" w:rsidR="00651A95" w:rsidRDefault="00972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26.06.2025</w:t>
            </w:r>
          </w:p>
        </w:tc>
        <w:tc>
          <w:tcPr>
            <w:tcW w:w="406" w:type="dxa"/>
            <w:vAlign w:val="bottom"/>
          </w:tcPr>
          <w:p w14:paraId="3009AD47" w14:textId="77777777" w:rsidR="00651A95" w:rsidRDefault="00651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E49397B" w14:textId="5A8C3944" w:rsidR="00651A95" w:rsidRDefault="009726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1191</w:t>
            </w:r>
          </w:p>
        </w:tc>
      </w:tr>
    </w:tbl>
    <w:p w14:paraId="5E3E44AD" w14:textId="77777777" w:rsidR="00651A95" w:rsidRPr="00F81AC5" w:rsidRDefault="00F81AC5" w:rsidP="00F81A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F81AC5">
        <w:rPr>
          <w:sz w:val="24"/>
          <w:szCs w:val="24"/>
        </w:rPr>
        <w:t>г. Павловский Посад</w:t>
      </w:r>
    </w:p>
    <w:p w14:paraId="15DD7DC3" w14:textId="77777777" w:rsidR="00F81AC5" w:rsidRDefault="00F81AC5" w:rsidP="00992025">
      <w:pPr>
        <w:jc w:val="both"/>
        <w:rPr>
          <w:sz w:val="24"/>
          <w:szCs w:val="24"/>
        </w:rPr>
      </w:pPr>
    </w:p>
    <w:p w14:paraId="4D84976D" w14:textId="77777777" w:rsidR="00B01BE7" w:rsidRDefault="00992025" w:rsidP="00992025">
      <w:pPr>
        <w:jc w:val="both"/>
        <w:rPr>
          <w:sz w:val="24"/>
          <w:szCs w:val="24"/>
        </w:rPr>
      </w:pPr>
      <w:r w:rsidRPr="00992025">
        <w:rPr>
          <w:sz w:val="24"/>
          <w:szCs w:val="24"/>
        </w:rPr>
        <w:t>О</w:t>
      </w:r>
      <w:r>
        <w:rPr>
          <w:sz w:val="24"/>
          <w:szCs w:val="24"/>
        </w:rPr>
        <w:t>б утверждении П</w:t>
      </w:r>
      <w:r w:rsidRPr="00992025">
        <w:rPr>
          <w:sz w:val="24"/>
          <w:szCs w:val="24"/>
        </w:rPr>
        <w:t>оряд</w:t>
      </w:r>
      <w:r>
        <w:rPr>
          <w:sz w:val="24"/>
          <w:szCs w:val="24"/>
        </w:rPr>
        <w:t>ка</w:t>
      </w:r>
      <w:r w:rsidRPr="00992025">
        <w:rPr>
          <w:sz w:val="24"/>
          <w:szCs w:val="24"/>
        </w:rPr>
        <w:t xml:space="preserve"> разработки </w:t>
      </w:r>
    </w:p>
    <w:p w14:paraId="15AAAA38" w14:textId="77777777" w:rsidR="00B01BE7" w:rsidRDefault="00992025" w:rsidP="00992025">
      <w:pPr>
        <w:jc w:val="both"/>
        <w:rPr>
          <w:sz w:val="24"/>
          <w:szCs w:val="24"/>
        </w:rPr>
      </w:pPr>
      <w:r w:rsidRPr="00992025">
        <w:rPr>
          <w:sz w:val="24"/>
          <w:szCs w:val="24"/>
        </w:rPr>
        <w:t xml:space="preserve">прогноза социально-экономического </w:t>
      </w:r>
    </w:p>
    <w:p w14:paraId="0E73ADFA" w14:textId="77777777" w:rsidR="00B01BE7" w:rsidRDefault="00992025" w:rsidP="00992025">
      <w:pPr>
        <w:jc w:val="both"/>
        <w:rPr>
          <w:sz w:val="24"/>
          <w:szCs w:val="24"/>
        </w:rPr>
      </w:pPr>
      <w:r w:rsidRPr="00992025">
        <w:rPr>
          <w:sz w:val="24"/>
          <w:szCs w:val="24"/>
        </w:rPr>
        <w:t>развития</w:t>
      </w:r>
      <w:r w:rsidR="00B01B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Павлово-Посадского </w:t>
      </w:r>
    </w:p>
    <w:p w14:paraId="727F5349" w14:textId="77777777" w:rsidR="00B01BE7" w:rsidRDefault="00992025" w:rsidP="00992025">
      <w:pPr>
        <w:jc w:val="both"/>
        <w:rPr>
          <w:sz w:val="24"/>
          <w:szCs w:val="24"/>
        </w:rPr>
      </w:pPr>
      <w:r w:rsidRPr="00992025">
        <w:rPr>
          <w:sz w:val="24"/>
          <w:szCs w:val="24"/>
        </w:rPr>
        <w:t xml:space="preserve">городского округа Московской </w:t>
      </w:r>
    </w:p>
    <w:p w14:paraId="544A8641" w14:textId="42F956AF" w:rsidR="00AA3515" w:rsidRDefault="00992025" w:rsidP="00992025">
      <w:pPr>
        <w:jc w:val="both"/>
        <w:rPr>
          <w:sz w:val="24"/>
          <w:szCs w:val="24"/>
        </w:rPr>
      </w:pPr>
      <w:r w:rsidRPr="00992025">
        <w:rPr>
          <w:sz w:val="24"/>
          <w:szCs w:val="24"/>
        </w:rPr>
        <w:t>области на среднесрочный период</w:t>
      </w:r>
    </w:p>
    <w:p w14:paraId="53BA6866" w14:textId="77777777" w:rsidR="00764C4A" w:rsidRPr="00992025" w:rsidRDefault="00764C4A" w:rsidP="00992025">
      <w:pPr>
        <w:jc w:val="both"/>
        <w:rPr>
          <w:bCs/>
          <w:sz w:val="24"/>
          <w:szCs w:val="24"/>
          <w:highlight w:val="yellow"/>
        </w:rPr>
      </w:pPr>
    </w:p>
    <w:p w14:paraId="4A0D54E3" w14:textId="77777777" w:rsidR="00BC38D5" w:rsidRPr="00992025" w:rsidRDefault="00BC38D5" w:rsidP="00F4536D">
      <w:pPr>
        <w:autoSpaceDE w:val="0"/>
        <w:autoSpaceDN w:val="0"/>
        <w:adjustRightInd w:val="0"/>
        <w:jc w:val="both"/>
        <w:rPr>
          <w:bCs/>
          <w:sz w:val="16"/>
          <w:szCs w:val="16"/>
          <w:highlight w:val="yellow"/>
        </w:rPr>
      </w:pPr>
    </w:p>
    <w:p w14:paraId="7C7E6A2B" w14:textId="76DD53D6" w:rsidR="00992025" w:rsidRPr="009B49DA" w:rsidRDefault="00992025" w:rsidP="00992025">
      <w:pPr>
        <w:ind w:firstLine="720"/>
        <w:jc w:val="both"/>
        <w:rPr>
          <w:sz w:val="24"/>
          <w:szCs w:val="24"/>
        </w:rPr>
      </w:pPr>
      <w:r w:rsidRPr="009B49DA">
        <w:rPr>
          <w:sz w:val="24"/>
          <w:szCs w:val="24"/>
        </w:rPr>
        <w:t>В соответствии с Бюджетн</w:t>
      </w:r>
      <w:r w:rsidR="00F736BB">
        <w:rPr>
          <w:sz w:val="24"/>
          <w:szCs w:val="24"/>
        </w:rPr>
        <w:t>ым</w:t>
      </w:r>
      <w:r w:rsidR="0078596E" w:rsidRPr="009B49DA">
        <w:rPr>
          <w:sz w:val="24"/>
          <w:szCs w:val="24"/>
        </w:rPr>
        <w:t xml:space="preserve"> кодекс</w:t>
      </w:r>
      <w:r w:rsidR="00F736BB">
        <w:rPr>
          <w:sz w:val="24"/>
          <w:szCs w:val="24"/>
        </w:rPr>
        <w:t>ом</w:t>
      </w:r>
      <w:r w:rsidR="0078596E" w:rsidRPr="009B49DA">
        <w:rPr>
          <w:sz w:val="24"/>
          <w:szCs w:val="24"/>
        </w:rPr>
        <w:t xml:space="preserve"> Российской Федерации,</w:t>
      </w:r>
      <w:r w:rsidR="007F49AD" w:rsidRPr="009B49DA">
        <w:rPr>
          <w:sz w:val="24"/>
          <w:szCs w:val="24"/>
        </w:rPr>
        <w:t xml:space="preserve"> Федеральным </w:t>
      </w:r>
      <w:hyperlink r:id="rId9" w:tooltip="Федеральный закон от 28.06.2014 N 172-ФЗ (ред. от 31.12.2017) &quot;О стратегическом планировании в Российской Федерации&quot;{КонсультантПлюс}" w:history="1">
        <w:r w:rsidR="007F49AD" w:rsidRPr="009B49DA">
          <w:rPr>
            <w:sz w:val="24"/>
            <w:szCs w:val="24"/>
          </w:rPr>
          <w:t>законом</w:t>
        </w:r>
      </w:hyperlink>
      <w:r w:rsidR="007F49AD" w:rsidRPr="009B49DA">
        <w:rPr>
          <w:sz w:val="24"/>
          <w:szCs w:val="24"/>
        </w:rPr>
        <w:t xml:space="preserve"> от 28.06.2014 №172-ФЗ «О стратегическом планировании в Российской Федерации»,</w:t>
      </w:r>
      <w:r w:rsidR="0078596E" w:rsidRPr="009B49DA">
        <w:rPr>
          <w:sz w:val="24"/>
          <w:szCs w:val="24"/>
        </w:rPr>
        <w:t xml:space="preserve"> </w:t>
      </w:r>
      <w:r w:rsidRPr="009B49DA">
        <w:rPr>
          <w:sz w:val="24"/>
          <w:szCs w:val="24"/>
        </w:rPr>
        <w:t>распоряжением Министерства экономики и финансов Московской области от 10.06.2020</w:t>
      </w:r>
      <w:r w:rsidR="007579F0">
        <w:rPr>
          <w:sz w:val="24"/>
          <w:szCs w:val="24"/>
        </w:rPr>
        <w:t xml:space="preserve"> </w:t>
      </w:r>
      <w:r w:rsidRPr="009B49DA">
        <w:rPr>
          <w:sz w:val="24"/>
          <w:szCs w:val="24"/>
        </w:rPr>
        <w:t>№25РВ-111 «Об утверждении  Порядка взаимодействия Министерства экономики и финансов Московской области и органов местного самоуправления муниципальных образований Московской области по вопросам разработки прогноза социально-экономического развития Московской области на среднесрочный период в разрезе муниципальных образований Московской области»,</w:t>
      </w:r>
      <w:r w:rsidR="005125AA" w:rsidRPr="009B49DA">
        <w:rPr>
          <w:bCs/>
          <w:sz w:val="24"/>
          <w:szCs w:val="24"/>
        </w:rPr>
        <w:t xml:space="preserve"> </w:t>
      </w:r>
      <w:r w:rsidRPr="009B49DA">
        <w:rPr>
          <w:sz w:val="24"/>
          <w:szCs w:val="24"/>
        </w:rPr>
        <w:t>руководствуясь Уставом Павлово-Посадского городского округа Московской области,</w:t>
      </w:r>
    </w:p>
    <w:p w14:paraId="18BBEE6E" w14:textId="77777777" w:rsidR="00992025" w:rsidRPr="00F81AC5" w:rsidRDefault="00992025" w:rsidP="00992025">
      <w:pPr>
        <w:jc w:val="both"/>
        <w:rPr>
          <w:sz w:val="16"/>
          <w:szCs w:val="16"/>
          <w:highlight w:val="yellow"/>
        </w:rPr>
      </w:pPr>
    </w:p>
    <w:p w14:paraId="7CB6C0B5" w14:textId="77777777" w:rsidR="00992025" w:rsidRPr="00F736BB" w:rsidRDefault="00992025" w:rsidP="00992025">
      <w:pPr>
        <w:jc w:val="center"/>
        <w:rPr>
          <w:sz w:val="24"/>
          <w:szCs w:val="24"/>
        </w:rPr>
      </w:pPr>
      <w:r w:rsidRPr="00F736BB">
        <w:rPr>
          <w:sz w:val="24"/>
          <w:szCs w:val="24"/>
        </w:rPr>
        <w:t>ПОСТАНОВЛЯ</w:t>
      </w:r>
      <w:r w:rsidR="009B49DA" w:rsidRPr="00F736BB">
        <w:rPr>
          <w:sz w:val="24"/>
          <w:szCs w:val="24"/>
        </w:rPr>
        <w:t>ЕТ:</w:t>
      </w:r>
    </w:p>
    <w:p w14:paraId="0A0BDC4A" w14:textId="77777777" w:rsidR="00992025" w:rsidRPr="00F736BB" w:rsidRDefault="00992025" w:rsidP="00992025">
      <w:pPr>
        <w:jc w:val="both"/>
        <w:rPr>
          <w:sz w:val="16"/>
          <w:szCs w:val="16"/>
        </w:rPr>
      </w:pPr>
    </w:p>
    <w:p w14:paraId="040EB22B" w14:textId="77777777" w:rsidR="00992025" w:rsidRPr="00F736BB" w:rsidRDefault="00992025" w:rsidP="00992025">
      <w:pPr>
        <w:jc w:val="both"/>
        <w:rPr>
          <w:sz w:val="24"/>
          <w:szCs w:val="24"/>
        </w:rPr>
      </w:pPr>
      <w:r w:rsidRPr="00F736BB">
        <w:rPr>
          <w:sz w:val="24"/>
          <w:szCs w:val="24"/>
        </w:rPr>
        <w:tab/>
        <w:t>1. Утвердить Порядок разработки прогноза социально-экономического развития Павлово-Посадского городского округа Московской области на среднесрочный период</w:t>
      </w:r>
      <w:r w:rsidR="0021089F" w:rsidRPr="00F736BB">
        <w:rPr>
          <w:sz w:val="24"/>
          <w:szCs w:val="24"/>
        </w:rPr>
        <w:t xml:space="preserve"> (прилагается)</w:t>
      </w:r>
      <w:r w:rsidRPr="00F736BB">
        <w:rPr>
          <w:sz w:val="24"/>
          <w:szCs w:val="24"/>
        </w:rPr>
        <w:t>.</w:t>
      </w:r>
    </w:p>
    <w:p w14:paraId="42D5C056" w14:textId="36B74715" w:rsidR="00992025" w:rsidRDefault="00992025" w:rsidP="00992025">
      <w:pPr>
        <w:jc w:val="both"/>
        <w:rPr>
          <w:sz w:val="24"/>
        </w:rPr>
      </w:pPr>
      <w:r w:rsidRPr="00F736BB">
        <w:rPr>
          <w:sz w:val="24"/>
          <w:szCs w:val="24"/>
        </w:rPr>
        <w:t xml:space="preserve">            2. Признать утратившим силу постановление Администрации </w:t>
      </w:r>
      <w:r w:rsidR="0021089F" w:rsidRPr="00F736BB">
        <w:rPr>
          <w:sz w:val="24"/>
          <w:szCs w:val="24"/>
        </w:rPr>
        <w:t xml:space="preserve">Павлово-Посадского </w:t>
      </w:r>
      <w:r w:rsidRPr="00F736BB">
        <w:rPr>
          <w:sz w:val="24"/>
          <w:szCs w:val="24"/>
        </w:rPr>
        <w:t xml:space="preserve">городского округа Московской области от </w:t>
      </w:r>
      <w:r w:rsidR="0021089F" w:rsidRPr="00F736BB">
        <w:rPr>
          <w:sz w:val="24"/>
          <w:szCs w:val="24"/>
        </w:rPr>
        <w:t>10.07.2024</w:t>
      </w:r>
      <w:r w:rsidRPr="00F736BB">
        <w:rPr>
          <w:sz w:val="24"/>
          <w:szCs w:val="24"/>
        </w:rPr>
        <w:t xml:space="preserve"> №</w:t>
      </w:r>
      <w:r w:rsidR="0021089F" w:rsidRPr="00F736BB">
        <w:rPr>
          <w:sz w:val="24"/>
          <w:szCs w:val="24"/>
        </w:rPr>
        <w:t>1454</w:t>
      </w:r>
      <w:r w:rsidRPr="00F736BB">
        <w:rPr>
          <w:sz w:val="24"/>
          <w:szCs w:val="24"/>
        </w:rPr>
        <w:t xml:space="preserve"> «</w:t>
      </w:r>
      <w:r w:rsidRPr="00F736BB">
        <w:rPr>
          <w:sz w:val="24"/>
        </w:rPr>
        <w:t>О</w:t>
      </w:r>
      <w:r w:rsidR="0021089F" w:rsidRPr="00F736BB">
        <w:rPr>
          <w:sz w:val="24"/>
        </w:rPr>
        <w:t>б утверждении Порядка</w:t>
      </w:r>
      <w:r w:rsidRPr="00F736BB">
        <w:rPr>
          <w:sz w:val="24"/>
        </w:rPr>
        <w:t xml:space="preserve"> разработки прогноза социально-экономического развития</w:t>
      </w:r>
      <w:r w:rsidR="0021089F" w:rsidRPr="00F736BB">
        <w:rPr>
          <w:sz w:val="24"/>
        </w:rPr>
        <w:t xml:space="preserve"> Павлово-Посадского</w:t>
      </w:r>
      <w:r w:rsidRPr="00F736BB">
        <w:rPr>
          <w:sz w:val="24"/>
        </w:rPr>
        <w:t xml:space="preserve"> городского округа Московской области на среднесрочный период».</w:t>
      </w:r>
    </w:p>
    <w:p w14:paraId="5C3943A8" w14:textId="5B90D9AA" w:rsidR="009D33EC" w:rsidRPr="009D33EC" w:rsidRDefault="009D33EC" w:rsidP="009D33E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D33EC">
        <w:rPr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</w:t>
      </w:r>
      <w:r w:rsidRPr="009D33EC">
        <w:rPr>
          <w:sz w:val="24"/>
          <w:szCs w:val="24"/>
          <w:lang w:val="en-US"/>
        </w:rPr>
        <w:t>PAVPOS</w:t>
      </w:r>
      <w:r w:rsidRPr="009D33EC">
        <w:rPr>
          <w:sz w:val="24"/>
          <w:szCs w:val="24"/>
        </w:rPr>
        <w:t>.</w:t>
      </w:r>
      <w:r w:rsidRPr="009D33EC">
        <w:rPr>
          <w:sz w:val="24"/>
          <w:szCs w:val="24"/>
          <w:lang w:val="en-US"/>
        </w:rPr>
        <w:t>RU</w:t>
      </w:r>
      <w:r w:rsidRPr="009D33EC">
        <w:rPr>
          <w:sz w:val="24"/>
          <w:szCs w:val="24"/>
        </w:rPr>
        <w:t>.</w:t>
      </w:r>
    </w:p>
    <w:p w14:paraId="1D407D3C" w14:textId="666ACF11" w:rsidR="00992025" w:rsidRPr="00F736BB" w:rsidRDefault="00992025" w:rsidP="00992025">
      <w:pPr>
        <w:contextualSpacing/>
        <w:jc w:val="both"/>
        <w:rPr>
          <w:sz w:val="24"/>
          <w:szCs w:val="24"/>
        </w:rPr>
      </w:pPr>
      <w:r w:rsidRPr="00F736BB">
        <w:rPr>
          <w:sz w:val="24"/>
          <w:szCs w:val="24"/>
        </w:rPr>
        <w:t xml:space="preserve">            </w:t>
      </w:r>
      <w:r w:rsidR="009D33EC">
        <w:rPr>
          <w:sz w:val="24"/>
          <w:szCs w:val="24"/>
        </w:rPr>
        <w:t>4</w:t>
      </w:r>
      <w:r w:rsidRPr="00F736BB">
        <w:rPr>
          <w:sz w:val="24"/>
          <w:szCs w:val="24"/>
        </w:rPr>
        <w:t>. Контроль за исполнением настоящего постановления возложить на первого заместителя Главы Павлово-Посадского городского округа Московской области Ефанова Ф.А.</w:t>
      </w:r>
    </w:p>
    <w:p w14:paraId="4E11200B" w14:textId="2A96BB8F" w:rsidR="009A09E5" w:rsidRDefault="009A09E5" w:rsidP="009A09E5">
      <w:pPr>
        <w:spacing w:line="240" w:lineRule="atLeast"/>
        <w:jc w:val="both"/>
        <w:rPr>
          <w:sz w:val="24"/>
          <w:szCs w:val="24"/>
        </w:rPr>
      </w:pPr>
      <w:r w:rsidRPr="00F736BB">
        <w:rPr>
          <w:sz w:val="24"/>
          <w:szCs w:val="24"/>
        </w:rPr>
        <w:t xml:space="preserve">        </w:t>
      </w:r>
    </w:p>
    <w:p w14:paraId="1161C64E" w14:textId="77777777" w:rsidR="009D33EC" w:rsidRPr="00F736BB" w:rsidRDefault="009D33EC" w:rsidP="009A09E5">
      <w:pPr>
        <w:spacing w:line="240" w:lineRule="atLeast"/>
        <w:jc w:val="both"/>
        <w:rPr>
          <w:sz w:val="24"/>
          <w:szCs w:val="24"/>
        </w:rPr>
      </w:pPr>
    </w:p>
    <w:p w14:paraId="1AA4637A" w14:textId="77777777" w:rsidR="00310C64" w:rsidRDefault="00310C64" w:rsidP="00310C64">
      <w:pPr>
        <w:jc w:val="both"/>
        <w:rPr>
          <w:sz w:val="24"/>
        </w:rPr>
      </w:pPr>
      <w:r>
        <w:rPr>
          <w:sz w:val="24"/>
        </w:rPr>
        <w:t>Исполняющий полномочия Главы</w:t>
      </w:r>
    </w:p>
    <w:p w14:paraId="2F88F4E5" w14:textId="4FD31CD5" w:rsidR="00310C64" w:rsidRDefault="00310C64" w:rsidP="00310C64">
      <w:pPr>
        <w:jc w:val="both"/>
        <w:rPr>
          <w:sz w:val="24"/>
        </w:rPr>
      </w:pPr>
      <w:r>
        <w:rPr>
          <w:sz w:val="24"/>
        </w:rPr>
        <w:t xml:space="preserve">городского округа      </w:t>
      </w:r>
      <w:r w:rsidR="00036B45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                      Ф.А. Ефанов</w:t>
      </w:r>
    </w:p>
    <w:p w14:paraId="650FB56A" w14:textId="087BD671" w:rsidR="00DF0525" w:rsidRDefault="00DF0525" w:rsidP="00F4536D">
      <w:pPr>
        <w:autoSpaceDE w:val="0"/>
        <w:autoSpaceDN w:val="0"/>
        <w:adjustRightInd w:val="0"/>
        <w:jc w:val="both"/>
      </w:pPr>
    </w:p>
    <w:p w14:paraId="11DE5896" w14:textId="19F93A6D" w:rsidR="00BB623C" w:rsidRDefault="00BB623C" w:rsidP="00F4536D">
      <w:pPr>
        <w:autoSpaceDE w:val="0"/>
        <w:autoSpaceDN w:val="0"/>
        <w:adjustRightInd w:val="0"/>
        <w:jc w:val="both"/>
      </w:pPr>
    </w:p>
    <w:p w14:paraId="26AF8E96" w14:textId="3143E846" w:rsidR="00CD1334" w:rsidRDefault="00CD1334" w:rsidP="00F4536D">
      <w:pPr>
        <w:autoSpaceDE w:val="0"/>
        <w:autoSpaceDN w:val="0"/>
        <w:adjustRightInd w:val="0"/>
        <w:jc w:val="both"/>
      </w:pPr>
    </w:p>
    <w:p w14:paraId="15328965" w14:textId="77777777" w:rsidR="00764C4A" w:rsidRPr="00F736BB" w:rsidRDefault="00764C4A" w:rsidP="00F4536D">
      <w:pPr>
        <w:autoSpaceDE w:val="0"/>
        <w:autoSpaceDN w:val="0"/>
        <w:adjustRightInd w:val="0"/>
        <w:jc w:val="both"/>
      </w:pPr>
    </w:p>
    <w:p w14:paraId="37FDCA43" w14:textId="77777777" w:rsidR="00F4536D" w:rsidRPr="00F736BB" w:rsidRDefault="009C0A77" w:rsidP="00F453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736BB">
        <w:rPr>
          <w:sz w:val="16"/>
          <w:szCs w:val="16"/>
        </w:rPr>
        <w:t>Исп.:</w:t>
      </w:r>
      <w:r w:rsidR="00CA4B89" w:rsidRPr="00F736BB">
        <w:rPr>
          <w:sz w:val="16"/>
          <w:szCs w:val="16"/>
        </w:rPr>
        <w:t xml:space="preserve"> Н.В. Рябова</w:t>
      </w:r>
    </w:p>
    <w:p w14:paraId="1E4547E8" w14:textId="77777777" w:rsidR="00FF5404" w:rsidRPr="00F736BB" w:rsidRDefault="00FF5404" w:rsidP="00F453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736BB">
        <w:rPr>
          <w:sz w:val="16"/>
          <w:szCs w:val="16"/>
        </w:rPr>
        <w:t>8 (49643) 2-</w:t>
      </w:r>
      <w:r w:rsidR="0021089F" w:rsidRPr="00F736BB">
        <w:rPr>
          <w:sz w:val="16"/>
          <w:szCs w:val="16"/>
        </w:rPr>
        <w:t>99-00 доб. 1167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4"/>
        <w:gridCol w:w="4573"/>
      </w:tblGrid>
      <w:tr w:rsidR="0021089F" w14:paraId="235D140C" w14:textId="77777777" w:rsidTr="009D33EC">
        <w:tc>
          <w:tcPr>
            <w:tcW w:w="5424" w:type="dxa"/>
            <w:shd w:val="clear" w:color="auto" w:fill="auto"/>
          </w:tcPr>
          <w:p w14:paraId="257BB871" w14:textId="77777777" w:rsidR="0021089F" w:rsidRPr="000D1619" w:rsidRDefault="0021089F" w:rsidP="00794401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573" w:type="dxa"/>
            <w:shd w:val="clear" w:color="auto" w:fill="auto"/>
          </w:tcPr>
          <w:p w14:paraId="165F865E" w14:textId="77777777" w:rsidR="0021089F" w:rsidRDefault="0021089F" w:rsidP="00794401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  <w:t>Приложение</w:t>
            </w:r>
          </w:p>
          <w:p w14:paraId="69B28A47" w14:textId="77777777" w:rsidR="0021089F" w:rsidRPr="000D1619" w:rsidRDefault="0021089F" w:rsidP="00794401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</w:pPr>
            <w:r w:rsidRPr="000D1619"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  <w:t>УТВЕРЖЕН</w:t>
            </w:r>
          </w:p>
          <w:p w14:paraId="016FC699" w14:textId="77777777" w:rsidR="0021089F" w:rsidRPr="000D1619" w:rsidRDefault="0021089F" w:rsidP="00794401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  <w:t>п</w:t>
            </w:r>
            <w:r w:rsidRPr="000D1619"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  <w:t xml:space="preserve">остановлением Администрации </w:t>
            </w:r>
          </w:p>
          <w:p w14:paraId="38229846" w14:textId="77777777" w:rsidR="0021089F" w:rsidRPr="000D1619" w:rsidRDefault="0021089F" w:rsidP="00794401">
            <w:pPr>
              <w:pStyle w:val="ConsPlusTitle"/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</w:pPr>
            <w:r w:rsidRPr="000D1619"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  <w:t xml:space="preserve">Павлово-Посадского городского округа Московской области </w:t>
            </w:r>
          </w:p>
          <w:p w14:paraId="22389438" w14:textId="499C5530" w:rsidR="0021089F" w:rsidRPr="000D1619" w:rsidRDefault="0021089F" w:rsidP="00794401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</w:pPr>
            <w:r w:rsidRPr="000D1619"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  <w:t>от __</w:t>
            </w:r>
            <w:r w:rsidR="009726A6"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  <w:u w:val="single"/>
              </w:rPr>
              <w:t>26.06.2025</w:t>
            </w:r>
            <w:r w:rsidRPr="000D1619"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  <w:t>____  № ___</w:t>
            </w:r>
            <w:r w:rsidR="009726A6"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  <w:u w:val="single"/>
              </w:rPr>
              <w:t>1191</w:t>
            </w:r>
            <w:r w:rsidRPr="000D1619"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  <w:t>____</w:t>
            </w:r>
          </w:p>
          <w:p w14:paraId="6F9ADEAA" w14:textId="77777777" w:rsidR="0021089F" w:rsidRPr="000D1619" w:rsidRDefault="0021089F" w:rsidP="00794401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44D6E69A" w14:textId="1F88C1FB" w:rsidR="0021089F" w:rsidRDefault="0021089F" w:rsidP="00F4536D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14:paraId="5C867500" w14:textId="77777777" w:rsidR="00BB623C" w:rsidRPr="00F81AC5" w:rsidRDefault="00BB623C" w:rsidP="00F4536D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14:paraId="35BBA5A0" w14:textId="77777777" w:rsidR="00BE5245" w:rsidRPr="00F736BB" w:rsidRDefault="00BE5245" w:rsidP="00BE52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736BB">
        <w:rPr>
          <w:rFonts w:ascii="Times New Roman" w:hAnsi="Times New Roman" w:cs="Times New Roman"/>
          <w:b w:val="0"/>
          <w:sz w:val="24"/>
          <w:szCs w:val="24"/>
        </w:rPr>
        <w:t>Порядок</w:t>
      </w:r>
      <w:r w:rsidR="00D265C1" w:rsidRPr="00F736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736BB">
        <w:rPr>
          <w:rFonts w:ascii="Times New Roman" w:hAnsi="Times New Roman" w:cs="Times New Roman"/>
          <w:b w:val="0"/>
          <w:sz w:val="24"/>
          <w:szCs w:val="24"/>
        </w:rPr>
        <w:t>разработки прогноза социально-экономического развития</w:t>
      </w:r>
    </w:p>
    <w:p w14:paraId="7ACDAEB5" w14:textId="77777777" w:rsidR="00BE5245" w:rsidRPr="00F736BB" w:rsidRDefault="00D265C1" w:rsidP="00BE52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736BB">
        <w:rPr>
          <w:rFonts w:ascii="Times New Roman" w:hAnsi="Times New Roman" w:cs="Times New Roman"/>
          <w:b w:val="0"/>
          <w:sz w:val="24"/>
          <w:szCs w:val="24"/>
        </w:rPr>
        <w:t xml:space="preserve">Павлово-Посадского городского </w:t>
      </w:r>
      <w:r w:rsidR="00BE5245" w:rsidRPr="00F736BB">
        <w:rPr>
          <w:rFonts w:ascii="Times New Roman" w:hAnsi="Times New Roman" w:cs="Times New Roman"/>
          <w:b w:val="0"/>
          <w:sz w:val="24"/>
          <w:szCs w:val="24"/>
        </w:rPr>
        <w:t xml:space="preserve">округа Московской области </w:t>
      </w:r>
    </w:p>
    <w:p w14:paraId="3FB44FD0" w14:textId="2D437165" w:rsidR="00BE5245" w:rsidRDefault="00BE5245" w:rsidP="00BE52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736BB">
        <w:rPr>
          <w:rFonts w:ascii="Times New Roman" w:hAnsi="Times New Roman" w:cs="Times New Roman"/>
          <w:b w:val="0"/>
          <w:sz w:val="24"/>
          <w:szCs w:val="24"/>
        </w:rPr>
        <w:t>на среднесрочный период</w:t>
      </w:r>
    </w:p>
    <w:p w14:paraId="0F61F4DA" w14:textId="77777777" w:rsidR="00BB623C" w:rsidRPr="00F736BB" w:rsidRDefault="00BB623C" w:rsidP="00BE52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C9E0AA7" w14:textId="77777777" w:rsidR="009A1772" w:rsidRPr="00CA5B8B" w:rsidRDefault="00BE5245" w:rsidP="00BB623C">
      <w:pPr>
        <w:pStyle w:val="tex2st"/>
        <w:ind w:firstLine="720"/>
        <w:contextualSpacing/>
        <w:jc w:val="both"/>
      </w:pPr>
      <w:r w:rsidRPr="00CA5B8B">
        <w:t xml:space="preserve">1. </w:t>
      </w:r>
      <w:r w:rsidR="009A1772" w:rsidRPr="00CA5B8B">
        <w:t xml:space="preserve">Настоящий </w:t>
      </w:r>
      <w:r w:rsidRPr="00CA5B8B">
        <w:t>Порядок разработки прогноза социально-экономического развития</w:t>
      </w:r>
      <w:r w:rsidR="00D265C1" w:rsidRPr="00CA5B8B">
        <w:t xml:space="preserve"> Павлово-Посадского</w:t>
      </w:r>
      <w:r w:rsidRPr="00CA5B8B">
        <w:t xml:space="preserve"> городского округа Московской области на среднесрочный период (далее – Порядок) определяет</w:t>
      </w:r>
      <w:r w:rsidR="009A1772" w:rsidRPr="00CA5B8B">
        <w:t xml:space="preserve"> правила разработки прогноза социально-экономического развития Павлово-Посадского городского округа Московской области на среднесрочный период (далее – Прогноз), а также</w:t>
      </w:r>
      <w:r w:rsidRPr="00CA5B8B">
        <w:t xml:space="preserve"> вопросы вз</w:t>
      </w:r>
      <w:r w:rsidR="00D30F6A" w:rsidRPr="00CA5B8B">
        <w:t xml:space="preserve">аимодействия и функций </w:t>
      </w:r>
      <w:r w:rsidR="00CA5B8B" w:rsidRPr="00CA5B8B">
        <w:t>структурных подразделений</w:t>
      </w:r>
      <w:r w:rsidR="00D30F6A" w:rsidRPr="00CA5B8B">
        <w:t xml:space="preserve"> А</w:t>
      </w:r>
      <w:r w:rsidRPr="00CA5B8B">
        <w:t>дминистрации</w:t>
      </w:r>
      <w:r w:rsidR="00D265C1" w:rsidRPr="00CA5B8B">
        <w:t xml:space="preserve"> Павлово-Посадского</w:t>
      </w:r>
      <w:r w:rsidRPr="00CA5B8B">
        <w:t xml:space="preserve"> городского округа Московской области и муниципальных учреждений </w:t>
      </w:r>
      <w:r w:rsidR="00D265C1" w:rsidRPr="00CA5B8B">
        <w:t xml:space="preserve">Павлово-Посадского </w:t>
      </w:r>
      <w:r w:rsidRPr="00CA5B8B">
        <w:t>городского округа Московской области</w:t>
      </w:r>
      <w:r w:rsidR="009A1772" w:rsidRPr="00CA5B8B">
        <w:t xml:space="preserve">, участвующих </w:t>
      </w:r>
      <w:r w:rsidRPr="00CA5B8B">
        <w:t>в процессе</w:t>
      </w:r>
      <w:r w:rsidR="009A1772" w:rsidRPr="00CA5B8B">
        <w:t xml:space="preserve"> подготовки Прогноза.</w:t>
      </w:r>
    </w:p>
    <w:p w14:paraId="460B62AA" w14:textId="6F016BCF" w:rsidR="00BE5245" w:rsidRPr="00CA5B8B" w:rsidRDefault="00BE5245" w:rsidP="00D265C1">
      <w:pPr>
        <w:pStyle w:val="tex2st"/>
        <w:ind w:firstLine="720"/>
        <w:contextualSpacing/>
        <w:jc w:val="both"/>
      </w:pPr>
      <w:r w:rsidRPr="00CA5B8B">
        <w:t xml:space="preserve">2. Разработка Прогноза осуществляется в соответствии с Бюджетным </w:t>
      </w:r>
      <w:hyperlink r:id="rId10" w:tooltip="&quot;Бюджетный кодекс Российской Федерации&quot; от 31.07.1998 N 145-ФЗ (ред. от 04.11.2019, с изм. от 12.11.2019){КонсультантПлюс}" w:history="1">
        <w:r w:rsidRPr="00CA5B8B">
          <w:t>кодексом</w:t>
        </w:r>
      </w:hyperlink>
      <w:r w:rsidRPr="00CA5B8B">
        <w:t xml:space="preserve"> Российской Федерации, Федеральным </w:t>
      </w:r>
      <w:hyperlink r:id="rId11" w:tooltip="Федеральный закон от 28.06.2014 N 172-ФЗ (ред. от 31.12.2017) &quot;О стратегическом планировании в Российской Федерации&quot;{КонсультантПлюс}" w:history="1">
        <w:r w:rsidRPr="00CA5B8B">
          <w:t>законом</w:t>
        </w:r>
      </w:hyperlink>
      <w:r w:rsidR="00D265C1" w:rsidRPr="00CA5B8B">
        <w:t xml:space="preserve"> от 28.06.2014 №</w:t>
      </w:r>
      <w:r w:rsidRPr="00CA5B8B">
        <w:t xml:space="preserve">172-ФЗ </w:t>
      </w:r>
      <w:r w:rsidR="00D265C1" w:rsidRPr="00CA5B8B">
        <w:t>«</w:t>
      </w:r>
      <w:r w:rsidRPr="00CA5B8B">
        <w:t>О стратегическом планировании в</w:t>
      </w:r>
      <w:r w:rsidR="00D265C1" w:rsidRPr="00CA5B8B">
        <w:t xml:space="preserve"> Российской Федерации»</w:t>
      </w:r>
      <w:r w:rsidR="0078596E" w:rsidRPr="00CA5B8B">
        <w:t xml:space="preserve">, </w:t>
      </w:r>
      <w:r w:rsidRPr="00CA5B8B">
        <w:t>распоряжением Министерства экономики и финансов Московской области от 10.06.2020</w:t>
      </w:r>
      <w:r w:rsidR="00D265C1" w:rsidRPr="00CA5B8B">
        <w:t xml:space="preserve"> №</w:t>
      </w:r>
      <w:r w:rsidRPr="00CA5B8B">
        <w:t>25РВ-111 «Об утверждении  Порядка взаимодействия Министерства экономики и финансов Московской области и органов местного самоуправления муниципальных образований Московской области по вопросам разработки прогноза социально-экономического развития Московской области на среднесрочный период в разрезе муниципальных образований Московской области» и настоящим Порядком.</w:t>
      </w:r>
    </w:p>
    <w:p w14:paraId="3DD4DDDD" w14:textId="77777777" w:rsidR="0021585C" w:rsidRPr="00CA5B8B" w:rsidRDefault="0021585C" w:rsidP="00D265C1">
      <w:pPr>
        <w:pStyle w:val="tex2st"/>
        <w:ind w:firstLine="720"/>
        <w:contextualSpacing/>
        <w:jc w:val="both"/>
      </w:pPr>
      <w:r w:rsidRPr="00CA5B8B">
        <w:t>3. Информационное взаимодействие осуществляется в соответствии с распоряжением Министерства экономики и финансов Моско</w:t>
      </w:r>
      <w:r w:rsidR="00AF6FCE" w:rsidRPr="00CA5B8B">
        <w:t>вской области от 28.07.2020 №25</w:t>
      </w:r>
      <w:r w:rsidRPr="00CA5B8B">
        <w:t>РВ-132 «Об утверждении Порядка информационного взаимодействия центральных исполнительных органов государственной власти Московской области, органов местного самоуправления муниципальных образований Московский области по вопросам использования подсистемы прогнозирования автоматизированной информационно-аналитической системы «Мониторинг социально-экономического развития Московской области с использованием типового регионального сегмента ГАС «Управление».</w:t>
      </w:r>
    </w:p>
    <w:p w14:paraId="2A50336A" w14:textId="77777777" w:rsidR="0021585C" w:rsidRPr="00CA5B8B" w:rsidRDefault="0021585C" w:rsidP="00D265C1">
      <w:pPr>
        <w:pStyle w:val="tex2st"/>
        <w:ind w:firstLine="720"/>
        <w:contextualSpacing/>
        <w:jc w:val="both"/>
      </w:pPr>
      <w:r w:rsidRPr="00CA5B8B">
        <w:t>4</w:t>
      </w:r>
      <w:r w:rsidR="00BE5245" w:rsidRPr="00CA5B8B">
        <w:t xml:space="preserve">. Прогноз разрабатывается ежегодно на очередной финансовый год </w:t>
      </w:r>
      <w:r w:rsidRPr="00CA5B8B">
        <w:t>и плановый период на основе прогноза социально-экономического развития Российской Федерации на среднесрочный период, стратегии социально-экономического развития Московской области</w:t>
      </w:r>
      <w:r w:rsidR="00FC0A41" w:rsidRPr="00CA5B8B">
        <w:t xml:space="preserve"> с учетом основных направлений бюджетной и налоговой политики Павлово-Посадского городского округа Московской области.</w:t>
      </w:r>
    </w:p>
    <w:p w14:paraId="61D131F6" w14:textId="77777777" w:rsidR="00BE5245" w:rsidRPr="00CA5B8B" w:rsidRDefault="00FC0A41" w:rsidP="00D265C1">
      <w:pPr>
        <w:pStyle w:val="tex2st"/>
        <w:ind w:firstLine="720"/>
        <w:contextualSpacing/>
        <w:jc w:val="both"/>
      </w:pPr>
      <w:r w:rsidRPr="00CA5B8B">
        <w:t>5</w:t>
      </w:r>
      <w:r w:rsidR="00BE5245" w:rsidRPr="00CA5B8B">
        <w:t>. Прогноз разрабатывается на вариативной основе и формируется в следующих возможных вариантах</w:t>
      </w:r>
      <w:r w:rsidR="00F75469" w:rsidRPr="00CA5B8B">
        <w:t xml:space="preserve"> среднесрочного прогноза, определяемых Министерством экономики и финансов Московской области</w:t>
      </w:r>
      <w:r w:rsidR="00BE5245" w:rsidRPr="00CA5B8B">
        <w:t xml:space="preserve">: </w:t>
      </w:r>
    </w:p>
    <w:p w14:paraId="31769D02" w14:textId="77777777" w:rsidR="00BE5245" w:rsidRPr="00CA5B8B" w:rsidRDefault="00BE5245" w:rsidP="00BE5245">
      <w:pPr>
        <w:pStyle w:val="tex2st"/>
        <w:numPr>
          <w:ilvl w:val="0"/>
          <w:numId w:val="12"/>
        </w:numPr>
        <w:contextualSpacing/>
        <w:jc w:val="both"/>
      </w:pPr>
      <w:r w:rsidRPr="00CA5B8B">
        <w:t>базовый вариант характеризует основные тенденции и параметры развития экономики в условиях консервативн</w:t>
      </w:r>
      <w:r w:rsidR="00D243AE" w:rsidRPr="00CA5B8B">
        <w:t xml:space="preserve">ого </w:t>
      </w:r>
      <w:r w:rsidRPr="00CA5B8B">
        <w:t xml:space="preserve">изменения внешних </w:t>
      </w:r>
      <w:r w:rsidR="00D243AE" w:rsidRPr="00CA5B8B">
        <w:t>условий</w:t>
      </w:r>
      <w:r w:rsidRPr="00CA5B8B">
        <w:t>;</w:t>
      </w:r>
    </w:p>
    <w:p w14:paraId="2E722C1F" w14:textId="77777777" w:rsidR="00BE5245" w:rsidRPr="00CA5B8B" w:rsidRDefault="00BE5245" w:rsidP="00BE5245">
      <w:pPr>
        <w:pStyle w:val="tex2st"/>
        <w:numPr>
          <w:ilvl w:val="0"/>
          <w:numId w:val="12"/>
        </w:numPr>
        <w:contextualSpacing/>
        <w:jc w:val="both"/>
      </w:pPr>
      <w:r w:rsidRPr="00CA5B8B">
        <w:t>консервативный вариант разрабатывается на основе консервативных оценок темпов экономического роста с учетом существенного ухудшения вне</w:t>
      </w:r>
      <w:r w:rsidR="00D265C1" w:rsidRPr="00CA5B8B">
        <w:t>шнеэкономических и иных условий.</w:t>
      </w:r>
    </w:p>
    <w:p w14:paraId="6D13654B" w14:textId="77777777" w:rsidR="00BE5245" w:rsidRPr="00CA5B8B" w:rsidRDefault="00D243AE" w:rsidP="00D265C1">
      <w:pPr>
        <w:pStyle w:val="tex2st"/>
        <w:ind w:firstLine="720"/>
        <w:contextualSpacing/>
        <w:jc w:val="both"/>
      </w:pPr>
      <w:r w:rsidRPr="00CA5B8B">
        <w:t>6</w:t>
      </w:r>
      <w:r w:rsidR="00BE5245" w:rsidRPr="00CA5B8B">
        <w:t xml:space="preserve">. Ответственными за разработку Прогноза являются руководители </w:t>
      </w:r>
      <w:r w:rsidR="00CA5B8B" w:rsidRPr="00CA5B8B">
        <w:t>структурных подразделений</w:t>
      </w:r>
      <w:r w:rsidR="00BE5245" w:rsidRPr="00CA5B8B">
        <w:t xml:space="preserve"> Администрации</w:t>
      </w:r>
      <w:r w:rsidR="00D265C1" w:rsidRPr="00CA5B8B">
        <w:t xml:space="preserve"> Павлово-Посадского городского округа Московской области</w:t>
      </w:r>
      <w:r w:rsidR="00BE5245" w:rsidRPr="00CA5B8B">
        <w:t xml:space="preserve"> и муниципальных учреждений </w:t>
      </w:r>
      <w:r w:rsidR="00D265C1" w:rsidRPr="00CA5B8B">
        <w:t>Павлово-Посадского городского округа Московской области</w:t>
      </w:r>
      <w:r w:rsidR="00BE5245" w:rsidRPr="00CA5B8B">
        <w:t>, осуществляющи</w:t>
      </w:r>
      <w:r w:rsidR="00D265C1" w:rsidRPr="00CA5B8B">
        <w:t>е</w:t>
      </w:r>
      <w:r w:rsidR="00BE5245" w:rsidRPr="00CA5B8B">
        <w:t xml:space="preserve"> разработку Прогноза.</w:t>
      </w:r>
    </w:p>
    <w:p w14:paraId="1C21EBC1" w14:textId="77777777" w:rsidR="00BE5245" w:rsidRPr="00F977ED" w:rsidRDefault="00D243AE" w:rsidP="00D265C1">
      <w:pPr>
        <w:pStyle w:val="tex2st"/>
        <w:ind w:firstLine="720"/>
        <w:contextualSpacing/>
        <w:jc w:val="both"/>
      </w:pPr>
      <w:r w:rsidRPr="00F977ED">
        <w:lastRenderedPageBreak/>
        <w:t>7</w:t>
      </w:r>
      <w:r w:rsidR="00BE5245" w:rsidRPr="00F977ED">
        <w:t>.</w:t>
      </w:r>
      <w:r w:rsidR="00D265C1" w:rsidRPr="00F977ED">
        <w:t xml:space="preserve"> </w:t>
      </w:r>
      <w:r w:rsidR="00BE5245" w:rsidRPr="00F977ED">
        <w:t xml:space="preserve">Ответственным за формирование сводного Прогноза является отдел </w:t>
      </w:r>
      <w:r w:rsidR="00D265C1" w:rsidRPr="00F977ED">
        <w:t>экономики и инвестиций Финансового управления Администрации Павлово-Посадского городского округа Московской области</w:t>
      </w:r>
      <w:r w:rsidR="00620122" w:rsidRPr="00F977ED">
        <w:t xml:space="preserve"> (далее – отдел экономики и инвестиций)</w:t>
      </w:r>
      <w:r w:rsidR="00D265C1" w:rsidRPr="00F977ED">
        <w:t>.</w:t>
      </w:r>
    </w:p>
    <w:p w14:paraId="5C5E082E" w14:textId="77777777" w:rsidR="00BE5245" w:rsidRPr="00F977ED" w:rsidRDefault="00100104" w:rsidP="005A3BEF">
      <w:pPr>
        <w:pStyle w:val="tex2st"/>
        <w:ind w:firstLine="720"/>
        <w:contextualSpacing/>
        <w:jc w:val="both"/>
      </w:pPr>
      <w:r w:rsidRPr="00F977ED">
        <w:t>8</w:t>
      </w:r>
      <w:r w:rsidR="00BE5245" w:rsidRPr="00F977ED">
        <w:t>. В разработке Прогноза</w:t>
      </w:r>
      <w:r w:rsidR="00290C65" w:rsidRPr="00F977ED">
        <w:t xml:space="preserve"> в соответствии с областной системой показателей</w:t>
      </w:r>
      <w:r w:rsidR="00BE5245" w:rsidRPr="00F977ED">
        <w:t xml:space="preserve"> в пределах сво</w:t>
      </w:r>
      <w:r w:rsidR="00F977ED" w:rsidRPr="00F977ED">
        <w:t>ей</w:t>
      </w:r>
      <w:r w:rsidRPr="00F977ED">
        <w:t xml:space="preserve"> компетенции (</w:t>
      </w:r>
      <w:r w:rsidR="00BE5245" w:rsidRPr="00F977ED">
        <w:t>полномочий</w:t>
      </w:r>
      <w:r w:rsidRPr="00F977ED">
        <w:t>)</w:t>
      </w:r>
      <w:r w:rsidR="00BE5245" w:rsidRPr="00F977ED">
        <w:t xml:space="preserve"> </w:t>
      </w:r>
      <w:r w:rsidR="00F977ED" w:rsidRPr="00F977ED">
        <w:t xml:space="preserve">могут </w:t>
      </w:r>
      <w:r w:rsidR="00BE5245" w:rsidRPr="00F977ED">
        <w:t>участв</w:t>
      </w:r>
      <w:r w:rsidR="00F977ED" w:rsidRPr="00F977ED">
        <w:t>овать</w:t>
      </w:r>
      <w:r w:rsidR="007947A4" w:rsidRPr="00F977ED">
        <w:t xml:space="preserve"> (далее – участники разработки П</w:t>
      </w:r>
      <w:r w:rsidR="00BE5245" w:rsidRPr="00F977ED">
        <w:t>рогноза):</w:t>
      </w:r>
    </w:p>
    <w:p w14:paraId="1E6CA7FA" w14:textId="77777777" w:rsidR="00BE5245" w:rsidRPr="00F977ED" w:rsidRDefault="00776905" w:rsidP="00BE5245">
      <w:pPr>
        <w:pStyle w:val="tex2st"/>
        <w:numPr>
          <w:ilvl w:val="0"/>
          <w:numId w:val="4"/>
        </w:numPr>
        <w:contextualSpacing/>
        <w:jc w:val="both"/>
      </w:pPr>
      <w:r w:rsidRPr="00F977ED">
        <w:t>отдел экономики и инвестиций</w:t>
      </w:r>
      <w:r w:rsidR="00100104" w:rsidRPr="00F977ED">
        <w:t xml:space="preserve"> Финансового управления Администрации Павлово-Посадского городского округа</w:t>
      </w:r>
      <w:r w:rsidR="00F977ED">
        <w:t xml:space="preserve"> Московской области;</w:t>
      </w:r>
    </w:p>
    <w:p w14:paraId="4974DE70" w14:textId="77777777" w:rsidR="00F977ED" w:rsidRDefault="00F977ED" w:rsidP="00BE5245">
      <w:pPr>
        <w:pStyle w:val="tex2st"/>
        <w:numPr>
          <w:ilvl w:val="0"/>
          <w:numId w:val="4"/>
        </w:numPr>
        <w:contextualSpacing/>
        <w:jc w:val="both"/>
      </w:pPr>
      <w:r w:rsidRPr="00F977ED">
        <w:t>Финансовое управление Администрации Павлово-Посадского городского округа</w:t>
      </w:r>
      <w:r>
        <w:t xml:space="preserve"> Московской области</w:t>
      </w:r>
      <w:r w:rsidRPr="00F977ED">
        <w:t>;</w:t>
      </w:r>
    </w:p>
    <w:p w14:paraId="23864681" w14:textId="77777777" w:rsidR="00F977ED" w:rsidRPr="00F977ED" w:rsidRDefault="00F977ED" w:rsidP="00BE5245">
      <w:pPr>
        <w:pStyle w:val="tex2st"/>
        <w:numPr>
          <w:ilvl w:val="0"/>
          <w:numId w:val="4"/>
        </w:numPr>
        <w:contextualSpacing/>
        <w:jc w:val="both"/>
      </w:pPr>
      <w:r>
        <w:t xml:space="preserve">Управление земельно-имущественных отношений </w:t>
      </w:r>
      <w:r w:rsidRPr="00F977ED">
        <w:t>Администрации Павлово-Посадского городского округа</w:t>
      </w:r>
      <w:r>
        <w:t xml:space="preserve"> Московской области;</w:t>
      </w:r>
    </w:p>
    <w:p w14:paraId="714B9834" w14:textId="77777777" w:rsidR="00BE5245" w:rsidRPr="00F977ED" w:rsidRDefault="00BE5245" w:rsidP="00BE5245">
      <w:pPr>
        <w:pStyle w:val="tex2st"/>
        <w:numPr>
          <w:ilvl w:val="0"/>
          <w:numId w:val="4"/>
        </w:numPr>
        <w:contextualSpacing/>
        <w:jc w:val="both"/>
      </w:pPr>
      <w:r w:rsidRPr="00F977ED">
        <w:t>Управление жилищно-коммунального хозяйства</w:t>
      </w:r>
      <w:r w:rsidR="00310ACD" w:rsidRPr="00F977ED">
        <w:t xml:space="preserve"> и развития инженерной инфраструктуры</w:t>
      </w:r>
      <w:r w:rsidR="00620122" w:rsidRPr="00F977ED">
        <w:t xml:space="preserve"> Администрации</w:t>
      </w:r>
      <w:r w:rsidR="00100104" w:rsidRPr="00F977ED">
        <w:t xml:space="preserve"> Павлово-Посадского</w:t>
      </w:r>
      <w:r w:rsidR="00620122" w:rsidRPr="00F977ED">
        <w:t xml:space="preserve"> городского округа</w:t>
      </w:r>
      <w:r w:rsidR="00F977ED" w:rsidRPr="00F977ED">
        <w:t xml:space="preserve"> Московской области;</w:t>
      </w:r>
    </w:p>
    <w:p w14:paraId="7C1AFED2" w14:textId="77777777" w:rsidR="00620122" w:rsidRPr="00F977ED" w:rsidRDefault="00620122" w:rsidP="00BE5245">
      <w:pPr>
        <w:pStyle w:val="tex2st"/>
        <w:numPr>
          <w:ilvl w:val="0"/>
          <w:numId w:val="4"/>
        </w:numPr>
        <w:contextualSpacing/>
        <w:jc w:val="both"/>
      </w:pPr>
      <w:r w:rsidRPr="00F977ED">
        <w:t xml:space="preserve">отдел </w:t>
      </w:r>
      <w:r w:rsidR="00B56523" w:rsidRPr="00F977ED">
        <w:t>строительства и ремонта</w:t>
      </w:r>
      <w:r w:rsidRPr="00F977ED">
        <w:t xml:space="preserve"> Администрации</w:t>
      </w:r>
      <w:r w:rsidR="00100104" w:rsidRPr="00F977ED">
        <w:t xml:space="preserve"> Павлово-Посадского</w:t>
      </w:r>
      <w:r w:rsidRPr="00F977ED">
        <w:t xml:space="preserve"> городского округа</w:t>
      </w:r>
      <w:r w:rsidR="00F977ED" w:rsidRPr="00F977ED">
        <w:t xml:space="preserve"> Московской области;</w:t>
      </w:r>
    </w:p>
    <w:p w14:paraId="32AEA8EA" w14:textId="77777777" w:rsidR="0058608E" w:rsidRPr="00F977ED" w:rsidRDefault="0058608E" w:rsidP="00BE5245">
      <w:pPr>
        <w:pStyle w:val="tex2st"/>
        <w:numPr>
          <w:ilvl w:val="0"/>
          <w:numId w:val="4"/>
        </w:numPr>
        <w:contextualSpacing/>
        <w:jc w:val="both"/>
      </w:pPr>
      <w:r w:rsidRPr="00F977ED">
        <w:t>отдел архитектуры, градостроительства и рекламы Администрации Павло</w:t>
      </w:r>
      <w:r w:rsidR="00F977ED" w:rsidRPr="00F977ED">
        <w:t>во-Посадского городского округа Московской области;</w:t>
      </w:r>
    </w:p>
    <w:p w14:paraId="7192DEC3" w14:textId="77777777" w:rsidR="00BE5245" w:rsidRPr="00F977ED" w:rsidRDefault="00BE5245" w:rsidP="00BE5245">
      <w:pPr>
        <w:pStyle w:val="tex2st"/>
        <w:numPr>
          <w:ilvl w:val="0"/>
          <w:numId w:val="4"/>
        </w:numPr>
        <w:contextualSpacing/>
        <w:jc w:val="both"/>
      </w:pPr>
      <w:r w:rsidRPr="00F977ED">
        <w:t>Управление образования</w:t>
      </w:r>
      <w:r w:rsidR="00620122" w:rsidRPr="00F977ED">
        <w:t xml:space="preserve"> Администрации </w:t>
      </w:r>
      <w:r w:rsidR="00100104" w:rsidRPr="00F977ED">
        <w:t xml:space="preserve">Павлово-Посадского </w:t>
      </w:r>
      <w:r w:rsidR="00620122" w:rsidRPr="00F977ED">
        <w:t>городского округа</w:t>
      </w:r>
      <w:r w:rsidR="00F977ED" w:rsidRPr="00F977ED">
        <w:t xml:space="preserve"> Московской области;</w:t>
      </w:r>
    </w:p>
    <w:p w14:paraId="2A78E32A" w14:textId="77777777" w:rsidR="00F977ED" w:rsidRDefault="00F977ED" w:rsidP="00BE5245">
      <w:pPr>
        <w:pStyle w:val="tex2st"/>
        <w:numPr>
          <w:ilvl w:val="0"/>
          <w:numId w:val="4"/>
        </w:numPr>
        <w:contextualSpacing/>
        <w:jc w:val="both"/>
      </w:pPr>
      <w:r w:rsidRPr="00F977ED">
        <w:t>Управление по культуре, спорту и работе с молодежью Администрации Павлово-Посадского городского округа Московской области;</w:t>
      </w:r>
    </w:p>
    <w:p w14:paraId="7AAF93B4" w14:textId="77777777" w:rsidR="00F977ED" w:rsidRPr="00AA7D17" w:rsidRDefault="00F977ED" w:rsidP="00BE5245">
      <w:pPr>
        <w:pStyle w:val="tex2st"/>
        <w:numPr>
          <w:ilvl w:val="0"/>
          <w:numId w:val="4"/>
        </w:numPr>
        <w:contextualSpacing/>
        <w:jc w:val="both"/>
      </w:pPr>
      <w:r>
        <w:t xml:space="preserve">Управление дорожного хозяйства, транспорта и связи </w:t>
      </w:r>
      <w:r w:rsidRPr="00F977ED">
        <w:t>Администрации Павлово-</w:t>
      </w:r>
      <w:r w:rsidRPr="00AA7D17">
        <w:t>Посадского городского округа Московской области;</w:t>
      </w:r>
    </w:p>
    <w:p w14:paraId="3CC24B3D" w14:textId="77777777" w:rsidR="00AA7D17" w:rsidRPr="00AA7D17" w:rsidRDefault="00BE5245" w:rsidP="00AA7D17">
      <w:pPr>
        <w:pStyle w:val="tex2st"/>
        <w:numPr>
          <w:ilvl w:val="0"/>
          <w:numId w:val="4"/>
        </w:numPr>
        <w:contextualSpacing/>
        <w:jc w:val="both"/>
      </w:pPr>
      <w:r w:rsidRPr="00AA7D17">
        <w:t xml:space="preserve">отдел </w:t>
      </w:r>
      <w:r w:rsidR="00620122" w:rsidRPr="00AA7D17">
        <w:t>потребительского рынка и услуг Администрации</w:t>
      </w:r>
      <w:r w:rsidR="00100104" w:rsidRPr="00AA7D17">
        <w:t xml:space="preserve"> Павлово-Посадского</w:t>
      </w:r>
      <w:r w:rsidR="00620122" w:rsidRPr="00AA7D17">
        <w:t xml:space="preserve"> городского округа</w:t>
      </w:r>
      <w:r w:rsidR="00AA7D17" w:rsidRPr="00AA7D17">
        <w:t xml:space="preserve"> Московской области.</w:t>
      </w:r>
    </w:p>
    <w:p w14:paraId="04CD3DE7" w14:textId="77777777" w:rsidR="00BE5245" w:rsidRPr="00CC1733" w:rsidRDefault="007947A4" w:rsidP="005A3BEF">
      <w:pPr>
        <w:pStyle w:val="tex2st"/>
        <w:ind w:firstLine="720"/>
        <w:contextualSpacing/>
        <w:jc w:val="both"/>
      </w:pPr>
      <w:r w:rsidRPr="00CC1733">
        <w:t>9. Участники разработки П</w:t>
      </w:r>
      <w:r w:rsidR="00BE5245" w:rsidRPr="00CC1733">
        <w:t>рогноза ежегодно</w:t>
      </w:r>
      <w:r w:rsidRPr="00CC1733">
        <w:t xml:space="preserve"> по запросу отдела экономики и инвестиций</w:t>
      </w:r>
      <w:r w:rsidR="00BE5245" w:rsidRPr="00CC1733">
        <w:t xml:space="preserve"> представляют в отдел </w:t>
      </w:r>
      <w:r w:rsidR="00620122" w:rsidRPr="00CC1733">
        <w:t xml:space="preserve">экономики и инвестиций </w:t>
      </w:r>
      <w:r w:rsidR="00BE5245" w:rsidRPr="00CC1733">
        <w:t>следующую информацию:</w:t>
      </w:r>
    </w:p>
    <w:p w14:paraId="50CC791F" w14:textId="77777777" w:rsidR="00BE5245" w:rsidRPr="00CC1733" w:rsidRDefault="00BE5245" w:rsidP="00BE5245">
      <w:pPr>
        <w:pStyle w:val="tex2st"/>
        <w:numPr>
          <w:ilvl w:val="0"/>
          <w:numId w:val="5"/>
        </w:numPr>
        <w:contextualSpacing/>
        <w:jc w:val="both"/>
      </w:pPr>
      <w:r w:rsidRPr="00CC1733">
        <w:t>ФИО и должность лица, ответственного за представление информационно-аналитических материалов по Прогнозу;</w:t>
      </w:r>
    </w:p>
    <w:p w14:paraId="4F4F6890" w14:textId="77777777" w:rsidR="00BE5245" w:rsidRPr="00CC1733" w:rsidRDefault="00BE5245" w:rsidP="00BE5245">
      <w:pPr>
        <w:pStyle w:val="tex2st"/>
        <w:numPr>
          <w:ilvl w:val="0"/>
          <w:numId w:val="5"/>
        </w:numPr>
        <w:contextualSpacing/>
        <w:jc w:val="both"/>
      </w:pPr>
      <w:r w:rsidRPr="00CC1733">
        <w:t xml:space="preserve">номер контактного телефона, адрес электронной почты. </w:t>
      </w:r>
    </w:p>
    <w:p w14:paraId="346B2F09" w14:textId="77777777" w:rsidR="007947A4" w:rsidRPr="00CC1733" w:rsidRDefault="00D30F6A" w:rsidP="00620122">
      <w:pPr>
        <w:pStyle w:val="tex2st"/>
        <w:ind w:firstLine="720"/>
        <w:contextualSpacing/>
        <w:jc w:val="both"/>
      </w:pPr>
      <w:r w:rsidRPr="00CC1733">
        <w:t>10. Методическое руководство и</w:t>
      </w:r>
      <w:r w:rsidR="007947A4" w:rsidRPr="00CC1733">
        <w:t xml:space="preserve"> координацию деятельности участников разработки Прогноза осуществляет отдел экономики и инвестиций.</w:t>
      </w:r>
    </w:p>
    <w:p w14:paraId="0EF83421" w14:textId="77777777" w:rsidR="00BE5245" w:rsidRPr="00CC1733" w:rsidRDefault="007947A4" w:rsidP="00620122">
      <w:pPr>
        <w:pStyle w:val="tex2st"/>
        <w:ind w:firstLine="720"/>
        <w:contextualSpacing/>
        <w:jc w:val="both"/>
      </w:pPr>
      <w:r w:rsidRPr="00CC1733">
        <w:t>11</w:t>
      </w:r>
      <w:r w:rsidR="00BE5245" w:rsidRPr="00CC1733">
        <w:t xml:space="preserve">. Отдел </w:t>
      </w:r>
      <w:r w:rsidR="00620122" w:rsidRPr="00CC1733">
        <w:t>экономики и инвестиций</w:t>
      </w:r>
      <w:r w:rsidR="00BE5245" w:rsidRPr="00CC1733">
        <w:t xml:space="preserve"> на</w:t>
      </w:r>
      <w:r w:rsidRPr="00CC1733">
        <w:t>правляет участникам разработки П</w:t>
      </w:r>
      <w:r w:rsidR="00BE5245" w:rsidRPr="00CC1733">
        <w:t xml:space="preserve">рогноза материалы, необходимые для разработки Прогноза с использованием Межведомственной системы электронного документооборота (далее – МСЭД). </w:t>
      </w:r>
    </w:p>
    <w:p w14:paraId="62F490E1" w14:textId="77777777" w:rsidR="000000FB" w:rsidRPr="00CC1733" w:rsidRDefault="007947A4" w:rsidP="00620122">
      <w:pPr>
        <w:pStyle w:val="tex2st"/>
        <w:ind w:firstLine="720"/>
        <w:contextualSpacing/>
        <w:jc w:val="both"/>
      </w:pPr>
      <w:r w:rsidRPr="00CC1733">
        <w:t>12. Участники разработки П</w:t>
      </w:r>
      <w:r w:rsidR="00BE5245" w:rsidRPr="00CC1733">
        <w:t xml:space="preserve">рогноза </w:t>
      </w:r>
      <w:r w:rsidR="000000FB" w:rsidRPr="00CC1733">
        <w:t>в сроки, установленные центральными исполнительными органами государственной власти Московской области (далее – ЦИОГВ МО) обеспечивают:</w:t>
      </w:r>
    </w:p>
    <w:p w14:paraId="5B66FF19" w14:textId="77777777" w:rsidR="000000FB" w:rsidRPr="00CC1733" w:rsidRDefault="000000FB" w:rsidP="000000FB">
      <w:pPr>
        <w:pStyle w:val="tex2st"/>
        <w:numPr>
          <w:ilvl w:val="0"/>
          <w:numId w:val="14"/>
        </w:numPr>
        <w:contextualSpacing/>
        <w:jc w:val="both"/>
      </w:pPr>
      <w:r w:rsidRPr="00CC1733">
        <w:t>разработку информационно-аналитических материалов по Прогнозу на основе подсистемы прогнозирования социально-экономического развития Московской области автоматизированной информационно-аналитической системы «Мониторинг социально-экономического развития Московской области с использованием типового регионального сегмента ГАС «Управление» (далее – подсистема прогнозирования ГАСУ МО);</w:t>
      </w:r>
    </w:p>
    <w:p w14:paraId="1955497C" w14:textId="77777777" w:rsidR="000000FB" w:rsidRPr="00CC1733" w:rsidRDefault="000000FB" w:rsidP="000000FB">
      <w:pPr>
        <w:pStyle w:val="tex2st"/>
        <w:numPr>
          <w:ilvl w:val="0"/>
          <w:numId w:val="14"/>
        </w:numPr>
        <w:contextualSpacing/>
        <w:jc w:val="both"/>
      </w:pPr>
      <w:r w:rsidRPr="00CC1733">
        <w:t>согласование показателей по закрепленным разделам Прогноза с ЦИОГВ МО;</w:t>
      </w:r>
    </w:p>
    <w:p w14:paraId="77F0E6FF" w14:textId="77777777" w:rsidR="00BE5245" w:rsidRPr="00CC1733" w:rsidRDefault="00BE5245" w:rsidP="000000FB">
      <w:pPr>
        <w:pStyle w:val="tex2st"/>
        <w:numPr>
          <w:ilvl w:val="0"/>
          <w:numId w:val="14"/>
        </w:numPr>
        <w:contextualSpacing/>
        <w:jc w:val="both"/>
      </w:pPr>
      <w:r w:rsidRPr="00CC1733">
        <w:t>предоставл</w:t>
      </w:r>
      <w:r w:rsidR="000000FB" w:rsidRPr="00CC1733">
        <w:t>ение</w:t>
      </w:r>
      <w:r w:rsidRPr="00CC1733">
        <w:t xml:space="preserve"> в отдел </w:t>
      </w:r>
      <w:r w:rsidR="00620122" w:rsidRPr="00CC1733">
        <w:t xml:space="preserve">экономики и инвестиций </w:t>
      </w:r>
      <w:r w:rsidRPr="00CC1733">
        <w:t>информационно-аналитически</w:t>
      </w:r>
      <w:r w:rsidR="00AF6FCE" w:rsidRPr="00CC1733">
        <w:t>х</w:t>
      </w:r>
      <w:r w:rsidRPr="00CC1733">
        <w:t xml:space="preserve"> материал</w:t>
      </w:r>
      <w:r w:rsidR="000000FB" w:rsidRPr="00CC1733">
        <w:t>ов</w:t>
      </w:r>
      <w:r w:rsidRPr="00CC1733">
        <w:t xml:space="preserve"> за подписью заместителя Главы </w:t>
      </w:r>
      <w:r w:rsidR="007947A4" w:rsidRPr="00CC1733">
        <w:t>Павлово-Посадского городского круга</w:t>
      </w:r>
      <w:r w:rsidRPr="00CC1733">
        <w:t xml:space="preserve">, курирующего соответствующее направление, по МСЭД. </w:t>
      </w:r>
    </w:p>
    <w:p w14:paraId="6FDAB361" w14:textId="77777777" w:rsidR="00BE5245" w:rsidRPr="00CC1733" w:rsidRDefault="00BE5245" w:rsidP="00620122">
      <w:pPr>
        <w:pStyle w:val="tex2st"/>
        <w:ind w:firstLine="720"/>
        <w:contextualSpacing/>
        <w:jc w:val="both"/>
      </w:pPr>
      <w:r w:rsidRPr="00CC1733">
        <w:t>1</w:t>
      </w:r>
      <w:r w:rsidR="007947A4" w:rsidRPr="00CC1733">
        <w:t>3</w:t>
      </w:r>
      <w:r w:rsidRPr="00CC1733">
        <w:t xml:space="preserve">. Информационно-аналитические материалы по Прогнозу, представляемые в отдел </w:t>
      </w:r>
      <w:r w:rsidR="00620122" w:rsidRPr="00CC1733">
        <w:t>экономики и инвестиций</w:t>
      </w:r>
      <w:r w:rsidR="007947A4" w:rsidRPr="00CC1733">
        <w:t xml:space="preserve"> участниками разработки П</w:t>
      </w:r>
      <w:r w:rsidRPr="00CC1733">
        <w:t>рогноза, должны содержать:</w:t>
      </w:r>
    </w:p>
    <w:p w14:paraId="34207C10" w14:textId="77777777" w:rsidR="00BE5245" w:rsidRPr="00CC1733" w:rsidRDefault="007947A4" w:rsidP="00BE5245">
      <w:pPr>
        <w:pStyle w:val="tex2st"/>
        <w:numPr>
          <w:ilvl w:val="0"/>
          <w:numId w:val="6"/>
        </w:numPr>
        <w:contextualSpacing/>
        <w:jc w:val="both"/>
      </w:pPr>
      <w:r w:rsidRPr="00CC1733">
        <w:t>т</w:t>
      </w:r>
      <w:r w:rsidR="00BE5245" w:rsidRPr="00CC1733">
        <w:t>аблицу «Прогноз социально-экономического развития</w:t>
      </w:r>
      <w:r w:rsidR="00620122" w:rsidRPr="00CC1733">
        <w:t xml:space="preserve"> Павлово-Посадского</w:t>
      </w:r>
      <w:r w:rsidR="00BE5245" w:rsidRPr="00CC1733">
        <w:t xml:space="preserve"> городского округа Московской области» в части показателей, </w:t>
      </w:r>
      <w:r w:rsidR="000000FB" w:rsidRPr="00CC1733">
        <w:t>соответствующих областной системе показателей</w:t>
      </w:r>
      <w:r w:rsidR="00BE5245" w:rsidRPr="00CC1733">
        <w:t>;</w:t>
      </w:r>
    </w:p>
    <w:p w14:paraId="5D4433F9" w14:textId="77777777" w:rsidR="007947A4" w:rsidRPr="00CC1733" w:rsidRDefault="007947A4" w:rsidP="00BE5245">
      <w:pPr>
        <w:pStyle w:val="tex2st"/>
        <w:numPr>
          <w:ilvl w:val="0"/>
          <w:numId w:val="6"/>
        </w:numPr>
        <w:contextualSpacing/>
        <w:jc w:val="both"/>
      </w:pPr>
      <w:r w:rsidRPr="00CC1733">
        <w:lastRenderedPageBreak/>
        <w:t>таблицу «Пояснительная записка по прогнозу социально-экономического развития Павлово-Посадского городского округа Московской области»</w:t>
      </w:r>
      <w:r w:rsidR="006667E3" w:rsidRPr="00CC1733">
        <w:t xml:space="preserve"> (далее – таблица пояснительной записки к Прогнозу)</w:t>
      </w:r>
      <w:r w:rsidR="00CC1733" w:rsidRPr="00CC1733">
        <w:t>;</w:t>
      </w:r>
    </w:p>
    <w:p w14:paraId="1C8AC036" w14:textId="77777777" w:rsidR="00CC1733" w:rsidRPr="00CC1733" w:rsidRDefault="00CC1733" w:rsidP="00BE5245">
      <w:pPr>
        <w:pStyle w:val="tex2st"/>
        <w:numPr>
          <w:ilvl w:val="0"/>
          <w:numId w:val="6"/>
        </w:numPr>
        <w:contextualSpacing/>
        <w:jc w:val="both"/>
      </w:pPr>
      <w:r w:rsidRPr="00CC1733">
        <w:t>пояснительную записку по показателям к таблице «Прогноз социально-экономического развития Павлово-Посадского городского округа Московской области» в тексто</w:t>
      </w:r>
      <w:r w:rsidR="00FF5523">
        <w:t>во</w:t>
      </w:r>
      <w:r w:rsidRPr="00CC1733">
        <w:t xml:space="preserve">м варианте, в формате </w:t>
      </w:r>
      <w:r w:rsidRPr="00CC1733">
        <w:rPr>
          <w:lang w:val="en-US"/>
        </w:rPr>
        <w:t>Word</w:t>
      </w:r>
      <w:r w:rsidRPr="00CC1733">
        <w:t>.</w:t>
      </w:r>
    </w:p>
    <w:p w14:paraId="11FC888C" w14:textId="77777777" w:rsidR="00BE5245" w:rsidRPr="00E27908" w:rsidRDefault="00BE5245" w:rsidP="00620122">
      <w:pPr>
        <w:pStyle w:val="tex2st"/>
        <w:ind w:firstLine="720"/>
        <w:contextualSpacing/>
        <w:jc w:val="both"/>
      </w:pPr>
      <w:r w:rsidRPr="00E27908">
        <w:t>1</w:t>
      </w:r>
      <w:r w:rsidR="006667E3" w:rsidRPr="00E27908">
        <w:t>4</w:t>
      </w:r>
      <w:r w:rsidRPr="00E27908">
        <w:t>. Таблицы Прогноза в части фактических данных за два года, предшествующих базовому году прогнозного периода, запо</w:t>
      </w:r>
      <w:r w:rsidR="006667E3" w:rsidRPr="00E27908">
        <w:t>лняются участниками разработки П</w:t>
      </w:r>
      <w:r w:rsidRPr="00E27908">
        <w:t xml:space="preserve">рогноза на основании официальных статистических данных.  </w:t>
      </w:r>
    </w:p>
    <w:p w14:paraId="200F2DCA" w14:textId="77777777" w:rsidR="00BE5245" w:rsidRPr="001F26A6" w:rsidRDefault="00BE5245" w:rsidP="009C1DA7">
      <w:pPr>
        <w:pStyle w:val="tex2st"/>
        <w:ind w:firstLine="720"/>
        <w:contextualSpacing/>
        <w:jc w:val="both"/>
      </w:pPr>
      <w:r w:rsidRPr="001F26A6">
        <w:t>1</w:t>
      </w:r>
      <w:r w:rsidR="00CB7B58" w:rsidRPr="001F26A6">
        <w:t>5</w:t>
      </w:r>
      <w:r w:rsidRPr="001F26A6">
        <w:t xml:space="preserve">. </w:t>
      </w:r>
      <w:r w:rsidR="009C1DA7" w:rsidRPr="001F26A6">
        <w:t>Таблица пояснительной записки к Прогнозу, заполняемая у</w:t>
      </w:r>
      <w:r w:rsidR="00D33CBE" w:rsidRPr="001F26A6">
        <w:t>частниками разработки Прогноза</w:t>
      </w:r>
      <w:r w:rsidR="00FF5523" w:rsidRPr="001F26A6">
        <w:t xml:space="preserve"> </w:t>
      </w:r>
      <w:r w:rsidR="00FF5523" w:rsidRPr="009D33EC">
        <w:t>в подсистеме прогнозирования ГАСУ МО</w:t>
      </w:r>
      <w:r w:rsidR="00AF6FCE" w:rsidRPr="001F26A6">
        <w:t>,</w:t>
      </w:r>
      <w:r w:rsidR="00D33CBE" w:rsidRPr="001F26A6">
        <w:t xml:space="preserve"> </w:t>
      </w:r>
      <w:r w:rsidR="00FF5523" w:rsidRPr="001F26A6">
        <w:t xml:space="preserve">и </w:t>
      </w:r>
      <w:r w:rsidR="001F26A6" w:rsidRPr="001F26A6">
        <w:t>пояснительная</w:t>
      </w:r>
      <w:r w:rsidR="00FF5523" w:rsidRPr="001F26A6">
        <w:t xml:space="preserve"> записка в текстовом варианте </w:t>
      </w:r>
      <w:r w:rsidRPr="001F26A6">
        <w:t>должн</w:t>
      </w:r>
      <w:r w:rsidR="009C1DA7" w:rsidRPr="001F26A6">
        <w:t>ы</w:t>
      </w:r>
      <w:r w:rsidRPr="001F26A6">
        <w:t xml:space="preserve"> содержать:</w:t>
      </w:r>
    </w:p>
    <w:p w14:paraId="015C6A70" w14:textId="77777777" w:rsidR="00BE5245" w:rsidRPr="001F26A6" w:rsidRDefault="00BE5245" w:rsidP="00BE5245">
      <w:pPr>
        <w:pStyle w:val="tex2st"/>
        <w:numPr>
          <w:ilvl w:val="0"/>
          <w:numId w:val="7"/>
        </w:numPr>
        <w:ind w:left="709" w:hanging="229"/>
        <w:contextualSpacing/>
        <w:jc w:val="both"/>
      </w:pPr>
      <w:r w:rsidRPr="001F26A6">
        <w:t>краткий анализ достигнутого уровня значений показателей, описание основных тенденций их изменения за период, предшествующий прогнозному периоду, анализ факторов, оказавших в предыдущие годы существенное (как положительное, так и отрицательное) влияние на сложившиеся тенденции развития</w:t>
      </w:r>
      <w:r w:rsidR="009C1DA7" w:rsidRPr="001F26A6">
        <w:t xml:space="preserve"> Павлово-Посадского городского округа Московской области</w:t>
      </w:r>
      <w:r w:rsidRPr="001F26A6">
        <w:t>;</w:t>
      </w:r>
    </w:p>
    <w:p w14:paraId="516C0C2D" w14:textId="77777777" w:rsidR="00BE5245" w:rsidRPr="001F26A6" w:rsidRDefault="00BE5245" w:rsidP="00BE5245">
      <w:pPr>
        <w:pStyle w:val="tex2st"/>
        <w:numPr>
          <w:ilvl w:val="0"/>
          <w:numId w:val="7"/>
        </w:numPr>
        <w:ind w:left="709"/>
        <w:contextualSpacing/>
        <w:jc w:val="both"/>
      </w:pPr>
      <w:r w:rsidRPr="001F26A6">
        <w:t>анализ уровня достижения прогнозных значений показателей, разработанных в предыдущем году, с указанием причин значительных отклонений прогнозных значений от фактически достигнутых;</w:t>
      </w:r>
    </w:p>
    <w:p w14:paraId="391BEABF" w14:textId="77777777" w:rsidR="00BE5245" w:rsidRPr="001F26A6" w:rsidRDefault="00BE5245" w:rsidP="00BE5245">
      <w:pPr>
        <w:pStyle w:val="tex2st"/>
        <w:numPr>
          <w:ilvl w:val="0"/>
          <w:numId w:val="7"/>
        </w:numPr>
        <w:ind w:left="709"/>
        <w:contextualSpacing/>
        <w:jc w:val="both"/>
      </w:pPr>
      <w:r w:rsidRPr="001F26A6">
        <w:t>обоснование наиболее вероятных тенденций динамики показателей прогнозного периода с указанием проблем развития и комплекса необходимых мер, принятие и реализация которых позволят изменить негативную ил</w:t>
      </w:r>
      <w:r w:rsidR="009C1DA7" w:rsidRPr="001F26A6">
        <w:t>и углубить позитивную тенденцию;</w:t>
      </w:r>
    </w:p>
    <w:p w14:paraId="7F0982DD" w14:textId="77777777" w:rsidR="009C1DA7" w:rsidRPr="001F26A6" w:rsidRDefault="009C1DA7" w:rsidP="00BE5245">
      <w:pPr>
        <w:pStyle w:val="tex2st"/>
        <w:numPr>
          <w:ilvl w:val="0"/>
          <w:numId w:val="7"/>
        </w:numPr>
        <w:ind w:left="709"/>
        <w:contextualSpacing/>
        <w:jc w:val="both"/>
      </w:pPr>
      <w:r w:rsidRPr="001F26A6">
        <w:t>перечень организаций, определяющих развитие соответствующей отрасли экономики Павлово-Посадского городского округа Московской области.</w:t>
      </w:r>
    </w:p>
    <w:p w14:paraId="2AEE648D" w14:textId="77777777" w:rsidR="00BE5245" w:rsidRPr="00C16CDC" w:rsidRDefault="00BE5245" w:rsidP="00E54980">
      <w:pPr>
        <w:pStyle w:val="tex2st"/>
        <w:ind w:firstLine="709"/>
        <w:contextualSpacing/>
        <w:jc w:val="both"/>
      </w:pPr>
      <w:r w:rsidRPr="00C16CDC">
        <w:t>1</w:t>
      </w:r>
      <w:r w:rsidR="00A23594" w:rsidRPr="00C16CDC">
        <w:t>6</w:t>
      </w:r>
      <w:r w:rsidRPr="00C16CDC">
        <w:t xml:space="preserve">. Отдел </w:t>
      </w:r>
      <w:r w:rsidR="00E54980" w:rsidRPr="00C16CDC">
        <w:t>экономики и инвестиций</w:t>
      </w:r>
      <w:r w:rsidRPr="00C16CDC">
        <w:t xml:space="preserve"> проводит предварительное рассмотрение информационно-аналитических материалов по Прогнозу, предст</w:t>
      </w:r>
      <w:r w:rsidR="002B225B" w:rsidRPr="00C16CDC">
        <w:t>авленных участником разработки П</w:t>
      </w:r>
      <w:r w:rsidRPr="00C16CDC">
        <w:t>рогноза, включающее следующие действия:</w:t>
      </w:r>
    </w:p>
    <w:p w14:paraId="16945043" w14:textId="77777777" w:rsidR="00BE5245" w:rsidRPr="00C16CDC" w:rsidRDefault="00BE5245" w:rsidP="00BE5245">
      <w:pPr>
        <w:pStyle w:val="tex2st"/>
        <w:numPr>
          <w:ilvl w:val="0"/>
          <w:numId w:val="8"/>
        </w:numPr>
        <w:ind w:left="709"/>
        <w:contextualSpacing/>
        <w:jc w:val="both"/>
      </w:pPr>
      <w:r w:rsidRPr="00C16CDC">
        <w:t>проверку соответствия отчетных данных, предст</w:t>
      </w:r>
      <w:r w:rsidR="002B225B" w:rsidRPr="00C16CDC">
        <w:t>авленных участником разработки П</w:t>
      </w:r>
      <w:r w:rsidRPr="00C16CDC">
        <w:t>рогноза, официальным статистическим данным;</w:t>
      </w:r>
    </w:p>
    <w:p w14:paraId="52D7E86A" w14:textId="77777777" w:rsidR="00BE5245" w:rsidRPr="00C16CDC" w:rsidRDefault="00BE5245" w:rsidP="00BE5245">
      <w:pPr>
        <w:pStyle w:val="tex2st"/>
        <w:numPr>
          <w:ilvl w:val="0"/>
          <w:numId w:val="8"/>
        </w:numPr>
        <w:ind w:left="709"/>
        <w:contextualSpacing/>
        <w:jc w:val="both"/>
      </w:pPr>
      <w:r w:rsidRPr="00C16CDC">
        <w:t>проверку правильности проведения расчетов балансовых и относительных показателей;</w:t>
      </w:r>
    </w:p>
    <w:p w14:paraId="3FFC0EB0" w14:textId="77777777" w:rsidR="002B225B" w:rsidRPr="00C16CDC" w:rsidRDefault="002B225B" w:rsidP="00BE5245">
      <w:pPr>
        <w:pStyle w:val="tex2st"/>
        <w:numPr>
          <w:ilvl w:val="0"/>
          <w:numId w:val="8"/>
        </w:numPr>
        <w:ind w:left="709"/>
        <w:contextualSpacing/>
        <w:jc w:val="both"/>
      </w:pPr>
      <w:r w:rsidRPr="00C16CDC">
        <w:t xml:space="preserve">сопоставление представленных прогнозных значений показателей со сложившимися тенденциями социально-экономического развития Павлово-Посадского городского округа Московской области; </w:t>
      </w:r>
    </w:p>
    <w:p w14:paraId="43CC4A28" w14:textId="77777777" w:rsidR="00BE5245" w:rsidRPr="00C16CDC" w:rsidRDefault="00BE5245" w:rsidP="00BE5245">
      <w:pPr>
        <w:pStyle w:val="tex2st"/>
        <w:numPr>
          <w:ilvl w:val="0"/>
          <w:numId w:val="8"/>
        </w:numPr>
        <w:ind w:left="709"/>
        <w:contextualSpacing/>
        <w:jc w:val="both"/>
      </w:pPr>
      <w:r w:rsidRPr="00C16CDC">
        <w:t xml:space="preserve">анализ </w:t>
      </w:r>
      <w:r w:rsidR="00E64093" w:rsidRPr="00C16CDC">
        <w:t xml:space="preserve">таблицы </w:t>
      </w:r>
      <w:r w:rsidRPr="00C16CDC">
        <w:t>пояснительн</w:t>
      </w:r>
      <w:r w:rsidR="00E64093" w:rsidRPr="00C16CDC">
        <w:t>ой</w:t>
      </w:r>
      <w:r w:rsidRPr="00C16CDC">
        <w:t xml:space="preserve"> </w:t>
      </w:r>
      <w:r w:rsidR="002B225B" w:rsidRPr="00C16CDC">
        <w:t>запис</w:t>
      </w:r>
      <w:r w:rsidR="00E64093" w:rsidRPr="00C16CDC">
        <w:t>ки к Прогнозу</w:t>
      </w:r>
      <w:r w:rsidR="00C16CDC" w:rsidRPr="00C16CDC">
        <w:t xml:space="preserve"> и пояснительной записки в текстовом варианте </w:t>
      </w:r>
      <w:r w:rsidRPr="00C16CDC">
        <w:t>с точки зрения</w:t>
      </w:r>
      <w:r w:rsidR="002B225B" w:rsidRPr="00C16CDC">
        <w:t xml:space="preserve"> полного их заполнения,</w:t>
      </w:r>
      <w:r w:rsidRPr="00C16CDC">
        <w:t xml:space="preserve"> достаточности и обоснованности прогнозируемых тенденций социально-экономического развития.</w:t>
      </w:r>
    </w:p>
    <w:p w14:paraId="0F45C0AB" w14:textId="77777777" w:rsidR="002B225B" w:rsidRPr="00C16CDC" w:rsidRDefault="002B225B" w:rsidP="00D1373A">
      <w:pPr>
        <w:pStyle w:val="tex2st"/>
        <w:ind w:firstLine="709"/>
        <w:contextualSpacing/>
        <w:jc w:val="both"/>
      </w:pPr>
      <w:r w:rsidRPr="00C16CDC">
        <w:t>Срок предварительного рассмотрения информа</w:t>
      </w:r>
      <w:r w:rsidR="00D1373A" w:rsidRPr="00C16CDC">
        <w:t>ционно-аналитических материалов, представленных участником разработки Прогноза, не должен превышать трех рабочих дней со дня, следующего за днем их получения отделом экономики и инвестиций.</w:t>
      </w:r>
    </w:p>
    <w:p w14:paraId="01FD1553" w14:textId="77777777" w:rsidR="00BE5245" w:rsidRPr="009E60B7" w:rsidRDefault="00BE5245" w:rsidP="00E54980">
      <w:pPr>
        <w:pStyle w:val="tex2st"/>
        <w:ind w:firstLine="709"/>
        <w:contextualSpacing/>
        <w:jc w:val="both"/>
      </w:pPr>
      <w:r w:rsidRPr="009E60B7">
        <w:t>1</w:t>
      </w:r>
      <w:r w:rsidR="00B754CC" w:rsidRPr="009E60B7">
        <w:t>7</w:t>
      </w:r>
      <w:r w:rsidRPr="009E60B7">
        <w:t>. В ходе предварительного рассмотрения предста</w:t>
      </w:r>
      <w:r w:rsidR="00615DE3" w:rsidRPr="009E60B7">
        <w:t>вленных участниками разработки П</w:t>
      </w:r>
      <w:r w:rsidRPr="009E60B7">
        <w:t>рогноза информационно-аналитических материалов по Прогнозу отделом</w:t>
      </w:r>
      <w:r w:rsidR="00E54980" w:rsidRPr="009E60B7">
        <w:t xml:space="preserve"> экономики и инвестиций</w:t>
      </w:r>
      <w:r w:rsidRPr="009E60B7">
        <w:t xml:space="preserve"> может быть принято одно из следующих решений:</w:t>
      </w:r>
    </w:p>
    <w:p w14:paraId="6527C347" w14:textId="77777777" w:rsidR="00BE5245" w:rsidRPr="009E60B7" w:rsidRDefault="00BE5245" w:rsidP="00BE5245">
      <w:pPr>
        <w:pStyle w:val="tex2st"/>
        <w:numPr>
          <w:ilvl w:val="0"/>
          <w:numId w:val="9"/>
        </w:numPr>
        <w:contextualSpacing/>
        <w:jc w:val="both"/>
      </w:pPr>
      <w:r w:rsidRPr="009E60B7">
        <w:t>возврат представленных материалов по</w:t>
      </w:r>
      <w:r w:rsidR="00615DE3" w:rsidRPr="009E60B7">
        <w:t xml:space="preserve"> Прогнозу участнику разработки П</w:t>
      </w:r>
      <w:r w:rsidRPr="009E60B7">
        <w:t>рогноза для доработки;</w:t>
      </w:r>
    </w:p>
    <w:p w14:paraId="417B687E" w14:textId="77777777" w:rsidR="00BE5245" w:rsidRPr="009E60B7" w:rsidRDefault="00BE5245" w:rsidP="00BE5245">
      <w:pPr>
        <w:pStyle w:val="tex2st"/>
        <w:numPr>
          <w:ilvl w:val="0"/>
          <w:numId w:val="9"/>
        </w:numPr>
        <w:contextualSpacing/>
        <w:jc w:val="both"/>
      </w:pPr>
      <w:r w:rsidRPr="009E60B7">
        <w:t>на</w:t>
      </w:r>
      <w:r w:rsidR="00615DE3" w:rsidRPr="009E60B7">
        <w:t>правление участнику разработки П</w:t>
      </w:r>
      <w:r w:rsidRPr="009E60B7">
        <w:t>рогноза запроса о представлении дополнительной информации или разъяснений по представленным информационно-аналитическим материалам по Прогнозу;</w:t>
      </w:r>
    </w:p>
    <w:p w14:paraId="36647142" w14:textId="6E2279F6" w:rsidR="00BE5245" w:rsidRDefault="00BE5245" w:rsidP="00BE5245">
      <w:pPr>
        <w:pStyle w:val="tex2st"/>
        <w:numPr>
          <w:ilvl w:val="0"/>
          <w:numId w:val="9"/>
        </w:numPr>
        <w:contextualSpacing/>
        <w:jc w:val="both"/>
      </w:pPr>
      <w:r w:rsidRPr="009E60B7">
        <w:t xml:space="preserve">использование представленных информационно-аналитических материалов по Прогнозу для заполнения сводных таблиц Прогноза и подготовки </w:t>
      </w:r>
      <w:r w:rsidR="00615DE3" w:rsidRPr="009E60B7">
        <w:t xml:space="preserve">сводной </w:t>
      </w:r>
      <w:r w:rsidRPr="009E60B7">
        <w:t xml:space="preserve">пояснительной записки к нему. </w:t>
      </w:r>
    </w:p>
    <w:p w14:paraId="3BADC947" w14:textId="77777777" w:rsidR="00261233" w:rsidRPr="009E60B7" w:rsidRDefault="00261233" w:rsidP="00261233">
      <w:pPr>
        <w:pStyle w:val="tex2st"/>
        <w:ind w:left="720"/>
        <w:contextualSpacing/>
        <w:jc w:val="both"/>
      </w:pPr>
    </w:p>
    <w:p w14:paraId="4659AF64" w14:textId="77777777" w:rsidR="00BE5245" w:rsidRPr="009E60B7" w:rsidRDefault="00BE5245" w:rsidP="00E54980">
      <w:pPr>
        <w:pStyle w:val="tex2st"/>
        <w:ind w:firstLine="720"/>
        <w:contextualSpacing/>
        <w:jc w:val="both"/>
      </w:pPr>
      <w:r w:rsidRPr="009E60B7">
        <w:lastRenderedPageBreak/>
        <w:t>1</w:t>
      </w:r>
      <w:r w:rsidR="00615DE3" w:rsidRPr="009E60B7">
        <w:t>8</w:t>
      </w:r>
      <w:r w:rsidRPr="009E60B7">
        <w:t>. Основани</w:t>
      </w:r>
      <w:r w:rsidR="00A01C7C" w:rsidRPr="009E60B7">
        <w:t>ем</w:t>
      </w:r>
      <w:r w:rsidRPr="009E60B7">
        <w:t xml:space="preserve"> для принятия</w:t>
      </w:r>
      <w:r w:rsidR="009E60B7" w:rsidRPr="009E60B7">
        <w:t xml:space="preserve"> отделом экономики и инвестиций</w:t>
      </w:r>
      <w:r w:rsidRPr="009E60B7">
        <w:t xml:space="preserve"> решения о возврате представленных</w:t>
      </w:r>
      <w:r w:rsidR="00615DE3" w:rsidRPr="009E60B7">
        <w:t xml:space="preserve"> информационно-аналитических </w:t>
      </w:r>
      <w:r w:rsidRPr="009E60B7">
        <w:t>м</w:t>
      </w:r>
      <w:r w:rsidR="00615DE3" w:rsidRPr="009E60B7">
        <w:t>атериалов участнику разработки П</w:t>
      </w:r>
      <w:r w:rsidRPr="009E60B7">
        <w:t>рогноза для доработки является:</w:t>
      </w:r>
    </w:p>
    <w:p w14:paraId="79AA74ED" w14:textId="77777777" w:rsidR="00BE5245" w:rsidRPr="009E60B7" w:rsidRDefault="00BE5245" w:rsidP="00BE5245">
      <w:pPr>
        <w:pStyle w:val="tex2st"/>
        <w:numPr>
          <w:ilvl w:val="0"/>
          <w:numId w:val="10"/>
        </w:numPr>
        <w:contextualSpacing/>
        <w:jc w:val="both"/>
      </w:pPr>
      <w:r w:rsidRPr="009E60B7">
        <w:t>несоответствие отчетных данных, предст</w:t>
      </w:r>
      <w:r w:rsidR="00615DE3" w:rsidRPr="009E60B7">
        <w:t>авленных участником разработки П</w:t>
      </w:r>
      <w:r w:rsidRPr="009E60B7">
        <w:t xml:space="preserve">рогноза, </w:t>
      </w:r>
      <w:r w:rsidR="00615DE3" w:rsidRPr="009E60B7">
        <w:t xml:space="preserve">данным </w:t>
      </w:r>
      <w:r w:rsidRPr="009E60B7">
        <w:t>официальн</w:t>
      </w:r>
      <w:r w:rsidR="00615DE3" w:rsidRPr="009E60B7">
        <w:t>ого</w:t>
      </w:r>
      <w:r w:rsidRPr="009E60B7">
        <w:t xml:space="preserve"> статистическ</w:t>
      </w:r>
      <w:r w:rsidR="00615DE3" w:rsidRPr="009E60B7">
        <w:t>ого учета</w:t>
      </w:r>
      <w:r w:rsidRPr="009E60B7">
        <w:t>;</w:t>
      </w:r>
    </w:p>
    <w:p w14:paraId="1B54B3FE" w14:textId="77777777" w:rsidR="00BE5245" w:rsidRPr="009E60B7" w:rsidRDefault="00BE5245" w:rsidP="00BE5245">
      <w:pPr>
        <w:pStyle w:val="tex2st"/>
        <w:numPr>
          <w:ilvl w:val="0"/>
          <w:numId w:val="10"/>
        </w:numPr>
        <w:contextualSpacing/>
        <w:jc w:val="both"/>
      </w:pPr>
      <w:r w:rsidRPr="009E60B7">
        <w:t>установление наличия арифметических ошибок при проведении расчетов балансовых и относительных показателей социально-экономического развития</w:t>
      </w:r>
      <w:r w:rsidR="00E54980" w:rsidRPr="009E60B7">
        <w:t xml:space="preserve"> Павлово-Посадского</w:t>
      </w:r>
      <w:r w:rsidRPr="009E60B7">
        <w:t xml:space="preserve"> городского округа Московской области;</w:t>
      </w:r>
    </w:p>
    <w:p w14:paraId="1B89CF8C" w14:textId="77777777" w:rsidR="00BE5245" w:rsidRPr="009E60B7" w:rsidRDefault="00BE5245" w:rsidP="00BE5245">
      <w:pPr>
        <w:pStyle w:val="tex2st"/>
        <w:numPr>
          <w:ilvl w:val="0"/>
          <w:numId w:val="10"/>
        </w:numPr>
        <w:contextualSpacing/>
        <w:jc w:val="both"/>
      </w:pPr>
      <w:r w:rsidRPr="009E60B7">
        <w:t xml:space="preserve">несоответствие прогнозируемых тенденций социально-экономического развития </w:t>
      </w:r>
      <w:r w:rsidR="00E54980" w:rsidRPr="009E60B7">
        <w:t xml:space="preserve">Павлово-Посадского </w:t>
      </w:r>
      <w:r w:rsidRPr="009E60B7">
        <w:t xml:space="preserve">городского округа Московской области фактически сложившимся при недостаточной обоснованности степени влияния факторов, способствующих изменению тенденций; </w:t>
      </w:r>
    </w:p>
    <w:p w14:paraId="10EBF126" w14:textId="77777777" w:rsidR="00615DE3" w:rsidRPr="009E60B7" w:rsidRDefault="00BE5245" w:rsidP="008D1A5E">
      <w:pPr>
        <w:pStyle w:val="tex2st"/>
        <w:numPr>
          <w:ilvl w:val="0"/>
          <w:numId w:val="10"/>
        </w:numPr>
        <w:contextualSpacing/>
        <w:jc w:val="both"/>
      </w:pPr>
      <w:r w:rsidRPr="009E60B7">
        <w:t xml:space="preserve">отсутствие </w:t>
      </w:r>
      <w:r w:rsidR="00615DE3" w:rsidRPr="009E60B7">
        <w:t xml:space="preserve">таблицы </w:t>
      </w:r>
      <w:r w:rsidRPr="009E60B7">
        <w:t>пояснительной записки к Прогноз</w:t>
      </w:r>
      <w:r w:rsidR="00E64093" w:rsidRPr="009E60B7">
        <w:t>у</w:t>
      </w:r>
      <w:r w:rsidR="009E60B7" w:rsidRPr="009E60B7">
        <w:t xml:space="preserve"> или пояснительной записки в текстовом варианте, а также их</w:t>
      </w:r>
      <w:r w:rsidR="00E64093" w:rsidRPr="009E60B7">
        <w:t xml:space="preserve"> </w:t>
      </w:r>
      <w:r w:rsidRPr="009E60B7">
        <w:t>несоответствие предъявл</w:t>
      </w:r>
      <w:r w:rsidR="00E64093" w:rsidRPr="009E60B7">
        <w:t>яемым</w:t>
      </w:r>
      <w:r w:rsidRPr="009E60B7">
        <w:t xml:space="preserve"> требованиям.</w:t>
      </w:r>
    </w:p>
    <w:p w14:paraId="468EF6A0" w14:textId="77777777" w:rsidR="00BE5245" w:rsidRPr="00747ECF" w:rsidRDefault="00615DE3" w:rsidP="00615DE3">
      <w:pPr>
        <w:pStyle w:val="tex2st"/>
        <w:ind w:firstLine="720"/>
        <w:contextualSpacing/>
        <w:jc w:val="both"/>
      </w:pPr>
      <w:r w:rsidRPr="00747ECF">
        <w:t xml:space="preserve">19. </w:t>
      </w:r>
      <w:r w:rsidR="00BE5245" w:rsidRPr="00747ECF">
        <w:t xml:space="preserve">В случае </w:t>
      </w:r>
      <w:r w:rsidR="009E60B7" w:rsidRPr="00747ECF">
        <w:t>принятия решения о возврате представленных</w:t>
      </w:r>
      <w:r w:rsidR="00BE5245" w:rsidRPr="00747ECF">
        <w:t xml:space="preserve"> информационно-аналит</w:t>
      </w:r>
      <w:r w:rsidR="009E60B7" w:rsidRPr="00747ECF">
        <w:t>ических материалов по Прогнозу</w:t>
      </w:r>
      <w:r w:rsidR="00BE5245" w:rsidRPr="00747ECF">
        <w:t xml:space="preserve"> отдел </w:t>
      </w:r>
      <w:r w:rsidR="00E54980" w:rsidRPr="00747ECF">
        <w:t>экономики и инвестиций</w:t>
      </w:r>
      <w:r w:rsidR="00BE5245" w:rsidRPr="00747ECF">
        <w:t xml:space="preserve"> н</w:t>
      </w:r>
      <w:r w:rsidR="00C202EC" w:rsidRPr="00747ECF">
        <w:t>аправляет участнику разработки П</w:t>
      </w:r>
      <w:r w:rsidR="00BE5245" w:rsidRPr="00747ECF">
        <w:t xml:space="preserve">рогноза письмо по МСЭД с указанием оснований для возврата материалов. </w:t>
      </w:r>
    </w:p>
    <w:p w14:paraId="75983E53" w14:textId="77777777" w:rsidR="00BE5245" w:rsidRPr="00747ECF" w:rsidRDefault="00BE5245" w:rsidP="00BE5245">
      <w:pPr>
        <w:pStyle w:val="tex2st"/>
        <w:contextualSpacing/>
        <w:jc w:val="both"/>
      </w:pPr>
      <w:r w:rsidRPr="00747ECF">
        <w:t xml:space="preserve">         </w:t>
      </w:r>
      <w:r w:rsidR="00E54980" w:rsidRPr="00747ECF">
        <w:tab/>
      </w:r>
      <w:r w:rsidR="00C202EC" w:rsidRPr="00747ECF">
        <w:t>Участник разработки П</w:t>
      </w:r>
      <w:r w:rsidRPr="00747ECF">
        <w:t xml:space="preserve">рогноза устраняет выявленные недостатки, явившиеся основанием для возврата </w:t>
      </w:r>
      <w:r w:rsidR="009E60B7" w:rsidRPr="00747ECF">
        <w:t>информационно-аналитических материалов по Прогнозу</w:t>
      </w:r>
      <w:r w:rsidRPr="00747ECF">
        <w:t xml:space="preserve">, и направляет в отдел </w:t>
      </w:r>
      <w:r w:rsidR="00E54980" w:rsidRPr="00747ECF">
        <w:t>экономики и инвестиций</w:t>
      </w:r>
      <w:r w:rsidRPr="00747ECF">
        <w:t xml:space="preserve"> доработанные материалы</w:t>
      </w:r>
      <w:r w:rsidR="008E41BD" w:rsidRPr="00747ECF">
        <w:t xml:space="preserve"> не позднее трех рабочих дней</w:t>
      </w:r>
      <w:r w:rsidRPr="00747ECF">
        <w:t xml:space="preserve"> со дня получения письма от отдела </w:t>
      </w:r>
      <w:r w:rsidR="00E54980" w:rsidRPr="00747ECF">
        <w:t>экономики и инвестиций</w:t>
      </w:r>
      <w:r w:rsidR="009E60B7" w:rsidRPr="00747ECF">
        <w:t xml:space="preserve"> о возврате материалов</w:t>
      </w:r>
      <w:r w:rsidRPr="00747ECF">
        <w:t>.</w:t>
      </w:r>
    </w:p>
    <w:p w14:paraId="6C9BED10" w14:textId="77777777" w:rsidR="009E60B7" w:rsidRDefault="009E60B7" w:rsidP="00BE5245">
      <w:pPr>
        <w:pStyle w:val="tex2st"/>
        <w:contextualSpacing/>
        <w:jc w:val="both"/>
      </w:pPr>
      <w:r w:rsidRPr="00747ECF">
        <w:tab/>
        <w:t xml:space="preserve">20. При необходимости получения дополнительной информации или разъяснений </w:t>
      </w:r>
      <w:r w:rsidRPr="009E60B7">
        <w:t>по представленным информационно-аналитическим материалам по Прогнозу</w:t>
      </w:r>
      <w:r w:rsidR="00747ECF">
        <w:t xml:space="preserve"> отдел экономики и инвестиций вправе не позднее трех рабочих дней со дня получения указанных материалов направить запрос участнику разработки Прогноза по МСЭД.</w:t>
      </w:r>
    </w:p>
    <w:p w14:paraId="34E262D8" w14:textId="77777777" w:rsidR="00747ECF" w:rsidRDefault="00747ECF" w:rsidP="00BE5245">
      <w:pPr>
        <w:pStyle w:val="tex2st"/>
        <w:contextualSpacing/>
        <w:jc w:val="both"/>
      </w:pPr>
      <w:r>
        <w:tab/>
        <w:t xml:space="preserve">Срок представления участником разработки Прогноза дополнительной информации или разъяснений не должен превышать трех рабочих дней со дня получения запроса отдела экономики и инвестиций. </w:t>
      </w:r>
    </w:p>
    <w:p w14:paraId="6BF6BED3" w14:textId="77777777" w:rsidR="00BE5245" w:rsidRPr="00D57A6F" w:rsidRDefault="00747ECF" w:rsidP="00D57A6F">
      <w:pPr>
        <w:pStyle w:val="tex2st"/>
        <w:contextualSpacing/>
        <w:jc w:val="both"/>
      </w:pPr>
      <w:r>
        <w:tab/>
      </w:r>
      <w:r w:rsidR="00C202EC" w:rsidRPr="00D57A6F">
        <w:t>2</w:t>
      </w:r>
      <w:r w:rsidR="00D57A6F" w:rsidRPr="00D57A6F">
        <w:t>1</w:t>
      </w:r>
      <w:r w:rsidR="00BE5245" w:rsidRPr="00D57A6F">
        <w:t xml:space="preserve">. Отдел </w:t>
      </w:r>
      <w:r w:rsidR="00E54980" w:rsidRPr="00D57A6F">
        <w:t>экономики и инвестиций</w:t>
      </w:r>
      <w:r w:rsidR="00BE5245" w:rsidRPr="00D57A6F">
        <w:t xml:space="preserve"> не позднее трех рабочих дней с момента получения методических материалов от Министерства экономики и финансов Московской области в соответствии с пунктом </w:t>
      </w:r>
      <w:r w:rsidR="00C202EC" w:rsidRPr="00D57A6F">
        <w:t xml:space="preserve">11 </w:t>
      </w:r>
      <w:r w:rsidR="00BE5245" w:rsidRPr="00D57A6F">
        <w:t>настоящего Порядка на</w:t>
      </w:r>
      <w:r w:rsidR="00C202EC" w:rsidRPr="00D57A6F">
        <w:t>правляет участникам разработки П</w:t>
      </w:r>
      <w:r w:rsidR="00BE5245" w:rsidRPr="00D57A6F">
        <w:t>рогноза указанные материалы, необходимые для разработки Прогноза.</w:t>
      </w:r>
    </w:p>
    <w:p w14:paraId="740393FE" w14:textId="7AD5F157" w:rsidR="00BE5245" w:rsidRPr="00D57A6F" w:rsidRDefault="00C202EC" w:rsidP="00E54980">
      <w:pPr>
        <w:pStyle w:val="tex2st"/>
        <w:ind w:firstLine="720"/>
        <w:contextualSpacing/>
        <w:jc w:val="both"/>
      </w:pPr>
      <w:r w:rsidRPr="00D57A6F">
        <w:t>2</w:t>
      </w:r>
      <w:r w:rsidR="00D57A6F" w:rsidRPr="00D57A6F">
        <w:t>2</w:t>
      </w:r>
      <w:r w:rsidRPr="00D57A6F">
        <w:t>. Участники разработки П</w:t>
      </w:r>
      <w:r w:rsidR="00BE5245" w:rsidRPr="00D57A6F">
        <w:t>рогноза в подсистеме прогнозирования</w:t>
      </w:r>
      <w:r w:rsidR="005A00FA" w:rsidRPr="00D57A6F">
        <w:t xml:space="preserve"> ГАСУ МО</w:t>
      </w:r>
      <w:r w:rsidR="00BE5245" w:rsidRPr="00D57A6F">
        <w:t xml:space="preserve"> формируют сводные рабочие таблицы по разделам Прогноза и представляют их на рассмотрение соответствующим</w:t>
      </w:r>
      <w:r w:rsidR="00F11E23" w:rsidRPr="00D57A6F">
        <w:t xml:space="preserve"> ЦИОГВ МО</w:t>
      </w:r>
      <w:r w:rsidR="00D57A6F" w:rsidRPr="00D57A6F">
        <w:t xml:space="preserve"> в установленные ими сроки.</w:t>
      </w:r>
    </w:p>
    <w:p w14:paraId="4851747A" w14:textId="77777777" w:rsidR="00530FC9" w:rsidRPr="0009168E" w:rsidRDefault="001A1B73" w:rsidP="00BD59E1">
      <w:pPr>
        <w:pStyle w:val="tex2st"/>
        <w:ind w:firstLine="720"/>
        <w:contextualSpacing/>
        <w:jc w:val="both"/>
      </w:pPr>
      <w:r w:rsidRPr="0009168E">
        <w:t>2</w:t>
      </w:r>
      <w:r w:rsidR="00D57A6F" w:rsidRPr="0009168E">
        <w:t>3</w:t>
      </w:r>
      <w:r w:rsidRPr="0009168E">
        <w:t xml:space="preserve">. </w:t>
      </w:r>
      <w:r w:rsidR="00530FC9" w:rsidRPr="0009168E">
        <w:t>С учетом доработанных в случае необходимости и согласованных с</w:t>
      </w:r>
      <w:r w:rsidR="005A00FA" w:rsidRPr="0009168E">
        <w:t xml:space="preserve"> ЦИОГВ МО</w:t>
      </w:r>
      <w:r w:rsidR="00530FC9" w:rsidRPr="0009168E">
        <w:t xml:space="preserve"> прогнозных значений показателей, отдел экономики и инвестиций осуществляет обобщение информационно-аналитического материала, представленного участниками</w:t>
      </w:r>
      <w:r w:rsidR="00F11E23" w:rsidRPr="0009168E">
        <w:t xml:space="preserve"> разработки</w:t>
      </w:r>
      <w:r w:rsidR="00530FC9" w:rsidRPr="0009168E">
        <w:t xml:space="preserve"> Прогноза, формирование среднесрочного прогноза социально-экономического развития в целом по Павлово-Посадскому городскому округу Московской области с пояснительной запиской и в установленные сроки направляет его по МСЭД в Министерство экономики и финансов Московской области с сопроводительным письмом за подписью Главы Павлово-Посадского городского округа Московской области.</w:t>
      </w:r>
    </w:p>
    <w:p w14:paraId="77EE5A3D" w14:textId="16E806FE" w:rsidR="001A1B73" w:rsidRPr="00883479" w:rsidRDefault="001A1B73" w:rsidP="00883479">
      <w:pPr>
        <w:pStyle w:val="tex2st"/>
        <w:spacing w:before="0" w:beforeAutospacing="0" w:after="0" w:afterAutospacing="0"/>
        <w:ind w:firstLine="720"/>
        <w:contextualSpacing/>
        <w:jc w:val="both"/>
      </w:pPr>
      <w:r w:rsidRPr="0009168E">
        <w:t>2</w:t>
      </w:r>
      <w:r w:rsidR="0009168E" w:rsidRPr="0009168E">
        <w:t>4</w:t>
      </w:r>
      <w:r w:rsidRPr="0009168E">
        <w:t xml:space="preserve">. Прогноз одобряется </w:t>
      </w:r>
      <w:r w:rsidR="002923A8" w:rsidRPr="0009168E">
        <w:t>Администрацией Павлово-Посадского городского округа Московской области и представляется в Совет депутатов Павлово-Посадского городского округа Московской области одновременно с проект</w:t>
      </w:r>
      <w:r w:rsidR="003F0459" w:rsidRPr="0009168E">
        <w:t>о</w:t>
      </w:r>
      <w:r w:rsidR="002923A8" w:rsidRPr="0009168E">
        <w:t xml:space="preserve">м бюджета Павлово-Посадского </w:t>
      </w:r>
      <w:r w:rsidR="002923A8" w:rsidRPr="00883479">
        <w:t>городского округа Московской области на очередной финансовый год и плановый период.</w:t>
      </w:r>
    </w:p>
    <w:p w14:paraId="4B492057" w14:textId="276F0F87" w:rsidR="00883479" w:rsidRPr="00883479" w:rsidRDefault="00883479" w:rsidP="008834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25. </w:t>
      </w:r>
      <w:r w:rsidRPr="00883479">
        <w:rPr>
          <w:rFonts w:ascii="Times New Roman" w:hAnsi="Times New Roman" w:cs="Times New Roman"/>
          <w:sz w:val="24"/>
          <w:szCs w:val="24"/>
        </w:rPr>
        <w:t>В срок не позднее 10 рабочих дней после одобрения Прогноза копия муниципального нормативного акта об одобрении Прогноза представляется в Министерство экономики и финансов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 МСЭД</w:t>
      </w:r>
      <w:r w:rsidRPr="00883479">
        <w:rPr>
          <w:rFonts w:ascii="Times New Roman" w:hAnsi="Times New Roman" w:cs="Times New Roman"/>
          <w:sz w:val="24"/>
          <w:szCs w:val="24"/>
        </w:rPr>
        <w:t>.</w:t>
      </w:r>
    </w:p>
    <w:p w14:paraId="0E08C1E9" w14:textId="408C6798" w:rsidR="002923A8" w:rsidRPr="00883479" w:rsidRDefault="002923A8" w:rsidP="00883479">
      <w:pPr>
        <w:pStyle w:val="tex2st"/>
        <w:spacing w:before="0" w:beforeAutospacing="0" w:after="0" w:afterAutospacing="0"/>
        <w:ind w:firstLine="720"/>
        <w:contextualSpacing/>
        <w:jc w:val="both"/>
      </w:pPr>
      <w:r w:rsidRPr="00883479">
        <w:t>2</w:t>
      </w:r>
      <w:r w:rsidR="00883479" w:rsidRPr="00883479">
        <w:t>6</w:t>
      </w:r>
      <w:r w:rsidRPr="00883479">
        <w:t>. Прогноз социально-экономического развития Павлово-Посадского городского округа Московской области</w:t>
      </w:r>
      <w:r w:rsidR="000B651F" w:rsidRPr="00883479">
        <w:t xml:space="preserve"> на среднесрочный период</w:t>
      </w:r>
      <w:r w:rsidRPr="00883479">
        <w:t xml:space="preserve"> размещается на официальном сайте Администрации Павлово-Посадского городского округа Московской области</w:t>
      </w:r>
      <w:r w:rsidR="00CF4F11" w:rsidRPr="00883479">
        <w:t xml:space="preserve"> в информационно-телекоммуникационной сети Интернет</w:t>
      </w:r>
      <w:r w:rsidRPr="00883479">
        <w:t>.</w:t>
      </w:r>
    </w:p>
    <w:sectPr w:rsidR="002923A8" w:rsidRPr="00883479" w:rsidSect="00BB623C">
      <w:headerReference w:type="default" r:id="rId12"/>
      <w:pgSz w:w="11906" w:h="16838" w:code="9"/>
      <w:pgMar w:top="567" w:right="567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DF37" w14:textId="77777777" w:rsidR="008E30AC" w:rsidRDefault="008E30AC">
      <w:r>
        <w:separator/>
      </w:r>
    </w:p>
  </w:endnote>
  <w:endnote w:type="continuationSeparator" w:id="0">
    <w:p w14:paraId="12D2DD2F" w14:textId="77777777" w:rsidR="008E30AC" w:rsidRDefault="008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AAD7" w14:textId="77777777" w:rsidR="008E30AC" w:rsidRDefault="008E30AC">
      <w:r>
        <w:separator/>
      </w:r>
    </w:p>
  </w:footnote>
  <w:footnote w:type="continuationSeparator" w:id="0">
    <w:p w14:paraId="110A49A2" w14:textId="77777777" w:rsidR="008E30AC" w:rsidRDefault="008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57D2" w14:textId="77777777" w:rsidR="00767749" w:rsidRPr="00CA4E0A" w:rsidRDefault="008E30AC" w:rsidP="009E71A9">
    <w:pPr>
      <w:pStyle w:val="a8"/>
      <w:rPr>
        <w:rFonts w:ascii="Times New Roman" w:hAnsi="Times New Roman"/>
        <w:sz w:val="24"/>
        <w:szCs w:val="24"/>
      </w:rPr>
    </w:pPr>
  </w:p>
  <w:p w14:paraId="34D2D9CC" w14:textId="77777777" w:rsidR="00767749" w:rsidRDefault="008E30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0C5"/>
    <w:multiLevelType w:val="hybridMultilevel"/>
    <w:tmpl w:val="BA1423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3E16FA"/>
    <w:multiLevelType w:val="hybridMultilevel"/>
    <w:tmpl w:val="4684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51D6"/>
    <w:multiLevelType w:val="hybridMultilevel"/>
    <w:tmpl w:val="68DC57B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6333F54"/>
    <w:multiLevelType w:val="hybridMultilevel"/>
    <w:tmpl w:val="5F1621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FC2497"/>
    <w:multiLevelType w:val="hybridMultilevel"/>
    <w:tmpl w:val="02C6B9F0"/>
    <w:lvl w:ilvl="0" w:tplc="15EA2D2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D692281"/>
    <w:multiLevelType w:val="hybridMultilevel"/>
    <w:tmpl w:val="E5F6A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44E64"/>
    <w:multiLevelType w:val="hybridMultilevel"/>
    <w:tmpl w:val="2F1EE1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255C57"/>
    <w:multiLevelType w:val="hybridMultilevel"/>
    <w:tmpl w:val="9802E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B431E"/>
    <w:multiLevelType w:val="hybridMultilevel"/>
    <w:tmpl w:val="1EFA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F073F"/>
    <w:multiLevelType w:val="hybridMultilevel"/>
    <w:tmpl w:val="71149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01EF4"/>
    <w:multiLevelType w:val="hybridMultilevel"/>
    <w:tmpl w:val="7D00F4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7D4C1B41"/>
    <w:multiLevelType w:val="hybridMultilevel"/>
    <w:tmpl w:val="65A03A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FF9"/>
    <w:rsid w:val="000000FB"/>
    <w:rsid w:val="00036B45"/>
    <w:rsid w:val="0009168E"/>
    <w:rsid w:val="000B651F"/>
    <w:rsid w:val="000D76C1"/>
    <w:rsid w:val="000F3FB2"/>
    <w:rsid w:val="000F65BA"/>
    <w:rsid w:val="00100104"/>
    <w:rsid w:val="00110190"/>
    <w:rsid w:val="00121DA3"/>
    <w:rsid w:val="001357F8"/>
    <w:rsid w:val="00150EF2"/>
    <w:rsid w:val="00154751"/>
    <w:rsid w:val="00175DF6"/>
    <w:rsid w:val="0019755A"/>
    <w:rsid w:val="001A1B73"/>
    <w:rsid w:val="001D157D"/>
    <w:rsid w:val="001E321F"/>
    <w:rsid w:val="001F26A6"/>
    <w:rsid w:val="0021089F"/>
    <w:rsid w:val="00210938"/>
    <w:rsid w:val="0021585C"/>
    <w:rsid w:val="00253C73"/>
    <w:rsid w:val="0025442B"/>
    <w:rsid w:val="00261233"/>
    <w:rsid w:val="00267683"/>
    <w:rsid w:val="002727F0"/>
    <w:rsid w:val="00273E39"/>
    <w:rsid w:val="00281DE2"/>
    <w:rsid w:val="00290C65"/>
    <w:rsid w:val="002923A8"/>
    <w:rsid w:val="00294853"/>
    <w:rsid w:val="002A76EA"/>
    <w:rsid w:val="002B225B"/>
    <w:rsid w:val="002D11D9"/>
    <w:rsid w:val="003079C1"/>
    <w:rsid w:val="00310ACD"/>
    <w:rsid w:val="00310C64"/>
    <w:rsid w:val="0033618C"/>
    <w:rsid w:val="00364FBB"/>
    <w:rsid w:val="00367D59"/>
    <w:rsid w:val="00396BAF"/>
    <w:rsid w:val="003A1F67"/>
    <w:rsid w:val="003A496C"/>
    <w:rsid w:val="003C3253"/>
    <w:rsid w:val="003F0459"/>
    <w:rsid w:val="004522D9"/>
    <w:rsid w:val="00456B61"/>
    <w:rsid w:val="004623BA"/>
    <w:rsid w:val="004916DF"/>
    <w:rsid w:val="00497DA2"/>
    <w:rsid w:val="004A1213"/>
    <w:rsid w:val="004C1973"/>
    <w:rsid w:val="005125AA"/>
    <w:rsid w:val="00516C62"/>
    <w:rsid w:val="00530FC9"/>
    <w:rsid w:val="005478B1"/>
    <w:rsid w:val="005511EC"/>
    <w:rsid w:val="00566FF1"/>
    <w:rsid w:val="00581C24"/>
    <w:rsid w:val="0058608E"/>
    <w:rsid w:val="0059243C"/>
    <w:rsid w:val="005924A5"/>
    <w:rsid w:val="00592E26"/>
    <w:rsid w:val="005A00FA"/>
    <w:rsid w:val="005A3BEF"/>
    <w:rsid w:val="005D26E4"/>
    <w:rsid w:val="00615DE3"/>
    <w:rsid w:val="00620122"/>
    <w:rsid w:val="00633A94"/>
    <w:rsid w:val="00651A95"/>
    <w:rsid w:val="006540D9"/>
    <w:rsid w:val="00656A4E"/>
    <w:rsid w:val="006600F8"/>
    <w:rsid w:val="00660C37"/>
    <w:rsid w:val="006667E3"/>
    <w:rsid w:val="00682E08"/>
    <w:rsid w:val="006942EF"/>
    <w:rsid w:val="006B5686"/>
    <w:rsid w:val="0071365A"/>
    <w:rsid w:val="00716313"/>
    <w:rsid w:val="007216D6"/>
    <w:rsid w:val="00732DF4"/>
    <w:rsid w:val="0073465C"/>
    <w:rsid w:val="0074685A"/>
    <w:rsid w:val="00747ECF"/>
    <w:rsid w:val="007579F0"/>
    <w:rsid w:val="00764C4A"/>
    <w:rsid w:val="00772E26"/>
    <w:rsid w:val="00776905"/>
    <w:rsid w:val="00776DC3"/>
    <w:rsid w:val="0078596E"/>
    <w:rsid w:val="0079050A"/>
    <w:rsid w:val="007947A4"/>
    <w:rsid w:val="007B5C4F"/>
    <w:rsid w:val="007C36DB"/>
    <w:rsid w:val="007F49AD"/>
    <w:rsid w:val="00831948"/>
    <w:rsid w:val="008402F7"/>
    <w:rsid w:val="00843312"/>
    <w:rsid w:val="008475ED"/>
    <w:rsid w:val="00847E3A"/>
    <w:rsid w:val="008756C6"/>
    <w:rsid w:val="00883479"/>
    <w:rsid w:val="008A3764"/>
    <w:rsid w:val="008C2000"/>
    <w:rsid w:val="008E30AC"/>
    <w:rsid w:val="008E41BD"/>
    <w:rsid w:val="008F449B"/>
    <w:rsid w:val="008F7133"/>
    <w:rsid w:val="0090249F"/>
    <w:rsid w:val="00903518"/>
    <w:rsid w:val="00924571"/>
    <w:rsid w:val="00935596"/>
    <w:rsid w:val="00942CAD"/>
    <w:rsid w:val="00942D8D"/>
    <w:rsid w:val="009726A6"/>
    <w:rsid w:val="00992025"/>
    <w:rsid w:val="009A09E5"/>
    <w:rsid w:val="009A1772"/>
    <w:rsid w:val="009B49DA"/>
    <w:rsid w:val="009C0A77"/>
    <w:rsid w:val="009C1DA7"/>
    <w:rsid w:val="009D1F9D"/>
    <w:rsid w:val="009D33EC"/>
    <w:rsid w:val="009E60B7"/>
    <w:rsid w:val="00A002A5"/>
    <w:rsid w:val="00A01C7C"/>
    <w:rsid w:val="00A07FF9"/>
    <w:rsid w:val="00A23594"/>
    <w:rsid w:val="00A93B4C"/>
    <w:rsid w:val="00AA3515"/>
    <w:rsid w:val="00AA7D17"/>
    <w:rsid w:val="00AE2DF4"/>
    <w:rsid w:val="00AF6FCE"/>
    <w:rsid w:val="00B01BE7"/>
    <w:rsid w:val="00B228E8"/>
    <w:rsid w:val="00B26A46"/>
    <w:rsid w:val="00B349FD"/>
    <w:rsid w:val="00B501CA"/>
    <w:rsid w:val="00B56523"/>
    <w:rsid w:val="00B623C2"/>
    <w:rsid w:val="00B754CC"/>
    <w:rsid w:val="00B85EA5"/>
    <w:rsid w:val="00BA401A"/>
    <w:rsid w:val="00BB623C"/>
    <w:rsid w:val="00BC38D5"/>
    <w:rsid w:val="00BD285D"/>
    <w:rsid w:val="00BD59E1"/>
    <w:rsid w:val="00BE5245"/>
    <w:rsid w:val="00C16CDC"/>
    <w:rsid w:val="00C202EC"/>
    <w:rsid w:val="00C359EE"/>
    <w:rsid w:val="00C44F67"/>
    <w:rsid w:val="00C46AC7"/>
    <w:rsid w:val="00C75A1E"/>
    <w:rsid w:val="00C75D85"/>
    <w:rsid w:val="00C76805"/>
    <w:rsid w:val="00CA4B89"/>
    <w:rsid w:val="00CA5B8B"/>
    <w:rsid w:val="00CB7B58"/>
    <w:rsid w:val="00CC1733"/>
    <w:rsid w:val="00CD1334"/>
    <w:rsid w:val="00CE0C57"/>
    <w:rsid w:val="00CE31C1"/>
    <w:rsid w:val="00CE77A7"/>
    <w:rsid w:val="00CF271C"/>
    <w:rsid w:val="00CF45BF"/>
    <w:rsid w:val="00CF4F11"/>
    <w:rsid w:val="00D00DA8"/>
    <w:rsid w:val="00D02A2C"/>
    <w:rsid w:val="00D0681F"/>
    <w:rsid w:val="00D1373A"/>
    <w:rsid w:val="00D243AE"/>
    <w:rsid w:val="00D26530"/>
    <w:rsid w:val="00D265C1"/>
    <w:rsid w:val="00D30F6A"/>
    <w:rsid w:val="00D33CBE"/>
    <w:rsid w:val="00D425CB"/>
    <w:rsid w:val="00D506CE"/>
    <w:rsid w:val="00D57A6F"/>
    <w:rsid w:val="00D706F7"/>
    <w:rsid w:val="00D72622"/>
    <w:rsid w:val="00D84838"/>
    <w:rsid w:val="00D90D6C"/>
    <w:rsid w:val="00D93FC9"/>
    <w:rsid w:val="00DA5E6E"/>
    <w:rsid w:val="00DC1924"/>
    <w:rsid w:val="00DF0525"/>
    <w:rsid w:val="00E16CEA"/>
    <w:rsid w:val="00E27908"/>
    <w:rsid w:val="00E42F70"/>
    <w:rsid w:val="00E54980"/>
    <w:rsid w:val="00E56A02"/>
    <w:rsid w:val="00E6089F"/>
    <w:rsid w:val="00E64093"/>
    <w:rsid w:val="00E97851"/>
    <w:rsid w:val="00EB130A"/>
    <w:rsid w:val="00EB5802"/>
    <w:rsid w:val="00F11E23"/>
    <w:rsid w:val="00F1271E"/>
    <w:rsid w:val="00F167FD"/>
    <w:rsid w:val="00F23692"/>
    <w:rsid w:val="00F33872"/>
    <w:rsid w:val="00F41384"/>
    <w:rsid w:val="00F434C9"/>
    <w:rsid w:val="00F4536D"/>
    <w:rsid w:val="00F63C1C"/>
    <w:rsid w:val="00F70219"/>
    <w:rsid w:val="00F7160F"/>
    <w:rsid w:val="00F736BB"/>
    <w:rsid w:val="00F75469"/>
    <w:rsid w:val="00F81AC5"/>
    <w:rsid w:val="00F977ED"/>
    <w:rsid w:val="00FC0A41"/>
    <w:rsid w:val="00FF5404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72097"/>
  <w15:docId w15:val="{23EB7B78-C313-49A0-936E-3E48172D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semiHidden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75D85"/>
  </w:style>
  <w:style w:type="paragraph" w:styleId="a8">
    <w:name w:val="header"/>
    <w:basedOn w:val="a"/>
    <w:link w:val="a9"/>
    <w:uiPriority w:val="99"/>
    <w:unhideWhenUsed/>
    <w:rsid w:val="00F4536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4536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F4536D"/>
    <w:pPr>
      <w:suppressAutoHyphens/>
      <w:autoSpaceDN w:val="0"/>
    </w:pPr>
    <w:rPr>
      <w:kern w:val="3"/>
    </w:rPr>
  </w:style>
  <w:style w:type="paragraph" w:customStyle="1" w:styleId="ConsPlusNonformat">
    <w:name w:val="ConsPlusNonformat"/>
    <w:uiPriority w:val="99"/>
    <w:rsid w:val="00F453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19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a">
    <w:name w:val="Table Grid"/>
    <w:basedOn w:val="a1"/>
    <w:rsid w:val="0065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978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2st">
    <w:name w:val="tex2st"/>
    <w:basedOn w:val="a"/>
    <w:rsid w:val="00BE52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F37E96BBBC6F75031A5CF6C9DBB400901A8EDBE6CEF4E173D923C7FAC92B3BA72DF42B6B7A6F0324B772C66ANAD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F37E96BBBC6F75031A5CF6C9DBB40091118FDCEDC7F4E173D923C7FAC92B3BA72DF42B6B7A6F0324B772C66ANAD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37E96BBBC6F75031A5CF6C9DBB400901A8EDBE6CEF4E173D923C7FAC92B3BA72DF42B6B7A6F0324B772C66ANAD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C17A-11A1-4152-B033-AB0239F7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cp:lastModifiedBy>Надежда Владимировна Рябова</cp:lastModifiedBy>
  <cp:revision>23</cp:revision>
  <cp:lastPrinted>2025-06-18T11:10:00Z</cp:lastPrinted>
  <dcterms:created xsi:type="dcterms:W3CDTF">2025-06-17T09:45:00Z</dcterms:created>
  <dcterms:modified xsi:type="dcterms:W3CDTF">2025-06-26T13:07:00Z</dcterms:modified>
</cp:coreProperties>
</file>