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E465DC4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41163A">
        <w:rPr>
          <w:sz w:val="24"/>
          <w:szCs w:val="24"/>
        </w:rPr>
        <w:t>2402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41163A">
        <w:rPr>
          <w:sz w:val="24"/>
          <w:szCs w:val="24"/>
        </w:rPr>
        <w:t>Козлово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325491B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17FB6">
        <w:rPr>
          <w:color w:val="000000"/>
          <w:sz w:val="24"/>
          <w:szCs w:val="24"/>
        </w:rPr>
        <w:t>1</w:t>
      </w:r>
      <w:r w:rsidR="0041163A">
        <w:rPr>
          <w:color w:val="000000"/>
          <w:sz w:val="24"/>
          <w:szCs w:val="24"/>
        </w:rPr>
        <w:t>1.</w:t>
      </w:r>
      <w:r w:rsidR="00081BC3">
        <w:rPr>
          <w:color w:val="000000"/>
          <w:sz w:val="24"/>
          <w:szCs w:val="24"/>
        </w:rPr>
        <w:t>0</w:t>
      </w:r>
      <w:r w:rsidR="0041163A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41163A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</w:t>
      </w:r>
      <w:r w:rsidR="0041163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16013CEF" w14:textId="48E0F25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17FB6">
        <w:rPr>
          <w:color w:val="000000"/>
          <w:sz w:val="24"/>
          <w:szCs w:val="24"/>
        </w:rPr>
        <w:t>1</w:t>
      </w:r>
      <w:r w:rsidR="0041163A">
        <w:rPr>
          <w:color w:val="000000"/>
          <w:sz w:val="24"/>
          <w:szCs w:val="24"/>
        </w:rPr>
        <w:t>1</w:t>
      </w:r>
      <w:r w:rsidR="0030215B">
        <w:rPr>
          <w:color w:val="000000"/>
          <w:sz w:val="24"/>
          <w:szCs w:val="24"/>
        </w:rPr>
        <w:t>.</w:t>
      </w:r>
      <w:r w:rsidR="0041163A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8A9494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17FB6">
        <w:rPr>
          <w:color w:val="000000"/>
          <w:sz w:val="24"/>
          <w:szCs w:val="24"/>
        </w:rPr>
        <w:t>1</w:t>
      </w:r>
      <w:r w:rsidR="0041163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1163A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1163A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17FB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2022-09-26T09:01:00Z</cp:lastPrinted>
  <dcterms:created xsi:type="dcterms:W3CDTF">2015-08-20T04:55:00Z</dcterms:created>
  <dcterms:modified xsi:type="dcterms:W3CDTF">2025-09-11T05:32:00Z</dcterms:modified>
</cp:coreProperties>
</file>