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3D777" w14:textId="77777777" w:rsidR="00457603" w:rsidRPr="001C25A9" w:rsidRDefault="00457603" w:rsidP="00457603">
      <w:pPr>
        <w:spacing w:line="230" w:lineRule="exact"/>
        <w:ind w:firstLine="5"/>
        <w:jc w:val="center"/>
        <w:rPr>
          <w:b/>
          <w:bCs/>
        </w:rPr>
      </w:pPr>
      <w:r w:rsidRPr="001C25A9">
        <w:rPr>
          <w:b/>
          <w:bCs/>
        </w:rPr>
        <w:t>Таблица изменений</w:t>
      </w:r>
    </w:p>
    <w:p w14:paraId="401DEA4A" w14:textId="77777777" w:rsidR="00457603" w:rsidRDefault="0021351B" w:rsidP="00457603">
      <w:pPr>
        <w:jc w:val="center"/>
        <w:rPr>
          <w:b/>
          <w:bCs/>
        </w:rPr>
      </w:pPr>
      <w:r>
        <w:rPr>
          <w:b/>
          <w:bCs/>
        </w:rPr>
        <w:t xml:space="preserve">к </w:t>
      </w:r>
      <w:r w:rsidR="00457603" w:rsidRPr="001C25A9">
        <w:rPr>
          <w:b/>
          <w:bCs/>
        </w:rPr>
        <w:t xml:space="preserve">муниципальной программе </w:t>
      </w:r>
      <w:bookmarkStart w:id="0" w:name="_Hlk509496649"/>
      <w:r w:rsidR="00457603" w:rsidRPr="001C25A9">
        <w:rPr>
          <w:b/>
          <w:bCs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56B1EE9A" w14:textId="77777777" w:rsidR="00D1164A" w:rsidRPr="001C25A9" w:rsidRDefault="00D1164A" w:rsidP="00457603">
      <w:pPr>
        <w:jc w:val="center"/>
        <w:rPr>
          <w:bCs/>
        </w:rPr>
      </w:pPr>
    </w:p>
    <w:tbl>
      <w:tblPr>
        <w:tblStyle w:val="a3"/>
        <w:tblW w:w="15872" w:type="dxa"/>
        <w:tblLayout w:type="fixed"/>
        <w:tblLook w:val="04A0" w:firstRow="1" w:lastRow="0" w:firstColumn="1" w:lastColumn="0" w:noHBand="0" w:noVBand="1"/>
      </w:tblPr>
      <w:tblGrid>
        <w:gridCol w:w="709"/>
        <w:gridCol w:w="7366"/>
        <w:gridCol w:w="4111"/>
        <w:gridCol w:w="3686"/>
      </w:tblGrid>
      <w:tr w:rsidR="00457603" w:rsidRPr="00943C73" w14:paraId="733BFF23" w14:textId="77777777" w:rsidTr="001B47FF">
        <w:tc>
          <w:tcPr>
            <w:tcW w:w="709" w:type="dxa"/>
          </w:tcPr>
          <w:bookmarkEnd w:id="0"/>
          <w:p w14:paraId="031B5BFF" w14:textId="77777777" w:rsidR="00457603" w:rsidRPr="00943C73" w:rsidRDefault="00457603" w:rsidP="00B922E3">
            <w:r w:rsidRPr="00943C73">
              <w:t>№ п/п</w:t>
            </w:r>
          </w:p>
        </w:tc>
        <w:tc>
          <w:tcPr>
            <w:tcW w:w="7366" w:type="dxa"/>
            <w:vAlign w:val="bottom"/>
          </w:tcPr>
          <w:p w14:paraId="4BA4F524" w14:textId="77777777" w:rsidR="00457603" w:rsidRPr="00C62C8B" w:rsidRDefault="00457603" w:rsidP="00B922E3">
            <w:r w:rsidRPr="00C62C8B">
              <w:t>Часть, раздел (пункт) программы (подпрограммы), в который вносятся изменения</w:t>
            </w:r>
          </w:p>
        </w:tc>
        <w:tc>
          <w:tcPr>
            <w:tcW w:w="4111" w:type="dxa"/>
          </w:tcPr>
          <w:p w14:paraId="125D4611" w14:textId="77777777" w:rsidR="00457603" w:rsidRPr="00C62C8B" w:rsidRDefault="00457603" w:rsidP="00B922E3"/>
          <w:p w14:paraId="1F55B872" w14:textId="77777777" w:rsidR="00457603" w:rsidRPr="00C62C8B" w:rsidRDefault="00457603" w:rsidP="00B922E3"/>
          <w:p w14:paraId="36919EB8" w14:textId="77777777" w:rsidR="00457603" w:rsidRPr="00C62C8B" w:rsidRDefault="00457603" w:rsidP="00B922E3">
            <w:r w:rsidRPr="00C62C8B">
              <w:t>Предлагаемые изменения</w:t>
            </w:r>
          </w:p>
        </w:tc>
        <w:tc>
          <w:tcPr>
            <w:tcW w:w="3686" w:type="dxa"/>
          </w:tcPr>
          <w:p w14:paraId="0B82C041" w14:textId="77777777" w:rsidR="00457603" w:rsidRPr="00943C73" w:rsidRDefault="00457603" w:rsidP="00B922E3"/>
          <w:p w14:paraId="32163510" w14:textId="77777777" w:rsidR="00457603" w:rsidRPr="00943C73" w:rsidRDefault="00457603" w:rsidP="00B922E3"/>
          <w:p w14:paraId="18FE6A2D" w14:textId="77777777" w:rsidR="00457603" w:rsidRPr="00943C73" w:rsidRDefault="00457603" w:rsidP="00B922E3">
            <w:r w:rsidRPr="00943C73">
              <w:t>Обоснование</w:t>
            </w:r>
          </w:p>
        </w:tc>
      </w:tr>
      <w:tr w:rsidR="000D4046" w:rsidRPr="00943C73" w14:paraId="27B46FC0" w14:textId="77777777" w:rsidTr="000B2044">
        <w:trPr>
          <w:trHeight w:val="3058"/>
        </w:trPr>
        <w:tc>
          <w:tcPr>
            <w:tcW w:w="709" w:type="dxa"/>
          </w:tcPr>
          <w:p w14:paraId="5FB7C3CB" w14:textId="77777777" w:rsidR="000D4046" w:rsidRPr="00943C73" w:rsidRDefault="000D4046" w:rsidP="000D4046">
            <w:r w:rsidRPr="00943C73">
              <w:t>1</w:t>
            </w:r>
          </w:p>
        </w:tc>
        <w:tc>
          <w:tcPr>
            <w:tcW w:w="7366" w:type="dxa"/>
          </w:tcPr>
          <w:p w14:paraId="29979564" w14:textId="77777777" w:rsidR="000D4046" w:rsidRPr="00C62C8B" w:rsidRDefault="000D4046" w:rsidP="000D4046">
            <w:pPr>
              <w:rPr>
                <w:b/>
              </w:rPr>
            </w:pPr>
            <w:r w:rsidRPr="00C62C8B">
              <w:rPr>
                <w:b/>
              </w:rPr>
              <w:t>Подпрограмма IV «Молодежь Подмосковья»</w:t>
            </w:r>
          </w:p>
          <w:p w14:paraId="374ADF31" w14:textId="77777777" w:rsidR="000D4046" w:rsidRDefault="000D4046" w:rsidP="000D4046">
            <w:r>
              <w:t>Мероприятие 02.</w:t>
            </w:r>
          </w:p>
          <w:p w14:paraId="4E6127AD" w14:textId="77777777" w:rsidR="000D4046" w:rsidRDefault="000D4046" w:rsidP="000D4046">
            <w:r>
              <w:t>«Организация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молодёжных творческих инициатив и медиасообществ»</w:t>
            </w:r>
          </w:p>
          <w:p w14:paraId="003BFFA1" w14:textId="77777777" w:rsidR="000D4046" w:rsidRDefault="000D4046" w:rsidP="000D4046">
            <w:r>
              <w:t>Мероприятие 02.02</w:t>
            </w:r>
          </w:p>
          <w:p w14:paraId="5665B591" w14:textId="65BC46C9" w:rsidR="000D4046" w:rsidRPr="00C62C8B" w:rsidRDefault="000D4046" w:rsidP="000D4046">
            <w:r>
              <w:t>«Проведение мероприятий по обеспечению занятости несовершеннолетних»</w:t>
            </w:r>
          </w:p>
        </w:tc>
        <w:tc>
          <w:tcPr>
            <w:tcW w:w="4111" w:type="dxa"/>
          </w:tcPr>
          <w:p w14:paraId="1346768C" w14:textId="38475673" w:rsidR="000D4046" w:rsidRPr="00C62C8B" w:rsidRDefault="000B2044" w:rsidP="000D4046">
            <w:r w:rsidRPr="00282FF4">
              <w:t xml:space="preserve">Изменение объемов финансирования </w:t>
            </w:r>
            <w:r>
              <w:t xml:space="preserve">в 2023 г. </w:t>
            </w:r>
            <w:r w:rsidRPr="00282FF4">
              <w:t xml:space="preserve">из внебюджетных </w:t>
            </w:r>
            <w:r w:rsidR="00F8386C" w:rsidRPr="00282FF4">
              <w:t>источников</w:t>
            </w:r>
            <w:r w:rsidR="00F8386C">
              <w:t>:</w:t>
            </w:r>
            <w:r w:rsidR="00F8386C" w:rsidRPr="00282FF4">
              <w:t xml:space="preserve"> </w:t>
            </w:r>
            <w:r w:rsidR="00F8386C">
              <w:t xml:space="preserve">+ </w:t>
            </w:r>
            <w:r>
              <w:t>129</w:t>
            </w:r>
            <w:bookmarkStart w:id="1" w:name="_GoBack"/>
            <w:bookmarkEnd w:id="1"/>
            <w:r>
              <w:t>,0 тысяч рублей.</w:t>
            </w:r>
          </w:p>
        </w:tc>
        <w:tc>
          <w:tcPr>
            <w:tcW w:w="3686" w:type="dxa"/>
          </w:tcPr>
          <w:p w14:paraId="113E8D03" w14:textId="47A05999" w:rsidR="000D4046" w:rsidRPr="00943C73" w:rsidRDefault="000D4046" w:rsidP="000D4046">
            <w:r w:rsidRPr="00943C73">
              <w:t>В связи с уточнением объемов финансирования муниципальных программ на 202</w:t>
            </w:r>
            <w:r>
              <w:t>3</w:t>
            </w:r>
            <w:r w:rsidRPr="00943C73">
              <w:t>г.</w:t>
            </w:r>
          </w:p>
        </w:tc>
      </w:tr>
      <w:tr w:rsidR="000B2044" w:rsidRPr="00943C73" w14:paraId="1E480CA4" w14:textId="77777777" w:rsidTr="001B47FF">
        <w:trPr>
          <w:trHeight w:val="1339"/>
        </w:trPr>
        <w:tc>
          <w:tcPr>
            <w:tcW w:w="709" w:type="dxa"/>
          </w:tcPr>
          <w:p w14:paraId="0AF4B6F5" w14:textId="7BBC1213" w:rsidR="000B2044" w:rsidRPr="00943C73" w:rsidRDefault="000B2044" w:rsidP="000B2044">
            <w:r>
              <w:t>2</w:t>
            </w:r>
          </w:p>
        </w:tc>
        <w:tc>
          <w:tcPr>
            <w:tcW w:w="7366" w:type="dxa"/>
          </w:tcPr>
          <w:p w14:paraId="0258B9B9" w14:textId="77777777" w:rsidR="000B2044" w:rsidRPr="00C62C8B" w:rsidRDefault="000B2044" w:rsidP="000B2044">
            <w:pPr>
              <w:rPr>
                <w:b/>
              </w:rPr>
            </w:pPr>
            <w:r w:rsidRPr="00C62C8B">
              <w:rPr>
                <w:b/>
              </w:rPr>
              <w:t>Подпрограмма IV «Молодежь Подмосковья»</w:t>
            </w:r>
          </w:p>
          <w:p w14:paraId="418F93C6" w14:textId="77777777" w:rsidR="000B2044" w:rsidRDefault="000B2044" w:rsidP="000B2044">
            <w:r>
              <w:t>Мероприятие 02.</w:t>
            </w:r>
          </w:p>
          <w:p w14:paraId="3C24D94A" w14:textId="77777777" w:rsidR="000B2044" w:rsidRDefault="000B2044" w:rsidP="000B2044">
            <w:r>
              <w:t>«Организация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молодёжных творческих инициатив и медиасообществ»</w:t>
            </w:r>
          </w:p>
          <w:p w14:paraId="6CB0B4DC" w14:textId="77777777" w:rsidR="000B2044" w:rsidRDefault="000B2044" w:rsidP="000B2044">
            <w:r>
              <w:t>Мероприятие 02.02</w:t>
            </w:r>
          </w:p>
          <w:p w14:paraId="691B99B6" w14:textId="521758FA" w:rsidR="000B2044" w:rsidRPr="00C62C8B" w:rsidRDefault="000B2044" w:rsidP="000B2044">
            <w:pPr>
              <w:rPr>
                <w:b/>
              </w:rPr>
            </w:pPr>
            <w:r>
              <w:t>«Проведение мероприятий по обеспечению занятости несовершеннолетних»</w:t>
            </w:r>
          </w:p>
        </w:tc>
        <w:tc>
          <w:tcPr>
            <w:tcW w:w="4111" w:type="dxa"/>
          </w:tcPr>
          <w:p w14:paraId="2DFB3DC1" w14:textId="77777777" w:rsidR="000B2044" w:rsidRPr="00C62C8B" w:rsidRDefault="000B2044" w:rsidP="000B2044">
            <w:r w:rsidRPr="00C62C8B">
              <w:t>Изменение объемов финансирования.</w:t>
            </w:r>
          </w:p>
          <w:p w14:paraId="62E4CA9C" w14:textId="5738AD22" w:rsidR="000B2044" w:rsidRPr="00282FF4" w:rsidRDefault="000B2044" w:rsidP="00F8386C">
            <w:r w:rsidRPr="00C62C8B">
              <w:t>Средства бюджета городского округа Павловский Посад в 202</w:t>
            </w:r>
            <w:r>
              <w:t>3</w:t>
            </w:r>
            <w:r w:rsidRPr="00C62C8B">
              <w:t xml:space="preserve">г.: </w:t>
            </w:r>
            <w:r w:rsidR="00F8386C">
              <w:t xml:space="preserve">+ </w:t>
            </w:r>
            <w:r w:rsidRPr="00C62C8B">
              <w:t>2</w:t>
            </w:r>
            <w:r>
              <w:t>21</w:t>
            </w:r>
            <w:r w:rsidRPr="00C62C8B">
              <w:t>,</w:t>
            </w:r>
            <w:r>
              <w:t>0</w:t>
            </w:r>
            <w:r w:rsidRPr="00C62C8B">
              <w:t xml:space="preserve"> тыс. руб.</w:t>
            </w:r>
          </w:p>
        </w:tc>
        <w:tc>
          <w:tcPr>
            <w:tcW w:w="3686" w:type="dxa"/>
          </w:tcPr>
          <w:p w14:paraId="7E3DA74C" w14:textId="3EE562AE" w:rsidR="000B2044" w:rsidRPr="00943C73" w:rsidRDefault="000B2044" w:rsidP="000B2044">
            <w:r w:rsidRPr="00943C73">
              <w:t>В связи с уточнением объемов финансирования муниципальных программ на 202</w:t>
            </w:r>
            <w:r w:rsidR="00757750">
              <w:t>3</w:t>
            </w:r>
            <w:r w:rsidRPr="00943C73">
              <w:t>г.</w:t>
            </w:r>
          </w:p>
        </w:tc>
      </w:tr>
      <w:tr w:rsidR="000B2044" w:rsidRPr="00943C73" w14:paraId="3842F4F4" w14:textId="77777777" w:rsidTr="001B47FF">
        <w:trPr>
          <w:trHeight w:val="1339"/>
        </w:trPr>
        <w:tc>
          <w:tcPr>
            <w:tcW w:w="709" w:type="dxa"/>
          </w:tcPr>
          <w:p w14:paraId="0C0165E4" w14:textId="790E5025" w:rsidR="000B2044" w:rsidRPr="00943C73" w:rsidRDefault="000B2044" w:rsidP="000B2044">
            <w:r>
              <w:t>3</w:t>
            </w:r>
          </w:p>
        </w:tc>
        <w:tc>
          <w:tcPr>
            <w:tcW w:w="7366" w:type="dxa"/>
          </w:tcPr>
          <w:p w14:paraId="35D11DA9" w14:textId="204EC244" w:rsidR="000B2044" w:rsidRDefault="000B2044" w:rsidP="000B2044">
            <w:pPr>
              <w:rPr>
                <w:b/>
              </w:rPr>
            </w:pPr>
            <w:r w:rsidRPr="00C62C8B">
              <w:rPr>
                <w:b/>
              </w:rPr>
              <w:t>Подпрограмма V</w:t>
            </w:r>
            <w:r>
              <w:rPr>
                <w:b/>
                <w:lang w:val="en-US"/>
              </w:rPr>
              <w:t>I</w:t>
            </w:r>
            <w:r w:rsidRPr="00C62C8B">
              <w:rPr>
                <w:b/>
              </w:rPr>
              <w:t xml:space="preserve"> «</w:t>
            </w:r>
            <w:r>
              <w:rPr>
                <w:b/>
              </w:rPr>
              <w:t>Обеспечивающая программа</w:t>
            </w:r>
            <w:r w:rsidRPr="00C62C8B">
              <w:rPr>
                <w:b/>
              </w:rPr>
              <w:t>»</w:t>
            </w:r>
          </w:p>
          <w:p w14:paraId="1921BE53" w14:textId="77777777" w:rsidR="000B2044" w:rsidRPr="000B2044" w:rsidRDefault="000B2044" w:rsidP="000B204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B20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Основное мероприятие 01.</w:t>
            </w:r>
          </w:p>
          <w:p w14:paraId="087F5D0F" w14:textId="3E8F40A2" w:rsidR="000B2044" w:rsidRPr="000B2044" w:rsidRDefault="000B2044" w:rsidP="000B2044">
            <w:pPr>
              <w:rPr>
                <w:b/>
              </w:rPr>
            </w:pPr>
            <w:r w:rsidRPr="000B2044">
              <w:rPr>
                <w:rFonts w:eastAsia="Calibri"/>
                <w:b/>
                <w:color w:val="000000" w:themeColor="text1"/>
              </w:rPr>
              <w:t>Создание условий для реализации полномочий органов местного самоуправления</w:t>
            </w:r>
          </w:p>
          <w:p w14:paraId="2CAEA5C9" w14:textId="29340F19" w:rsidR="000B2044" w:rsidRPr="000B2044" w:rsidRDefault="000B2044" w:rsidP="000B2044">
            <w:pPr>
              <w:rPr>
                <w:b/>
              </w:rPr>
            </w:pPr>
            <w:r w:rsidRPr="000B2044">
              <w:rPr>
                <w:color w:val="000000" w:themeColor="text1"/>
              </w:rPr>
              <w:t>Мероприятие 01.03. 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4111" w:type="dxa"/>
          </w:tcPr>
          <w:p w14:paraId="66A8AB15" w14:textId="77777777" w:rsidR="000B2044" w:rsidRPr="00C62C8B" w:rsidRDefault="000B2044" w:rsidP="000B2044">
            <w:r w:rsidRPr="00C62C8B">
              <w:t>Изменение объемов финансирования.</w:t>
            </w:r>
          </w:p>
          <w:p w14:paraId="6FB83505" w14:textId="5D658230" w:rsidR="000B2044" w:rsidRPr="00C62C8B" w:rsidRDefault="000B2044" w:rsidP="000B2044">
            <w:r w:rsidRPr="00C62C8B">
              <w:t>Средства бюджета городского округа Павловский Посад в 202</w:t>
            </w:r>
            <w:r>
              <w:t>3</w:t>
            </w:r>
            <w:r w:rsidRPr="00C62C8B">
              <w:t xml:space="preserve">г.: </w:t>
            </w:r>
            <w:r w:rsidR="00F8386C">
              <w:t xml:space="preserve"> - 221,0</w:t>
            </w:r>
            <w:r w:rsidRPr="00C62C8B">
              <w:t xml:space="preserve"> тыс. руб. </w:t>
            </w:r>
          </w:p>
          <w:p w14:paraId="431ACE36" w14:textId="77777777" w:rsidR="000B2044" w:rsidRPr="00282FF4" w:rsidRDefault="000B2044" w:rsidP="000B2044"/>
        </w:tc>
        <w:tc>
          <w:tcPr>
            <w:tcW w:w="3686" w:type="dxa"/>
          </w:tcPr>
          <w:p w14:paraId="7665BE50" w14:textId="63FA5FD0" w:rsidR="000B2044" w:rsidRPr="00943C73" w:rsidRDefault="000B2044" w:rsidP="000B2044">
            <w:r w:rsidRPr="00943C73">
              <w:t>В связи с уточнением объемов финансирования муниципальных программ на 202</w:t>
            </w:r>
            <w:r w:rsidR="00757750">
              <w:t>3</w:t>
            </w:r>
            <w:r w:rsidRPr="00943C73">
              <w:t>г.</w:t>
            </w:r>
          </w:p>
        </w:tc>
      </w:tr>
    </w:tbl>
    <w:p w14:paraId="23C14D4F" w14:textId="77777777" w:rsidR="002B6499" w:rsidRDefault="002B6499" w:rsidP="00457603">
      <w:pPr>
        <w:rPr>
          <w:sz w:val="18"/>
          <w:szCs w:val="18"/>
        </w:rPr>
      </w:pPr>
    </w:p>
    <w:p w14:paraId="49BF9010" w14:textId="77777777" w:rsidR="00D1164A" w:rsidRDefault="00D1164A" w:rsidP="00457603">
      <w:pPr>
        <w:rPr>
          <w:sz w:val="18"/>
          <w:szCs w:val="18"/>
        </w:rPr>
      </w:pPr>
    </w:p>
    <w:p w14:paraId="550690C6" w14:textId="77777777" w:rsidR="00D1164A" w:rsidRDefault="00D1164A" w:rsidP="00457603">
      <w:pPr>
        <w:rPr>
          <w:sz w:val="18"/>
          <w:szCs w:val="18"/>
        </w:rPr>
      </w:pPr>
    </w:p>
    <w:p w14:paraId="2D185588" w14:textId="77777777" w:rsidR="00D1164A" w:rsidRPr="00EF04A4" w:rsidRDefault="00D1164A" w:rsidP="00D1164A">
      <w:pPr>
        <w:rPr>
          <w:sz w:val="18"/>
        </w:rPr>
      </w:pPr>
      <w:r>
        <w:rPr>
          <w:sz w:val="18"/>
        </w:rPr>
        <w:t>Мануилова Л.В.</w:t>
      </w:r>
    </w:p>
    <w:p w14:paraId="1995FD3A" w14:textId="77777777" w:rsidR="00D1164A" w:rsidRPr="00EF04A4" w:rsidRDefault="00D1164A" w:rsidP="00D1164A">
      <w:pPr>
        <w:rPr>
          <w:sz w:val="18"/>
        </w:rPr>
      </w:pPr>
      <w:r w:rsidRPr="00EF04A4">
        <w:rPr>
          <w:sz w:val="18"/>
        </w:rPr>
        <w:t>2-43-81</w:t>
      </w:r>
    </w:p>
    <w:p w14:paraId="2A20641A" w14:textId="77777777" w:rsidR="00D1164A" w:rsidRPr="002B6499" w:rsidRDefault="00D1164A" w:rsidP="00457603">
      <w:pPr>
        <w:rPr>
          <w:sz w:val="18"/>
          <w:szCs w:val="18"/>
        </w:rPr>
      </w:pPr>
    </w:p>
    <w:sectPr w:rsidR="00D1164A" w:rsidRPr="002B6499" w:rsidSect="007C07F0">
      <w:pgSz w:w="16840" w:h="11907" w:orient="landscape"/>
      <w:pgMar w:top="426" w:right="1276" w:bottom="284" w:left="567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38947" w14:textId="77777777" w:rsidR="00AC38BE" w:rsidRDefault="00AC38BE" w:rsidP="00A06A07">
      <w:r>
        <w:separator/>
      </w:r>
    </w:p>
  </w:endnote>
  <w:endnote w:type="continuationSeparator" w:id="0">
    <w:p w14:paraId="69F731BB" w14:textId="77777777" w:rsidR="00AC38BE" w:rsidRDefault="00AC38BE" w:rsidP="00A0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Postmodern Two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C5B3B" w14:textId="77777777" w:rsidR="00AC38BE" w:rsidRDefault="00AC38BE" w:rsidP="00A06A07">
      <w:r>
        <w:separator/>
      </w:r>
    </w:p>
  </w:footnote>
  <w:footnote w:type="continuationSeparator" w:id="0">
    <w:p w14:paraId="787ACEBA" w14:textId="77777777" w:rsidR="00AC38BE" w:rsidRDefault="00AC38BE" w:rsidP="00A06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5312D"/>
    <w:multiLevelType w:val="hybridMultilevel"/>
    <w:tmpl w:val="85801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97276"/>
    <w:multiLevelType w:val="hybridMultilevel"/>
    <w:tmpl w:val="058C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356A1"/>
    <w:multiLevelType w:val="hybridMultilevel"/>
    <w:tmpl w:val="90EAFE1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A2E88"/>
    <w:multiLevelType w:val="hybridMultilevel"/>
    <w:tmpl w:val="12FC9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02DCC"/>
    <w:multiLevelType w:val="hybridMultilevel"/>
    <w:tmpl w:val="0E041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277E5"/>
    <w:multiLevelType w:val="hybridMultilevel"/>
    <w:tmpl w:val="876A9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B71D8"/>
    <w:multiLevelType w:val="hybridMultilevel"/>
    <w:tmpl w:val="6AEC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7B"/>
    <w:rsid w:val="00010363"/>
    <w:rsid w:val="0001339E"/>
    <w:rsid w:val="000329EB"/>
    <w:rsid w:val="000372AD"/>
    <w:rsid w:val="00047E79"/>
    <w:rsid w:val="00054C67"/>
    <w:rsid w:val="000615A6"/>
    <w:rsid w:val="000648A2"/>
    <w:rsid w:val="000668EB"/>
    <w:rsid w:val="00081FAE"/>
    <w:rsid w:val="000A54BC"/>
    <w:rsid w:val="000B2044"/>
    <w:rsid w:val="000B66AF"/>
    <w:rsid w:val="000C3229"/>
    <w:rsid w:val="000C4101"/>
    <w:rsid w:val="000D4046"/>
    <w:rsid w:val="000D482E"/>
    <w:rsid w:val="000E17C1"/>
    <w:rsid w:val="000E5DD8"/>
    <w:rsid w:val="00105410"/>
    <w:rsid w:val="001269B4"/>
    <w:rsid w:val="00126B5E"/>
    <w:rsid w:val="001468E4"/>
    <w:rsid w:val="001502C5"/>
    <w:rsid w:val="00152BB0"/>
    <w:rsid w:val="0016266F"/>
    <w:rsid w:val="00170211"/>
    <w:rsid w:val="0017077C"/>
    <w:rsid w:val="0018224E"/>
    <w:rsid w:val="00192838"/>
    <w:rsid w:val="001B47FF"/>
    <w:rsid w:val="001B4BD5"/>
    <w:rsid w:val="001C07F8"/>
    <w:rsid w:val="001D1942"/>
    <w:rsid w:val="001D4A6E"/>
    <w:rsid w:val="001D7905"/>
    <w:rsid w:val="001F442D"/>
    <w:rsid w:val="0020532D"/>
    <w:rsid w:val="00205C6B"/>
    <w:rsid w:val="0021351B"/>
    <w:rsid w:val="00223EBE"/>
    <w:rsid w:val="00225702"/>
    <w:rsid w:val="00232145"/>
    <w:rsid w:val="00250E2E"/>
    <w:rsid w:val="002523D5"/>
    <w:rsid w:val="00253177"/>
    <w:rsid w:val="002649F9"/>
    <w:rsid w:val="002851CF"/>
    <w:rsid w:val="00294597"/>
    <w:rsid w:val="0029474A"/>
    <w:rsid w:val="00295B7B"/>
    <w:rsid w:val="002B584E"/>
    <w:rsid w:val="002B6499"/>
    <w:rsid w:val="002D390A"/>
    <w:rsid w:val="002E480F"/>
    <w:rsid w:val="002F0CE6"/>
    <w:rsid w:val="002F4A43"/>
    <w:rsid w:val="002F61BD"/>
    <w:rsid w:val="003102A2"/>
    <w:rsid w:val="00315C91"/>
    <w:rsid w:val="00321CC2"/>
    <w:rsid w:val="003342B6"/>
    <w:rsid w:val="00341E12"/>
    <w:rsid w:val="00357C42"/>
    <w:rsid w:val="003604D1"/>
    <w:rsid w:val="003619E5"/>
    <w:rsid w:val="00374425"/>
    <w:rsid w:val="003927D4"/>
    <w:rsid w:val="003C0112"/>
    <w:rsid w:val="003F07D1"/>
    <w:rsid w:val="003F082E"/>
    <w:rsid w:val="003F6AEE"/>
    <w:rsid w:val="00410DFC"/>
    <w:rsid w:val="004206D6"/>
    <w:rsid w:val="0042265C"/>
    <w:rsid w:val="00443915"/>
    <w:rsid w:val="0045101D"/>
    <w:rsid w:val="00457603"/>
    <w:rsid w:val="00463D57"/>
    <w:rsid w:val="00465306"/>
    <w:rsid w:val="0048161D"/>
    <w:rsid w:val="004851E6"/>
    <w:rsid w:val="00485F40"/>
    <w:rsid w:val="004A0732"/>
    <w:rsid w:val="004A3CB0"/>
    <w:rsid w:val="004A4F0C"/>
    <w:rsid w:val="004B2BAC"/>
    <w:rsid w:val="004B7690"/>
    <w:rsid w:val="004C7A43"/>
    <w:rsid w:val="004D19F1"/>
    <w:rsid w:val="004E05A6"/>
    <w:rsid w:val="004E451E"/>
    <w:rsid w:val="005047CA"/>
    <w:rsid w:val="005109F2"/>
    <w:rsid w:val="0051160B"/>
    <w:rsid w:val="00513D9C"/>
    <w:rsid w:val="00514659"/>
    <w:rsid w:val="005451AE"/>
    <w:rsid w:val="00547849"/>
    <w:rsid w:val="00551B5F"/>
    <w:rsid w:val="00562A69"/>
    <w:rsid w:val="00572707"/>
    <w:rsid w:val="00583EF1"/>
    <w:rsid w:val="005911C1"/>
    <w:rsid w:val="005926DA"/>
    <w:rsid w:val="005A1319"/>
    <w:rsid w:val="005A2990"/>
    <w:rsid w:val="005A2F09"/>
    <w:rsid w:val="005B4AD0"/>
    <w:rsid w:val="005C163B"/>
    <w:rsid w:val="005C223C"/>
    <w:rsid w:val="005D7CC6"/>
    <w:rsid w:val="005E1877"/>
    <w:rsid w:val="006059E1"/>
    <w:rsid w:val="006067B6"/>
    <w:rsid w:val="006133EC"/>
    <w:rsid w:val="00626733"/>
    <w:rsid w:val="0063007C"/>
    <w:rsid w:val="006465E2"/>
    <w:rsid w:val="00646635"/>
    <w:rsid w:val="00650F43"/>
    <w:rsid w:val="00656910"/>
    <w:rsid w:val="00662394"/>
    <w:rsid w:val="00670F91"/>
    <w:rsid w:val="006875A2"/>
    <w:rsid w:val="0069795A"/>
    <w:rsid w:val="006A01D1"/>
    <w:rsid w:val="006C5715"/>
    <w:rsid w:val="006D0124"/>
    <w:rsid w:val="006D5841"/>
    <w:rsid w:val="006E27F0"/>
    <w:rsid w:val="006E6CDB"/>
    <w:rsid w:val="006E73D1"/>
    <w:rsid w:val="006F31EA"/>
    <w:rsid w:val="006F6BA2"/>
    <w:rsid w:val="00703D98"/>
    <w:rsid w:val="00711314"/>
    <w:rsid w:val="00717089"/>
    <w:rsid w:val="00730E0B"/>
    <w:rsid w:val="00731BE7"/>
    <w:rsid w:val="00736B83"/>
    <w:rsid w:val="0074252E"/>
    <w:rsid w:val="00757561"/>
    <w:rsid w:val="00757750"/>
    <w:rsid w:val="00760673"/>
    <w:rsid w:val="007614FB"/>
    <w:rsid w:val="00775194"/>
    <w:rsid w:val="00780977"/>
    <w:rsid w:val="007B183C"/>
    <w:rsid w:val="007C07F0"/>
    <w:rsid w:val="007D1BFF"/>
    <w:rsid w:val="007F5146"/>
    <w:rsid w:val="007F5839"/>
    <w:rsid w:val="007F737F"/>
    <w:rsid w:val="00812A0B"/>
    <w:rsid w:val="00832AA3"/>
    <w:rsid w:val="008358D7"/>
    <w:rsid w:val="00836E50"/>
    <w:rsid w:val="00842058"/>
    <w:rsid w:val="008453A0"/>
    <w:rsid w:val="00853F03"/>
    <w:rsid w:val="00866C58"/>
    <w:rsid w:val="00866CFF"/>
    <w:rsid w:val="00867946"/>
    <w:rsid w:val="00872C1D"/>
    <w:rsid w:val="00891298"/>
    <w:rsid w:val="00894B8C"/>
    <w:rsid w:val="00895273"/>
    <w:rsid w:val="008A3AFD"/>
    <w:rsid w:val="008A7190"/>
    <w:rsid w:val="008A721D"/>
    <w:rsid w:val="008C446D"/>
    <w:rsid w:val="008D0EC5"/>
    <w:rsid w:val="008D18DA"/>
    <w:rsid w:val="008F0567"/>
    <w:rsid w:val="008F316B"/>
    <w:rsid w:val="008F67D1"/>
    <w:rsid w:val="008F6EEE"/>
    <w:rsid w:val="009101B9"/>
    <w:rsid w:val="00912726"/>
    <w:rsid w:val="009176EB"/>
    <w:rsid w:val="0092324E"/>
    <w:rsid w:val="00932A2F"/>
    <w:rsid w:val="009367A5"/>
    <w:rsid w:val="00943C73"/>
    <w:rsid w:val="009528DF"/>
    <w:rsid w:val="009640DB"/>
    <w:rsid w:val="009714E4"/>
    <w:rsid w:val="009819EB"/>
    <w:rsid w:val="00982E54"/>
    <w:rsid w:val="00991B92"/>
    <w:rsid w:val="009A5DEB"/>
    <w:rsid w:val="009A7A99"/>
    <w:rsid w:val="009B5B16"/>
    <w:rsid w:val="009C2264"/>
    <w:rsid w:val="009C62E8"/>
    <w:rsid w:val="009D16E3"/>
    <w:rsid w:val="009D6A2D"/>
    <w:rsid w:val="00A06A07"/>
    <w:rsid w:val="00A152B2"/>
    <w:rsid w:val="00A15C32"/>
    <w:rsid w:val="00A76F81"/>
    <w:rsid w:val="00A813EB"/>
    <w:rsid w:val="00AA47C6"/>
    <w:rsid w:val="00AB4249"/>
    <w:rsid w:val="00AC38BE"/>
    <w:rsid w:val="00AC39A1"/>
    <w:rsid w:val="00AE1F08"/>
    <w:rsid w:val="00AE314C"/>
    <w:rsid w:val="00AE616B"/>
    <w:rsid w:val="00AE62C2"/>
    <w:rsid w:val="00AE6356"/>
    <w:rsid w:val="00AE6DB6"/>
    <w:rsid w:val="00AF003B"/>
    <w:rsid w:val="00AF3CBF"/>
    <w:rsid w:val="00B0405A"/>
    <w:rsid w:val="00B07C82"/>
    <w:rsid w:val="00B10B66"/>
    <w:rsid w:val="00B1477B"/>
    <w:rsid w:val="00B16A68"/>
    <w:rsid w:val="00B206BF"/>
    <w:rsid w:val="00B22338"/>
    <w:rsid w:val="00B540F5"/>
    <w:rsid w:val="00B8039A"/>
    <w:rsid w:val="00B80E17"/>
    <w:rsid w:val="00B91ABE"/>
    <w:rsid w:val="00B922E3"/>
    <w:rsid w:val="00B94927"/>
    <w:rsid w:val="00B95B8D"/>
    <w:rsid w:val="00BA0F9B"/>
    <w:rsid w:val="00BA25CD"/>
    <w:rsid w:val="00BB41A0"/>
    <w:rsid w:val="00BC1547"/>
    <w:rsid w:val="00BC76EC"/>
    <w:rsid w:val="00BD70AF"/>
    <w:rsid w:val="00BE1EB2"/>
    <w:rsid w:val="00BF19EB"/>
    <w:rsid w:val="00C03ABE"/>
    <w:rsid w:val="00C06BE3"/>
    <w:rsid w:val="00C1542A"/>
    <w:rsid w:val="00C25D5A"/>
    <w:rsid w:val="00C35459"/>
    <w:rsid w:val="00C358E5"/>
    <w:rsid w:val="00C44720"/>
    <w:rsid w:val="00C5757E"/>
    <w:rsid w:val="00C62C8B"/>
    <w:rsid w:val="00C75FA9"/>
    <w:rsid w:val="00C905B7"/>
    <w:rsid w:val="00C917D4"/>
    <w:rsid w:val="00CA1C55"/>
    <w:rsid w:val="00CB259A"/>
    <w:rsid w:val="00CC3247"/>
    <w:rsid w:val="00CC482B"/>
    <w:rsid w:val="00CE0F50"/>
    <w:rsid w:val="00CE5897"/>
    <w:rsid w:val="00CF31C1"/>
    <w:rsid w:val="00D1164A"/>
    <w:rsid w:val="00D13A81"/>
    <w:rsid w:val="00D22C09"/>
    <w:rsid w:val="00D33F3A"/>
    <w:rsid w:val="00D43008"/>
    <w:rsid w:val="00D66812"/>
    <w:rsid w:val="00D6781F"/>
    <w:rsid w:val="00D72514"/>
    <w:rsid w:val="00D8787E"/>
    <w:rsid w:val="00D93F6E"/>
    <w:rsid w:val="00D94AC7"/>
    <w:rsid w:val="00D95EA3"/>
    <w:rsid w:val="00DA4CB9"/>
    <w:rsid w:val="00DB74B3"/>
    <w:rsid w:val="00DD2344"/>
    <w:rsid w:val="00DD29D0"/>
    <w:rsid w:val="00DD51E7"/>
    <w:rsid w:val="00DD75F5"/>
    <w:rsid w:val="00DE0A6E"/>
    <w:rsid w:val="00DE27CB"/>
    <w:rsid w:val="00DE39A3"/>
    <w:rsid w:val="00DE7097"/>
    <w:rsid w:val="00E045CC"/>
    <w:rsid w:val="00E064E2"/>
    <w:rsid w:val="00E10DCE"/>
    <w:rsid w:val="00E166CA"/>
    <w:rsid w:val="00E26FD8"/>
    <w:rsid w:val="00E3179C"/>
    <w:rsid w:val="00E35383"/>
    <w:rsid w:val="00E455C1"/>
    <w:rsid w:val="00E46D82"/>
    <w:rsid w:val="00E70851"/>
    <w:rsid w:val="00E7120B"/>
    <w:rsid w:val="00E77244"/>
    <w:rsid w:val="00E83B58"/>
    <w:rsid w:val="00E85F86"/>
    <w:rsid w:val="00E95C1A"/>
    <w:rsid w:val="00EA346C"/>
    <w:rsid w:val="00EA4B4D"/>
    <w:rsid w:val="00EE44BB"/>
    <w:rsid w:val="00EF13AE"/>
    <w:rsid w:val="00EF286E"/>
    <w:rsid w:val="00EF72E2"/>
    <w:rsid w:val="00F00197"/>
    <w:rsid w:val="00F76844"/>
    <w:rsid w:val="00F83464"/>
    <w:rsid w:val="00F8386C"/>
    <w:rsid w:val="00F90A2F"/>
    <w:rsid w:val="00F960A5"/>
    <w:rsid w:val="00FA2C9A"/>
    <w:rsid w:val="00FB5D8C"/>
    <w:rsid w:val="00FC381C"/>
    <w:rsid w:val="00FC57B2"/>
    <w:rsid w:val="00FD2EE8"/>
    <w:rsid w:val="00FE2B26"/>
    <w:rsid w:val="00FE2B2B"/>
    <w:rsid w:val="00FE6491"/>
    <w:rsid w:val="00FE7114"/>
    <w:rsid w:val="00FE7CE8"/>
    <w:rsid w:val="00FF2E40"/>
    <w:rsid w:val="00FF379D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CFDE"/>
  <w15:docId w15:val="{4564E50D-1CD6-45CD-83E4-36305A6B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E62C2"/>
    <w:pPr>
      <w:keepNext/>
      <w:autoSpaceDE w:val="0"/>
      <w:autoSpaceDN w:val="0"/>
      <w:ind w:left="-1418" w:firstLine="284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95B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A06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06A07"/>
    <w:pPr>
      <w:suppressAutoHyphens/>
      <w:spacing w:after="200" w:line="276" w:lineRule="auto"/>
    </w:pPr>
    <w:rPr>
      <w:rFonts w:ascii="Calibri" w:hAnsi="Calibri" w:cs="Calibri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uiPriority w:val="99"/>
    <w:semiHidden/>
    <w:rsid w:val="00A06A07"/>
    <w:rPr>
      <w:rFonts w:ascii="Calibri" w:eastAsia="Times New Roman" w:hAnsi="Calibri" w:cs="Calibri"/>
      <w:sz w:val="20"/>
      <w:szCs w:val="20"/>
      <w:lang w:eastAsia="zh-CN"/>
    </w:rPr>
  </w:style>
  <w:style w:type="character" w:styleId="a6">
    <w:name w:val="footnote reference"/>
    <w:uiPriority w:val="99"/>
    <w:semiHidden/>
    <w:unhideWhenUsed/>
    <w:rsid w:val="00A06A07"/>
    <w:rPr>
      <w:vertAlign w:val="superscript"/>
    </w:rPr>
  </w:style>
  <w:style w:type="character" w:customStyle="1" w:styleId="WW8Num1z0">
    <w:name w:val="WW8Num1z0"/>
    <w:rsid w:val="00DE39A3"/>
    <w:rPr>
      <w:rFonts w:cs="Times New Roman"/>
    </w:rPr>
  </w:style>
  <w:style w:type="character" w:customStyle="1" w:styleId="30">
    <w:name w:val="Заголовок 3 Знак"/>
    <w:basedOn w:val="a0"/>
    <w:link w:val="3"/>
    <w:uiPriority w:val="99"/>
    <w:rsid w:val="00AE62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39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339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DE709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E709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E70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E709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E70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List Paragraph"/>
    <w:basedOn w:val="a"/>
    <w:uiPriority w:val="99"/>
    <w:qFormat/>
    <w:rsid w:val="00457603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af">
    <w:name w:val="No Spacing"/>
    <w:uiPriority w:val="1"/>
    <w:qFormat/>
    <w:rsid w:val="00C354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0B204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CF111-3105-49E6-8EE7-F7BAB440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dc:description>exif_MSED_8aef20b682ac732ac2555255e26b49fb01f38bbb7d57e7a64219130fdd813765</dc:description>
  <cp:lastModifiedBy>UMKS07</cp:lastModifiedBy>
  <cp:revision>4</cp:revision>
  <cp:lastPrinted>2021-01-19T06:50:00Z</cp:lastPrinted>
  <dcterms:created xsi:type="dcterms:W3CDTF">2023-09-01T10:35:00Z</dcterms:created>
  <dcterms:modified xsi:type="dcterms:W3CDTF">2023-09-05T06:32:00Z</dcterms:modified>
</cp:coreProperties>
</file>