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3772"/>
        <w:gridCol w:w="1004"/>
        <w:gridCol w:w="1003"/>
        <w:gridCol w:w="1604"/>
        <w:gridCol w:w="758"/>
        <w:gridCol w:w="1430"/>
      </w:tblGrid>
      <w:tr w:rsidR="00535AA9" w:rsidRPr="00BE5D29" w:rsidTr="00BE5D29">
        <w:trPr>
          <w:trHeight w:val="582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35AA9" w:rsidRPr="00BE5D29" w:rsidRDefault="00535AA9" w:rsidP="00535AA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535AA9" w:rsidRPr="00BE5D29" w:rsidRDefault="00535AA9" w:rsidP="00535AA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20.12.2022г № 36/6 «О бюджете городского округа Павловский Посад Московской области на 2023 год и плановый период 2024 и 2025 годов»</w:t>
            </w:r>
          </w:p>
          <w:p w:rsidR="002F0872" w:rsidRDefault="002F0872" w:rsidP="00535AA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535AA9" w:rsidRPr="00BE5D29" w:rsidRDefault="00535AA9" w:rsidP="00535AA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от _______________ № _______</w:t>
            </w:r>
          </w:p>
          <w:p w:rsidR="00535AA9" w:rsidRPr="00BE5D29" w:rsidRDefault="00535AA9" w:rsidP="00535AA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535AA9" w:rsidRDefault="00535AA9" w:rsidP="00535AA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Приложение № 5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2023 год                                                                     и на плановый период 2024 и 2025 годов» от 20.12.2022 № 36/6</w:t>
            </w:r>
          </w:p>
          <w:p w:rsidR="00BE5D29" w:rsidRDefault="00BE5D29" w:rsidP="00535AA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BE5D29" w:rsidRPr="00BE5D29" w:rsidRDefault="00BE5D29" w:rsidP="00535AA9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535AA9" w:rsidRPr="00BE5D29" w:rsidRDefault="00535AA9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7CF6" w:rsidRPr="00BE5D29" w:rsidTr="00BE5D29">
        <w:trPr>
          <w:trHeight w:val="582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347CF6" w:rsidRDefault="00BE5D29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</w:t>
            </w:r>
            <w:proofErr w:type="spellStart"/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направлениям деятельности), группам и подгруппам  </w:t>
            </w:r>
            <w:proofErr w:type="gramStart"/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видов расходов классификации расходов бюджетов</w:t>
            </w:r>
            <w:proofErr w:type="gramEnd"/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на 2023 год</w:t>
            </w:r>
          </w:p>
          <w:p w:rsidR="00BE5D29" w:rsidRDefault="00BE5D29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E5D29" w:rsidRPr="00BE5D29" w:rsidRDefault="00BE5D29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47CF6" w:rsidRPr="00BE5D29" w:rsidTr="00BE5D29">
        <w:trPr>
          <w:trHeight w:val="240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347CF6" w:rsidRPr="00BE5D29" w:rsidRDefault="00BE5D29" w:rsidP="004B249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(тыс.</w:t>
            </w:r>
            <w:r w:rsidR="007452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5D29">
              <w:rPr>
                <w:rFonts w:ascii="Arial" w:hAnsi="Arial" w:cs="Arial"/>
                <w:sz w:val="24"/>
                <w:szCs w:val="24"/>
              </w:rPr>
              <w:t>руб</w:t>
            </w:r>
            <w:r w:rsidR="004B2494">
              <w:rPr>
                <w:rFonts w:ascii="Arial" w:hAnsi="Arial" w:cs="Arial"/>
                <w:sz w:val="24"/>
                <w:szCs w:val="24"/>
              </w:rPr>
              <w:t>.</w:t>
            </w:r>
            <w:r w:rsidRPr="00BE5D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E5D29" w:rsidRPr="00BE5D29" w:rsidTr="00BE5D29">
        <w:trPr>
          <w:trHeight w:val="2090"/>
        </w:trPr>
        <w:tc>
          <w:tcPr>
            <w:tcW w:w="3771" w:type="dxa"/>
            <w:hideMark/>
          </w:tcPr>
          <w:p w:rsidR="00BE5D29" w:rsidRPr="00BE5D29" w:rsidRDefault="00BE5D29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005" w:type="dxa"/>
            <w:hideMark/>
          </w:tcPr>
          <w:p w:rsidR="00BE5D29" w:rsidRPr="00BE5D29" w:rsidRDefault="00BE5D29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05" w:type="dxa"/>
            <w:hideMark/>
          </w:tcPr>
          <w:p w:rsidR="00BE5D29" w:rsidRPr="00BE5D29" w:rsidRDefault="00BE5D29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61" w:type="dxa"/>
            <w:hideMark/>
          </w:tcPr>
          <w:p w:rsidR="00BE5D29" w:rsidRPr="00BE5D29" w:rsidRDefault="00BE5D29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58" w:type="dxa"/>
            <w:hideMark/>
          </w:tcPr>
          <w:p w:rsidR="00BE5D29" w:rsidRPr="00BE5D29" w:rsidRDefault="00BE5D29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71" w:type="dxa"/>
            <w:hideMark/>
          </w:tcPr>
          <w:p w:rsidR="00BE5D29" w:rsidRPr="00BE5D29" w:rsidRDefault="00BE5D29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5" w:type="dxa"/>
            <w:hideMark/>
          </w:tcPr>
          <w:p w:rsidR="00347CF6" w:rsidRPr="00BE5D29" w:rsidRDefault="00347CF6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5" w:type="dxa"/>
            <w:hideMark/>
          </w:tcPr>
          <w:p w:rsidR="00347CF6" w:rsidRPr="00BE5D29" w:rsidRDefault="00347CF6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1" w:type="dxa"/>
            <w:hideMark/>
          </w:tcPr>
          <w:p w:rsidR="00347CF6" w:rsidRPr="00BE5D29" w:rsidRDefault="00347CF6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8" w:type="dxa"/>
            <w:hideMark/>
          </w:tcPr>
          <w:p w:rsidR="00347CF6" w:rsidRPr="00BE5D29" w:rsidRDefault="00347CF6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71" w:type="dxa"/>
            <w:hideMark/>
          </w:tcPr>
          <w:p w:rsidR="00347CF6" w:rsidRPr="00BE5D29" w:rsidRDefault="00347CF6" w:rsidP="00BE5D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419 922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Обеспечивающая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8 240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8 240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5 965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4 565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141 222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0450300000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0450360680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</w:t>
            </w:r>
            <w:proofErr w:type="gramStart"/>
            <w:r w:rsidRPr="00BE5D29">
              <w:rPr>
                <w:rFonts w:ascii="Arial" w:hAnsi="Arial" w:cs="Arial"/>
                <w:sz w:val="24"/>
                <w:szCs w:val="24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"Экология и окружающая среда"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47CF6" w:rsidRPr="00BE5D29" w:rsidTr="00BE5D29">
        <w:trPr>
          <w:trHeight w:val="13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0910300000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347CF6" w:rsidRPr="00BE5D29" w:rsidTr="00BE5D29">
        <w:trPr>
          <w:trHeight w:val="27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5D29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</w:t>
            </w:r>
            <w:proofErr w:type="gramEnd"/>
            <w:r w:rsidRPr="00BE5D29">
              <w:rPr>
                <w:rFonts w:ascii="Arial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0910360710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Муниципальная программа "Развитие инженерной инфраструктуры, </w:t>
            </w:r>
            <w:proofErr w:type="spellStart"/>
            <w:r w:rsidRPr="00BE5D29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E5D29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1080200000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347CF6" w:rsidRPr="00BE5D29" w:rsidTr="00BE5D29">
        <w:trPr>
          <w:trHeight w:val="11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1080261930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128 269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7 733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6 673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1 060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120 536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120 336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120 336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102 674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102 674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17 347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17 347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47CF6" w:rsidRPr="00BE5D29" w:rsidTr="00BE5D29">
        <w:trPr>
          <w:trHeight w:val="18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образования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4 286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"Информационная инфраструктура"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3 491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3 491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3 491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3 491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полномочий в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1 992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1 584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1 584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1620460700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E5D29">
              <w:rPr>
                <w:rFonts w:ascii="Arial" w:hAnsi="Arial" w:cs="Arial"/>
                <w:sz w:val="24"/>
                <w:szCs w:val="24"/>
              </w:rPr>
              <w:t>C</w:t>
            </w:r>
            <w:proofErr w:type="gramEnd"/>
            <w:r w:rsidRPr="00BE5D29">
              <w:rPr>
                <w:rFonts w:ascii="Arial" w:hAnsi="Arial" w:cs="Arial"/>
                <w:sz w:val="24"/>
                <w:szCs w:val="24"/>
              </w:rPr>
              <w:t>оздание</w:t>
            </w:r>
            <w:proofErr w:type="spellEnd"/>
            <w:r w:rsidRPr="00BE5D29">
              <w:rPr>
                <w:rFonts w:ascii="Arial" w:hAnsi="Arial" w:cs="Arial"/>
                <w:sz w:val="24"/>
                <w:szCs w:val="24"/>
              </w:rPr>
              <w:t xml:space="preserve"> административных комиссий, уполномоченных рассматривать дела об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административных правонарушениях в сфере благоустройства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1720162670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41 301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28 364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28 364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28 295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28 295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1 044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1 044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47CF6" w:rsidRPr="00BE5D29" w:rsidTr="00BE5D29">
        <w:trPr>
          <w:trHeight w:val="18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1 489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11 449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7 101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5 561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1 540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1 540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226 586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0150200000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0150200420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6 455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6 455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1 963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1 963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1 503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0290106160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4 492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4 492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4 222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4 222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0290260690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47CF6" w:rsidRPr="00BE5D29" w:rsidTr="00BE5D29">
        <w:trPr>
          <w:trHeight w:val="15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47CF6" w:rsidRPr="00BE5D29" w:rsidTr="00BE5D29">
        <w:trPr>
          <w:trHeight w:val="11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155 639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1 010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1 010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1 010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154 039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154 039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6 354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5 311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5 311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18 261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1250101680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1 012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78 039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69 905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69 905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8 125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47CF6" w:rsidRPr="00BE5D29" w:rsidTr="00BE5D29">
        <w:trPr>
          <w:trHeight w:val="11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13 372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36 744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26 744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26 744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8 107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</w:t>
            </w:r>
            <w:proofErr w:type="spellStart"/>
            <w:r w:rsidRPr="00BE5D29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BE5D2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3 852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347CF6" w:rsidRPr="00BE5D29" w:rsidTr="00BE5D29">
        <w:trPr>
          <w:trHeight w:val="20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Информирование населения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и иной официальной информации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3 502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1360106180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4 250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1360400000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1360451200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54 160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47CF6" w:rsidRPr="00BE5D29" w:rsidTr="00BE5D29">
        <w:trPr>
          <w:trHeight w:val="13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Техническая поддержка программно-технических комплексов для оформления паспортов гражданина Российской Федерации,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15102S0860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1530000000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1530100000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1530106190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52 647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59 193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34 061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Содержание и развитие Системы-112, ЕДДС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0820101850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аварийно-спасательных формирований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0820400000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0820400710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3 117</w:t>
            </w:r>
          </w:p>
        </w:tc>
      </w:tr>
      <w:tr w:rsidR="00347CF6" w:rsidRPr="00BE5D29" w:rsidTr="00BE5D29">
        <w:trPr>
          <w:trHeight w:val="15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0830200700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0830300670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30 853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30 853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30 853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29 627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1 174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1 174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3 047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3 047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1 508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резервов материальных ресурсов для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0820200340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1 078</w:t>
            </w:r>
          </w:p>
        </w:tc>
      </w:tr>
      <w:tr w:rsidR="00347CF6" w:rsidRPr="00BE5D29" w:rsidTr="00BE5D29">
        <w:trPr>
          <w:trHeight w:val="11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0820500000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0820500340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0850100730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1 539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22 085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22 085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18 750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мероприятий по обеспечению общественного порядка и общественной безопасности, профилактике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проявлений экстремизма"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18 209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343 888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</w:t>
            </w:r>
            <w:proofErr w:type="gramStart"/>
            <w:r w:rsidRPr="00BE5D29">
              <w:rPr>
                <w:rFonts w:ascii="Arial" w:hAnsi="Arial" w:cs="Arial"/>
                <w:sz w:val="24"/>
                <w:szCs w:val="24"/>
              </w:rPr>
              <w:t>по организации мероприятий при осуществлении деятельности по обращению с собаками без владельцев</w:t>
            </w:r>
            <w:proofErr w:type="gramEnd"/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4 349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0720300000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мероприятий по устранению загрязнения водных объектов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0720301710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D2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5D29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D2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5D29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334 755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282 755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282 755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282 755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183 811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149 811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149 811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1420400200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34 000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D2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5D29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1420470240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5D29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BE5D29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14204S0240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96 944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52 000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3 925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2 724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0810701050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1 474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1620500000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1620501210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1620501210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1620501210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1 201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1 056 131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21 092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и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финансами"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16 500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"Эффективное управление имущественным комплексом"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16 500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16 500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15 500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17203S0950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4 592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BE5D29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E5D29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1050200000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Выполнение работ по установке автоматизированных систем </w:t>
            </w:r>
            <w:proofErr w:type="gramStart"/>
            <w:r w:rsidRPr="00BE5D29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BE5D29">
              <w:rPr>
                <w:rFonts w:ascii="Arial" w:hAnsi="Arial" w:cs="Arial"/>
                <w:sz w:val="24"/>
                <w:szCs w:val="24"/>
              </w:rPr>
              <w:t xml:space="preserve"> газовой безопасностью в жилых помещениях (квартирах) многоквартирных домов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1050201500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2 418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977 514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по комплексной борьбе с борщевиком Сосновского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27 928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26 128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6 950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6 950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19 178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инженерной инфраструктуры, </w:t>
            </w:r>
            <w:proofErr w:type="spellStart"/>
            <w:r w:rsidRPr="00BE5D29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BE5D29">
              <w:rPr>
                <w:rFonts w:ascii="Arial" w:hAnsi="Arial" w:cs="Arial"/>
                <w:sz w:val="24"/>
                <w:szCs w:val="24"/>
              </w:rPr>
              <w:t xml:space="preserve"> и отрасли обращения с отходами"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"Чистая вода"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Содержание и ремонт шахтных колодцев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1010201540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947 888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398 398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61 597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19 799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19 799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19 799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21 055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20 743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171F255555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256 801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195 954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195 954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60 847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60 847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549 490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549 490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Содержание территорий в нормативном состоянии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22 689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Комплексное благоустройство дворовых территорий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1720101330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30 080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496 721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496 721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496 721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обеспечения комфортного проживания жителей, в том числе в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многоквартирных домах на территории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55 107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5 445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"Эксплуатация закрытых полигонов твердых коммунальных отходов после завершения технической части рекультивации"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содержанием закрытых полигонов твердых коммунальных отходов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0750201720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1 775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"Экология и окружающая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среда"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3 670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лесного хозяйства"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47CF6" w:rsidRPr="00BE5D29" w:rsidTr="00BE5D29">
        <w:trPr>
          <w:trHeight w:val="13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сбору), транспортированию, обработке, утилизации отходов, в том числе бытового мусора, на лесных участках в составе земель лесного фонда, не предоставленных гражданам и юридическим лицам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1 795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"Ликвидация накопленного вреда окружающей среде"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расходов, направленных на осуществление полномочий в области обращения с отходами"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0750101460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1 875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2 185 777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766 422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766 422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765 822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756 929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120 887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120 887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120 887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168 254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168 254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168 254</w:t>
            </w:r>
          </w:p>
        </w:tc>
      </w:tr>
      <w:tr w:rsidR="00347CF6" w:rsidRPr="00BE5D29" w:rsidTr="00BE5D29">
        <w:trPr>
          <w:trHeight w:val="27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5D29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учебных пособий, средств обучения, игр, игрушек (за исключением расходов на содержание</w:t>
            </w:r>
            <w:proofErr w:type="gramEnd"/>
            <w:r w:rsidRPr="00BE5D29">
              <w:rPr>
                <w:rFonts w:ascii="Arial" w:hAnsi="Arial" w:cs="Arial"/>
                <w:sz w:val="24"/>
                <w:szCs w:val="24"/>
              </w:rPr>
              <w:t xml:space="preserve"> зданий и оплату коммунальных услуг)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467 788</w:t>
            </w:r>
          </w:p>
        </w:tc>
      </w:tr>
      <w:tr w:rsidR="00347CF6" w:rsidRPr="00BE5D29" w:rsidTr="00BE5D29">
        <w:trPr>
          <w:trHeight w:val="11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347CF6" w:rsidRPr="00BE5D29" w:rsidTr="00BE5D29">
        <w:trPr>
          <w:trHeight w:val="11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Финансовое обеспечение расходов в связи с освобождением семей отдельных категорий граждан от платы, взимаемой за присмотр и уход за ребенком в муниципальных образовательных организациях в Московской области, реализующих программы дошкольного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0310262970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0310262970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0310262970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Выполнение работ по обеспечению пожарной безопасности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0310301590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8 030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1 168 051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1 168 051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1 167 651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999 755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Обеспечение подвоза </w:t>
            </w:r>
            <w:proofErr w:type="gramStart"/>
            <w:r w:rsidRPr="00BE5D29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BE5D29">
              <w:rPr>
                <w:rFonts w:ascii="Arial" w:hAnsi="Arial" w:cs="Arial"/>
                <w:sz w:val="24"/>
                <w:szCs w:val="24"/>
              </w:rPr>
              <w:t xml:space="preserve"> к месту обучения в муниципальные общеобразовательные организации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0310102270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13 645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218 580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50 669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1 187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166 052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166 052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</w:tr>
      <w:tr w:rsidR="00347CF6" w:rsidRPr="00BE5D29" w:rsidTr="00BE5D29">
        <w:trPr>
          <w:trHeight w:val="33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5D29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</w:t>
            </w:r>
            <w:proofErr w:type="gramEnd"/>
            <w:r w:rsidRPr="00BE5D29">
              <w:rPr>
                <w:rFonts w:ascii="Arial" w:hAnsi="Arial" w:cs="Arial"/>
                <w:sz w:val="24"/>
                <w:szCs w:val="24"/>
              </w:rPr>
      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30 225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2 578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27 647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0310153031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27 647</w:t>
            </w:r>
          </w:p>
        </w:tc>
      </w:tr>
      <w:tr w:rsidR="00347CF6" w:rsidRPr="00BE5D29" w:rsidTr="00BE5D29">
        <w:trPr>
          <w:trHeight w:val="27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5D29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BE5D29">
              <w:rPr>
                <w:rFonts w:ascii="Arial" w:hAnsi="Arial" w:cs="Arial"/>
                <w:sz w:val="24"/>
                <w:szCs w:val="24"/>
              </w:rPr>
              <w:t xml:space="preserve"> зданий и оплату коммунальных услуг)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737 305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89 360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1 030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646 665</w:t>
            </w:r>
          </w:p>
        </w:tc>
      </w:tr>
      <w:tr w:rsidR="00347CF6" w:rsidRPr="00BE5D29" w:rsidTr="00BE5D29">
        <w:trPr>
          <w:trHeight w:val="11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образования"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78 925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0310262230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5D29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03102L3040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48 539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30 173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30 173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03102S2870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30 173</w:t>
            </w:r>
          </w:p>
        </w:tc>
      </w:tr>
      <w:tr w:rsidR="00347CF6" w:rsidRPr="00BE5D29" w:rsidTr="00BE5D29">
        <w:trPr>
          <w:trHeight w:val="11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</w:t>
            </w:r>
            <w:proofErr w:type="gramStart"/>
            <w:r w:rsidRPr="00BE5D29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  <w:r w:rsidRPr="00BE5D29">
              <w:rPr>
                <w:rFonts w:ascii="Arial" w:hAnsi="Arial" w:cs="Arial"/>
                <w:sz w:val="24"/>
                <w:szCs w:val="24"/>
              </w:rPr>
              <w:t>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0310400000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0310406050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3 279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82 442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27 920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27 920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03108L7501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27 920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8 383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8 383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03108L7502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8 383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03108S2950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03108S3770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03108S3780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3 250</w:t>
            </w:r>
          </w:p>
        </w:tc>
      </w:tr>
      <w:tr w:rsidR="00347CF6" w:rsidRPr="00BE5D29" w:rsidTr="00BE5D29">
        <w:trPr>
          <w:trHeight w:val="204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gramStart"/>
            <w:r w:rsidRPr="00BE5D29">
              <w:rPr>
                <w:rFonts w:ascii="Arial" w:hAnsi="Arial" w:cs="Arial"/>
                <w:sz w:val="24"/>
                <w:szCs w:val="24"/>
              </w:rPr>
              <w:t>естественно-научной</w:t>
            </w:r>
            <w:proofErr w:type="gramEnd"/>
            <w:r w:rsidRPr="00BE5D29">
              <w:rPr>
                <w:rFonts w:ascii="Arial" w:hAnsi="Arial" w:cs="Arial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031E151721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BE5D29">
              <w:rPr>
                <w:rFonts w:ascii="Arial" w:hAnsi="Arial" w:cs="Arial"/>
                <w:sz w:val="24"/>
                <w:szCs w:val="24"/>
              </w:rPr>
              <w:t>технологической</w:t>
            </w:r>
            <w:proofErr w:type="gramEnd"/>
            <w:r w:rsidRPr="00BE5D29">
              <w:rPr>
                <w:rFonts w:ascii="Arial" w:hAnsi="Arial" w:cs="Arial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031E1S2760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Стипендии в области образования, культуры и искусства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Стипендии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0320101110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190 759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BE5D29">
              <w:rPr>
                <w:rFonts w:ascii="Arial" w:hAnsi="Arial" w:cs="Arial"/>
                <w:sz w:val="24"/>
                <w:szCs w:val="24"/>
              </w:rPr>
              <w:t>функций муниципальных организаций дополнительного образования сферы культуры</w:t>
            </w:r>
            <w:proofErr w:type="gramEnd"/>
            <w:r w:rsidRPr="00BE5D2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68 200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122 559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47CF6" w:rsidRPr="00BE5D29" w:rsidTr="00BE5D29">
        <w:trPr>
          <w:trHeight w:val="27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</w:t>
            </w:r>
            <w:proofErr w:type="gramEnd"/>
            <w:r w:rsidRPr="00BE5D29">
              <w:rPr>
                <w:rFonts w:ascii="Arial" w:hAnsi="Arial" w:cs="Arial"/>
                <w:sz w:val="24"/>
                <w:szCs w:val="24"/>
              </w:rPr>
              <w:t xml:space="preserve"> зданий и оплату коммунальных услуг)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23 918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98 641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87 182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87 182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0320206060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86 232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</w:t>
            </w:r>
            <w:proofErr w:type="gramStart"/>
            <w:r w:rsidRPr="00BE5D29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E5D29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0320400000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Внедрение и обеспечение </w:t>
            </w:r>
            <w:proofErr w:type="gramStart"/>
            <w:r w:rsidRPr="00BE5D29">
              <w:rPr>
                <w:rFonts w:ascii="Arial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0320400940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11 459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12 507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12 507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Основное мероприятие "Вовлечение молодежи в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общественную жизнь"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1360106020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12 257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48 038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39 257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031EВ00000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347CF6" w:rsidRPr="00BE5D29" w:rsidTr="00BE5D29">
        <w:trPr>
          <w:trHeight w:val="36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</w:t>
            </w:r>
            <w:proofErr w:type="gramEnd"/>
            <w:r w:rsidRPr="00BE5D29">
              <w:rPr>
                <w:rFonts w:ascii="Arial" w:hAnsi="Arial" w:cs="Arial"/>
                <w:sz w:val="24"/>
                <w:szCs w:val="24"/>
              </w:rPr>
              <w:t xml:space="preserve">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031EВ51791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2 124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032EВ00000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Обеспечение оснащения муниципальных общеобразовательных организаций, в том числе структурных подразделений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указанных организаций, государственными символами Российской Федерации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032EВ57860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36 468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36 468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15 271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13 789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0340100950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Обеспечение деятельности прочих учреждений образования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18 832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8 522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8 522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1 672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1 672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0340106080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8 638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 Развитие системы отдыха и оздоровления детей"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0420300000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8 761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3 761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04203S2190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47CF6" w:rsidRPr="00BE5D29" w:rsidTr="00BE5D29">
        <w:trPr>
          <w:trHeight w:val="18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1250300830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268 156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251 886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251 094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43 417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40 896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"Модернизация материально-технической базы, проведение капитального ремонта, текущего ремонта, благоустройство территорий муниципальных музеев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0220300000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Приобретение фондового, реставрационного и экспозиционного оборудования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0220301580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"Культурная среда"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022A100000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Техническое оснащение региональных и муниципальных музеев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022A155900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2 221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39 460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39 460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38 469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168 117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0240400000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158 459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0240400500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8 250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0240406110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150 209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0240600000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9 658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0240601010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0240606170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9 258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"Культура и туризм"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16 270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15 570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13 660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1 910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103 338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0411500000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0411500840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16 200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87 138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20 088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0310162140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19 889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67 050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26 446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26 446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25 834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347CF6" w:rsidRPr="00BE5D29" w:rsidTr="00BE5D29">
        <w:trPr>
          <w:trHeight w:val="91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40 604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127 963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99 818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сфере физической культуры и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97 638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0520000000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спортивных сборных команд"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0520100000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347CF6" w:rsidRPr="00BE5D29" w:rsidTr="00BE5D29">
        <w:trPr>
          <w:trHeight w:val="69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28 145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2 750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25 195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25 195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0520106150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7 396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58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 xml:space="preserve">Подпрограмма "Управление </w:t>
            </w: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муниципальным долгом"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347CF6" w:rsidRPr="00BE5D29" w:rsidTr="00BE5D29">
        <w:trPr>
          <w:trHeight w:val="465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347CF6" w:rsidRPr="00BE5D29" w:rsidTr="00BE5D29">
        <w:trPr>
          <w:trHeight w:val="300"/>
        </w:trPr>
        <w:tc>
          <w:tcPr>
            <w:tcW w:w="3771" w:type="dxa"/>
            <w:hideMark/>
          </w:tcPr>
          <w:p w:rsidR="00347CF6" w:rsidRPr="00BE5D29" w:rsidRDefault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05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1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1230100800</w:t>
            </w:r>
          </w:p>
        </w:tc>
        <w:tc>
          <w:tcPr>
            <w:tcW w:w="758" w:type="dxa"/>
            <w:noWrap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sz w:val="24"/>
                <w:szCs w:val="24"/>
              </w:rPr>
            </w:pPr>
            <w:r w:rsidRPr="00BE5D29">
              <w:rPr>
                <w:rFonts w:ascii="Arial" w:hAnsi="Arial" w:cs="Arial"/>
                <w:sz w:val="24"/>
                <w:szCs w:val="24"/>
              </w:rPr>
              <w:t>7 396</w:t>
            </w:r>
          </w:p>
        </w:tc>
      </w:tr>
      <w:tr w:rsidR="00347CF6" w:rsidRPr="00BE5D29" w:rsidTr="00BE5D29">
        <w:trPr>
          <w:trHeight w:val="300"/>
        </w:trPr>
        <w:tc>
          <w:tcPr>
            <w:tcW w:w="8100" w:type="dxa"/>
            <w:gridSpan w:val="5"/>
            <w:noWrap/>
            <w:hideMark/>
          </w:tcPr>
          <w:p w:rsidR="00347CF6" w:rsidRPr="00BE5D29" w:rsidRDefault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71" w:type="dxa"/>
            <w:hideMark/>
          </w:tcPr>
          <w:p w:rsidR="00347CF6" w:rsidRPr="00BE5D29" w:rsidRDefault="00347CF6" w:rsidP="00347C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E5D29">
              <w:rPr>
                <w:rFonts w:ascii="Arial" w:hAnsi="Arial" w:cs="Arial"/>
                <w:b/>
                <w:bCs/>
                <w:sz w:val="24"/>
                <w:szCs w:val="24"/>
              </w:rPr>
              <w:t>4 577 209</w:t>
            </w:r>
          </w:p>
        </w:tc>
      </w:tr>
    </w:tbl>
    <w:p w:rsidR="00353A8B" w:rsidRDefault="00353A8B">
      <w:bookmarkStart w:id="0" w:name="_GoBack"/>
      <w:bookmarkEnd w:id="0"/>
    </w:p>
    <w:p w:rsidR="00BE5D29" w:rsidRDefault="00BE5D29"/>
    <w:p w:rsidR="00BE5D29" w:rsidRPr="00D97CCF" w:rsidRDefault="00BE5D29" w:rsidP="00BE5D29">
      <w:pPr>
        <w:rPr>
          <w:rFonts w:ascii="Arial" w:hAnsi="Arial" w:cs="Arial"/>
          <w:sz w:val="24"/>
          <w:szCs w:val="24"/>
        </w:rPr>
      </w:pPr>
      <w:r w:rsidRPr="00D97CCF"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 w:rsidRPr="00D97CCF">
        <w:rPr>
          <w:rFonts w:ascii="Arial" w:hAnsi="Arial" w:cs="Arial"/>
          <w:sz w:val="24"/>
          <w:szCs w:val="24"/>
        </w:rPr>
        <w:tab/>
      </w:r>
      <w:r w:rsidRPr="00D97CCF">
        <w:rPr>
          <w:rFonts w:ascii="Arial" w:hAnsi="Arial" w:cs="Arial"/>
          <w:sz w:val="24"/>
          <w:szCs w:val="24"/>
        </w:rPr>
        <w:tab/>
      </w:r>
      <w:r w:rsidRPr="00D97CCF">
        <w:rPr>
          <w:rFonts w:ascii="Arial" w:hAnsi="Arial" w:cs="Arial"/>
          <w:sz w:val="24"/>
          <w:szCs w:val="24"/>
        </w:rPr>
        <w:tab/>
      </w:r>
      <w:r w:rsidRPr="00D97CCF">
        <w:rPr>
          <w:rFonts w:ascii="Arial" w:hAnsi="Arial" w:cs="Arial"/>
          <w:sz w:val="24"/>
          <w:szCs w:val="24"/>
        </w:rPr>
        <w:tab/>
        <w:t xml:space="preserve">                     </w:t>
      </w:r>
      <w:proofErr w:type="spellStart"/>
      <w:r w:rsidRPr="00D97CCF">
        <w:rPr>
          <w:rFonts w:ascii="Arial" w:hAnsi="Arial" w:cs="Arial"/>
          <w:sz w:val="24"/>
          <w:szCs w:val="24"/>
        </w:rPr>
        <w:t>Г.Б.Ильинова</w:t>
      </w:r>
      <w:proofErr w:type="spellEnd"/>
    </w:p>
    <w:p w:rsidR="00BE5D29" w:rsidRDefault="00BE5D29"/>
    <w:p w:rsidR="00BE5D29" w:rsidRDefault="00BE5D29"/>
    <w:sectPr w:rsidR="00BE5D29" w:rsidSect="00BE5D29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29" w:rsidRDefault="00BE5D29" w:rsidP="00BE5D29">
      <w:pPr>
        <w:spacing w:after="0" w:line="240" w:lineRule="auto"/>
      </w:pPr>
      <w:r>
        <w:separator/>
      </w:r>
    </w:p>
  </w:endnote>
  <w:endnote w:type="continuationSeparator" w:id="0">
    <w:p w:rsidR="00BE5D29" w:rsidRDefault="00BE5D29" w:rsidP="00BE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07788"/>
      <w:docPartObj>
        <w:docPartGallery w:val="Page Numbers (Bottom of Page)"/>
        <w:docPartUnique/>
      </w:docPartObj>
    </w:sdtPr>
    <w:sdtContent>
      <w:p w:rsidR="00BE5D29" w:rsidRDefault="00E23583">
        <w:pPr>
          <w:pStyle w:val="a8"/>
          <w:jc w:val="right"/>
        </w:pPr>
        <w:fldSimple w:instr=" PAGE   \* MERGEFORMAT ">
          <w:r w:rsidR="004B2494">
            <w:rPr>
              <w:noProof/>
            </w:rPr>
            <w:t>73</w:t>
          </w:r>
        </w:fldSimple>
      </w:p>
    </w:sdtContent>
  </w:sdt>
  <w:p w:rsidR="00BE5D29" w:rsidRDefault="00BE5D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29" w:rsidRDefault="00BE5D29" w:rsidP="00BE5D29">
      <w:pPr>
        <w:spacing w:after="0" w:line="240" w:lineRule="auto"/>
      </w:pPr>
      <w:r>
        <w:separator/>
      </w:r>
    </w:p>
  </w:footnote>
  <w:footnote w:type="continuationSeparator" w:id="0">
    <w:p w:rsidR="00BE5D29" w:rsidRDefault="00BE5D29" w:rsidP="00BE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CF6"/>
    <w:rsid w:val="002F0872"/>
    <w:rsid w:val="00347CF6"/>
    <w:rsid w:val="00353A8B"/>
    <w:rsid w:val="004B2494"/>
    <w:rsid w:val="00535AA9"/>
    <w:rsid w:val="006E57B9"/>
    <w:rsid w:val="007452D5"/>
    <w:rsid w:val="00BE5D29"/>
    <w:rsid w:val="00C314E1"/>
    <w:rsid w:val="00E2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C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7CF6"/>
    <w:rPr>
      <w:color w:val="800080"/>
      <w:u w:val="single"/>
    </w:rPr>
  </w:style>
  <w:style w:type="paragraph" w:customStyle="1" w:styleId="xl65">
    <w:name w:val="xl65"/>
    <w:basedOn w:val="a"/>
    <w:rsid w:val="0034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47CF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47CF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47C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47C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47CF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4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34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47C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47C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47CF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47CF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47CF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47C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47CF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47C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347C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47C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47C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47CF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47CF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47CF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34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E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5D29"/>
  </w:style>
  <w:style w:type="paragraph" w:styleId="a8">
    <w:name w:val="footer"/>
    <w:basedOn w:val="a"/>
    <w:link w:val="a9"/>
    <w:uiPriority w:val="99"/>
    <w:unhideWhenUsed/>
    <w:rsid w:val="00BE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5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C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7CF6"/>
    <w:rPr>
      <w:color w:val="800080"/>
      <w:u w:val="single"/>
    </w:rPr>
  </w:style>
  <w:style w:type="paragraph" w:customStyle="1" w:styleId="xl65">
    <w:name w:val="xl65"/>
    <w:basedOn w:val="a"/>
    <w:rsid w:val="0034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347CF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347CF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347C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347C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347CF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34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34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347CF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347C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47CF6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47CF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47CF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47CF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347C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347CF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347CF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347C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47CF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347CF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347CF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347CF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347CF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347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73</Pages>
  <Words>15086</Words>
  <Characters>85991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Kuzminova</cp:lastModifiedBy>
  <cp:revision>6</cp:revision>
  <dcterms:created xsi:type="dcterms:W3CDTF">2023-03-13T13:12:00Z</dcterms:created>
  <dcterms:modified xsi:type="dcterms:W3CDTF">2023-03-13T13:35:00Z</dcterms:modified>
</cp:coreProperties>
</file>