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811C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811C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6E1546" w:rsidRDefault="006E1546" w:rsidP="006E1546">
      <w:pPr>
        <w:rPr>
          <w:sz w:val="24"/>
        </w:rPr>
      </w:pPr>
      <w:r w:rsidRPr="00EC507D">
        <w:rPr>
          <w:sz w:val="24"/>
        </w:rPr>
        <w:t xml:space="preserve">Об </w:t>
      </w:r>
      <w:r>
        <w:rPr>
          <w:sz w:val="24"/>
        </w:rPr>
        <w:t>утверждении</w:t>
      </w:r>
      <w:r w:rsidRPr="00EC507D">
        <w:rPr>
          <w:sz w:val="24"/>
        </w:rPr>
        <w:t xml:space="preserve"> </w:t>
      </w:r>
      <w:r w:rsidRPr="00C27A7A">
        <w:rPr>
          <w:sz w:val="24"/>
        </w:rPr>
        <w:t>П</w:t>
      </w:r>
      <w:r>
        <w:rPr>
          <w:sz w:val="24"/>
        </w:rPr>
        <w:t>оряд</w:t>
      </w:r>
      <w:r w:rsidRPr="00C27A7A">
        <w:rPr>
          <w:sz w:val="24"/>
        </w:rPr>
        <w:t>к</w:t>
      </w:r>
      <w:r>
        <w:rPr>
          <w:sz w:val="24"/>
        </w:rPr>
        <w:t>а</w:t>
      </w:r>
      <w:r w:rsidRPr="00C27A7A">
        <w:rPr>
          <w:sz w:val="24"/>
        </w:rPr>
        <w:t xml:space="preserve"> расчета </w:t>
      </w:r>
      <w:r w:rsidR="00DB0F88">
        <w:rPr>
          <w:sz w:val="24"/>
        </w:rPr>
        <w:t>тарифов</w:t>
      </w:r>
      <w:r w:rsidRPr="00C27A7A">
        <w:rPr>
          <w:sz w:val="24"/>
        </w:rPr>
        <w:t xml:space="preserve"> </w:t>
      </w:r>
    </w:p>
    <w:p w:rsidR="00DB0F88" w:rsidRDefault="006E1546" w:rsidP="006E1546">
      <w:pPr>
        <w:rPr>
          <w:sz w:val="24"/>
        </w:rPr>
      </w:pPr>
      <w:r w:rsidRPr="00C27A7A">
        <w:rPr>
          <w:sz w:val="24"/>
        </w:rPr>
        <w:t>на платные услуги</w:t>
      </w:r>
      <w:r w:rsidR="00DB0F88">
        <w:rPr>
          <w:sz w:val="24"/>
        </w:rPr>
        <w:t xml:space="preserve"> (работы)</w:t>
      </w:r>
      <w:r w:rsidRPr="00C27A7A">
        <w:rPr>
          <w:sz w:val="24"/>
        </w:rPr>
        <w:t xml:space="preserve">, оказываемые </w:t>
      </w:r>
    </w:p>
    <w:p w:rsidR="00DB0F88" w:rsidRDefault="00DB0F88" w:rsidP="0024395C">
      <w:pPr>
        <w:rPr>
          <w:sz w:val="24"/>
        </w:rPr>
      </w:pPr>
      <w:r>
        <w:rPr>
          <w:sz w:val="24"/>
        </w:rPr>
        <w:t xml:space="preserve">(выполняемые) </w:t>
      </w:r>
      <w:r w:rsidR="00AD4882">
        <w:rPr>
          <w:sz w:val="24"/>
        </w:rPr>
        <w:t>м</w:t>
      </w:r>
      <w:r w:rsidR="006E1546" w:rsidRPr="00C27A7A">
        <w:rPr>
          <w:sz w:val="24"/>
        </w:rPr>
        <w:t xml:space="preserve">униципальным </w:t>
      </w:r>
      <w:r w:rsidR="006E1546">
        <w:rPr>
          <w:sz w:val="24"/>
        </w:rPr>
        <w:t xml:space="preserve">бюджетным </w:t>
      </w:r>
    </w:p>
    <w:p w:rsidR="00DB0F88" w:rsidRDefault="006E1546" w:rsidP="006E1546">
      <w:pPr>
        <w:rPr>
          <w:sz w:val="24"/>
        </w:rPr>
      </w:pPr>
      <w:r>
        <w:rPr>
          <w:sz w:val="24"/>
        </w:rPr>
        <w:t>учреждением</w:t>
      </w:r>
      <w:r w:rsidRPr="00C27A7A">
        <w:rPr>
          <w:sz w:val="24"/>
        </w:rPr>
        <w:t xml:space="preserve"> </w:t>
      </w:r>
      <w:r w:rsidR="0024395C">
        <w:rPr>
          <w:sz w:val="24"/>
        </w:rPr>
        <w:t>городского округа Павловский Посад</w:t>
      </w:r>
      <w:r w:rsidRPr="00C27A7A">
        <w:rPr>
          <w:sz w:val="24"/>
        </w:rPr>
        <w:t xml:space="preserve"> </w:t>
      </w:r>
    </w:p>
    <w:p w:rsidR="006E1546" w:rsidRPr="00C27A7A" w:rsidRDefault="006E1546" w:rsidP="006E1546">
      <w:pPr>
        <w:rPr>
          <w:sz w:val="24"/>
        </w:rPr>
      </w:pPr>
      <w:r w:rsidRPr="00C27A7A">
        <w:rPr>
          <w:sz w:val="24"/>
        </w:rPr>
        <w:t>Московской области</w:t>
      </w:r>
      <w:r w:rsidR="00AD4882">
        <w:rPr>
          <w:sz w:val="24"/>
        </w:rPr>
        <w:t xml:space="preserve"> </w:t>
      </w:r>
      <w:r w:rsidRPr="00C27A7A">
        <w:rPr>
          <w:sz w:val="24"/>
        </w:rPr>
        <w:t>«</w:t>
      </w:r>
      <w:r w:rsidR="00AD4882">
        <w:rPr>
          <w:sz w:val="24"/>
        </w:rPr>
        <w:t>Редакция телевизионной программы «Радуга</w:t>
      </w:r>
      <w:r w:rsidRPr="00C27A7A">
        <w:rPr>
          <w:sz w:val="24"/>
        </w:rPr>
        <w:t>»</w:t>
      </w:r>
    </w:p>
    <w:p w:rsidR="006E1546" w:rsidRDefault="006E1546" w:rsidP="006E1546">
      <w:pPr>
        <w:jc w:val="both"/>
        <w:rPr>
          <w:sz w:val="24"/>
        </w:rPr>
      </w:pPr>
    </w:p>
    <w:p w:rsidR="006E1546" w:rsidRPr="00EC507D" w:rsidRDefault="006E1546" w:rsidP="00BC263F">
      <w:pPr>
        <w:tabs>
          <w:tab w:val="left" w:pos="0"/>
        </w:tabs>
        <w:ind w:firstLine="567"/>
        <w:jc w:val="both"/>
        <w:rPr>
          <w:sz w:val="24"/>
        </w:rPr>
      </w:pPr>
      <w:r w:rsidRPr="00EC507D">
        <w:rPr>
          <w:sz w:val="24"/>
        </w:rPr>
        <w:t>В соответствии</w:t>
      </w:r>
      <w:r>
        <w:rPr>
          <w:sz w:val="24"/>
        </w:rPr>
        <w:t xml:space="preserve"> с </w:t>
      </w:r>
      <w:r w:rsidRPr="00492EC6">
        <w:rPr>
          <w:sz w:val="24"/>
        </w:rPr>
        <w:t xml:space="preserve">Гражданским кодексом Российской Федерации, </w:t>
      </w:r>
      <w:r w:rsidR="00AC677D">
        <w:rPr>
          <w:sz w:val="24"/>
        </w:rPr>
        <w:t xml:space="preserve">Бюджетным кодексом </w:t>
      </w:r>
      <w:r w:rsidR="00AC677D" w:rsidRPr="00492EC6">
        <w:rPr>
          <w:sz w:val="24"/>
        </w:rPr>
        <w:t>Российской Федерации</w:t>
      </w:r>
      <w:r w:rsidR="00AC677D">
        <w:rPr>
          <w:sz w:val="24"/>
        </w:rPr>
        <w:t>,</w:t>
      </w:r>
      <w:r w:rsidR="00AC677D" w:rsidRPr="00492EC6">
        <w:rPr>
          <w:sz w:val="24"/>
        </w:rPr>
        <w:t xml:space="preserve"> </w:t>
      </w:r>
      <w:r w:rsidRPr="00492EC6">
        <w:rPr>
          <w:sz w:val="24"/>
        </w:rPr>
        <w:t>Налоговым</w:t>
      </w:r>
      <w:r>
        <w:rPr>
          <w:sz w:val="24"/>
        </w:rPr>
        <w:t xml:space="preserve"> кодексом Российской Федерации, </w:t>
      </w:r>
      <w:r w:rsidR="00BC263F" w:rsidRPr="00846CD4">
        <w:rPr>
          <w:sz w:val="24"/>
          <w:szCs w:val="24"/>
        </w:rPr>
        <w:t>Федеральным законом от 06.</w:t>
      </w:r>
      <w:r w:rsidR="00D3393E">
        <w:rPr>
          <w:sz w:val="24"/>
          <w:szCs w:val="24"/>
        </w:rPr>
        <w:t>10.2003 №</w:t>
      </w:r>
      <w:r w:rsidR="00BC263F" w:rsidRPr="00846CD4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492EC6">
        <w:rPr>
          <w:sz w:val="24"/>
        </w:rPr>
        <w:t>,</w:t>
      </w:r>
      <w:r>
        <w:rPr>
          <w:sz w:val="24"/>
        </w:rPr>
        <w:t xml:space="preserve"> </w:t>
      </w:r>
      <w:r w:rsidRPr="00492EC6">
        <w:rPr>
          <w:sz w:val="24"/>
        </w:rPr>
        <w:t xml:space="preserve"> Федер</w:t>
      </w:r>
      <w:r w:rsidR="00D3393E">
        <w:rPr>
          <w:sz w:val="24"/>
        </w:rPr>
        <w:t>альным законом  от 06.12.2011 №</w:t>
      </w:r>
      <w:r w:rsidRPr="00492EC6">
        <w:rPr>
          <w:sz w:val="24"/>
        </w:rPr>
        <w:t>402-ФЗ «О бухгалтерском учете»,</w:t>
      </w:r>
      <w:r>
        <w:rPr>
          <w:sz w:val="24"/>
        </w:rPr>
        <w:t xml:space="preserve"> </w:t>
      </w:r>
      <w:r w:rsidRPr="00492EC6">
        <w:rPr>
          <w:sz w:val="24"/>
        </w:rPr>
        <w:t xml:space="preserve">Уставом </w:t>
      </w:r>
      <w:r w:rsidR="0024395C">
        <w:rPr>
          <w:sz w:val="24"/>
        </w:rPr>
        <w:t>городского округа Павловский Посад</w:t>
      </w:r>
      <w:r w:rsidRPr="00492EC6">
        <w:rPr>
          <w:sz w:val="24"/>
        </w:rPr>
        <w:t xml:space="preserve"> Московской области,</w:t>
      </w:r>
      <w:r>
        <w:rPr>
          <w:sz w:val="24"/>
        </w:rPr>
        <w:t xml:space="preserve"> </w:t>
      </w:r>
      <w:r w:rsidR="00DB0F88" w:rsidRPr="00FA28EF">
        <w:rPr>
          <w:rFonts w:ascii="Times New Roman CYR" w:hAnsi="Times New Roman CYR" w:cs="Times New Roman CYR"/>
          <w:bCs/>
          <w:sz w:val="24"/>
          <w:szCs w:val="24"/>
        </w:rPr>
        <w:t>Порядк</w:t>
      </w:r>
      <w:r w:rsidR="00DB0F88">
        <w:rPr>
          <w:rFonts w:ascii="Times New Roman CYR" w:hAnsi="Times New Roman CYR" w:cs="Times New Roman CYR"/>
          <w:bCs/>
          <w:sz w:val="24"/>
          <w:szCs w:val="24"/>
        </w:rPr>
        <w:t>ом</w:t>
      </w:r>
      <w:r w:rsidR="00DB0F88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установления тарифов на услуги (работы), оказываемые (выполняемые) </w:t>
      </w:r>
      <w:r w:rsidR="00DB0F88">
        <w:rPr>
          <w:rFonts w:ascii="Times New Roman CYR" w:hAnsi="Times New Roman CYR" w:cs="Times New Roman CYR"/>
          <w:bCs/>
          <w:sz w:val="24"/>
          <w:szCs w:val="24"/>
        </w:rPr>
        <w:t>м</w:t>
      </w:r>
      <w:r w:rsidR="00DB0F88" w:rsidRPr="00FA28EF">
        <w:rPr>
          <w:rFonts w:ascii="Times New Roman CYR" w:hAnsi="Times New Roman CYR" w:cs="Times New Roman CYR"/>
          <w:bCs/>
          <w:sz w:val="24"/>
          <w:szCs w:val="24"/>
        </w:rPr>
        <w:t xml:space="preserve">униципальными учреждениями и предприятиями </w:t>
      </w:r>
      <w:r w:rsidR="00DB0F88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округа Павловский Посад </w:t>
      </w:r>
      <w:r w:rsidR="00DB0F88" w:rsidRPr="00FA28EF">
        <w:rPr>
          <w:rFonts w:ascii="Times New Roman CYR" w:hAnsi="Times New Roman CYR" w:cs="Times New Roman CYR"/>
          <w:bCs/>
          <w:sz w:val="24"/>
          <w:szCs w:val="24"/>
        </w:rPr>
        <w:t>Московской области</w:t>
      </w:r>
      <w:r w:rsidR="00DB0F88">
        <w:rPr>
          <w:rFonts w:ascii="Times New Roman CYR" w:hAnsi="Times New Roman CYR" w:cs="Times New Roman CYR"/>
          <w:bCs/>
          <w:sz w:val="24"/>
          <w:szCs w:val="24"/>
        </w:rPr>
        <w:t>, утвержденным</w:t>
      </w:r>
      <w:r w:rsidR="00DB0F88" w:rsidRPr="00FA28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213ED" w:rsidRPr="00FA28EF">
        <w:rPr>
          <w:rFonts w:ascii="Times New Roman CYR" w:hAnsi="Times New Roman CYR" w:cs="Times New Roman CYR"/>
          <w:sz w:val="24"/>
          <w:szCs w:val="24"/>
        </w:rPr>
        <w:t xml:space="preserve">решением Совета депутатов </w:t>
      </w:r>
      <w:r w:rsidR="007213ED">
        <w:rPr>
          <w:rFonts w:ascii="Times New Roman CYR" w:hAnsi="Times New Roman CYR" w:cs="Times New Roman CYR"/>
          <w:sz w:val="24"/>
          <w:szCs w:val="24"/>
        </w:rPr>
        <w:t xml:space="preserve">городского округа Павловский Посад </w:t>
      </w:r>
      <w:r w:rsidR="007213ED" w:rsidRPr="00FA28EF">
        <w:rPr>
          <w:rFonts w:ascii="Times New Roman CYR" w:hAnsi="Times New Roman CYR" w:cs="Times New Roman CYR"/>
          <w:sz w:val="24"/>
          <w:szCs w:val="24"/>
        </w:rPr>
        <w:t>Московской области от 2</w:t>
      </w:r>
      <w:r w:rsidR="007213ED">
        <w:rPr>
          <w:rFonts w:ascii="Times New Roman CYR" w:hAnsi="Times New Roman CYR" w:cs="Times New Roman CYR"/>
          <w:sz w:val="24"/>
          <w:szCs w:val="24"/>
        </w:rPr>
        <w:t>6</w:t>
      </w:r>
      <w:r w:rsidR="007213ED" w:rsidRPr="00FA28EF">
        <w:rPr>
          <w:rFonts w:ascii="Times New Roman CYR" w:hAnsi="Times New Roman CYR" w:cs="Times New Roman CYR"/>
          <w:sz w:val="24"/>
          <w:szCs w:val="24"/>
        </w:rPr>
        <w:t>.1</w:t>
      </w:r>
      <w:r w:rsidR="007213ED">
        <w:rPr>
          <w:rFonts w:ascii="Times New Roman CYR" w:hAnsi="Times New Roman CYR" w:cs="Times New Roman CYR"/>
          <w:sz w:val="24"/>
          <w:szCs w:val="24"/>
        </w:rPr>
        <w:t>0</w:t>
      </w:r>
      <w:r w:rsidR="007213ED" w:rsidRPr="00FA28EF">
        <w:rPr>
          <w:rFonts w:ascii="Times New Roman CYR" w:hAnsi="Times New Roman CYR" w:cs="Times New Roman CYR"/>
          <w:sz w:val="24"/>
          <w:szCs w:val="24"/>
        </w:rPr>
        <w:t>.201</w:t>
      </w:r>
      <w:r w:rsidR="007213ED">
        <w:rPr>
          <w:rFonts w:ascii="Times New Roman CYR" w:hAnsi="Times New Roman CYR" w:cs="Times New Roman CYR"/>
          <w:sz w:val="24"/>
          <w:szCs w:val="24"/>
        </w:rPr>
        <w:t>7</w:t>
      </w:r>
      <w:r w:rsidR="007213ED" w:rsidRPr="00FA28EF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7213ED">
        <w:rPr>
          <w:rFonts w:ascii="Times New Roman CYR" w:hAnsi="Times New Roman CYR" w:cs="Times New Roman CYR"/>
          <w:sz w:val="24"/>
          <w:szCs w:val="24"/>
        </w:rPr>
        <w:t>141</w:t>
      </w:r>
      <w:r w:rsidR="007213ED" w:rsidRPr="00FA28EF">
        <w:rPr>
          <w:rFonts w:ascii="Times New Roman CYR" w:hAnsi="Times New Roman CYR" w:cs="Times New Roman CYR"/>
          <w:sz w:val="24"/>
          <w:szCs w:val="24"/>
        </w:rPr>
        <w:t>/</w:t>
      </w:r>
      <w:r w:rsidR="007213ED">
        <w:rPr>
          <w:rFonts w:ascii="Times New Roman CYR" w:hAnsi="Times New Roman CYR" w:cs="Times New Roman CYR"/>
          <w:sz w:val="24"/>
          <w:szCs w:val="24"/>
        </w:rPr>
        <w:t>1</w:t>
      </w:r>
      <w:r w:rsidR="00DB0F88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sz w:val="24"/>
        </w:rPr>
        <w:t xml:space="preserve">, </w:t>
      </w:r>
      <w:r w:rsidRPr="00EC507D">
        <w:rPr>
          <w:sz w:val="24"/>
        </w:rPr>
        <w:t xml:space="preserve"> </w:t>
      </w:r>
    </w:p>
    <w:p w:rsidR="00BC263F" w:rsidRDefault="00BC263F" w:rsidP="006E1546">
      <w:pPr>
        <w:ind w:firstLine="851"/>
        <w:jc w:val="center"/>
        <w:rPr>
          <w:sz w:val="24"/>
        </w:rPr>
      </w:pPr>
    </w:p>
    <w:p w:rsidR="006E1546" w:rsidRPr="00EC507D" w:rsidRDefault="006E1546" w:rsidP="006E1546">
      <w:pPr>
        <w:ind w:firstLine="851"/>
        <w:jc w:val="center"/>
        <w:rPr>
          <w:sz w:val="24"/>
        </w:rPr>
      </w:pPr>
      <w:r w:rsidRPr="00EC507D">
        <w:rPr>
          <w:sz w:val="24"/>
        </w:rPr>
        <w:t>ПОСТАНОВЛЯЮ:</w:t>
      </w:r>
    </w:p>
    <w:p w:rsidR="006E1546" w:rsidRDefault="006E1546" w:rsidP="006E1546">
      <w:pPr>
        <w:ind w:firstLine="851"/>
        <w:jc w:val="both"/>
        <w:rPr>
          <w:sz w:val="24"/>
        </w:rPr>
      </w:pPr>
    </w:p>
    <w:p w:rsidR="006E1546" w:rsidRDefault="006E1546" w:rsidP="006E1546">
      <w:pPr>
        <w:tabs>
          <w:tab w:val="left" w:pos="1134"/>
          <w:tab w:val="left" w:pos="1276"/>
        </w:tabs>
        <w:ind w:firstLine="851"/>
        <w:jc w:val="both"/>
        <w:rPr>
          <w:sz w:val="24"/>
        </w:rPr>
      </w:pPr>
      <w:r>
        <w:rPr>
          <w:sz w:val="24"/>
        </w:rPr>
        <w:t xml:space="preserve">1. </w:t>
      </w:r>
      <w:r w:rsidRPr="00EC507D">
        <w:rPr>
          <w:sz w:val="24"/>
        </w:rPr>
        <w:t>Утвердить</w:t>
      </w:r>
      <w:r>
        <w:rPr>
          <w:sz w:val="24"/>
        </w:rPr>
        <w:t xml:space="preserve"> </w:t>
      </w:r>
      <w:r w:rsidRPr="00C27A7A">
        <w:rPr>
          <w:sz w:val="24"/>
        </w:rPr>
        <w:t>Поряд</w:t>
      </w:r>
      <w:r>
        <w:rPr>
          <w:sz w:val="24"/>
        </w:rPr>
        <w:t>ок</w:t>
      </w:r>
      <w:r w:rsidRPr="00C27A7A">
        <w:rPr>
          <w:sz w:val="24"/>
        </w:rPr>
        <w:t xml:space="preserve"> расчета </w:t>
      </w:r>
      <w:r w:rsidR="00DB0F88">
        <w:rPr>
          <w:sz w:val="24"/>
        </w:rPr>
        <w:t>тарифов</w:t>
      </w:r>
      <w:r w:rsidRPr="00C27A7A">
        <w:rPr>
          <w:sz w:val="24"/>
        </w:rPr>
        <w:t xml:space="preserve"> на платные услуги</w:t>
      </w:r>
      <w:r w:rsidR="00DB0F88">
        <w:rPr>
          <w:sz w:val="24"/>
        </w:rPr>
        <w:t xml:space="preserve"> (работы)</w:t>
      </w:r>
      <w:r w:rsidRPr="00C27A7A">
        <w:rPr>
          <w:sz w:val="24"/>
        </w:rPr>
        <w:t>, оказываемые</w:t>
      </w:r>
      <w:r>
        <w:rPr>
          <w:sz w:val="24"/>
        </w:rPr>
        <w:t xml:space="preserve"> </w:t>
      </w:r>
      <w:r w:rsidR="00DB0F88">
        <w:rPr>
          <w:sz w:val="24"/>
        </w:rPr>
        <w:t xml:space="preserve">(выполняемые) </w:t>
      </w:r>
      <w:r w:rsidR="00454EDF">
        <w:rPr>
          <w:bCs/>
          <w:sz w:val="24"/>
        </w:rPr>
        <w:t>м</w:t>
      </w:r>
      <w:r w:rsidRPr="00492EC6">
        <w:rPr>
          <w:bCs/>
          <w:sz w:val="24"/>
        </w:rPr>
        <w:t xml:space="preserve">униципальным </w:t>
      </w:r>
      <w:r>
        <w:rPr>
          <w:bCs/>
          <w:sz w:val="24"/>
        </w:rPr>
        <w:t>бюджетным учреждением</w:t>
      </w:r>
      <w:r w:rsidRPr="00492EC6">
        <w:rPr>
          <w:bCs/>
          <w:sz w:val="24"/>
        </w:rPr>
        <w:t xml:space="preserve"> </w:t>
      </w:r>
      <w:r w:rsidR="0024395C">
        <w:rPr>
          <w:sz w:val="24"/>
        </w:rPr>
        <w:t>городского округа Павловский Посад</w:t>
      </w:r>
      <w:r w:rsidRPr="00492EC6">
        <w:rPr>
          <w:sz w:val="24"/>
        </w:rPr>
        <w:t xml:space="preserve"> Московской области «</w:t>
      </w:r>
      <w:r w:rsidR="00454EDF">
        <w:rPr>
          <w:sz w:val="24"/>
        </w:rPr>
        <w:t>Редакция телевизионной программы «Радуга</w:t>
      </w:r>
      <w:r w:rsidRPr="00492EC6">
        <w:rPr>
          <w:sz w:val="24"/>
        </w:rPr>
        <w:t>»</w:t>
      </w:r>
      <w:r w:rsidR="0024395C">
        <w:rPr>
          <w:sz w:val="24"/>
        </w:rPr>
        <w:t xml:space="preserve"> </w:t>
      </w:r>
      <w:r w:rsidRPr="00EC507D">
        <w:rPr>
          <w:sz w:val="24"/>
        </w:rPr>
        <w:t>(прилагается).</w:t>
      </w:r>
    </w:p>
    <w:p w:rsidR="00454EDF" w:rsidRPr="00454EDF" w:rsidRDefault="00454EDF" w:rsidP="00454EDF">
      <w:pPr>
        <w:tabs>
          <w:tab w:val="left" w:pos="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454EDF">
        <w:rPr>
          <w:sz w:val="24"/>
          <w:szCs w:val="24"/>
        </w:rPr>
        <w:t>2. Опубликовать настоящее постановление в средствах массовой информации городского округа Павловский Посад Московской области и на официальном сайте Администрации городского округа Павловский Посад Московской области в сети Интернет.</w:t>
      </w:r>
    </w:p>
    <w:p w:rsidR="00454EDF" w:rsidRPr="00454EDF" w:rsidRDefault="00454EDF" w:rsidP="00454EDF">
      <w:pPr>
        <w:tabs>
          <w:tab w:val="left" w:pos="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454ED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54EDF" w:rsidRPr="00454EDF" w:rsidRDefault="00454EDF" w:rsidP="00454EDF">
      <w:pPr>
        <w:tabs>
          <w:tab w:val="left" w:pos="0"/>
        </w:tabs>
        <w:ind w:firstLine="567"/>
        <w:jc w:val="both"/>
        <w:rPr>
          <w:sz w:val="24"/>
        </w:rPr>
      </w:pPr>
      <w:r w:rsidRPr="00454EDF">
        <w:rPr>
          <w:sz w:val="24"/>
        </w:rPr>
        <w:t xml:space="preserve">4. Контроль за исполнением настоящего   постановления возложить на   заместителя Главы Администрации городского округа Павловский Посад Московской области                        </w:t>
      </w:r>
      <w:proofErr w:type="spellStart"/>
      <w:r w:rsidRPr="00454EDF">
        <w:rPr>
          <w:sz w:val="24"/>
        </w:rPr>
        <w:t>Ордова</w:t>
      </w:r>
      <w:proofErr w:type="spellEnd"/>
      <w:r w:rsidRPr="00454EDF">
        <w:rPr>
          <w:sz w:val="24"/>
        </w:rPr>
        <w:t xml:space="preserve"> И.С.     </w:t>
      </w:r>
    </w:p>
    <w:p w:rsidR="00454EDF" w:rsidRPr="00454EDF" w:rsidRDefault="00454EDF" w:rsidP="00454EDF">
      <w:pPr>
        <w:tabs>
          <w:tab w:val="left" w:pos="851"/>
        </w:tabs>
        <w:ind w:firstLine="851"/>
        <w:jc w:val="both"/>
        <w:rPr>
          <w:sz w:val="24"/>
        </w:rPr>
      </w:pPr>
    </w:p>
    <w:p w:rsidR="00454EDF" w:rsidRPr="00454EDF" w:rsidRDefault="00454EDF" w:rsidP="00454EDF">
      <w:pPr>
        <w:rPr>
          <w:rFonts w:eastAsiaTheme="minorHAnsi"/>
          <w:sz w:val="24"/>
          <w:szCs w:val="24"/>
        </w:rPr>
      </w:pPr>
      <w:r w:rsidRPr="00454EDF">
        <w:rPr>
          <w:rFonts w:eastAsiaTheme="minorHAnsi"/>
          <w:sz w:val="24"/>
          <w:szCs w:val="24"/>
        </w:rPr>
        <w:t xml:space="preserve">        Глава городского округа </w:t>
      </w:r>
    </w:p>
    <w:p w:rsidR="00454EDF" w:rsidRPr="00454EDF" w:rsidRDefault="00454EDF" w:rsidP="00454EDF">
      <w:pPr>
        <w:rPr>
          <w:rFonts w:eastAsiaTheme="minorHAnsi"/>
          <w:sz w:val="24"/>
          <w:szCs w:val="24"/>
        </w:rPr>
      </w:pPr>
      <w:r w:rsidRPr="00454EDF">
        <w:rPr>
          <w:rFonts w:eastAsiaTheme="minorHAnsi"/>
          <w:sz w:val="24"/>
          <w:szCs w:val="24"/>
        </w:rPr>
        <w:t xml:space="preserve">        Павловский Посад                                                                                      Д.О. Семенов</w:t>
      </w:r>
    </w:p>
    <w:p w:rsidR="00454EDF" w:rsidRPr="00454EDF" w:rsidRDefault="00454EDF" w:rsidP="00454EDF">
      <w:pPr>
        <w:tabs>
          <w:tab w:val="left" w:pos="851"/>
        </w:tabs>
        <w:rPr>
          <w:sz w:val="24"/>
        </w:rPr>
      </w:pPr>
    </w:p>
    <w:p w:rsidR="00454EDF" w:rsidRPr="00454EDF" w:rsidRDefault="00454EDF" w:rsidP="00454EDF">
      <w:pPr>
        <w:tabs>
          <w:tab w:val="left" w:pos="851"/>
        </w:tabs>
        <w:ind w:firstLine="851"/>
        <w:jc w:val="both"/>
        <w:rPr>
          <w:sz w:val="24"/>
        </w:rPr>
      </w:pPr>
      <w:r w:rsidRPr="00454EDF">
        <w:rPr>
          <w:sz w:val="24"/>
        </w:rPr>
        <w:t xml:space="preserve">                                                                                        </w:t>
      </w:r>
    </w:p>
    <w:p w:rsidR="00454EDF" w:rsidRPr="00454EDF" w:rsidRDefault="00454EDF" w:rsidP="00454EDF">
      <w:pPr>
        <w:ind w:firstLine="851"/>
        <w:jc w:val="both"/>
        <w:rPr>
          <w:sz w:val="24"/>
        </w:rPr>
      </w:pPr>
      <w:r w:rsidRPr="00454EDF">
        <w:rPr>
          <w:sz w:val="24"/>
        </w:rPr>
        <w:t xml:space="preserve">        </w:t>
      </w:r>
    </w:p>
    <w:p w:rsidR="00454EDF" w:rsidRPr="00454EDF" w:rsidRDefault="00454EDF" w:rsidP="00454EDF">
      <w:pPr>
        <w:jc w:val="both"/>
        <w:rPr>
          <w:sz w:val="18"/>
          <w:szCs w:val="18"/>
        </w:rPr>
      </w:pPr>
      <w:r w:rsidRPr="00454EDF">
        <w:rPr>
          <w:sz w:val="18"/>
          <w:szCs w:val="18"/>
        </w:rPr>
        <w:t xml:space="preserve">Н.Б. </w:t>
      </w:r>
      <w:proofErr w:type="spellStart"/>
      <w:r w:rsidRPr="00454EDF">
        <w:rPr>
          <w:sz w:val="18"/>
          <w:szCs w:val="18"/>
        </w:rPr>
        <w:t>Жуланова</w:t>
      </w:r>
      <w:proofErr w:type="spellEnd"/>
    </w:p>
    <w:p w:rsidR="00454EDF" w:rsidRPr="00454EDF" w:rsidRDefault="00454EDF" w:rsidP="00454EDF">
      <w:pPr>
        <w:jc w:val="both"/>
        <w:rPr>
          <w:sz w:val="18"/>
          <w:szCs w:val="18"/>
        </w:rPr>
      </w:pPr>
      <w:r w:rsidRPr="00454EDF">
        <w:rPr>
          <w:sz w:val="18"/>
          <w:szCs w:val="18"/>
        </w:rPr>
        <w:t>2-02-81</w:t>
      </w:r>
    </w:p>
    <w:p w:rsidR="00454EDF" w:rsidRPr="00454EDF" w:rsidRDefault="00454EDF" w:rsidP="00454EDF">
      <w:pPr>
        <w:jc w:val="both"/>
        <w:rPr>
          <w:sz w:val="18"/>
          <w:szCs w:val="18"/>
        </w:rPr>
      </w:pPr>
    </w:p>
    <w:p w:rsidR="00454EDF" w:rsidRPr="00454EDF" w:rsidRDefault="00454EDF" w:rsidP="00454EDF">
      <w:pPr>
        <w:jc w:val="both"/>
        <w:rPr>
          <w:sz w:val="18"/>
          <w:szCs w:val="18"/>
        </w:rPr>
      </w:pP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C02256" w:rsidRPr="00C02256" w:rsidRDefault="00C02256" w:rsidP="00C02256">
      <w:pPr>
        <w:tabs>
          <w:tab w:val="left" w:pos="5670"/>
        </w:tabs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C02256">
        <w:rPr>
          <w:rFonts w:eastAsia="Calibri"/>
          <w:color w:val="000000"/>
          <w:sz w:val="24"/>
          <w:szCs w:val="24"/>
          <w:lang w:eastAsia="en-US"/>
        </w:rPr>
        <w:t>Утвержден</w:t>
      </w:r>
    </w:p>
    <w:p w:rsidR="00C02256" w:rsidRPr="00C02256" w:rsidRDefault="00C02256" w:rsidP="00C02256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C0225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       постановлением Администрации </w:t>
      </w:r>
    </w:p>
    <w:p w:rsidR="00C02256" w:rsidRPr="00C02256" w:rsidRDefault="00C02256" w:rsidP="00C02256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C02256">
        <w:rPr>
          <w:rFonts w:eastAsia="Calibri"/>
          <w:color w:val="000000"/>
          <w:sz w:val="24"/>
          <w:szCs w:val="24"/>
          <w:lang w:eastAsia="en-US"/>
        </w:rPr>
        <w:t>городского округа Павловский Посад</w:t>
      </w:r>
    </w:p>
    <w:p w:rsidR="00C02256" w:rsidRPr="00C02256" w:rsidRDefault="00C02256" w:rsidP="00C02256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C02256">
        <w:rPr>
          <w:rFonts w:eastAsia="Calibri"/>
          <w:color w:val="000000"/>
          <w:sz w:val="24"/>
          <w:szCs w:val="24"/>
          <w:lang w:eastAsia="en-US"/>
        </w:rPr>
        <w:t xml:space="preserve">Московской области </w:t>
      </w: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02256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</w:t>
      </w:r>
      <w:r w:rsidR="00E44C9B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="00811C44">
        <w:rPr>
          <w:rFonts w:eastAsia="Calibri"/>
          <w:color w:val="000000"/>
          <w:sz w:val="24"/>
          <w:szCs w:val="24"/>
          <w:lang w:eastAsia="en-US"/>
        </w:rPr>
        <w:t>от _</w:t>
      </w:r>
      <w:r w:rsidR="00811C44">
        <w:rPr>
          <w:rFonts w:eastAsia="Calibri"/>
          <w:color w:val="000000"/>
          <w:sz w:val="24"/>
          <w:szCs w:val="24"/>
          <w:u w:val="single"/>
          <w:lang w:eastAsia="en-US"/>
        </w:rPr>
        <w:t>30.01.2023</w:t>
      </w:r>
      <w:r w:rsidR="00811C44">
        <w:rPr>
          <w:rFonts w:eastAsia="Calibri"/>
          <w:color w:val="000000"/>
          <w:sz w:val="24"/>
          <w:szCs w:val="24"/>
          <w:lang w:eastAsia="en-US"/>
        </w:rPr>
        <w:t xml:space="preserve"> № </w:t>
      </w:r>
      <w:r w:rsidR="00811C44">
        <w:rPr>
          <w:rFonts w:eastAsia="Calibri"/>
          <w:color w:val="000000"/>
          <w:sz w:val="24"/>
          <w:szCs w:val="24"/>
          <w:u w:val="single"/>
          <w:lang w:eastAsia="en-US"/>
        </w:rPr>
        <w:t>124</w:t>
      </w:r>
      <w:bookmarkStart w:id="0" w:name="_GoBack"/>
      <w:bookmarkEnd w:id="0"/>
      <w:r w:rsidRPr="00C02256">
        <w:rPr>
          <w:rFonts w:eastAsia="Calibri"/>
          <w:color w:val="000000"/>
          <w:sz w:val="24"/>
          <w:szCs w:val="24"/>
          <w:lang w:eastAsia="en-US"/>
        </w:rPr>
        <w:t>_</w:t>
      </w: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 w:rsidRPr="00C0225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Порядок расчета тарифов на платные услуги (работы), оказываемые (выполняемые) муниципальным бюджетным учреждением </w:t>
      </w:r>
      <w:r w:rsidRPr="00C02256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городского округа Павловский Посад Московской области «Редакция телевизионной программы «Радуга»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1. Общие положения</w:t>
      </w: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tabs>
          <w:tab w:val="left" w:pos="851"/>
        </w:tabs>
        <w:spacing w:line="259" w:lineRule="auto"/>
        <w:ind w:firstLine="851"/>
        <w:jc w:val="both"/>
        <w:rPr>
          <w:sz w:val="24"/>
          <w:szCs w:val="24"/>
          <w:lang w:eastAsia="en-US"/>
        </w:rPr>
      </w:pPr>
      <w:r w:rsidRPr="00C02256">
        <w:rPr>
          <w:sz w:val="24"/>
          <w:szCs w:val="24"/>
          <w:lang w:eastAsia="en-US"/>
        </w:rPr>
        <w:t>1.1.Платные услуги (рабо</w:t>
      </w:r>
      <w:r w:rsidR="00D3393E">
        <w:rPr>
          <w:sz w:val="24"/>
          <w:szCs w:val="24"/>
          <w:lang w:eastAsia="en-US"/>
        </w:rPr>
        <w:t>ты) оказываемые (выполняемые</w:t>
      </w:r>
      <w:r w:rsidRPr="00C02256">
        <w:rPr>
          <w:sz w:val="24"/>
          <w:szCs w:val="24"/>
          <w:lang w:eastAsia="en-US"/>
        </w:rPr>
        <w:t xml:space="preserve">) </w:t>
      </w:r>
      <w:r w:rsidRPr="00C02256">
        <w:rPr>
          <w:bCs/>
          <w:sz w:val="24"/>
          <w:szCs w:val="24"/>
          <w:lang w:eastAsia="en-US"/>
        </w:rPr>
        <w:t xml:space="preserve">муниципальным бюджетным учреждением </w:t>
      </w:r>
      <w:r w:rsidRPr="00C02256">
        <w:rPr>
          <w:sz w:val="24"/>
          <w:szCs w:val="24"/>
          <w:lang w:eastAsia="en-US"/>
        </w:rPr>
        <w:t>городского округа Павловский Посад Московской области «Редакция телевизионной программы «Радуга»</w:t>
      </w:r>
      <w:r w:rsidRPr="00C02256">
        <w:rPr>
          <w:b/>
          <w:sz w:val="24"/>
          <w:szCs w:val="24"/>
          <w:lang w:eastAsia="en-US"/>
        </w:rPr>
        <w:t xml:space="preserve"> </w:t>
      </w:r>
      <w:r w:rsidR="00D3393E">
        <w:rPr>
          <w:sz w:val="24"/>
          <w:szCs w:val="24"/>
          <w:lang w:eastAsia="en-US"/>
        </w:rPr>
        <w:t>(далее – МБУ «</w:t>
      </w:r>
      <w:r w:rsidRPr="00C02256">
        <w:rPr>
          <w:sz w:val="24"/>
          <w:szCs w:val="24"/>
          <w:lang w:eastAsia="en-US"/>
        </w:rPr>
        <w:t>РТП «Радуга») определены в соответствии с Гражданским кодексом Российской Федерации, Налоговым кодексом Российской Федерации,  Бюджетным  кодексом  Российской Федерации, Федеральным законом от 12.01</w:t>
      </w:r>
      <w:r w:rsidR="00D3393E">
        <w:rPr>
          <w:sz w:val="24"/>
          <w:szCs w:val="24"/>
          <w:lang w:eastAsia="en-US"/>
        </w:rPr>
        <w:t>.1996 №7-ФЗ «О некоммерческих организациях»</w:t>
      </w:r>
      <w:r w:rsidRPr="00C02256">
        <w:rPr>
          <w:sz w:val="24"/>
          <w:szCs w:val="24"/>
          <w:lang w:eastAsia="en-US"/>
        </w:rPr>
        <w:t xml:space="preserve">, Уставом городского округа Павловский Посад Московской области, </w:t>
      </w:r>
      <w:r w:rsidRPr="00C02256">
        <w:rPr>
          <w:rFonts w:ascii="Times New Roman CYR" w:hAnsi="Times New Roman CYR" w:cs="Times New Roman CYR"/>
          <w:bCs/>
          <w:sz w:val="24"/>
          <w:szCs w:val="24"/>
        </w:rPr>
        <w:t>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утвержденным</w:t>
      </w:r>
      <w:r w:rsidRPr="00C02256">
        <w:rPr>
          <w:rFonts w:ascii="Times New Roman CYR" w:hAnsi="Times New Roman CYR" w:cs="Times New Roman CYR"/>
          <w:sz w:val="24"/>
          <w:szCs w:val="24"/>
        </w:rPr>
        <w:t xml:space="preserve"> решением Совета депутатов городского округа Павловский Посад Московской области от 26.10.2017 №141/13.</w:t>
      </w:r>
      <w:r w:rsidRPr="00C02256">
        <w:rPr>
          <w:sz w:val="24"/>
          <w:szCs w:val="24"/>
          <w:lang w:eastAsia="en-US"/>
        </w:rPr>
        <w:t xml:space="preserve"> </w:t>
      </w:r>
    </w:p>
    <w:p w:rsidR="00C02256" w:rsidRPr="00C02256" w:rsidRDefault="00C02256" w:rsidP="00C02256">
      <w:pPr>
        <w:tabs>
          <w:tab w:val="left" w:pos="851"/>
        </w:tabs>
        <w:spacing w:line="259" w:lineRule="auto"/>
        <w:ind w:firstLine="851"/>
        <w:jc w:val="both"/>
        <w:rPr>
          <w:sz w:val="24"/>
          <w:szCs w:val="24"/>
          <w:lang w:eastAsia="en-US"/>
        </w:rPr>
      </w:pPr>
      <w:r w:rsidRPr="00C02256">
        <w:rPr>
          <w:sz w:val="24"/>
          <w:szCs w:val="24"/>
          <w:lang w:eastAsia="en-US"/>
        </w:rPr>
        <w:t>1.2 Настоящий Порядок определяет расчет затрат на оказываемые (выполняемые) платные услуги (работы) МБУ «РТП «Радуга».</w:t>
      </w:r>
    </w:p>
    <w:p w:rsidR="00C02256" w:rsidRPr="00C02256" w:rsidRDefault="00C02256" w:rsidP="00C02256">
      <w:p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1.3   Стоимость на платные услуги (работы) устанавливается с учетом расчета экономически обоснованных материальных и трудовых затрат на основе нормативных правовых документов, методических рекомендаций и инструкций, обязательных для применения при формировании тарифов.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2. Порядок формирования себестоимости платных услуг (работ)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2.1 </w:t>
      </w:r>
      <w:r w:rsidRPr="00C02256">
        <w:rPr>
          <w:sz w:val="24"/>
          <w:szCs w:val="24"/>
        </w:rPr>
        <w:t>Определение состава затрат, применяемых для расчета тарифов платных услуг (работ) и оценки ее обоснованности, производится в соответствии с существующими отраслевыми методическими рекомендациями</w:t>
      </w:r>
      <w:r w:rsidRPr="00C02256">
        <w:rPr>
          <w:sz w:val="26"/>
          <w:szCs w:val="26"/>
        </w:rPr>
        <w:t>.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 2.2. Для расчета себестоимости платных услуг (работ) </w:t>
      </w:r>
      <w:r w:rsidRPr="00C02256">
        <w:rPr>
          <w:b/>
          <w:color w:val="000000"/>
          <w:sz w:val="24"/>
          <w:szCs w:val="24"/>
          <w:lang w:eastAsia="en-US"/>
        </w:rPr>
        <w:t>(С)</w:t>
      </w:r>
      <w:r w:rsidRPr="00C02256">
        <w:rPr>
          <w:color w:val="000000"/>
          <w:sz w:val="24"/>
          <w:szCs w:val="24"/>
          <w:lang w:eastAsia="en-US"/>
        </w:rPr>
        <w:t xml:space="preserve"> расходы МБУ «РТП «Радуга» делятся на прямые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и косвенные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Ркосв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</w:t>
      </w:r>
      <w:r w:rsidRPr="00C02256">
        <w:rPr>
          <w:sz w:val="24"/>
          <w:szCs w:val="24"/>
        </w:rPr>
        <w:t>(ст. 318 Налогового Кодекса РФ).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 xml:space="preserve">  </w:t>
      </w:r>
    </w:p>
    <w:p w:rsidR="00C02256" w:rsidRPr="00C02256" w:rsidRDefault="00C02256" w:rsidP="00C0225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right="5" w:firstLine="709"/>
        <w:jc w:val="center"/>
        <w:rPr>
          <w:sz w:val="24"/>
          <w:szCs w:val="24"/>
        </w:rPr>
      </w:pPr>
      <w:r w:rsidRPr="00C02256">
        <w:rPr>
          <w:sz w:val="24"/>
          <w:szCs w:val="24"/>
        </w:rPr>
        <w:t>Себестоимость услуги (работы) определяется по формуле: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eastAsia="en-US"/>
        </w:rPr>
      </w:pPr>
      <w:r w:rsidRPr="00C02256">
        <w:rPr>
          <w:b/>
          <w:color w:val="000000"/>
          <w:sz w:val="28"/>
          <w:szCs w:val="28"/>
          <w:lang w:eastAsia="en-US"/>
        </w:rPr>
        <w:t>С=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Рпр+Ркос</w:t>
      </w:r>
      <w:proofErr w:type="spellEnd"/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где: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С</w:t>
      </w:r>
      <w:r w:rsidRPr="00C02256">
        <w:rPr>
          <w:color w:val="000000"/>
          <w:sz w:val="24"/>
          <w:szCs w:val="24"/>
          <w:lang w:eastAsia="en-US"/>
        </w:rPr>
        <w:t>- себестоимость услуги (работы)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- прямые расходы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Ркос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- косвенные расходы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2.2.1 Учреждение самостоятельно определяет перечень прямых расходов, связанные с оказанием (выполнением) платной услуги (работы).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 xml:space="preserve"> </w:t>
      </w:r>
      <w:r w:rsidRPr="00C02256">
        <w:rPr>
          <w:color w:val="000000"/>
          <w:sz w:val="24"/>
          <w:szCs w:val="24"/>
          <w:lang w:eastAsia="en-US"/>
        </w:rPr>
        <w:t>К прямым расходам относятся затраты, непосредств</w:t>
      </w:r>
      <w:r w:rsidR="00D3393E">
        <w:rPr>
          <w:color w:val="000000"/>
          <w:sz w:val="24"/>
          <w:szCs w:val="24"/>
          <w:lang w:eastAsia="en-US"/>
        </w:rPr>
        <w:t>енно связанные с оказанием</w:t>
      </w:r>
      <w:r w:rsidRPr="00C02256">
        <w:rPr>
          <w:color w:val="000000"/>
          <w:sz w:val="24"/>
          <w:szCs w:val="24"/>
          <w:lang w:eastAsia="en-US"/>
        </w:rPr>
        <w:t xml:space="preserve"> платной услуги (работы):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1) оплата труда работников, непосредственно участвующих в процессе оказания (выполнения) платной услуги (работы), определяется в соответствии со штатным расписанием.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lastRenderedPageBreak/>
        <w:t xml:space="preserve">Заработная плата работников   включает в себя должностные оклады (минимальные оклады с учетом повышающих коэффициентов к окладу по занимаемой должности), компенсационные выплаты, доплата за стаж работы, ежемесячные выплаты стимулирующего характера. 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ФОТосн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).</w:t>
      </w:r>
      <w:r w:rsidRPr="00C02256">
        <w:rPr>
          <w:color w:val="000000"/>
          <w:sz w:val="24"/>
          <w:szCs w:val="24"/>
          <w:lang w:eastAsia="en-US"/>
        </w:rPr>
        <w:t xml:space="preserve">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2) начисления на выплаты по оплате труда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Носн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в соответствии с законодательством Российской Федерации (</w:t>
      </w:r>
      <w:r w:rsidRPr="00C02256">
        <w:rPr>
          <w:sz w:val="24"/>
          <w:szCs w:val="24"/>
        </w:rPr>
        <w:t xml:space="preserve">расходы на оплату единого </w:t>
      </w:r>
      <w:r w:rsidRPr="00C02256">
        <w:rPr>
          <w:spacing w:val="-1"/>
          <w:sz w:val="24"/>
          <w:szCs w:val="24"/>
        </w:rPr>
        <w:t xml:space="preserve">социального налога, а также взносы по страховым тарифам на обязательное страхование </w:t>
      </w:r>
      <w:r w:rsidRPr="00C02256">
        <w:rPr>
          <w:sz w:val="24"/>
          <w:szCs w:val="24"/>
        </w:rPr>
        <w:t>от несчастных случаев на производстве и профессиональных заболеваний)</w:t>
      </w:r>
      <w:r w:rsidRPr="00C02256">
        <w:rPr>
          <w:color w:val="000000"/>
          <w:sz w:val="24"/>
          <w:szCs w:val="24"/>
          <w:lang w:eastAsia="en-US"/>
        </w:rPr>
        <w:t xml:space="preserve">;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3) материальные затраты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Мз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включают расходы на приобретение инвентаря, приборов, оборудования и других расходных материалов, используемых непосредственно в процессе оказания (выполнения) платной услуги (работы);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Прямые расходы рассчитываются по формуле: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eastAsia="en-US"/>
        </w:rPr>
      </w:pPr>
      <w:proofErr w:type="spellStart"/>
      <w:r w:rsidRPr="00C02256">
        <w:rPr>
          <w:b/>
          <w:color w:val="000000"/>
          <w:sz w:val="28"/>
          <w:szCs w:val="28"/>
          <w:lang w:eastAsia="en-US"/>
        </w:rPr>
        <w:t>Рпр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=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ФОТосн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+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Носн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+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Мз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где: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</w:t>
      </w:r>
      <w:r w:rsidRPr="00C02256">
        <w:rPr>
          <w:color w:val="000000"/>
          <w:sz w:val="24"/>
          <w:szCs w:val="24"/>
          <w:lang w:eastAsia="en-US"/>
        </w:rPr>
        <w:t>– прямые расходы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ФОТосн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заработная плата основного персонала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Носн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начисления на заработанную плату основного персонала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Мз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материальные затраты</w:t>
      </w:r>
    </w:p>
    <w:p w:rsidR="00C02256" w:rsidRPr="00C02256" w:rsidRDefault="00C02256" w:rsidP="00C0225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left="5" w:right="5" w:firstLine="704"/>
        <w:jc w:val="both"/>
        <w:rPr>
          <w:spacing w:val="-5"/>
          <w:sz w:val="24"/>
          <w:szCs w:val="24"/>
        </w:rPr>
      </w:pPr>
    </w:p>
    <w:p w:rsidR="00C02256" w:rsidRPr="00C02256" w:rsidRDefault="00C02256" w:rsidP="00C0225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2.2.2. К косвенным расходам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Ркосв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относятся те виды затрат, которые необходимы для оказания (выполнения) платной услуги (работы), но которые нельзя включить в себестоимость платных услуг (работ) методом прямого счета.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Косвенными расходами при оказании платных услуг (работ) являются: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1) оплата труда административно-хозяйственного персонала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ФОТахп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>, которая определяется в соответствии с действующим штатным расписанием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2) начисления на оплату труда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Нахп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) включают расходы на оплату страховых взносов в соответствии с законодательством Российской Федерации; Расчет 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ФОТахп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</w:t>
      </w:r>
      <w:r w:rsidRPr="00C02256">
        <w:rPr>
          <w:color w:val="000000"/>
          <w:sz w:val="24"/>
          <w:szCs w:val="24"/>
          <w:lang w:eastAsia="en-US"/>
        </w:rPr>
        <w:t xml:space="preserve">производится аналогично расчету 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ФОТосн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.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3) расходы на общехозяйственные нужды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Рх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включающие: услуги связи; коммунальные расходы; транспортные услуги; затраты на материалы и предметы для текущих хозяйственных целей, на прочие общехозяйственные нужды.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4) прочие расходы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Рпроч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</w:t>
      </w:r>
      <w:r w:rsidRPr="00C02256">
        <w:rPr>
          <w:color w:val="000000"/>
          <w:sz w:val="24"/>
          <w:szCs w:val="24"/>
          <w:lang w:eastAsia="en-US"/>
        </w:rPr>
        <w:t xml:space="preserve"> также определяются по планируемым расходам на год на основе данных предшествующего года. </w:t>
      </w: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Косвенные расходы рассчитываются по формуле: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eastAsia="en-US"/>
        </w:rPr>
      </w:pPr>
      <w:proofErr w:type="spellStart"/>
      <w:r w:rsidRPr="00C02256">
        <w:rPr>
          <w:b/>
          <w:color w:val="000000"/>
          <w:sz w:val="28"/>
          <w:szCs w:val="28"/>
          <w:lang w:eastAsia="en-US"/>
        </w:rPr>
        <w:t>Ркосв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=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ФОТахп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+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Нахп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+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Рх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+ +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Рпроч</w:t>
      </w:r>
      <w:proofErr w:type="spellEnd"/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где: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Ркосв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косвенные расходы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ФОТахп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</w:t>
      </w:r>
      <w:r w:rsidRPr="00C02256">
        <w:rPr>
          <w:color w:val="000000"/>
          <w:sz w:val="24"/>
          <w:szCs w:val="24"/>
          <w:lang w:eastAsia="en-US"/>
        </w:rPr>
        <w:t>– оплата труда административно-хозяйственного персонала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Нахп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-</w:t>
      </w:r>
      <w:r w:rsidRPr="00C02256">
        <w:rPr>
          <w:color w:val="000000"/>
          <w:sz w:val="24"/>
          <w:szCs w:val="24"/>
          <w:lang w:eastAsia="en-US"/>
        </w:rPr>
        <w:t xml:space="preserve"> начисления на оплату труда административно-хозяйственного персонала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Рх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расходы на общехозяйственные нужды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Рпроч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- прочие расходы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Косвенные расходы в себестоимость услуги включаются пропорционально прямым расходам, приходящимся на услугу (работу), через расчетный коэффициент косвенных расходов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Ккр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):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proofErr w:type="spellStart"/>
      <w:r w:rsidRPr="00C02256">
        <w:rPr>
          <w:b/>
          <w:color w:val="000000"/>
          <w:sz w:val="28"/>
          <w:szCs w:val="28"/>
          <w:lang w:eastAsia="en-US"/>
        </w:rPr>
        <w:t>Ркосвс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=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Рпр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 х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Ккр</w:t>
      </w:r>
      <w:proofErr w:type="spellEnd"/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lastRenderedPageBreak/>
        <w:t>где: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Ркосвс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- </w:t>
      </w:r>
      <w:r w:rsidRPr="00C02256">
        <w:rPr>
          <w:color w:val="000000"/>
          <w:sz w:val="24"/>
          <w:szCs w:val="24"/>
          <w:lang w:eastAsia="en-US"/>
        </w:rPr>
        <w:t>величина косвенных расходов, включаемых в себестоимость   платной услуги (работы)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– </w:t>
      </w:r>
      <w:r w:rsidRPr="00C02256">
        <w:rPr>
          <w:color w:val="000000"/>
          <w:sz w:val="24"/>
          <w:szCs w:val="24"/>
          <w:lang w:eastAsia="en-US"/>
        </w:rPr>
        <w:t>величина прямых расходов, включаемых в себестоимость платной услуги</w:t>
      </w:r>
      <w:r w:rsidRPr="00C02256">
        <w:rPr>
          <w:b/>
          <w:color w:val="000000"/>
          <w:sz w:val="24"/>
          <w:szCs w:val="24"/>
          <w:lang w:eastAsia="en-US"/>
        </w:rPr>
        <w:t xml:space="preserve"> </w:t>
      </w:r>
      <w:r w:rsidRPr="00C02256">
        <w:rPr>
          <w:color w:val="000000"/>
          <w:sz w:val="24"/>
          <w:szCs w:val="24"/>
          <w:lang w:eastAsia="en-US"/>
        </w:rPr>
        <w:t>(работы)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Ккр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– </w:t>
      </w:r>
      <w:r w:rsidRPr="00C02256">
        <w:rPr>
          <w:color w:val="000000"/>
          <w:sz w:val="24"/>
          <w:szCs w:val="24"/>
          <w:lang w:eastAsia="en-US"/>
        </w:rPr>
        <w:t>коэффициент косвенных расходов, включаемых в себестоимость платной услуги (работы) пропорционально прямым расходам.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Коэффициент косвенных расходов </w:t>
      </w:r>
      <w:r w:rsidRPr="00C02256">
        <w:rPr>
          <w:b/>
          <w:color w:val="000000"/>
          <w:sz w:val="24"/>
          <w:szCs w:val="24"/>
          <w:lang w:eastAsia="en-US"/>
        </w:rPr>
        <w:t>(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Ккр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>),</w:t>
      </w:r>
      <w:r w:rsidRPr="00C02256">
        <w:rPr>
          <w:color w:val="000000"/>
          <w:sz w:val="24"/>
          <w:szCs w:val="24"/>
          <w:lang w:eastAsia="en-US"/>
        </w:rPr>
        <w:t xml:space="preserve"> рассчитывается по фактическим данным предшествующего периода либо в случае отсутствия данных за предшествующий период в соответствии с планом работы на будущий год по формуле: 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proofErr w:type="spellStart"/>
      <w:r w:rsidRPr="00C02256">
        <w:rPr>
          <w:b/>
          <w:color w:val="000000"/>
          <w:sz w:val="28"/>
          <w:szCs w:val="28"/>
          <w:lang w:eastAsia="en-US"/>
        </w:rPr>
        <w:t>Ккр</w:t>
      </w:r>
      <w:proofErr w:type="spellEnd"/>
      <w:r w:rsidRPr="00C02256">
        <w:rPr>
          <w:b/>
          <w:color w:val="000000"/>
          <w:sz w:val="28"/>
          <w:szCs w:val="28"/>
          <w:lang w:eastAsia="en-US"/>
        </w:rPr>
        <w:t xml:space="preserve">= </w:t>
      </w:r>
      <w:r w:rsidRPr="00C02256">
        <w:rPr>
          <w:b/>
          <w:color w:val="000000"/>
          <w:sz w:val="28"/>
          <w:szCs w:val="28"/>
          <w:u w:val="single"/>
          <w:lang w:eastAsia="en-US"/>
        </w:rPr>
        <w:t xml:space="preserve">Σ </w:t>
      </w:r>
      <w:proofErr w:type="spellStart"/>
      <w:r w:rsidRPr="00C02256">
        <w:rPr>
          <w:b/>
          <w:color w:val="000000"/>
          <w:sz w:val="28"/>
          <w:szCs w:val="28"/>
          <w:u w:val="single"/>
          <w:lang w:eastAsia="en-US"/>
        </w:rPr>
        <w:t>Ркосв</w:t>
      </w:r>
      <w:proofErr w:type="spellEnd"/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C02256">
        <w:rPr>
          <w:b/>
          <w:color w:val="000000"/>
          <w:sz w:val="28"/>
          <w:szCs w:val="28"/>
          <w:lang w:eastAsia="en-US"/>
        </w:rPr>
        <w:t xml:space="preserve">      Σ </w:t>
      </w:r>
      <w:proofErr w:type="spellStart"/>
      <w:r w:rsidRPr="00C02256">
        <w:rPr>
          <w:b/>
          <w:color w:val="000000"/>
          <w:sz w:val="28"/>
          <w:szCs w:val="28"/>
          <w:lang w:eastAsia="en-US"/>
        </w:rPr>
        <w:t>Рпр</w:t>
      </w:r>
      <w:proofErr w:type="spellEnd"/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где: 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 xml:space="preserve">Σ 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Ркосв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сумма косвенных расходов в расчете на весь объем оказанных (выполненных) платных услуг (работ) за год </w:t>
      </w:r>
    </w:p>
    <w:p w:rsidR="00C02256" w:rsidRPr="00C02256" w:rsidRDefault="00C02256" w:rsidP="00C02256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 xml:space="preserve">Σ 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Рпр</w:t>
      </w:r>
      <w:proofErr w:type="spellEnd"/>
      <w:r w:rsidRPr="00C02256">
        <w:rPr>
          <w:color w:val="000000"/>
          <w:sz w:val="24"/>
          <w:szCs w:val="24"/>
          <w:lang w:eastAsia="en-US"/>
        </w:rPr>
        <w:t xml:space="preserve"> – сумма прямых расходов в расчете на весь объем оказанных (выполненных) платных   услуг (работ) за год.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3. Порядок формирования тарифа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3.1. Тарифы на платные </w:t>
      </w:r>
      <w:r w:rsidR="00D3393E">
        <w:rPr>
          <w:color w:val="000000"/>
          <w:sz w:val="24"/>
          <w:szCs w:val="24"/>
          <w:lang w:eastAsia="en-US"/>
        </w:rPr>
        <w:t>услуги (работы), оказываемые</w:t>
      </w:r>
      <w:r w:rsidRPr="00C02256">
        <w:rPr>
          <w:color w:val="000000"/>
          <w:sz w:val="24"/>
          <w:szCs w:val="24"/>
          <w:lang w:eastAsia="en-US"/>
        </w:rPr>
        <w:t xml:space="preserve"> МБУ «РТП «Радуга», формируются на основе планируемых расходов МБУ «РТП «Радуга» за расчетный период (планируемый год). 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3.2. Тариф на платную</w:t>
      </w:r>
      <w:r w:rsidR="00D3393E">
        <w:rPr>
          <w:color w:val="000000"/>
          <w:sz w:val="24"/>
          <w:szCs w:val="24"/>
          <w:lang w:eastAsia="en-US"/>
        </w:rPr>
        <w:t xml:space="preserve"> услугу (работу), оказываемую</w:t>
      </w:r>
      <w:r w:rsidRPr="00C02256">
        <w:rPr>
          <w:sz w:val="24"/>
          <w:szCs w:val="24"/>
          <w:lang w:eastAsia="en-US"/>
        </w:rPr>
        <w:t xml:space="preserve"> </w:t>
      </w:r>
      <w:r w:rsidRPr="00C02256">
        <w:rPr>
          <w:color w:val="000000"/>
          <w:sz w:val="24"/>
          <w:szCs w:val="24"/>
          <w:lang w:eastAsia="en-US"/>
        </w:rPr>
        <w:t xml:space="preserve">МБУ «РТП «Радуга», определяется по формуле: </w:t>
      </w:r>
    </w:p>
    <w:p w:rsidR="00C02256" w:rsidRPr="00C02256" w:rsidRDefault="00C02256" w:rsidP="00C02256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 xml:space="preserve">Т = С+ </w:t>
      </w:r>
      <w:proofErr w:type="spellStart"/>
      <w:r w:rsidRPr="00C02256">
        <w:rPr>
          <w:b/>
          <w:color w:val="000000"/>
          <w:sz w:val="24"/>
          <w:szCs w:val="24"/>
          <w:lang w:eastAsia="en-US"/>
        </w:rPr>
        <w:t>Пр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+ Н</w:t>
      </w:r>
    </w:p>
    <w:p w:rsidR="00C02256" w:rsidRPr="00C02256" w:rsidRDefault="00C02256" w:rsidP="00C02256">
      <w:pPr>
        <w:autoSpaceDE w:val="0"/>
        <w:autoSpaceDN w:val="0"/>
        <w:adjustRightInd w:val="0"/>
        <w:rPr>
          <w:b/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 xml:space="preserve"> где: </w:t>
      </w:r>
    </w:p>
    <w:p w:rsidR="00C02256" w:rsidRPr="00C02256" w:rsidRDefault="00C02256" w:rsidP="00C02256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Т</w:t>
      </w:r>
      <w:r w:rsidRPr="00C02256">
        <w:rPr>
          <w:color w:val="000000"/>
          <w:sz w:val="24"/>
          <w:szCs w:val="24"/>
          <w:lang w:eastAsia="en-US"/>
        </w:rPr>
        <w:t xml:space="preserve"> –тариф на платную услугу (работу); </w:t>
      </w:r>
    </w:p>
    <w:p w:rsidR="00C02256" w:rsidRPr="00C02256" w:rsidRDefault="00C02256" w:rsidP="00C02256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С</w:t>
      </w:r>
      <w:r w:rsidRPr="00C02256">
        <w:rPr>
          <w:color w:val="000000"/>
          <w:sz w:val="24"/>
          <w:szCs w:val="24"/>
          <w:lang w:eastAsia="en-US"/>
        </w:rPr>
        <w:t xml:space="preserve"> – себестоимость платной услуги (работы); </w:t>
      </w:r>
    </w:p>
    <w:p w:rsidR="00C02256" w:rsidRPr="00C02256" w:rsidRDefault="00C02256" w:rsidP="00C02256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proofErr w:type="spellStart"/>
      <w:r w:rsidRPr="00C02256">
        <w:rPr>
          <w:b/>
          <w:color w:val="000000"/>
          <w:sz w:val="24"/>
          <w:szCs w:val="24"/>
          <w:lang w:eastAsia="en-US"/>
        </w:rPr>
        <w:t>Пр</w:t>
      </w:r>
      <w:proofErr w:type="spellEnd"/>
      <w:r w:rsidRPr="00C02256">
        <w:rPr>
          <w:b/>
          <w:color w:val="000000"/>
          <w:sz w:val="24"/>
          <w:szCs w:val="24"/>
          <w:lang w:eastAsia="en-US"/>
        </w:rPr>
        <w:t xml:space="preserve"> </w:t>
      </w:r>
      <w:r w:rsidR="00D3393E">
        <w:rPr>
          <w:color w:val="000000"/>
          <w:sz w:val="24"/>
          <w:szCs w:val="24"/>
          <w:lang w:eastAsia="en-US"/>
        </w:rPr>
        <w:t>– прибыль от оказания</w:t>
      </w:r>
      <w:r w:rsidRPr="00C02256">
        <w:rPr>
          <w:color w:val="000000"/>
          <w:sz w:val="24"/>
          <w:szCs w:val="24"/>
          <w:lang w:eastAsia="en-US"/>
        </w:rPr>
        <w:t xml:space="preserve"> платной услуги (работы), которая регулируется от спроса предоставления данной услуги; </w:t>
      </w:r>
    </w:p>
    <w:p w:rsidR="00C02256" w:rsidRPr="00C02256" w:rsidRDefault="00C02256" w:rsidP="00C02256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C02256">
        <w:rPr>
          <w:b/>
          <w:spacing w:val="-5"/>
          <w:sz w:val="24"/>
          <w:szCs w:val="24"/>
        </w:rPr>
        <w:t>Н</w:t>
      </w:r>
      <w:r w:rsidRPr="00C02256">
        <w:rPr>
          <w:spacing w:val="-5"/>
          <w:sz w:val="24"/>
          <w:szCs w:val="24"/>
        </w:rPr>
        <w:t>- налоги на платную услугу согласно законодательству Российской Федерации.</w:t>
      </w:r>
    </w:p>
    <w:p w:rsidR="00C02256" w:rsidRPr="00C02256" w:rsidRDefault="00C02256" w:rsidP="00C0225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left="5" w:right="5" w:firstLine="704"/>
        <w:jc w:val="both"/>
        <w:rPr>
          <w:spacing w:val="-5"/>
          <w:sz w:val="24"/>
          <w:szCs w:val="24"/>
        </w:rPr>
      </w:pPr>
    </w:p>
    <w:p w:rsidR="00C02256" w:rsidRPr="00C02256" w:rsidRDefault="00C02256" w:rsidP="00C02256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left="5" w:right="5" w:firstLine="704"/>
        <w:jc w:val="both"/>
        <w:rPr>
          <w:spacing w:val="-5"/>
          <w:sz w:val="24"/>
          <w:szCs w:val="24"/>
        </w:rPr>
      </w:pP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C02256">
        <w:rPr>
          <w:b/>
          <w:color w:val="000000"/>
          <w:sz w:val="24"/>
          <w:szCs w:val="24"/>
          <w:lang w:eastAsia="en-US"/>
        </w:rPr>
        <w:t>4. Заключительные положения.</w:t>
      </w:r>
    </w:p>
    <w:p w:rsidR="00C02256" w:rsidRPr="00C02256" w:rsidRDefault="00C02256" w:rsidP="00C02256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4.1 Настоящий порядок является обязательным для исполнения МБУ «РТП «Радуга»</w:t>
      </w:r>
      <w:r w:rsidR="00E44C9B">
        <w:rPr>
          <w:color w:val="000000"/>
          <w:sz w:val="24"/>
          <w:szCs w:val="24"/>
          <w:lang w:eastAsia="en-US"/>
        </w:rPr>
        <w:t>.</w:t>
      </w:r>
    </w:p>
    <w:p w:rsidR="00C02256" w:rsidRPr="00C02256" w:rsidRDefault="00C02256" w:rsidP="00C02256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>4.2 В случае необходимости в Порядок могут быть внесены изменения и дополнения.</w:t>
      </w:r>
    </w:p>
    <w:p w:rsidR="00C02256" w:rsidRPr="00C02256" w:rsidRDefault="00C02256" w:rsidP="00C02256">
      <w:pPr>
        <w:tabs>
          <w:tab w:val="left" w:pos="220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C02256">
        <w:rPr>
          <w:color w:val="000000"/>
          <w:sz w:val="24"/>
          <w:szCs w:val="24"/>
          <w:lang w:eastAsia="en-US"/>
        </w:rPr>
        <w:tab/>
        <w:t xml:space="preserve">                                                           </w:t>
      </w:r>
    </w:p>
    <w:p w:rsidR="00C02256" w:rsidRPr="00C02256" w:rsidRDefault="00C02256" w:rsidP="00C02256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sectPr w:rsidR="00EE5EE0" w:rsidSect="007B0D76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07FF9"/>
    <w:rsid w:val="00110190"/>
    <w:rsid w:val="00150EF2"/>
    <w:rsid w:val="001D5054"/>
    <w:rsid w:val="0024395C"/>
    <w:rsid w:val="0025442B"/>
    <w:rsid w:val="00273E39"/>
    <w:rsid w:val="002A35AA"/>
    <w:rsid w:val="002F6404"/>
    <w:rsid w:val="00330FF5"/>
    <w:rsid w:val="003A1F67"/>
    <w:rsid w:val="003C3253"/>
    <w:rsid w:val="004437EC"/>
    <w:rsid w:val="00447F60"/>
    <w:rsid w:val="00454EDF"/>
    <w:rsid w:val="00456B61"/>
    <w:rsid w:val="005924A5"/>
    <w:rsid w:val="00651A95"/>
    <w:rsid w:val="006942EF"/>
    <w:rsid w:val="006E1546"/>
    <w:rsid w:val="00700A93"/>
    <w:rsid w:val="007213ED"/>
    <w:rsid w:val="007216D6"/>
    <w:rsid w:val="007B0D76"/>
    <w:rsid w:val="007C36DB"/>
    <w:rsid w:val="00811C44"/>
    <w:rsid w:val="00847E3A"/>
    <w:rsid w:val="008A3764"/>
    <w:rsid w:val="008C2000"/>
    <w:rsid w:val="009429C0"/>
    <w:rsid w:val="00942D8D"/>
    <w:rsid w:val="0096571B"/>
    <w:rsid w:val="00A07FF9"/>
    <w:rsid w:val="00A95F93"/>
    <w:rsid w:val="00AC677D"/>
    <w:rsid w:val="00AD4882"/>
    <w:rsid w:val="00BC263F"/>
    <w:rsid w:val="00C005E9"/>
    <w:rsid w:val="00C02256"/>
    <w:rsid w:val="00C44F67"/>
    <w:rsid w:val="00D3393E"/>
    <w:rsid w:val="00DB0F88"/>
    <w:rsid w:val="00DD7885"/>
    <w:rsid w:val="00DE4BE1"/>
    <w:rsid w:val="00E44C9B"/>
    <w:rsid w:val="00EE5EE0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B04C-9A75-4E35-9021-3D7D20C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oms11</cp:lastModifiedBy>
  <cp:revision>17</cp:revision>
  <cp:lastPrinted>2017-06-06T06:43:00Z</cp:lastPrinted>
  <dcterms:created xsi:type="dcterms:W3CDTF">2017-12-06T06:52:00Z</dcterms:created>
  <dcterms:modified xsi:type="dcterms:W3CDTF">2023-01-30T14:50:00Z</dcterms:modified>
</cp:coreProperties>
</file>