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B7" w:rsidRPr="00C8185B" w:rsidRDefault="006025B7" w:rsidP="006025B7">
      <w:pPr>
        <w:pStyle w:val="18"/>
        <w:tabs>
          <w:tab w:val="left" w:pos="9120"/>
          <w:tab w:val="left" w:pos="9210"/>
        </w:tabs>
        <w:ind w:firstLine="4536"/>
        <w:rPr>
          <w:rFonts w:ascii="Times New Roman" w:hAnsi="Times New Roman"/>
        </w:rPr>
      </w:pPr>
      <w:r>
        <w:rPr>
          <w:rFonts w:ascii="Times New Roman" w:hAnsi="Times New Roman"/>
        </w:rPr>
        <w:tab/>
      </w:r>
      <w:r>
        <w:rPr>
          <w:rFonts w:ascii="Times New Roman" w:hAnsi="Times New Roman"/>
        </w:rPr>
        <w:tab/>
        <w:t xml:space="preserve"> </w:t>
      </w:r>
    </w:p>
    <w:p w:rsidR="006025B7" w:rsidRDefault="006025B7" w:rsidP="006025B7">
      <w:pPr>
        <w:pStyle w:val="18"/>
        <w:ind w:firstLine="4536"/>
        <w:rPr>
          <w:rFonts w:ascii="Times New Roman" w:hAnsi="Times New Roman"/>
        </w:rPr>
      </w:pPr>
      <w:r>
        <w:rPr>
          <w:rFonts w:ascii="Times New Roman" w:hAnsi="Times New Roman"/>
        </w:rPr>
        <w:t xml:space="preserve">                                                                             Приложение к </w:t>
      </w:r>
    </w:p>
    <w:p w:rsidR="006025B7" w:rsidRPr="00C8185B" w:rsidRDefault="006025B7" w:rsidP="006025B7">
      <w:pPr>
        <w:pStyle w:val="18"/>
        <w:ind w:firstLine="4536"/>
        <w:rPr>
          <w:rFonts w:ascii="Times New Roman" w:hAnsi="Times New Roman"/>
        </w:rPr>
      </w:pPr>
      <w:r>
        <w:rPr>
          <w:rFonts w:ascii="Times New Roman" w:hAnsi="Times New Roman"/>
        </w:rPr>
        <w:t xml:space="preserve">                                                                             </w:t>
      </w:r>
      <w:r w:rsidRPr="00C8185B">
        <w:rPr>
          <w:rFonts w:ascii="Times New Roman" w:hAnsi="Times New Roman"/>
        </w:rPr>
        <w:t xml:space="preserve">Постановлению Администрации </w:t>
      </w:r>
    </w:p>
    <w:p w:rsidR="006025B7" w:rsidRPr="00C8185B" w:rsidRDefault="006025B7" w:rsidP="006025B7">
      <w:pPr>
        <w:pStyle w:val="18"/>
        <w:ind w:firstLine="4536"/>
        <w:rPr>
          <w:rFonts w:ascii="Times New Roman" w:hAnsi="Times New Roman"/>
        </w:rPr>
      </w:pPr>
      <w:r>
        <w:rPr>
          <w:rFonts w:ascii="Times New Roman" w:hAnsi="Times New Roman"/>
        </w:rPr>
        <w:t xml:space="preserve">                                                                             </w:t>
      </w:r>
      <w:r w:rsidRPr="00C8185B">
        <w:rPr>
          <w:rFonts w:ascii="Times New Roman" w:hAnsi="Times New Roman"/>
        </w:rPr>
        <w:t>городского округа Павловский Посад</w:t>
      </w:r>
    </w:p>
    <w:p w:rsidR="006025B7" w:rsidRPr="00C8185B" w:rsidRDefault="006025B7" w:rsidP="006025B7">
      <w:pPr>
        <w:pStyle w:val="18"/>
        <w:ind w:firstLine="4536"/>
        <w:rPr>
          <w:rFonts w:ascii="Times New Roman" w:hAnsi="Times New Roman"/>
        </w:rPr>
      </w:pPr>
      <w:r>
        <w:rPr>
          <w:rFonts w:ascii="Times New Roman" w:hAnsi="Times New Roman"/>
        </w:rPr>
        <w:t xml:space="preserve">                                                                             </w:t>
      </w:r>
      <w:r w:rsidRPr="00C8185B">
        <w:rPr>
          <w:rFonts w:ascii="Times New Roman" w:hAnsi="Times New Roman"/>
        </w:rPr>
        <w:t xml:space="preserve">Московской области  </w:t>
      </w:r>
    </w:p>
    <w:p w:rsidR="006025B7" w:rsidRPr="00C8185B" w:rsidRDefault="006025B7" w:rsidP="006025B7">
      <w:pPr>
        <w:pStyle w:val="18"/>
        <w:ind w:firstLine="4536"/>
        <w:rPr>
          <w:rFonts w:ascii="Times New Roman" w:hAnsi="Times New Roman"/>
        </w:rPr>
      </w:pPr>
      <w:r>
        <w:rPr>
          <w:rFonts w:ascii="Times New Roman" w:hAnsi="Times New Roman"/>
        </w:rPr>
        <w:t xml:space="preserve">                                                                             </w:t>
      </w:r>
      <w:r w:rsidRPr="00C8185B">
        <w:rPr>
          <w:rFonts w:ascii="Times New Roman" w:hAnsi="Times New Roman"/>
        </w:rPr>
        <w:t xml:space="preserve">от </w:t>
      </w:r>
      <w:r>
        <w:rPr>
          <w:rFonts w:ascii="Times New Roman" w:hAnsi="Times New Roman"/>
        </w:rPr>
        <w:t xml:space="preserve">                   </w:t>
      </w:r>
      <w:r w:rsidRPr="00C8185B">
        <w:rPr>
          <w:rFonts w:ascii="Times New Roman" w:hAnsi="Times New Roman"/>
        </w:rPr>
        <w:t xml:space="preserve">№ </w:t>
      </w:r>
    </w:p>
    <w:p w:rsidR="006025B7" w:rsidRDefault="006025B7" w:rsidP="006025B7">
      <w:pPr>
        <w:pStyle w:val="18"/>
        <w:rPr>
          <w:rFonts w:ascii="Times New Roman" w:hAnsi="Times New Roman"/>
        </w:rPr>
      </w:pPr>
    </w:p>
    <w:p w:rsidR="006025B7" w:rsidRPr="00C8185B" w:rsidRDefault="006025B7" w:rsidP="006025B7">
      <w:pPr>
        <w:pStyle w:val="18"/>
        <w:rPr>
          <w:rFonts w:ascii="Times New Roman" w:hAnsi="Times New Roman"/>
        </w:rPr>
      </w:pPr>
    </w:p>
    <w:p w:rsidR="006025B7" w:rsidRPr="006025B7" w:rsidRDefault="006025B7" w:rsidP="006025B7">
      <w:pPr>
        <w:pStyle w:val="18"/>
        <w:ind w:right="-10"/>
        <w:jc w:val="center"/>
        <w:outlineLvl w:val="0"/>
        <w:rPr>
          <w:rFonts w:ascii="Times New Roman" w:hAnsi="Times New Roman"/>
        </w:rPr>
      </w:pPr>
      <w:r w:rsidRPr="006025B7">
        <w:rPr>
          <w:rFonts w:ascii="Times New Roman" w:hAnsi="Times New Roman"/>
        </w:rPr>
        <w:t xml:space="preserve">Муниципальная программа </w:t>
      </w:r>
    </w:p>
    <w:p w:rsidR="006025B7" w:rsidRPr="006025B7" w:rsidRDefault="006025B7" w:rsidP="006025B7">
      <w:pPr>
        <w:pStyle w:val="18"/>
        <w:ind w:left="142" w:right="-10"/>
        <w:jc w:val="center"/>
        <w:outlineLvl w:val="0"/>
        <w:rPr>
          <w:rFonts w:ascii="Times New Roman" w:hAnsi="Times New Roman"/>
        </w:rPr>
      </w:pPr>
      <w:r w:rsidRPr="006025B7">
        <w:rPr>
          <w:rFonts w:ascii="Times New Roman" w:hAnsi="Times New Roman"/>
        </w:rPr>
        <w:t xml:space="preserve">городского округа Павловский Посад </w:t>
      </w:r>
    </w:p>
    <w:p w:rsidR="006025B7" w:rsidRPr="006025B7" w:rsidRDefault="006025B7" w:rsidP="006025B7">
      <w:pPr>
        <w:pStyle w:val="18"/>
        <w:ind w:left="142" w:right="-10"/>
        <w:jc w:val="center"/>
        <w:outlineLvl w:val="0"/>
        <w:rPr>
          <w:rFonts w:ascii="Times New Roman" w:hAnsi="Times New Roman"/>
        </w:rPr>
      </w:pPr>
      <w:r w:rsidRPr="006025B7">
        <w:rPr>
          <w:rFonts w:ascii="Times New Roman" w:hAnsi="Times New Roman"/>
        </w:rPr>
        <w:t>Московской области «Предпринимательство»</w:t>
      </w:r>
    </w:p>
    <w:p w:rsidR="006025B7" w:rsidRPr="006025B7" w:rsidRDefault="006025B7" w:rsidP="006025B7">
      <w:pPr>
        <w:pStyle w:val="18"/>
        <w:spacing w:before="60" w:after="60"/>
        <w:ind w:left="142" w:right="-10"/>
        <w:jc w:val="center"/>
        <w:outlineLvl w:val="0"/>
        <w:rPr>
          <w:rFonts w:ascii="Times New Roman" w:hAnsi="Times New Roman"/>
        </w:rPr>
      </w:pPr>
      <w:r w:rsidRPr="006025B7">
        <w:rPr>
          <w:rFonts w:ascii="Times New Roman" w:hAnsi="Times New Roman"/>
        </w:rPr>
        <w:t xml:space="preserve"> </w:t>
      </w:r>
    </w:p>
    <w:p w:rsidR="006025B7" w:rsidRPr="00531E88" w:rsidRDefault="00531E88" w:rsidP="00531E88">
      <w:pPr>
        <w:pStyle w:val="18"/>
        <w:jc w:val="center"/>
        <w:rPr>
          <w:rFonts w:ascii="Times New Roman" w:hAnsi="Times New Roman"/>
          <w:b/>
        </w:rPr>
      </w:pPr>
      <w:r w:rsidRPr="00531E88">
        <w:rPr>
          <w:rFonts w:ascii="Times New Roman" w:hAnsi="Times New Roman"/>
          <w:b/>
        </w:rPr>
        <w:t xml:space="preserve">1. Паспорт муниципальной программы </w:t>
      </w:r>
      <w:r w:rsidR="006025B7" w:rsidRPr="00531E88">
        <w:rPr>
          <w:rFonts w:ascii="Times New Roman" w:hAnsi="Times New Roman"/>
          <w:b/>
        </w:rPr>
        <w:t>горо</w:t>
      </w:r>
      <w:r w:rsidRPr="00531E88">
        <w:rPr>
          <w:rFonts w:ascii="Times New Roman" w:hAnsi="Times New Roman"/>
          <w:b/>
        </w:rPr>
        <w:t xml:space="preserve">дского округа Павловский Посад </w:t>
      </w:r>
      <w:r w:rsidR="006025B7" w:rsidRPr="00531E88">
        <w:rPr>
          <w:rFonts w:ascii="Times New Roman" w:hAnsi="Times New Roman"/>
          <w:b/>
        </w:rPr>
        <w:t>Московской области «Предпринимательство»</w:t>
      </w:r>
    </w:p>
    <w:tbl>
      <w:tblPr>
        <w:tblW w:w="14175" w:type="dxa"/>
        <w:tblCellSpacing w:w="5" w:type="nil"/>
        <w:tblInd w:w="75" w:type="dxa"/>
        <w:tblLayout w:type="fixed"/>
        <w:tblCellMar>
          <w:left w:w="75" w:type="dxa"/>
          <w:right w:w="75" w:type="dxa"/>
        </w:tblCellMar>
        <w:tblLook w:val="0000" w:firstRow="0" w:lastRow="0" w:firstColumn="0" w:lastColumn="0" w:noHBand="0" w:noVBand="0"/>
      </w:tblPr>
      <w:tblGrid>
        <w:gridCol w:w="3202"/>
        <w:gridCol w:w="1618"/>
        <w:gridCol w:w="1559"/>
        <w:gridCol w:w="1843"/>
        <w:gridCol w:w="1843"/>
        <w:gridCol w:w="1984"/>
        <w:gridCol w:w="2126"/>
      </w:tblGrid>
      <w:tr w:rsidR="00171679" w:rsidRPr="00FE7F1E" w:rsidTr="00171679">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Координатор муниципальной программы</w:t>
            </w:r>
          </w:p>
        </w:tc>
        <w:tc>
          <w:tcPr>
            <w:tcW w:w="10973" w:type="dxa"/>
            <w:gridSpan w:val="6"/>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Первый заместитель Главы Администрации городского округа Павловский Посад Ф.А. Ефанов</w:t>
            </w:r>
          </w:p>
        </w:tc>
      </w:tr>
      <w:tr w:rsidR="00171679" w:rsidRPr="00FE7F1E" w:rsidTr="00171679">
        <w:trPr>
          <w:trHeight w:val="335"/>
          <w:tblCellSpacing w:w="5" w:type="nil"/>
        </w:trPr>
        <w:tc>
          <w:tcPr>
            <w:tcW w:w="3202"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 Муниципальный заказчик программы</w:t>
            </w:r>
          </w:p>
        </w:tc>
        <w:tc>
          <w:tcPr>
            <w:tcW w:w="10973" w:type="dxa"/>
            <w:gridSpan w:val="6"/>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171679" w:rsidRPr="00FE7F1E" w:rsidTr="00171679">
        <w:trPr>
          <w:trHeight w:val="335"/>
          <w:tblCellSpacing w:w="5" w:type="nil"/>
        </w:trPr>
        <w:tc>
          <w:tcPr>
            <w:tcW w:w="3202"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Цели муниципальной         </w:t>
            </w:r>
            <w:r w:rsidRPr="00FE7F1E">
              <w:rPr>
                <w:rFonts w:eastAsia="Times New Roman" w:cs="Times New Roman"/>
                <w:sz w:val="22"/>
                <w:lang w:eastAsia="ru-RU"/>
              </w:rPr>
              <w:br/>
              <w:t xml:space="preserve">программы                  </w:t>
            </w:r>
          </w:p>
        </w:tc>
        <w:tc>
          <w:tcPr>
            <w:tcW w:w="10973" w:type="dxa"/>
            <w:gridSpan w:val="6"/>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Достижение устойчиво высоких темпов экономического роста, обеспечивающих повышение уровня жизни жителей городского округа Павловский Посад Московской области.</w:t>
            </w:r>
          </w:p>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Повышение конкурентоспособности малого и среднего предпринимательства в приоритетных отраслях экономики городского округа Павловский Посад Московской области за счет создания благоприятных условий для развития предпринимательской деятельности.</w:t>
            </w:r>
          </w:p>
          <w:p w:rsidR="00760D84" w:rsidRPr="00FE7F1E" w:rsidRDefault="00760D84" w:rsidP="00171679">
            <w:pPr>
              <w:autoSpaceDE w:val="0"/>
              <w:autoSpaceDN w:val="0"/>
              <w:adjustRightInd w:val="0"/>
              <w:rPr>
                <w:rFonts w:eastAsia="Times New Roman" w:cs="Times New Roman"/>
                <w:sz w:val="22"/>
                <w:lang w:eastAsia="ru-RU"/>
              </w:rPr>
            </w:pPr>
            <w:r w:rsidRPr="00FE7F1E">
              <w:rPr>
                <w:rFonts w:eastAsia="Times New Roman"/>
                <w:sz w:val="22"/>
                <w:lang w:eastAsia="ru-RU"/>
              </w:rPr>
              <w:t>Обеспечение открытости и прозрачности закупок, профессионализма и ответственности заказчиков за результативность обеспечения муниципальных нужд, эффективности осуществления закупок</w:t>
            </w:r>
            <w:r w:rsidR="00A5323F">
              <w:rPr>
                <w:rFonts w:eastAsia="Times New Roman"/>
                <w:sz w:val="22"/>
                <w:lang w:eastAsia="ru-RU"/>
              </w:rPr>
              <w:t>.</w:t>
            </w:r>
          </w:p>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Повышение социально-экономической эффективности потребительского рынка и услуг на территории городского округа Павловский Посад Московской области.</w:t>
            </w:r>
          </w:p>
        </w:tc>
      </w:tr>
      <w:tr w:rsidR="00171679" w:rsidRPr="00FE7F1E" w:rsidTr="00171679">
        <w:trPr>
          <w:trHeight w:val="430"/>
          <w:tblCellSpacing w:w="5" w:type="nil"/>
        </w:trPr>
        <w:tc>
          <w:tcPr>
            <w:tcW w:w="3202"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Перечень подпрограмм       </w:t>
            </w:r>
          </w:p>
        </w:tc>
        <w:tc>
          <w:tcPr>
            <w:tcW w:w="10973" w:type="dxa"/>
            <w:gridSpan w:val="6"/>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Муниципальные заказчики подпрограмм</w:t>
            </w:r>
          </w:p>
        </w:tc>
      </w:tr>
      <w:tr w:rsidR="00171679" w:rsidRPr="00FE7F1E" w:rsidTr="002841AB">
        <w:trPr>
          <w:trHeight w:val="678"/>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Подпрограмма 1</w:t>
            </w:r>
          </w:p>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«Инвестиции»</w:t>
            </w:r>
          </w:p>
        </w:tc>
        <w:tc>
          <w:tcPr>
            <w:tcW w:w="10973" w:type="dxa"/>
            <w:gridSpan w:val="6"/>
            <w:tcBorders>
              <w:top w:val="single" w:sz="4" w:space="0" w:color="auto"/>
              <w:left w:val="single" w:sz="4" w:space="0" w:color="auto"/>
              <w:bottom w:val="single" w:sz="4" w:space="0" w:color="auto"/>
              <w:right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171679" w:rsidRPr="00FE7F1E" w:rsidTr="00171679">
        <w:trPr>
          <w:trHeight w:val="586"/>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Подпрограмма 2</w:t>
            </w:r>
          </w:p>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«Развитие конкуренции»</w:t>
            </w:r>
          </w:p>
        </w:tc>
        <w:tc>
          <w:tcPr>
            <w:tcW w:w="10973" w:type="dxa"/>
            <w:gridSpan w:val="6"/>
            <w:tcBorders>
              <w:top w:val="single" w:sz="4" w:space="0" w:color="auto"/>
              <w:left w:val="single" w:sz="4" w:space="0" w:color="auto"/>
              <w:bottom w:val="single" w:sz="4" w:space="0" w:color="auto"/>
              <w:right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МКУ «Центр муниципальных закупок»</w:t>
            </w:r>
            <w:r w:rsidRPr="00FE7F1E">
              <w:rPr>
                <w:rFonts w:eastAsia="Calibri" w:cs="Times New Roman"/>
                <w:sz w:val="22"/>
              </w:rPr>
              <w:t xml:space="preserve"> </w:t>
            </w:r>
            <w:r w:rsidRPr="00FE7F1E">
              <w:rPr>
                <w:rFonts w:eastAsia="Calibri" w:cs="Times New Roman"/>
                <w:sz w:val="22"/>
                <w:szCs w:val="20"/>
              </w:rPr>
              <w:t>городского округа Павловский Посад Московской области</w:t>
            </w:r>
          </w:p>
        </w:tc>
      </w:tr>
      <w:tr w:rsidR="00171679" w:rsidRPr="00FE7F1E" w:rsidTr="00171679">
        <w:trPr>
          <w:trHeight w:val="402"/>
          <w:tblCellSpacing w:w="5" w:type="nil"/>
        </w:trPr>
        <w:tc>
          <w:tcPr>
            <w:tcW w:w="3202" w:type="dxa"/>
            <w:tcBorders>
              <w:top w:val="single" w:sz="4" w:space="0" w:color="auto"/>
              <w:left w:val="single" w:sz="4" w:space="0" w:color="auto"/>
              <w:bottom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Подпрограмма 3</w:t>
            </w:r>
          </w:p>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 xml:space="preserve">«Развитие малого и среднего </w:t>
            </w:r>
            <w:r w:rsidRPr="00FE7F1E">
              <w:rPr>
                <w:rFonts w:eastAsia="Calibri" w:cs="Times New Roman"/>
                <w:sz w:val="22"/>
                <w:szCs w:val="20"/>
              </w:rPr>
              <w:lastRenderedPageBreak/>
              <w:t>предпринимательства»</w:t>
            </w:r>
          </w:p>
        </w:tc>
        <w:tc>
          <w:tcPr>
            <w:tcW w:w="10973" w:type="dxa"/>
            <w:gridSpan w:val="6"/>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lastRenderedPageBreak/>
              <w:t>МКУ «Центр экономического развития, потребительского рынка и ритуальных услуг» городского округа Павловский Посад Московской области</w:t>
            </w:r>
          </w:p>
        </w:tc>
      </w:tr>
      <w:tr w:rsidR="00171679" w:rsidRPr="00FE7F1E" w:rsidTr="00171679">
        <w:trPr>
          <w:trHeight w:val="402"/>
          <w:tblCellSpacing w:w="5" w:type="nil"/>
        </w:trPr>
        <w:tc>
          <w:tcPr>
            <w:tcW w:w="3202" w:type="dxa"/>
            <w:tcBorders>
              <w:top w:val="single" w:sz="4" w:space="0" w:color="auto"/>
              <w:left w:val="single" w:sz="4" w:space="0" w:color="auto"/>
              <w:bottom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lastRenderedPageBreak/>
              <w:t>Подпрограмма 4</w:t>
            </w:r>
          </w:p>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«Развитие потребительского рынка и услуг на территории муниципального образования Московской области»</w:t>
            </w:r>
          </w:p>
        </w:tc>
        <w:tc>
          <w:tcPr>
            <w:tcW w:w="10973" w:type="dxa"/>
            <w:gridSpan w:val="6"/>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171679" w:rsidRPr="00FE7F1E" w:rsidTr="00171679">
        <w:trPr>
          <w:trHeight w:val="402"/>
          <w:tblCellSpacing w:w="5" w:type="nil"/>
        </w:trPr>
        <w:tc>
          <w:tcPr>
            <w:tcW w:w="3202" w:type="dxa"/>
            <w:tcBorders>
              <w:top w:val="single" w:sz="4" w:space="0" w:color="auto"/>
              <w:left w:val="single" w:sz="4" w:space="0" w:color="auto"/>
              <w:bottom w:val="single" w:sz="4" w:space="0" w:color="auto"/>
            </w:tcBorders>
          </w:tcPr>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 xml:space="preserve">Подпрограмма 5 </w:t>
            </w:r>
          </w:p>
          <w:p w:rsidR="00171679" w:rsidRPr="00FE7F1E" w:rsidRDefault="00171679" w:rsidP="00171679">
            <w:pPr>
              <w:widowControl w:val="0"/>
              <w:autoSpaceDE w:val="0"/>
              <w:autoSpaceDN w:val="0"/>
              <w:adjustRightInd w:val="0"/>
              <w:spacing w:after="160" w:line="259" w:lineRule="auto"/>
              <w:rPr>
                <w:rFonts w:eastAsia="Calibri" w:cs="Times New Roman"/>
                <w:sz w:val="22"/>
                <w:szCs w:val="20"/>
              </w:rPr>
            </w:pPr>
            <w:r w:rsidRPr="00FE7F1E">
              <w:rPr>
                <w:rFonts w:eastAsia="Calibri" w:cs="Times New Roman"/>
                <w:sz w:val="22"/>
                <w:szCs w:val="20"/>
              </w:rPr>
              <w:t>«Обеспечивающая подпрограмма»</w:t>
            </w:r>
          </w:p>
        </w:tc>
        <w:tc>
          <w:tcPr>
            <w:tcW w:w="10973" w:type="dxa"/>
            <w:gridSpan w:val="6"/>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МКУ «Центр экономического развития, потребительского рынка и ритуальных услуг» городского округа Павловский Посад Московской области</w:t>
            </w:r>
          </w:p>
        </w:tc>
      </w:tr>
      <w:tr w:rsidR="00F363D3" w:rsidRPr="00FE7F1E" w:rsidTr="00171679">
        <w:trPr>
          <w:trHeight w:val="690"/>
          <w:tblCellSpacing w:w="5" w:type="nil"/>
        </w:trPr>
        <w:tc>
          <w:tcPr>
            <w:tcW w:w="3202" w:type="dxa"/>
            <w:vMerge w:val="restart"/>
            <w:tcBorders>
              <w:top w:val="single" w:sz="4" w:space="0" w:color="auto"/>
              <w:left w:val="single" w:sz="4" w:space="0" w:color="auto"/>
              <w:right w:val="single" w:sz="4" w:space="0" w:color="auto"/>
            </w:tcBorders>
          </w:tcPr>
          <w:p w:rsidR="00F363D3" w:rsidRPr="00FE7F1E" w:rsidRDefault="00F363D3"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Краткая характеристика подпрограмм</w:t>
            </w:r>
          </w:p>
        </w:tc>
        <w:tc>
          <w:tcPr>
            <w:tcW w:w="10973" w:type="dxa"/>
            <w:gridSpan w:val="6"/>
            <w:tcBorders>
              <w:top w:val="single" w:sz="4" w:space="0" w:color="auto"/>
              <w:left w:val="single" w:sz="4" w:space="0" w:color="000000"/>
              <w:bottom w:val="single" w:sz="4" w:space="0" w:color="auto"/>
              <w:right w:val="single" w:sz="4" w:space="0" w:color="auto"/>
            </w:tcBorders>
            <w:shd w:val="clear" w:color="auto" w:fill="auto"/>
          </w:tcPr>
          <w:p w:rsidR="00F363D3" w:rsidRPr="00FE7F1E" w:rsidRDefault="00F363D3" w:rsidP="00171679">
            <w:pPr>
              <w:widowControl w:val="0"/>
              <w:shd w:val="clear" w:color="auto" w:fill="FFFFFF" w:themeFill="background1"/>
              <w:rPr>
                <w:rFonts w:eastAsiaTheme="minorEastAsia" w:cs="Times New Roman"/>
                <w:sz w:val="22"/>
                <w:szCs w:val="24"/>
                <w:lang w:eastAsia="ru-RU"/>
              </w:rPr>
            </w:pPr>
            <w:r w:rsidRPr="00FE7F1E">
              <w:rPr>
                <w:rFonts w:eastAsiaTheme="minorEastAsia" w:cs="Times New Roman"/>
                <w:sz w:val="22"/>
                <w:szCs w:val="24"/>
                <w:lang w:eastAsia="ru-RU"/>
              </w:rPr>
              <w:t xml:space="preserve">1. </w:t>
            </w:r>
            <w:r w:rsidRPr="00FE7F1E">
              <w:rPr>
                <w:sz w:val="22"/>
                <w:szCs w:val="24"/>
                <w:lang w:eastAsia="ru-RU"/>
              </w:rPr>
              <w:t xml:space="preserve">Подпрограмма </w:t>
            </w:r>
            <w:r w:rsidRPr="00FE7F1E">
              <w:rPr>
                <w:sz w:val="22"/>
                <w:szCs w:val="24"/>
                <w:lang w:val="en-US" w:eastAsia="ru-RU"/>
              </w:rPr>
              <w:t>I</w:t>
            </w:r>
            <w:r w:rsidRPr="00FE7F1E">
              <w:rPr>
                <w:sz w:val="22"/>
                <w:szCs w:val="24"/>
                <w:lang w:eastAsia="ru-RU"/>
              </w:rPr>
              <w:t xml:space="preserve"> направлена на развитие предприятий реального сектора экономики, промышленных предприятий, увеличение объема инвестиций в основной капитал.</w:t>
            </w:r>
          </w:p>
        </w:tc>
      </w:tr>
      <w:tr w:rsidR="00F363D3" w:rsidRPr="00FE7F1E" w:rsidTr="00171679">
        <w:trPr>
          <w:trHeight w:val="402"/>
          <w:tblCellSpacing w:w="5" w:type="nil"/>
        </w:trPr>
        <w:tc>
          <w:tcPr>
            <w:tcW w:w="3202" w:type="dxa"/>
            <w:vMerge/>
            <w:tcBorders>
              <w:left w:val="single" w:sz="4" w:space="0" w:color="auto"/>
              <w:right w:val="single" w:sz="4" w:space="0" w:color="auto"/>
            </w:tcBorders>
          </w:tcPr>
          <w:p w:rsidR="00F363D3" w:rsidRPr="00FE7F1E" w:rsidRDefault="00F363D3" w:rsidP="00171679">
            <w:pPr>
              <w:autoSpaceDE w:val="0"/>
              <w:autoSpaceDN w:val="0"/>
              <w:adjustRightInd w:val="0"/>
              <w:rPr>
                <w:rFonts w:eastAsia="Times New Roman" w:cs="Times New Roman"/>
                <w:sz w:val="22"/>
                <w:lang w:eastAsia="ru-RU"/>
              </w:rPr>
            </w:pPr>
          </w:p>
        </w:tc>
        <w:tc>
          <w:tcPr>
            <w:tcW w:w="10973" w:type="dxa"/>
            <w:gridSpan w:val="6"/>
            <w:tcBorders>
              <w:top w:val="single" w:sz="4" w:space="0" w:color="auto"/>
              <w:left w:val="single" w:sz="4" w:space="0" w:color="000000"/>
              <w:bottom w:val="single" w:sz="4" w:space="0" w:color="auto"/>
              <w:right w:val="single" w:sz="4" w:space="0" w:color="auto"/>
            </w:tcBorders>
            <w:shd w:val="clear" w:color="auto" w:fill="auto"/>
          </w:tcPr>
          <w:p w:rsidR="00F363D3" w:rsidRPr="00FE7F1E" w:rsidRDefault="00F363D3" w:rsidP="00171679">
            <w:pPr>
              <w:widowControl w:val="0"/>
              <w:shd w:val="clear" w:color="auto" w:fill="FFFFFF" w:themeFill="background1"/>
              <w:rPr>
                <w:rFonts w:eastAsiaTheme="minorEastAsia" w:cs="Times New Roman"/>
                <w:sz w:val="22"/>
                <w:szCs w:val="24"/>
                <w:lang w:eastAsia="ru-RU"/>
              </w:rPr>
            </w:pPr>
            <w:r w:rsidRPr="00FE7F1E">
              <w:rPr>
                <w:rFonts w:eastAsiaTheme="minorEastAsia" w:cs="Times New Roman"/>
                <w:sz w:val="22"/>
                <w:szCs w:val="24"/>
                <w:lang w:eastAsia="ru-RU"/>
              </w:rPr>
              <w:t xml:space="preserve">2. Подпрограмма </w:t>
            </w:r>
            <w:r w:rsidRPr="00FE7F1E">
              <w:rPr>
                <w:rFonts w:eastAsiaTheme="minorEastAsia" w:cs="Times New Roman"/>
                <w:sz w:val="22"/>
                <w:szCs w:val="24"/>
                <w:lang w:val="en-US" w:eastAsia="ru-RU"/>
              </w:rPr>
              <w:t>I</w:t>
            </w:r>
            <w:r w:rsidRPr="00FE7F1E">
              <w:rPr>
                <w:rFonts w:eastAsiaTheme="minorEastAsia" w:cs="Times New Roman"/>
                <w:sz w:val="22"/>
                <w:szCs w:val="24"/>
                <w:lang w:eastAsia="ru-RU"/>
              </w:rPr>
              <w:t xml:space="preserve">I направлена на </w:t>
            </w:r>
            <w:r w:rsidRPr="00FE7F1E">
              <w:rPr>
                <w:rFonts w:eastAsia="Times New Roman"/>
                <w:sz w:val="22"/>
                <w:szCs w:val="24"/>
                <w:lang w:eastAsia="ru-RU"/>
              </w:rPr>
              <w:t xml:space="preserve">развитие конкуренции, повышение эффективности, результативности контрактной системы в сфере закупок. </w:t>
            </w:r>
          </w:p>
        </w:tc>
      </w:tr>
      <w:tr w:rsidR="00F363D3" w:rsidRPr="00FE7F1E" w:rsidTr="00171679">
        <w:trPr>
          <w:trHeight w:val="402"/>
          <w:tblCellSpacing w:w="5" w:type="nil"/>
        </w:trPr>
        <w:tc>
          <w:tcPr>
            <w:tcW w:w="3202" w:type="dxa"/>
            <w:vMerge/>
            <w:tcBorders>
              <w:left w:val="single" w:sz="4" w:space="0" w:color="auto"/>
              <w:right w:val="single" w:sz="4" w:space="0" w:color="auto"/>
            </w:tcBorders>
          </w:tcPr>
          <w:p w:rsidR="00F363D3" w:rsidRPr="00FE7F1E" w:rsidRDefault="00F363D3" w:rsidP="00171679">
            <w:pPr>
              <w:autoSpaceDE w:val="0"/>
              <w:autoSpaceDN w:val="0"/>
              <w:adjustRightInd w:val="0"/>
              <w:rPr>
                <w:rFonts w:eastAsia="Times New Roman" w:cs="Times New Roman"/>
                <w:sz w:val="22"/>
                <w:lang w:eastAsia="ru-RU"/>
              </w:rPr>
            </w:pPr>
          </w:p>
        </w:tc>
        <w:tc>
          <w:tcPr>
            <w:tcW w:w="10973" w:type="dxa"/>
            <w:gridSpan w:val="6"/>
            <w:tcBorders>
              <w:top w:val="single" w:sz="4" w:space="0" w:color="auto"/>
              <w:left w:val="single" w:sz="4" w:space="0" w:color="000000"/>
              <w:bottom w:val="single" w:sz="4" w:space="0" w:color="auto"/>
              <w:right w:val="single" w:sz="4" w:space="0" w:color="auto"/>
            </w:tcBorders>
            <w:shd w:val="clear" w:color="auto" w:fill="auto"/>
          </w:tcPr>
          <w:p w:rsidR="00F363D3" w:rsidRPr="00FE7F1E" w:rsidRDefault="00F363D3" w:rsidP="00171679">
            <w:pPr>
              <w:widowControl w:val="0"/>
              <w:shd w:val="clear" w:color="auto" w:fill="FFFFFF" w:themeFill="background1"/>
              <w:rPr>
                <w:rFonts w:eastAsiaTheme="minorEastAsia" w:cs="Times New Roman"/>
                <w:sz w:val="22"/>
                <w:szCs w:val="24"/>
                <w:lang w:eastAsia="ru-RU"/>
              </w:rPr>
            </w:pPr>
            <w:r w:rsidRPr="00FE7F1E">
              <w:rPr>
                <w:rFonts w:eastAsiaTheme="minorEastAsia" w:cs="Times New Roman"/>
                <w:sz w:val="22"/>
                <w:szCs w:val="24"/>
                <w:lang w:eastAsia="ru-RU"/>
              </w:rPr>
              <w:t xml:space="preserve">3. Подпрограмма </w:t>
            </w:r>
            <w:r w:rsidRPr="00FE7F1E">
              <w:rPr>
                <w:rFonts w:eastAsiaTheme="minorEastAsia" w:cs="Times New Roman"/>
                <w:sz w:val="22"/>
                <w:szCs w:val="24"/>
                <w:lang w:val="en-US" w:eastAsia="ru-RU"/>
              </w:rPr>
              <w:t>II</w:t>
            </w:r>
            <w:r w:rsidRPr="00FE7F1E">
              <w:rPr>
                <w:rFonts w:eastAsiaTheme="minorEastAsia" w:cs="Times New Roman"/>
                <w:sz w:val="22"/>
                <w:szCs w:val="24"/>
                <w:lang w:eastAsia="ru-RU"/>
              </w:rPr>
              <w:t xml:space="preserve">I направлена на развитие приоритетных направлений малого и среднего предпринимательства. </w:t>
            </w:r>
          </w:p>
        </w:tc>
      </w:tr>
      <w:tr w:rsidR="00F363D3" w:rsidRPr="00FE7F1E" w:rsidTr="000F543B">
        <w:trPr>
          <w:trHeight w:val="402"/>
          <w:tblCellSpacing w:w="5" w:type="nil"/>
        </w:trPr>
        <w:tc>
          <w:tcPr>
            <w:tcW w:w="3202" w:type="dxa"/>
            <w:vMerge/>
            <w:tcBorders>
              <w:left w:val="single" w:sz="4" w:space="0" w:color="auto"/>
              <w:right w:val="single" w:sz="4" w:space="0" w:color="auto"/>
            </w:tcBorders>
          </w:tcPr>
          <w:p w:rsidR="00F363D3" w:rsidRPr="00FE7F1E" w:rsidRDefault="00F363D3" w:rsidP="00171679">
            <w:pPr>
              <w:autoSpaceDE w:val="0"/>
              <w:autoSpaceDN w:val="0"/>
              <w:adjustRightInd w:val="0"/>
              <w:rPr>
                <w:rFonts w:eastAsia="Times New Roman" w:cs="Times New Roman"/>
                <w:sz w:val="22"/>
                <w:lang w:eastAsia="ru-RU"/>
              </w:rPr>
            </w:pPr>
          </w:p>
        </w:tc>
        <w:tc>
          <w:tcPr>
            <w:tcW w:w="10973" w:type="dxa"/>
            <w:gridSpan w:val="6"/>
            <w:tcBorders>
              <w:top w:val="single" w:sz="4" w:space="0" w:color="auto"/>
              <w:left w:val="single" w:sz="4" w:space="0" w:color="000000"/>
              <w:bottom w:val="single" w:sz="4" w:space="0" w:color="auto"/>
              <w:right w:val="single" w:sz="4" w:space="0" w:color="auto"/>
            </w:tcBorders>
            <w:shd w:val="clear" w:color="auto" w:fill="auto"/>
          </w:tcPr>
          <w:p w:rsidR="00F363D3" w:rsidRPr="00FE7F1E" w:rsidRDefault="00F363D3" w:rsidP="00171679">
            <w:pPr>
              <w:widowControl w:val="0"/>
              <w:shd w:val="clear" w:color="auto" w:fill="FFFFFF" w:themeFill="background1"/>
              <w:rPr>
                <w:rFonts w:eastAsiaTheme="minorEastAsia" w:cs="Times New Roman"/>
                <w:sz w:val="22"/>
                <w:szCs w:val="24"/>
                <w:lang w:eastAsia="ru-RU"/>
              </w:rPr>
            </w:pPr>
            <w:r w:rsidRPr="00FE7F1E">
              <w:rPr>
                <w:rFonts w:eastAsiaTheme="minorEastAsia" w:cs="Times New Roman"/>
                <w:sz w:val="22"/>
                <w:szCs w:val="24"/>
                <w:lang w:eastAsia="ru-RU"/>
              </w:rPr>
              <w:t>4.</w:t>
            </w:r>
            <w:r w:rsidRPr="00FE7F1E">
              <w:rPr>
                <w:sz w:val="22"/>
                <w:szCs w:val="24"/>
              </w:rPr>
              <w:t xml:space="preserve"> </w:t>
            </w:r>
            <w:r w:rsidRPr="00FE7F1E">
              <w:rPr>
                <w:rFonts w:eastAsiaTheme="minorEastAsia" w:cs="Times New Roman"/>
                <w:sz w:val="22"/>
                <w:szCs w:val="24"/>
                <w:lang w:eastAsia="ru-RU"/>
              </w:rPr>
              <w:t xml:space="preserve">Подпрограмма IV предусматривает реализацию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 </w:t>
            </w:r>
          </w:p>
        </w:tc>
      </w:tr>
      <w:tr w:rsidR="00F363D3" w:rsidRPr="00FE7F1E" w:rsidTr="00171679">
        <w:trPr>
          <w:trHeight w:val="402"/>
          <w:tblCellSpacing w:w="5" w:type="nil"/>
        </w:trPr>
        <w:tc>
          <w:tcPr>
            <w:tcW w:w="3202" w:type="dxa"/>
            <w:vMerge/>
            <w:tcBorders>
              <w:left w:val="single" w:sz="4" w:space="0" w:color="auto"/>
              <w:bottom w:val="single" w:sz="4" w:space="0" w:color="auto"/>
              <w:right w:val="single" w:sz="4" w:space="0" w:color="auto"/>
            </w:tcBorders>
          </w:tcPr>
          <w:p w:rsidR="00F363D3" w:rsidRPr="00FE7F1E" w:rsidRDefault="00F363D3" w:rsidP="00171679">
            <w:pPr>
              <w:autoSpaceDE w:val="0"/>
              <w:autoSpaceDN w:val="0"/>
              <w:adjustRightInd w:val="0"/>
              <w:rPr>
                <w:rFonts w:eastAsia="Times New Roman" w:cs="Times New Roman"/>
                <w:sz w:val="22"/>
                <w:lang w:eastAsia="ru-RU"/>
              </w:rPr>
            </w:pPr>
          </w:p>
        </w:tc>
        <w:tc>
          <w:tcPr>
            <w:tcW w:w="10973" w:type="dxa"/>
            <w:gridSpan w:val="6"/>
            <w:tcBorders>
              <w:top w:val="single" w:sz="4" w:space="0" w:color="auto"/>
              <w:left w:val="single" w:sz="4" w:space="0" w:color="000000"/>
              <w:bottom w:val="single" w:sz="4" w:space="0" w:color="auto"/>
              <w:right w:val="single" w:sz="4" w:space="0" w:color="auto"/>
            </w:tcBorders>
            <w:shd w:val="clear" w:color="auto" w:fill="auto"/>
          </w:tcPr>
          <w:p w:rsidR="00F363D3" w:rsidRPr="00F363D3" w:rsidRDefault="00F363D3" w:rsidP="00171679">
            <w:pPr>
              <w:widowControl w:val="0"/>
              <w:shd w:val="clear" w:color="auto" w:fill="FFFFFF" w:themeFill="background1"/>
              <w:rPr>
                <w:rFonts w:eastAsiaTheme="minorEastAsia" w:cs="Times New Roman"/>
                <w:sz w:val="22"/>
                <w:lang w:eastAsia="ru-RU"/>
              </w:rPr>
            </w:pPr>
            <w:r w:rsidRPr="00F363D3">
              <w:rPr>
                <w:rFonts w:cs="Times New Roman"/>
                <w:sz w:val="22"/>
              </w:rPr>
              <w:t xml:space="preserve">5. Подпрограмма </w:t>
            </w:r>
            <w:r w:rsidRPr="00F363D3">
              <w:rPr>
                <w:rFonts w:cs="Times New Roman"/>
                <w:sz w:val="22"/>
                <w:lang w:val="en-US"/>
              </w:rPr>
              <w:t>V</w:t>
            </w:r>
            <w:r w:rsidRPr="00F363D3">
              <w:rPr>
                <w:rFonts w:cs="Times New Roman"/>
                <w:sz w:val="22"/>
              </w:rPr>
              <w:t xml:space="preserve"> направлена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tc>
      </w:tr>
      <w:tr w:rsidR="00171679" w:rsidRPr="00FE7F1E" w:rsidTr="00171679">
        <w:trPr>
          <w:trHeight w:val="70"/>
          <w:tblCellSpacing w:w="5" w:type="nil"/>
        </w:trPr>
        <w:tc>
          <w:tcPr>
            <w:tcW w:w="3202" w:type="dxa"/>
            <w:vMerge w:val="restart"/>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Источники финансирования   </w:t>
            </w:r>
            <w:r w:rsidRPr="00FE7F1E">
              <w:rPr>
                <w:rFonts w:eastAsia="Times New Roman" w:cs="Times New Roman"/>
                <w:sz w:val="22"/>
                <w:lang w:eastAsia="ru-RU"/>
              </w:rPr>
              <w:br/>
              <w:t>муниципальной программы, в том числе по годам реализации программы (тыс.руб.):</w:t>
            </w:r>
          </w:p>
        </w:tc>
        <w:tc>
          <w:tcPr>
            <w:tcW w:w="10973" w:type="dxa"/>
            <w:gridSpan w:val="6"/>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jc w:val="center"/>
              <w:rPr>
                <w:rFonts w:eastAsia="Times New Roman" w:cs="Times New Roman"/>
                <w:sz w:val="22"/>
                <w:lang w:eastAsia="ru-RU"/>
              </w:rPr>
            </w:pPr>
          </w:p>
        </w:tc>
      </w:tr>
      <w:tr w:rsidR="00171679" w:rsidRPr="00FE7F1E" w:rsidTr="00171679">
        <w:trPr>
          <w:trHeight w:val="684"/>
          <w:tblCellSpacing w:w="5" w:type="nil"/>
        </w:trPr>
        <w:tc>
          <w:tcPr>
            <w:tcW w:w="3202" w:type="dxa"/>
            <w:vMerge/>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p>
        </w:tc>
        <w:tc>
          <w:tcPr>
            <w:tcW w:w="1618"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jc w:val="center"/>
              <w:rPr>
                <w:rFonts w:eastAsia="Times New Roman" w:cs="Times New Roman"/>
                <w:sz w:val="22"/>
                <w:lang w:eastAsia="ru-RU"/>
              </w:rPr>
            </w:pPr>
            <w:r w:rsidRPr="00FE7F1E">
              <w:rPr>
                <w:rFonts w:eastAsia="Times New Roman" w:cs="Times New Roman"/>
                <w:sz w:val="22"/>
                <w:lang w:eastAsia="ru-RU"/>
              </w:rPr>
              <w:t>Всего:</w:t>
            </w:r>
          </w:p>
        </w:tc>
        <w:tc>
          <w:tcPr>
            <w:tcW w:w="1559"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2023 год</w:t>
            </w:r>
          </w:p>
        </w:tc>
        <w:tc>
          <w:tcPr>
            <w:tcW w:w="1843"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2024 год</w:t>
            </w:r>
          </w:p>
        </w:tc>
        <w:tc>
          <w:tcPr>
            <w:tcW w:w="1843"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2025 год</w:t>
            </w:r>
          </w:p>
        </w:tc>
        <w:tc>
          <w:tcPr>
            <w:tcW w:w="1984"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2026 год</w:t>
            </w:r>
          </w:p>
        </w:tc>
        <w:tc>
          <w:tcPr>
            <w:tcW w:w="2126"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2027 год</w:t>
            </w:r>
          </w:p>
          <w:p w:rsidR="00171679" w:rsidRPr="00FE7F1E" w:rsidRDefault="00171679" w:rsidP="00171679">
            <w:pPr>
              <w:autoSpaceDE w:val="0"/>
              <w:autoSpaceDN w:val="0"/>
              <w:adjustRightInd w:val="0"/>
              <w:ind w:right="-134"/>
              <w:jc w:val="center"/>
              <w:rPr>
                <w:rFonts w:eastAsia="Times New Roman" w:cs="Times New Roman"/>
                <w:sz w:val="22"/>
                <w:lang w:eastAsia="ru-RU"/>
              </w:rPr>
            </w:pPr>
            <w:r w:rsidRPr="00FE7F1E">
              <w:rPr>
                <w:rFonts w:eastAsia="Times New Roman" w:cs="Times New Roman"/>
                <w:sz w:val="22"/>
                <w:lang w:eastAsia="ru-RU"/>
              </w:rPr>
              <w:t xml:space="preserve">     </w:t>
            </w:r>
          </w:p>
        </w:tc>
      </w:tr>
      <w:tr w:rsidR="00171679" w:rsidRPr="00FE7F1E" w:rsidTr="00171679">
        <w:trPr>
          <w:trHeight w:val="335"/>
          <w:tblCellSpacing w:w="5" w:type="nil"/>
        </w:trPr>
        <w:tc>
          <w:tcPr>
            <w:tcW w:w="3202" w:type="dxa"/>
            <w:tcBorders>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Средства бюджета Московской области</w:t>
            </w:r>
          </w:p>
        </w:tc>
        <w:tc>
          <w:tcPr>
            <w:tcW w:w="1618" w:type="dxa"/>
            <w:tcBorders>
              <w:left w:val="single" w:sz="4" w:space="0" w:color="auto"/>
              <w:bottom w:val="single" w:sz="4" w:space="0" w:color="auto"/>
              <w:right w:val="single" w:sz="4" w:space="0" w:color="auto"/>
            </w:tcBorders>
            <w:shd w:val="clear" w:color="auto" w:fill="auto"/>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559" w:type="dxa"/>
            <w:tcBorders>
              <w:left w:val="single" w:sz="4" w:space="0" w:color="auto"/>
              <w:bottom w:val="single" w:sz="4" w:space="0" w:color="auto"/>
              <w:right w:val="single" w:sz="4" w:space="0" w:color="auto"/>
            </w:tcBorders>
            <w:shd w:val="clear" w:color="auto" w:fill="auto"/>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843" w:type="dxa"/>
            <w:tcBorders>
              <w:left w:val="single" w:sz="4" w:space="0" w:color="auto"/>
              <w:bottom w:val="single" w:sz="4" w:space="0" w:color="auto"/>
              <w:right w:val="single" w:sz="4" w:space="0" w:color="auto"/>
            </w:tcBorders>
            <w:shd w:val="clear" w:color="auto" w:fill="auto"/>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843" w:type="dxa"/>
            <w:tcBorders>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984" w:type="dxa"/>
            <w:tcBorders>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2126" w:type="dxa"/>
            <w:tcBorders>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r>
      <w:tr w:rsidR="00171679" w:rsidRPr="00FE7F1E" w:rsidTr="00171679">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Средства бюджета городского округа Павловский Посад</w:t>
            </w:r>
          </w:p>
        </w:tc>
        <w:tc>
          <w:tcPr>
            <w:tcW w:w="1618"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559"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1984"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c>
          <w:tcPr>
            <w:tcW w:w="2126"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ascii="Calibri" w:eastAsia="Calibri" w:hAnsi="Calibri" w:cs="Times New Roman"/>
                <w:sz w:val="22"/>
              </w:rPr>
            </w:pPr>
            <w:r w:rsidRPr="00FE7F1E">
              <w:rPr>
                <w:rFonts w:eastAsia="Times New Roman" w:cs="Times New Roman"/>
                <w:sz w:val="22"/>
                <w:lang w:eastAsia="ru-RU"/>
              </w:rPr>
              <w:t>0,0</w:t>
            </w:r>
          </w:p>
        </w:tc>
      </w:tr>
      <w:tr w:rsidR="00171679" w:rsidRPr="00FE7F1E" w:rsidTr="00171679">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Внебюджетные источники</w:t>
            </w:r>
          </w:p>
        </w:tc>
        <w:tc>
          <w:tcPr>
            <w:tcW w:w="1618"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12 841 550,0</w:t>
            </w:r>
          </w:p>
        </w:tc>
        <w:tc>
          <w:tcPr>
            <w:tcW w:w="1559"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2 240 650,0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2 460 000,0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2 550 050,0</w:t>
            </w:r>
          </w:p>
        </w:tc>
        <w:tc>
          <w:tcPr>
            <w:tcW w:w="1984"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2 730 750,0</w:t>
            </w:r>
          </w:p>
        </w:tc>
        <w:tc>
          <w:tcPr>
            <w:tcW w:w="2126"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2 860 100,0</w:t>
            </w:r>
          </w:p>
        </w:tc>
      </w:tr>
      <w:tr w:rsidR="00171679" w:rsidRPr="00FE7F1E" w:rsidTr="00171679">
        <w:trPr>
          <w:trHeight w:val="335"/>
          <w:tblCellSpacing w:w="5" w:type="nil"/>
        </w:trPr>
        <w:tc>
          <w:tcPr>
            <w:tcW w:w="3202"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autoSpaceDE w:val="0"/>
              <w:autoSpaceDN w:val="0"/>
              <w:adjustRightInd w:val="0"/>
              <w:rPr>
                <w:rFonts w:eastAsia="Times New Roman" w:cs="Times New Roman"/>
                <w:sz w:val="22"/>
                <w:lang w:eastAsia="ru-RU"/>
              </w:rPr>
            </w:pPr>
            <w:r w:rsidRPr="00FE7F1E">
              <w:rPr>
                <w:rFonts w:eastAsia="Times New Roman" w:cs="Times New Roman"/>
                <w:sz w:val="22"/>
                <w:lang w:eastAsia="ru-RU"/>
              </w:rPr>
              <w:t xml:space="preserve">Всего, </w:t>
            </w:r>
            <w:r w:rsidRPr="00FE7F1E">
              <w:rPr>
                <w:rFonts w:eastAsia="Times New Roman" w:cs="Times New Roman"/>
                <w:i/>
                <w:sz w:val="22"/>
                <w:lang w:eastAsia="ru-RU"/>
              </w:rPr>
              <w:t>в том числе по годам:</w:t>
            </w:r>
          </w:p>
        </w:tc>
        <w:tc>
          <w:tcPr>
            <w:tcW w:w="1618"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12 841 550,0</w:t>
            </w:r>
          </w:p>
        </w:tc>
        <w:tc>
          <w:tcPr>
            <w:tcW w:w="1559"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2 240 650,0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2 460 000,0</w:t>
            </w:r>
          </w:p>
        </w:tc>
        <w:tc>
          <w:tcPr>
            <w:tcW w:w="1843"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2 550 050,0</w:t>
            </w:r>
          </w:p>
        </w:tc>
        <w:tc>
          <w:tcPr>
            <w:tcW w:w="1984"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2 730 750,0</w:t>
            </w:r>
          </w:p>
        </w:tc>
        <w:tc>
          <w:tcPr>
            <w:tcW w:w="2126" w:type="dxa"/>
            <w:tcBorders>
              <w:top w:val="single" w:sz="4" w:space="0" w:color="auto"/>
              <w:left w:val="single" w:sz="4" w:space="0" w:color="auto"/>
              <w:bottom w:val="single" w:sz="4" w:space="0" w:color="auto"/>
              <w:right w:val="single" w:sz="4" w:space="0" w:color="auto"/>
            </w:tcBorders>
          </w:tcPr>
          <w:p w:rsidR="00171679" w:rsidRPr="00FE7F1E" w:rsidRDefault="00171679" w:rsidP="00171679">
            <w:pPr>
              <w:spacing w:after="160" w:line="259" w:lineRule="auto"/>
              <w:jc w:val="center"/>
              <w:rPr>
                <w:rFonts w:eastAsia="Times New Roman" w:cs="Times New Roman"/>
                <w:sz w:val="22"/>
                <w:lang w:eastAsia="ru-RU"/>
              </w:rPr>
            </w:pPr>
            <w:r w:rsidRPr="00FE7F1E">
              <w:rPr>
                <w:rFonts w:eastAsia="Times New Roman" w:cs="Times New Roman"/>
                <w:sz w:val="22"/>
                <w:lang w:eastAsia="ru-RU"/>
              </w:rPr>
              <w:t>2 860 100,0</w:t>
            </w:r>
          </w:p>
        </w:tc>
      </w:tr>
    </w:tbl>
    <w:p w:rsidR="006025B7" w:rsidRPr="00FE7F1E" w:rsidRDefault="006025B7" w:rsidP="006111D8">
      <w:pPr>
        <w:pStyle w:val="ConsPlusNormal"/>
        <w:shd w:val="clear" w:color="auto" w:fill="FFFFFF" w:themeFill="background1"/>
        <w:ind w:firstLine="539"/>
        <w:jc w:val="both"/>
        <w:rPr>
          <w:rFonts w:ascii="Times New Roman" w:hAnsi="Times New Roman" w:cs="Times New Roman"/>
          <w:sz w:val="24"/>
          <w:szCs w:val="24"/>
        </w:rPr>
      </w:pPr>
    </w:p>
    <w:p w:rsidR="003828B9" w:rsidRPr="003828B9" w:rsidRDefault="00531E88" w:rsidP="003828B9">
      <w:pPr>
        <w:pStyle w:val="af9"/>
        <w:ind w:left="0"/>
        <w:jc w:val="center"/>
        <w:outlineLvl w:val="1"/>
        <w:rPr>
          <w:b/>
          <w:sz w:val="24"/>
          <w:szCs w:val="24"/>
        </w:rPr>
      </w:pPr>
      <w:r w:rsidRPr="00FE7F1E">
        <w:rPr>
          <w:b/>
          <w:sz w:val="24"/>
          <w:szCs w:val="24"/>
        </w:rPr>
        <w:lastRenderedPageBreak/>
        <w:t xml:space="preserve">2. </w:t>
      </w:r>
      <w:r w:rsidR="00171679" w:rsidRPr="00FE7F1E">
        <w:rPr>
          <w:b/>
          <w:sz w:val="24"/>
          <w:szCs w:val="24"/>
        </w:rPr>
        <w:t>Краткая характеристика сферы реализации муниципальной программы, в том числе формулировка основных проблем в указанной сфере, описание целей муниципальной программы</w:t>
      </w:r>
    </w:p>
    <w:p w:rsidR="003828B9" w:rsidRPr="00C8185B" w:rsidRDefault="003828B9" w:rsidP="003828B9">
      <w:pPr>
        <w:pStyle w:val="af9"/>
        <w:ind w:left="851"/>
        <w:jc w:val="center"/>
        <w:outlineLvl w:val="1"/>
        <w:rPr>
          <w:b/>
        </w:rPr>
      </w:pPr>
    </w:p>
    <w:p w:rsidR="003828B9" w:rsidRPr="002841AB" w:rsidRDefault="003828B9" w:rsidP="003828B9">
      <w:pPr>
        <w:pStyle w:val="18"/>
        <w:ind w:right="-1" w:firstLine="709"/>
        <w:jc w:val="both"/>
        <w:rPr>
          <w:rFonts w:ascii="Times New Roman" w:hAnsi="Times New Roman"/>
          <w:lang w:eastAsia="ru-RU"/>
        </w:rPr>
      </w:pPr>
      <w:r w:rsidRPr="002841AB">
        <w:rPr>
          <w:rFonts w:ascii="Times New Roman" w:hAnsi="Times New Roman"/>
          <w:lang w:eastAsia="ru-RU"/>
        </w:rPr>
        <w:t xml:space="preserve">Определяющая роль в достижении цели муниципальной программы городского округа Павловский посад Московской области «Предпринимательство» отведена сектору малого и среднего бизнеса, промышленности, потребительскому рынку, созданию условий для устойчивого экономического развития. </w:t>
      </w:r>
    </w:p>
    <w:p w:rsidR="003828B9" w:rsidRPr="002841AB" w:rsidRDefault="003828B9" w:rsidP="003828B9">
      <w:pPr>
        <w:pStyle w:val="18"/>
        <w:ind w:firstLine="709"/>
        <w:jc w:val="both"/>
        <w:rPr>
          <w:rFonts w:ascii="Times New Roman" w:hAnsi="Times New Roman" w:cs="Times New Roman"/>
        </w:rPr>
      </w:pPr>
      <w:r w:rsidRPr="002841AB">
        <w:rPr>
          <w:rFonts w:ascii="Times New Roman" w:hAnsi="Times New Roman" w:cs="Times New Roman"/>
        </w:rPr>
        <w:t>Приоритетная роль в развитии экономики городского округа принадлежит промышленному производству. В 202</w:t>
      </w:r>
      <w:r w:rsidR="00DE06C9" w:rsidRPr="002841AB">
        <w:rPr>
          <w:rFonts w:ascii="Times New Roman" w:hAnsi="Times New Roman" w:cs="Times New Roman"/>
        </w:rPr>
        <w:t>1</w:t>
      </w:r>
      <w:r w:rsidRPr="002841AB">
        <w:rPr>
          <w:rFonts w:ascii="Times New Roman" w:hAnsi="Times New Roman" w:cs="Times New Roman"/>
        </w:rPr>
        <w:t xml:space="preserve"> году объем отгруженных товаров собственного производства, выполненных работ и услуг собственными силами по промышленным видам деятельности составил </w:t>
      </w:r>
      <w:r w:rsidR="00DE06C9" w:rsidRPr="002841AB">
        <w:rPr>
          <w:rFonts w:ascii="Times New Roman" w:hAnsi="Times New Roman" w:cs="Times New Roman"/>
        </w:rPr>
        <w:t>31688,9,</w:t>
      </w:r>
      <w:r w:rsidRPr="002841AB">
        <w:rPr>
          <w:rFonts w:ascii="Times New Roman" w:hAnsi="Times New Roman" w:cs="Times New Roman"/>
        </w:rPr>
        <w:t xml:space="preserve"> млн. руб.  или </w:t>
      </w:r>
      <w:r w:rsidR="00DE06C9" w:rsidRPr="002841AB">
        <w:rPr>
          <w:rFonts w:ascii="Times New Roman" w:hAnsi="Times New Roman" w:cs="Times New Roman"/>
        </w:rPr>
        <w:t>141,1</w:t>
      </w:r>
      <w:r w:rsidRPr="002841AB">
        <w:rPr>
          <w:rFonts w:ascii="Times New Roman" w:hAnsi="Times New Roman" w:cs="Times New Roman"/>
        </w:rPr>
        <w:t>% к уровню 20</w:t>
      </w:r>
      <w:r w:rsidR="00DE06C9" w:rsidRPr="002841AB">
        <w:rPr>
          <w:rFonts w:ascii="Times New Roman" w:hAnsi="Times New Roman" w:cs="Times New Roman"/>
        </w:rPr>
        <w:t>20</w:t>
      </w:r>
      <w:r w:rsidRPr="002841AB">
        <w:rPr>
          <w:rFonts w:ascii="Times New Roman" w:hAnsi="Times New Roman" w:cs="Times New Roman"/>
        </w:rPr>
        <w:t xml:space="preserve"> года. По оценке 202</w:t>
      </w:r>
      <w:r w:rsidR="00DE06C9" w:rsidRPr="002841AB">
        <w:rPr>
          <w:rFonts w:ascii="Times New Roman" w:hAnsi="Times New Roman" w:cs="Times New Roman"/>
        </w:rPr>
        <w:t>2</w:t>
      </w:r>
      <w:r w:rsidRPr="002841AB">
        <w:rPr>
          <w:rFonts w:ascii="Times New Roman" w:hAnsi="Times New Roman" w:cs="Times New Roman"/>
        </w:rPr>
        <w:t xml:space="preserve"> года этот показатель составит </w:t>
      </w:r>
      <w:r w:rsidR="00DE06C9" w:rsidRPr="002841AB">
        <w:rPr>
          <w:rFonts w:ascii="Times New Roman" w:eastAsia="Calibri" w:hAnsi="Times New Roman" w:cs="Times New Roman"/>
        </w:rPr>
        <w:t>38642,2</w:t>
      </w:r>
      <w:r w:rsidRPr="002841AB">
        <w:rPr>
          <w:rFonts w:ascii="Tahoma" w:eastAsia="Calibri" w:hAnsi="Tahoma" w:cs="Tahoma"/>
          <w:sz w:val="15"/>
          <w:szCs w:val="15"/>
        </w:rPr>
        <w:t xml:space="preserve"> </w:t>
      </w:r>
      <w:r w:rsidRPr="002841AB">
        <w:rPr>
          <w:rFonts w:ascii="Times New Roman" w:hAnsi="Times New Roman" w:cs="Times New Roman"/>
        </w:rPr>
        <w:t xml:space="preserve">млн. руб. или </w:t>
      </w:r>
      <w:r w:rsidR="00DE06C9" w:rsidRPr="002841AB">
        <w:rPr>
          <w:rFonts w:ascii="Times New Roman" w:hAnsi="Times New Roman" w:cs="Times New Roman"/>
        </w:rPr>
        <w:t>121</w:t>
      </w:r>
      <w:r w:rsidRPr="002841AB">
        <w:rPr>
          <w:rFonts w:ascii="Times New Roman" w:hAnsi="Times New Roman" w:cs="Times New Roman"/>
        </w:rPr>
        <w:t>,9 % к уровню 202</w:t>
      </w:r>
      <w:r w:rsidR="00DE06C9" w:rsidRPr="002841AB">
        <w:rPr>
          <w:rFonts w:ascii="Times New Roman" w:hAnsi="Times New Roman" w:cs="Times New Roman"/>
        </w:rPr>
        <w:t>1</w:t>
      </w:r>
      <w:r w:rsidRPr="002841AB">
        <w:rPr>
          <w:rFonts w:ascii="Times New Roman" w:hAnsi="Times New Roman" w:cs="Times New Roman"/>
        </w:rPr>
        <w:t xml:space="preserve"> года.</w:t>
      </w:r>
    </w:p>
    <w:p w:rsidR="003828B9" w:rsidRDefault="003828B9" w:rsidP="003828B9">
      <w:pPr>
        <w:pStyle w:val="18"/>
        <w:shd w:val="clear" w:color="auto" w:fill="FFFFFF"/>
        <w:jc w:val="both"/>
        <w:rPr>
          <w:rFonts w:ascii="Times New Roman" w:hAnsi="Times New Roman"/>
        </w:rPr>
      </w:pPr>
      <w:r w:rsidRPr="002841AB">
        <w:rPr>
          <w:rFonts w:ascii="Times New Roman" w:hAnsi="Times New Roman"/>
        </w:rPr>
        <w:t xml:space="preserve">           Промышленный комплекс городского округа представлен следующими предприятиями: ЗАО  КДВ «Павловский Посад» (производство хлебопекарное и сухарное, крекерное, желейных конфет, шоколадных изделий),   ООО "Павлово-Посадский  Гофрокомбинат" (производство гофрокартона), ООО «Международная алюминиевая компания» (производство полуфабрикатов из алюм</w:t>
      </w:r>
      <w:r w:rsidR="00DE06C9" w:rsidRPr="002841AB">
        <w:rPr>
          <w:rFonts w:ascii="Times New Roman" w:hAnsi="Times New Roman"/>
        </w:rPr>
        <w:t>иния и алюминиевых сплавов)</w:t>
      </w:r>
      <w:r w:rsidRPr="002841AB">
        <w:rPr>
          <w:rFonts w:ascii="Times New Roman" w:hAnsi="Times New Roman"/>
        </w:rPr>
        <w:t>,  ООО «ЛСР-Стеновые» (производство кирпича, черепицы и прочих строительных изделий), ОАО «Павловопосадская  платочная  мануфактура» (производство изделий народных художественных промыслов (шали, кашне, палантины), ОАО «Экситон» (производство электро- и радиоэлементов), ОАО «Павлово-Посадский камвольщик» (производство п/шерстяных тканей), ООО «РТК -Электро-М» (производство токопроводов); ООО «</w:t>
      </w:r>
      <w:r w:rsidR="00DE06C9" w:rsidRPr="002841AB">
        <w:rPr>
          <w:rFonts w:ascii="Times New Roman" w:hAnsi="Times New Roman"/>
        </w:rPr>
        <w:t>Хлеб Сабурово</w:t>
      </w:r>
      <w:r w:rsidRPr="002841AB">
        <w:rPr>
          <w:rFonts w:ascii="Times New Roman" w:hAnsi="Times New Roman"/>
        </w:rPr>
        <w:t>» (производство хлеба, хлебобулочные изделия), ООО «Павлово-Посадский шелк» (производство шелковых тканей, гобеленов), ЗАО «Рахмановский шёлковый комбинат» (выпуск  ситовых тканей, технических, тканей для церкви</w:t>
      </w:r>
      <w:r w:rsidR="00DE06C9" w:rsidRPr="002841AB">
        <w:rPr>
          <w:rFonts w:ascii="Times New Roman" w:hAnsi="Times New Roman"/>
        </w:rPr>
        <w:t>)</w:t>
      </w:r>
      <w:r w:rsidRPr="002841AB">
        <w:rPr>
          <w:rFonts w:ascii="Times New Roman" w:hAnsi="Times New Roman"/>
        </w:rPr>
        <w:t xml:space="preserve"> и др.</w:t>
      </w:r>
    </w:p>
    <w:p w:rsidR="0011739D" w:rsidRPr="0072270C" w:rsidRDefault="0011739D" w:rsidP="0011739D">
      <w:pPr>
        <w:autoSpaceDE w:val="0"/>
        <w:autoSpaceDN w:val="0"/>
        <w:adjustRightInd w:val="0"/>
        <w:jc w:val="both"/>
        <w:rPr>
          <w:rFonts w:eastAsia="Times New Roman" w:cs="Times New Roman"/>
          <w:sz w:val="24"/>
          <w:szCs w:val="24"/>
          <w:lang w:eastAsia="ru-RU"/>
        </w:rPr>
      </w:pPr>
      <w:r>
        <w:rPr>
          <w:rFonts w:cs="Times New Roman"/>
          <w:iCs/>
          <w:sz w:val="24"/>
          <w:szCs w:val="24"/>
          <w:lang w:eastAsia="ru-RU"/>
        </w:rPr>
        <w:t xml:space="preserve">           </w:t>
      </w:r>
      <w:r w:rsidRPr="0072270C">
        <w:rPr>
          <w:rFonts w:cs="Times New Roman"/>
          <w:iCs/>
          <w:sz w:val="24"/>
          <w:szCs w:val="24"/>
          <w:lang w:eastAsia="ru-RU"/>
        </w:rPr>
        <w:t>Привлечение инвестиций в экономику городского округа – одна из наиболее важных задач, решение которой позволит достичь дальнейшего динамичного социально-экономического развития городского округа Павловский Посад.</w:t>
      </w:r>
      <w:r w:rsidRPr="0072270C">
        <w:rPr>
          <w:rFonts w:eastAsia="Times New Roman" w:cs="Times New Roman"/>
          <w:sz w:val="24"/>
          <w:szCs w:val="24"/>
          <w:lang w:eastAsia="ru-RU"/>
        </w:rPr>
        <w:t xml:space="preserve">   </w:t>
      </w:r>
    </w:p>
    <w:p w:rsidR="0011739D" w:rsidRPr="0072270C" w:rsidRDefault="0011739D" w:rsidP="0011739D">
      <w:pPr>
        <w:shd w:val="clear" w:color="auto" w:fill="FFFFFF"/>
        <w:jc w:val="both"/>
        <w:rPr>
          <w:rFonts w:eastAsia="Times New Roman" w:cs="Times New Roman"/>
          <w:iCs/>
          <w:color w:val="00000A"/>
          <w:sz w:val="24"/>
          <w:szCs w:val="24"/>
          <w:lang w:eastAsia="ru-RU"/>
        </w:rPr>
      </w:pPr>
      <w:r w:rsidRPr="0072270C">
        <w:rPr>
          <w:rFonts w:eastAsia="Times New Roman" w:cs="Times New Roman"/>
          <w:iCs/>
          <w:color w:val="00000A"/>
          <w:sz w:val="24"/>
          <w:szCs w:val="24"/>
          <w:lang w:eastAsia="ru-RU"/>
        </w:rPr>
        <w:t xml:space="preserve">    </w:t>
      </w:r>
      <w:r>
        <w:rPr>
          <w:rFonts w:eastAsia="Times New Roman" w:cs="Times New Roman"/>
          <w:iCs/>
          <w:color w:val="00000A"/>
          <w:sz w:val="24"/>
          <w:szCs w:val="24"/>
          <w:lang w:eastAsia="ru-RU"/>
        </w:rPr>
        <w:t xml:space="preserve">       </w:t>
      </w:r>
      <w:r w:rsidRPr="0072270C">
        <w:rPr>
          <w:rFonts w:eastAsia="Times New Roman" w:cs="Times New Roman"/>
          <w:iCs/>
          <w:color w:val="00000A"/>
          <w:sz w:val="24"/>
          <w:szCs w:val="24"/>
          <w:lang w:eastAsia="ru-RU"/>
        </w:rPr>
        <w:t xml:space="preserve">Общий объём инвестиций в основной капитал за счет всех источников финансирования в городском округе Павловский Посад в 2021 году составил </w:t>
      </w:r>
      <w:r w:rsidRPr="0072270C">
        <w:rPr>
          <w:rFonts w:cs="Times New Roman"/>
          <w:color w:val="000000"/>
          <w:sz w:val="24"/>
          <w:szCs w:val="24"/>
        </w:rPr>
        <w:t>4 365,33</w:t>
      </w:r>
      <w:r w:rsidRPr="0072270C">
        <w:rPr>
          <w:rFonts w:eastAsia="Times New Roman" w:cs="Times New Roman"/>
          <w:iCs/>
          <w:color w:val="00000A"/>
          <w:sz w:val="24"/>
          <w:szCs w:val="24"/>
          <w:lang w:eastAsia="ru-RU"/>
        </w:rPr>
        <w:t xml:space="preserve"> млн. рублей, что составляет 146,2% от значения 2020 г. За 3 квартала 2022 года объем инвестиций в основной капитал составил 2 млрд. 204 млн. руб.</w:t>
      </w:r>
    </w:p>
    <w:p w:rsidR="0011739D" w:rsidRPr="0072270C" w:rsidRDefault="0011739D" w:rsidP="0011739D">
      <w:pPr>
        <w:jc w:val="both"/>
        <w:rPr>
          <w:rFonts w:cs="Times New Roman"/>
          <w:bCs/>
          <w:sz w:val="24"/>
          <w:szCs w:val="24"/>
        </w:rPr>
      </w:pPr>
      <w:r w:rsidRPr="0072270C">
        <w:rPr>
          <w:rFonts w:cs="Times New Roman"/>
          <w:iCs/>
        </w:rPr>
        <w:t xml:space="preserve">   </w:t>
      </w:r>
      <w:r>
        <w:rPr>
          <w:rFonts w:cs="Times New Roman"/>
          <w:iCs/>
        </w:rPr>
        <w:t xml:space="preserve">   </w:t>
      </w:r>
      <w:r w:rsidRPr="0072270C">
        <w:rPr>
          <w:rFonts w:cs="Times New Roman"/>
          <w:iCs/>
        </w:rPr>
        <w:t xml:space="preserve">  </w:t>
      </w:r>
      <w:r>
        <w:rPr>
          <w:rFonts w:cs="Times New Roman"/>
          <w:iCs/>
        </w:rPr>
        <w:t xml:space="preserve">  </w:t>
      </w:r>
      <w:r w:rsidRPr="0072270C">
        <w:rPr>
          <w:rFonts w:cs="Times New Roman"/>
          <w:bCs/>
          <w:sz w:val="24"/>
          <w:szCs w:val="24"/>
        </w:rPr>
        <w:t>В 2022 году реализованы следующие инвестиционные проекты:</w:t>
      </w:r>
    </w:p>
    <w:p w:rsidR="0011739D" w:rsidRPr="0072270C" w:rsidRDefault="0011739D" w:rsidP="0011739D">
      <w:pPr>
        <w:jc w:val="both"/>
        <w:rPr>
          <w:rFonts w:cs="Times New Roman"/>
          <w:sz w:val="24"/>
          <w:szCs w:val="24"/>
        </w:rPr>
      </w:pPr>
      <w:r w:rsidRPr="0072270C">
        <w:rPr>
          <w:rFonts w:cs="Times New Roman"/>
          <w:sz w:val="24"/>
          <w:szCs w:val="24"/>
        </w:rPr>
        <w:t>1) Парк-отель «Светлое озеро» - место для семейного и корпоративного отдыха расположено на месте бывшего пионерского лагеря «Восток-5», д. Васютино (гостевые дома, административное здание, гостиничный корпус, ресторан, служебное и техническое здание, спортивные площадки). Созданных рабочих мест - 50. Объем инвестиций в 2022 г. - 250 млн.рублей</w:t>
      </w:r>
    </w:p>
    <w:p w:rsidR="0011739D" w:rsidRPr="0072270C" w:rsidRDefault="0011739D" w:rsidP="0011739D">
      <w:pPr>
        <w:jc w:val="both"/>
        <w:rPr>
          <w:rFonts w:cs="Times New Roman"/>
          <w:sz w:val="24"/>
          <w:szCs w:val="24"/>
        </w:rPr>
      </w:pPr>
      <w:r w:rsidRPr="0072270C">
        <w:rPr>
          <w:rFonts w:cs="Times New Roman"/>
          <w:sz w:val="24"/>
          <w:szCs w:val="24"/>
        </w:rPr>
        <w:t xml:space="preserve">2) Торговый центр ООО "Марсеана" площадью 6 тыс.кв.м. Планируется разместить продуктовые супермаркеты, магазины одежды, детских товаров, салон связи, ювелирный магазин и др. торговые точки. Созданных рабочих мест – 50. Объем инвестиций в 2022 г. - 150 млн.рублей, </w:t>
      </w:r>
    </w:p>
    <w:p w:rsidR="0011739D" w:rsidRPr="0072270C" w:rsidRDefault="0011739D" w:rsidP="0011739D">
      <w:pPr>
        <w:jc w:val="both"/>
        <w:rPr>
          <w:rFonts w:cs="Times New Roman"/>
          <w:bCs/>
          <w:sz w:val="24"/>
          <w:szCs w:val="24"/>
        </w:rPr>
      </w:pPr>
      <w:r>
        <w:rPr>
          <w:rFonts w:cs="Times New Roman"/>
          <w:bCs/>
          <w:sz w:val="24"/>
          <w:szCs w:val="24"/>
        </w:rPr>
        <w:t xml:space="preserve">            </w:t>
      </w:r>
      <w:r w:rsidRPr="0072270C">
        <w:rPr>
          <w:rFonts w:cs="Times New Roman"/>
          <w:bCs/>
          <w:sz w:val="24"/>
          <w:szCs w:val="24"/>
        </w:rPr>
        <w:t>Перспективные инвестиционные проекты на территории округа:</w:t>
      </w:r>
    </w:p>
    <w:p w:rsidR="0011739D" w:rsidRPr="0072270C" w:rsidRDefault="0011739D" w:rsidP="0011739D">
      <w:pPr>
        <w:jc w:val="both"/>
        <w:rPr>
          <w:rFonts w:cs="Times New Roman"/>
          <w:sz w:val="24"/>
          <w:szCs w:val="24"/>
        </w:rPr>
      </w:pPr>
      <w:r w:rsidRPr="0072270C">
        <w:rPr>
          <w:rFonts w:cs="Times New Roman"/>
          <w:sz w:val="24"/>
          <w:szCs w:val="24"/>
        </w:rPr>
        <w:t>1) строительство производственно-складского комплекса ООО "Павлово-Посадский гофрокомбинат" на земельном участке площадью более 20 га. Объем инвестиций в 2022 г. - 500 млн.рублей.</w:t>
      </w:r>
    </w:p>
    <w:p w:rsidR="0011739D" w:rsidRPr="0072270C" w:rsidRDefault="0011739D" w:rsidP="0011739D">
      <w:pPr>
        <w:jc w:val="both"/>
        <w:rPr>
          <w:rFonts w:cs="Times New Roman"/>
          <w:sz w:val="24"/>
          <w:szCs w:val="24"/>
        </w:rPr>
      </w:pPr>
      <w:r w:rsidRPr="0072270C">
        <w:rPr>
          <w:rFonts w:cs="Times New Roman"/>
          <w:sz w:val="24"/>
          <w:szCs w:val="24"/>
        </w:rPr>
        <w:t>2) строительство сертификационного центра на базе ООО "Сертификейшн групп". Объем инвестиций 450 млн.рублей, будет создано дополнительно 60 раб мест.</w:t>
      </w:r>
    </w:p>
    <w:p w:rsidR="0011739D" w:rsidRPr="0072270C" w:rsidRDefault="0011739D" w:rsidP="0011739D">
      <w:pPr>
        <w:jc w:val="both"/>
        <w:rPr>
          <w:rFonts w:cs="Times New Roman"/>
          <w:sz w:val="24"/>
          <w:szCs w:val="24"/>
          <w:lang w:eastAsia="ru-RU"/>
        </w:rPr>
      </w:pPr>
      <w:r w:rsidRPr="0072270C">
        <w:rPr>
          <w:rFonts w:cs="Times New Roman"/>
          <w:sz w:val="24"/>
          <w:szCs w:val="24"/>
          <w:lang w:eastAsia="ru-RU"/>
        </w:rPr>
        <w:t>3) модернизация действующего производства ЗАО «КДВ Павловский Посад» (объем инвестиций в 2022 году более 700 млн.рублей).</w:t>
      </w:r>
    </w:p>
    <w:p w:rsidR="0011739D" w:rsidRPr="0072270C" w:rsidRDefault="0011739D" w:rsidP="0011739D">
      <w:pPr>
        <w:jc w:val="both"/>
        <w:rPr>
          <w:rFonts w:cs="Times New Roman"/>
          <w:sz w:val="24"/>
          <w:szCs w:val="24"/>
          <w:lang w:eastAsia="ru-RU"/>
        </w:rPr>
      </w:pPr>
      <w:r w:rsidRPr="0072270C">
        <w:rPr>
          <w:rFonts w:cs="Times New Roman"/>
          <w:sz w:val="24"/>
          <w:szCs w:val="24"/>
          <w:lang w:eastAsia="ru-RU"/>
        </w:rPr>
        <w:t>4) строительство предприятия по производству композитной арматуры ООО "Вайде".</w:t>
      </w:r>
    </w:p>
    <w:p w:rsidR="0011739D" w:rsidRPr="0072270C" w:rsidRDefault="0011739D" w:rsidP="0011739D">
      <w:pPr>
        <w:jc w:val="both"/>
        <w:rPr>
          <w:rFonts w:cs="Times New Roman"/>
          <w:sz w:val="24"/>
          <w:szCs w:val="24"/>
          <w:lang w:eastAsia="ru-RU"/>
        </w:rPr>
      </w:pPr>
      <w:r w:rsidRPr="0072270C">
        <w:rPr>
          <w:rFonts w:cs="Times New Roman"/>
          <w:sz w:val="24"/>
          <w:szCs w:val="24"/>
          <w:lang w:eastAsia="ru-RU"/>
        </w:rPr>
        <w:lastRenderedPageBreak/>
        <w:t>5) строительство предприятия по производству медицинского оборудования ООО «ПК "Горизонт" (объем инвестиций 200 млн.рублей, раб.мест 70)</w:t>
      </w:r>
      <w:r>
        <w:rPr>
          <w:rFonts w:cs="Times New Roman"/>
          <w:sz w:val="24"/>
          <w:szCs w:val="24"/>
          <w:lang w:eastAsia="ru-RU"/>
        </w:rPr>
        <w:t>.</w:t>
      </w:r>
    </w:p>
    <w:p w:rsidR="0011739D" w:rsidRPr="0072270C" w:rsidRDefault="0011739D" w:rsidP="0011739D">
      <w:pPr>
        <w:jc w:val="both"/>
        <w:rPr>
          <w:rFonts w:cs="Times New Roman"/>
          <w:bCs/>
          <w:sz w:val="24"/>
          <w:szCs w:val="24"/>
          <w:lang w:eastAsia="ru-RU"/>
        </w:rPr>
      </w:pPr>
      <w:r>
        <w:rPr>
          <w:rFonts w:cs="Times New Roman"/>
          <w:bCs/>
          <w:sz w:val="24"/>
          <w:szCs w:val="24"/>
          <w:lang w:eastAsia="ru-RU"/>
        </w:rPr>
        <w:t xml:space="preserve">            </w:t>
      </w:r>
      <w:r w:rsidRPr="0072270C">
        <w:rPr>
          <w:rFonts w:cs="Times New Roman"/>
          <w:bCs/>
          <w:sz w:val="24"/>
          <w:szCs w:val="24"/>
          <w:lang w:eastAsia="ru-RU"/>
        </w:rPr>
        <w:t>Проекты в сфере импортозамещения:</w:t>
      </w:r>
    </w:p>
    <w:p w:rsidR="0011739D" w:rsidRPr="0072270C" w:rsidRDefault="0011739D" w:rsidP="0011739D">
      <w:pPr>
        <w:jc w:val="both"/>
        <w:rPr>
          <w:rFonts w:cs="Times New Roman"/>
          <w:sz w:val="24"/>
          <w:szCs w:val="24"/>
        </w:rPr>
      </w:pPr>
      <w:r w:rsidRPr="0072270C">
        <w:rPr>
          <w:rFonts w:cs="Times New Roman"/>
          <w:sz w:val="24"/>
          <w:szCs w:val="24"/>
          <w:lang w:eastAsia="ru-RU"/>
        </w:rPr>
        <w:t>1) расширение производственных площадей действующего предприятия ООО"МАК"</w:t>
      </w:r>
      <w:r>
        <w:rPr>
          <w:rFonts w:cs="Times New Roman"/>
          <w:sz w:val="24"/>
          <w:szCs w:val="24"/>
          <w:lang w:eastAsia="ru-RU"/>
        </w:rPr>
        <w:t>;</w:t>
      </w:r>
    </w:p>
    <w:p w:rsidR="0011739D" w:rsidRPr="0072270C" w:rsidRDefault="0011739D" w:rsidP="0011739D">
      <w:pPr>
        <w:jc w:val="both"/>
        <w:rPr>
          <w:rFonts w:cs="Times New Roman"/>
          <w:sz w:val="24"/>
          <w:szCs w:val="24"/>
        </w:rPr>
      </w:pPr>
      <w:r w:rsidRPr="0072270C">
        <w:rPr>
          <w:rFonts w:cs="Times New Roman"/>
          <w:sz w:val="24"/>
          <w:szCs w:val="24"/>
        </w:rPr>
        <w:t xml:space="preserve">2) расширение производства сцепных устройств поглощающих аппаратов и крэш-систем ООО "Транспортная Техника". </w:t>
      </w:r>
    </w:p>
    <w:p w:rsidR="0011739D" w:rsidRPr="0072270C" w:rsidRDefault="0011739D" w:rsidP="0011739D">
      <w:pPr>
        <w:jc w:val="both"/>
        <w:rPr>
          <w:rFonts w:cs="Times New Roman"/>
          <w:bCs/>
          <w:sz w:val="24"/>
          <w:szCs w:val="24"/>
        </w:rPr>
      </w:pPr>
      <w:r>
        <w:rPr>
          <w:rFonts w:cs="Times New Roman"/>
          <w:bCs/>
          <w:sz w:val="24"/>
          <w:szCs w:val="24"/>
        </w:rPr>
        <w:t xml:space="preserve">            </w:t>
      </w:r>
      <w:r w:rsidRPr="0072270C">
        <w:rPr>
          <w:rFonts w:cs="Times New Roman"/>
          <w:bCs/>
          <w:sz w:val="24"/>
          <w:szCs w:val="24"/>
        </w:rPr>
        <w:t>Проекты в сфере АПК:</w:t>
      </w:r>
    </w:p>
    <w:p w:rsidR="0011739D" w:rsidRPr="0072270C" w:rsidRDefault="0011739D" w:rsidP="0011739D">
      <w:pPr>
        <w:jc w:val="both"/>
        <w:rPr>
          <w:rFonts w:cs="Times New Roman"/>
          <w:sz w:val="24"/>
          <w:szCs w:val="24"/>
        </w:rPr>
      </w:pPr>
      <w:r w:rsidRPr="0072270C">
        <w:rPr>
          <w:rFonts w:cs="Times New Roman"/>
          <w:sz w:val="24"/>
          <w:szCs w:val="24"/>
        </w:rPr>
        <w:t>1) строительство животноводческого комплекса ООО «Гавринская пойма» (д.Гаврино). Основные направления для развития: мясное овцеводство; кролиководство; птицеводство.  Объем инвестиций в 2022 г. – 1,5 млн.рублей</w:t>
      </w:r>
    </w:p>
    <w:p w:rsidR="0011739D" w:rsidRPr="0072270C" w:rsidRDefault="0011739D" w:rsidP="0011739D">
      <w:pPr>
        <w:jc w:val="both"/>
        <w:rPr>
          <w:rFonts w:cs="Times New Roman"/>
          <w:sz w:val="24"/>
          <w:szCs w:val="24"/>
        </w:rPr>
      </w:pPr>
      <w:r w:rsidRPr="0072270C">
        <w:rPr>
          <w:rFonts w:cs="Times New Roman"/>
          <w:sz w:val="24"/>
          <w:szCs w:val="24"/>
        </w:rPr>
        <w:t>2) развитие фермерского хозяйства «Милк-ферма» по производству молока и молочной продукции. Объем инвестиций в 2022 г. - 3 млн.рублей</w:t>
      </w:r>
    </w:p>
    <w:p w:rsidR="0011739D" w:rsidRDefault="0011739D" w:rsidP="0011739D">
      <w:pPr>
        <w:jc w:val="both"/>
        <w:rPr>
          <w:rFonts w:cs="Times New Roman"/>
          <w:sz w:val="24"/>
          <w:szCs w:val="24"/>
        </w:rPr>
      </w:pPr>
      <w:r w:rsidRPr="0072270C">
        <w:rPr>
          <w:rFonts w:cs="Times New Roman"/>
          <w:sz w:val="24"/>
          <w:szCs w:val="24"/>
        </w:rPr>
        <w:t xml:space="preserve">            На территории городского округа Павловский Посад создан индустриальный парк "Интер" площадью 10 га, в районе очистных сооружений. Здесь реализуют проекты порядка 10-ти резидентов различной отраслевой направленности (металлообработка, производство медицинского оборудования, сертификационный центр, склады и др.). Реализация данных проектов планируется до 2025 года, общий объем инвестиций составит около 800 млн.рублей, создаваемых рабочих мест 300.</w:t>
      </w:r>
    </w:p>
    <w:p w:rsidR="0011739D" w:rsidRPr="00527480" w:rsidRDefault="0011739D" w:rsidP="0011739D">
      <w:pPr>
        <w:ind w:firstLine="709"/>
        <w:jc w:val="both"/>
        <w:rPr>
          <w:sz w:val="24"/>
        </w:rPr>
      </w:pPr>
      <w:r>
        <w:rPr>
          <w:sz w:val="24"/>
        </w:rPr>
        <w:t>Р</w:t>
      </w:r>
      <w:r w:rsidRPr="00527480">
        <w:rPr>
          <w:sz w:val="24"/>
        </w:rPr>
        <w:t xml:space="preserve">азвитие конкуренции является </w:t>
      </w:r>
      <w:r>
        <w:rPr>
          <w:sz w:val="24"/>
        </w:rPr>
        <w:t>п</w:t>
      </w:r>
      <w:r w:rsidRPr="00527480">
        <w:rPr>
          <w:sz w:val="24"/>
        </w:rPr>
        <w:t xml:space="preserve">риоритетным направлением развития экономики городского округа Павловский Посад Московской области.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w:t>
      </w:r>
      <w:r w:rsidRPr="00527480">
        <w:rPr>
          <w:sz w:val="24"/>
          <w:szCs w:val="24"/>
        </w:rPr>
        <w:t>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w:t>
      </w:r>
      <w:r w:rsidRPr="00527480">
        <w:rPr>
          <w:szCs w:val="28"/>
        </w:rPr>
        <w:t xml:space="preserve"> </w:t>
      </w:r>
      <w:r w:rsidRPr="00527480">
        <w:rPr>
          <w:sz w:val="24"/>
        </w:rPr>
        <w:t>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rsidR="0011739D" w:rsidRPr="002841AB" w:rsidRDefault="0011739D" w:rsidP="0011739D">
      <w:pPr>
        <w:pStyle w:val="18"/>
        <w:ind w:firstLine="567"/>
        <w:jc w:val="both"/>
        <w:rPr>
          <w:rFonts w:ascii="Times New Roman" w:eastAsia="Calibri" w:hAnsi="Times New Roman"/>
        </w:rPr>
      </w:pPr>
      <w:r w:rsidRPr="002841AB">
        <w:rPr>
          <w:rFonts w:ascii="Times New Roman" w:eastAsia="Calibri" w:hAnsi="Times New Roman"/>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Павловский Посад Московской области. С этой целью создано МКУ «Центр муниципальных закупок», уполномоченное на определение поставщиков (подрядчиков, исполнителей) для муниципальных заказчиков и бюджетных учреждений городского округа Павловский Посад Московской области.</w:t>
      </w:r>
    </w:p>
    <w:p w:rsidR="0011739D" w:rsidRPr="002841AB" w:rsidRDefault="0011739D" w:rsidP="0011739D">
      <w:pPr>
        <w:pStyle w:val="18"/>
        <w:ind w:firstLine="567"/>
        <w:jc w:val="both"/>
        <w:rPr>
          <w:rFonts w:ascii="Times New Roman" w:eastAsia="Calibri" w:hAnsi="Times New Roman"/>
        </w:rPr>
      </w:pPr>
      <w:r w:rsidRPr="002841AB">
        <w:rPr>
          <w:rFonts w:ascii="Times New Roman" w:eastAsia="Calibri" w:hAnsi="Times New Roman"/>
        </w:rPr>
        <w:t>Среди основных факторов, оказывающих негативное влияние на обеспечение конкуренции при осуществлении закупок можно назвать:</w:t>
      </w:r>
    </w:p>
    <w:p w:rsidR="0011739D" w:rsidRPr="002841AB" w:rsidRDefault="0011739D" w:rsidP="0011739D">
      <w:pPr>
        <w:pStyle w:val="18"/>
        <w:ind w:firstLine="567"/>
        <w:jc w:val="both"/>
        <w:rPr>
          <w:rFonts w:ascii="Times New Roman" w:eastAsia="Calibri" w:hAnsi="Times New Roman"/>
        </w:rPr>
      </w:pPr>
      <w:r w:rsidRPr="002841AB">
        <w:rPr>
          <w:rFonts w:ascii="Times New Roman" w:eastAsia="Calibri" w:hAnsi="Times New Roman"/>
        </w:rPr>
        <w:t>- недостаточный уровень квалификации сотрудников контрактных служб (контрактных управляющих);</w:t>
      </w:r>
    </w:p>
    <w:p w:rsidR="0011739D" w:rsidRPr="002841AB" w:rsidRDefault="0011739D" w:rsidP="0011739D">
      <w:pPr>
        <w:pStyle w:val="18"/>
        <w:ind w:firstLine="567"/>
        <w:jc w:val="both"/>
        <w:rPr>
          <w:rFonts w:ascii="Times New Roman" w:eastAsia="Calibri" w:hAnsi="Times New Roman"/>
        </w:rPr>
      </w:pPr>
      <w:r w:rsidRPr="002841AB">
        <w:rPr>
          <w:rFonts w:ascii="Times New Roman" w:eastAsia="Calibri" w:hAnsi="Times New Roman"/>
        </w:rPr>
        <w:t>- недостаточность информирования общественности о предполагаемых потребностях заказчиков в товарах (работах, услугах).</w:t>
      </w:r>
    </w:p>
    <w:p w:rsidR="0011739D" w:rsidRDefault="0011739D" w:rsidP="0011739D">
      <w:pPr>
        <w:pStyle w:val="18"/>
        <w:ind w:firstLine="567"/>
        <w:jc w:val="both"/>
        <w:rPr>
          <w:rFonts w:ascii="Times New Roman" w:eastAsia="Calibri" w:hAnsi="Times New Roman"/>
        </w:rPr>
      </w:pPr>
      <w:r w:rsidRPr="002841AB">
        <w:rPr>
          <w:rFonts w:ascii="Times New Roman" w:eastAsia="Calibri" w:hAnsi="Times New Roman"/>
        </w:rPr>
        <w:t>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Павловский Посад Московской области, 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11739D" w:rsidRDefault="0011739D" w:rsidP="0011739D">
      <w:pPr>
        <w:pStyle w:val="18"/>
        <w:tabs>
          <w:tab w:val="clear" w:pos="709"/>
          <w:tab w:val="left" w:pos="1440"/>
        </w:tabs>
        <w:jc w:val="both"/>
      </w:pPr>
      <w:r w:rsidRPr="002841AB">
        <w:rPr>
          <w:rFonts w:ascii="Times New Roman" w:hAnsi="Times New Roman"/>
        </w:rPr>
        <w:t xml:space="preserve">Субъекты малого и среднего предпринимательства играют важную роль в экономике городского округа Павловский Посад Московской области. Деятельность субъектов МСП положительно влияет на состояние и темпы развития экономики, на уровень занятости и экономической активности </w:t>
      </w:r>
      <w:r w:rsidRPr="002841AB">
        <w:rPr>
          <w:rFonts w:ascii="Times New Roman" w:hAnsi="Times New Roman"/>
        </w:rPr>
        <w:lastRenderedPageBreak/>
        <w:t>населения.</w:t>
      </w:r>
      <w:r w:rsidRPr="002841AB">
        <w:t xml:space="preserve"> </w:t>
      </w:r>
    </w:p>
    <w:p w:rsidR="0019276E" w:rsidRPr="002841AB" w:rsidRDefault="0019276E" w:rsidP="0011739D">
      <w:pPr>
        <w:pStyle w:val="18"/>
        <w:tabs>
          <w:tab w:val="clear" w:pos="709"/>
          <w:tab w:val="left" w:pos="1440"/>
        </w:tabs>
        <w:jc w:val="both"/>
        <w:rPr>
          <w:rFonts w:ascii="Times New Roman" w:hAnsi="Times New Roman"/>
        </w:rPr>
      </w:pPr>
    </w:p>
    <w:p w:rsidR="0011739D" w:rsidRPr="002841AB" w:rsidRDefault="0011739D" w:rsidP="0011739D">
      <w:pPr>
        <w:pStyle w:val="18"/>
        <w:jc w:val="both"/>
        <w:rPr>
          <w:rFonts w:ascii="Times New Roman" w:hAnsi="Times New Roman" w:cs="Times New Roman"/>
          <w:i/>
          <w:color w:val="000000"/>
        </w:rPr>
      </w:pPr>
      <w:r w:rsidRPr="002841AB">
        <w:rPr>
          <w:rFonts w:ascii="Times New Roman" w:hAnsi="Times New Roman"/>
        </w:rPr>
        <w:t xml:space="preserve">           В 2021 году осуществляли деятельность 2889 субъектов МСП (12 средних, 81 малое, 2796 микропредприятий (2170 ИП и 729 юридических лиц).  </w:t>
      </w:r>
      <w:r w:rsidRPr="002841AB">
        <w:rPr>
          <w:rFonts w:ascii="Times New Roman" w:hAnsi="Times New Roman" w:cs="Times New Roman"/>
        </w:rPr>
        <w:t>На тысячу жителей муниципального образования приходится 7,8 предприятий МСП (без учета ИП). Число субъектов МСП (в том числе ИП) в расчете на 10,0 тыс. человек населения составляет 318,7.</w:t>
      </w:r>
      <w:r w:rsidRPr="002841AB">
        <w:t xml:space="preserve"> </w:t>
      </w:r>
      <w:r w:rsidRPr="002841AB">
        <w:rPr>
          <w:rFonts w:ascii="Times New Roman" w:hAnsi="Times New Roman"/>
        </w:rPr>
        <w:t>В 2022 году количество малых предприятий (по оценке 3 кварталов) увеличится незначительно</w:t>
      </w:r>
      <w:r w:rsidRPr="002841AB">
        <w:rPr>
          <w:rFonts w:ascii="Times New Roman" w:hAnsi="Times New Roman" w:cs="Times New Roman"/>
        </w:rPr>
        <w:t>.</w:t>
      </w:r>
      <w:r w:rsidRPr="002841AB">
        <w:rPr>
          <w:rFonts w:ascii="Times New Roman" w:hAnsi="Times New Roman" w:cs="Times New Roman"/>
          <w:i/>
          <w:color w:val="000000"/>
        </w:rPr>
        <w:t xml:space="preserve"> </w:t>
      </w:r>
      <w:r w:rsidRPr="002841AB">
        <w:rPr>
          <w:rFonts w:ascii="Times New Roman" w:hAnsi="Times New Roman" w:cs="Times New Roman"/>
        </w:rPr>
        <w:t>Среднесписочная численность работающих в организациях МСП (без учета ИП) 6802 человек, что составляет 37% от общей численности работающих.</w:t>
      </w:r>
    </w:p>
    <w:p w:rsidR="0011739D" w:rsidRPr="002841AB" w:rsidRDefault="0011739D" w:rsidP="0011739D">
      <w:pPr>
        <w:pStyle w:val="18"/>
        <w:tabs>
          <w:tab w:val="clear" w:pos="709"/>
          <w:tab w:val="left" w:pos="1440"/>
        </w:tabs>
        <w:ind w:firstLine="709"/>
        <w:jc w:val="both"/>
        <w:rPr>
          <w:rFonts w:ascii="Times New Roman" w:hAnsi="Times New Roman"/>
        </w:rPr>
      </w:pPr>
      <w:r w:rsidRPr="002841AB">
        <w:rPr>
          <w:rFonts w:ascii="Times New Roman" w:hAnsi="Times New Roman"/>
        </w:rPr>
        <w:t>Поскольку средние и малые предприятия обеспечивают высокий процент занятости населения, на них будет направлена основная часть усилий и ресурсов мероприятий подпрограммы, нацеленных на поддержку субъектов малого и среднего предпринимательства. Приоритетными направлениями реализации мероприятий подпрограммы являются:</w:t>
      </w:r>
    </w:p>
    <w:p w:rsidR="0011739D" w:rsidRPr="002841AB" w:rsidRDefault="0011739D" w:rsidP="0011739D">
      <w:pPr>
        <w:pStyle w:val="18"/>
        <w:tabs>
          <w:tab w:val="clear" w:pos="709"/>
          <w:tab w:val="left" w:pos="1440"/>
        </w:tabs>
        <w:ind w:firstLine="142"/>
        <w:jc w:val="both"/>
        <w:rPr>
          <w:rFonts w:ascii="Times New Roman" w:hAnsi="Times New Roman"/>
        </w:rPr>
      </w:pPr>
      <w:r w:rsidRPr="002841AB">
        <w:rPr>
          <w:rFonts w:ascii="Times New Roman" w:hAnsi="Times New Roman"/>
        </w:rPr>
        <w:t xml:space="preserve"> - развитие обрабатывающей промышленности на территории городского округа;</w:t>
      </w:r>
    </w:p>
    <w:p w:rsidR="0011739D" w:rsidRPr="002841AB" w:rsidRDefault="0011739D" w:rsidP="0011739D">
      <w:pPr>
        <w:pStyle w:val="18"/>
        <w:tabs>
          <w:tab w:val="clear" w:pos="709"/>
          <w:tab w:val="left" w:pos="1440"/>
        </w:tabs>
        <w:ind w:firstLine="142"/>
        <w:jc w:val="both"/>
        <w:rPr>
          <w:rFonts w:ascii="Times New Roman" w:hAnsi="Times New Roman"/>
        </w:rPr>
      </w:pPr>
      <w:r w:rsidRPr="002841AB">
        <w:rPr>
          <w:rFonts w:ascii="Times New Roman" w:hAnsi="Times New Roman"/>
        </w:rPr>
        <w:t xml:space="preserve"> - расширение и модернизация существующих производств на территории городского округа;</w:t>
      </w:r>
    </w:p>
    <w:p w:rsidR="0011739D" w:rsidRPr="002841AB" w:rsidRDefault="0011739D" w:rsidP="0011739D">
      <w:pPr>
        <w:pStyle w:val="18"/>
        <w:ind w:firstLine="567"/>
        <w:jc w:val="both"/>
        <w:rPr>
          <w:rFonts w:ascii="Times New Roman" w:hAnsi="Times New Roman"/>
          <w:bCs/>
        </w:rPr>
      </w:pPr>
      <w:r w:rsidRPr="002841AB">
        <w:rPr>
          <w:rFonts w:ascii="Times New Roman" w:hAnsi="Times New Roman"/>
          <w:bCs/>
        </w:rPr>
        <w:t>Несмотря на динамичное развитие потребительского рынка на территории городского округа Павловский Посад, в городском округе сохраняется ряд проблем, которые необходимо решать программными методами, к ним относятся:</w:t>
      </w:r>
    </w:p>
    <w:p w:rsidR="0011739D" w:rsidRPr="002841AB" w:rsidRDefault="0011739D" w:rsidP="0011739D">
      <w:pPr>
        <w:pStyle w:val="18"/>
        <w:ind w:firstLine="567"/>
        <w:jc w:val="both"/>
        <w:rPr>
          <w:rFonts w:ascii="Times New Roman" w:hAnsi="Times New Roman"/>
          <w:bCs/>
        </w:rPr>
      </w:pPr>
      <w:r>
        <w:rPr>
          <w:rFonts w:ascii="Times New Roman" w:hAnsi="Times New Roman"/>
        </w:rPr>
        <w:t xml:space="preserve">- </w:t>
      </w:r>
      <w:r w:rsidRPr="002841AB">
        <w:rPr>
          <w:rFonts w:ascii="Times New Roman" w:hAnsi="Times New Roman"/>
        </w:rPr>
        <w:t>недостаточное развитие современных форматов потребительского рынка</w:t>
      </w:r>
      <w:r w:rsidRPr="002841AB">
        <w:rPr>
          <w:rFonts w:ascii="Times New Roman" w:hAnsi="Times New Roman"/>
          <w:bCs/>
        </w:rPr>
        <w:t xml:space="preserve">; </w:t>
      </w:r>
    </w:p>
    <w:p w:rsidR="0011739D" w:rsidRPr="002841AB" w:rsidRDefault="0011739D" w:rsidP="0011739D">
      <w:pPr>
        <w:pStyle w:val="18"/>
        <w:ind w:firstLine="567"/>
        <w:jc w:val="both"/>
        <w:rPr>
          <w:rFonts w:ascii="Times New Roman" w:hAnsi="Times New Roman"/>
          <w:bCs/>
        </w:rPr>
      </w:pPr>
      <w:r>
        <w:rPr>
          <w:rFonts w:ascii="Times New Roman" w:hAnsi="Times New Roman"/>
          <w:bCs/>
        </w:rPr>
        <w:t xml:space="preserve">- </w:t>
      </w:r>
      <w:r w:rsidRPr="002841AB">
        <w:rPr>
          <w:rFonts w:ascii="Times New Roman" w:hAnsi="Times New Roman"/>
          <w:bCs/>
        </w:rPr>
        <w:t xml:space="preserve">наличие в сельских населенных пунктах, не имеющих стационарных объектов торговли; </w:t>
      </w:r>
    </w:p>
    <w:p w:rsidR="0011739D" w:rsidRPr="002841AB" w:rsidRDefault="0011739D" w:rsidP="0011739D">
      <w:pPr>
        <w:pStyle w:val="18"/>
        <w:ind w:firstLine="567"/>
        <w:jc w:val="both"/>
        <w:rPr>
          <w:rFonts w:ascii="Times New Roman" w:hAnsi="Times New Roman"/>
          <w:bCs/>
        </w:rPr>
      </w:pPr>
      <w:r>
        <w:rPr>
          <w:rFonts w:ascii="Times New Roman" w:hAnsi="Times New Roman"/>
          <w:bCs/>
        </w:rPr>
        <w:t xml:space="preserve">- </w:t>
      </w:r>
      <w:r w:rsidRPr="002841AB">
        <w:rPr>
          <w:rFonts w:ascii="Times New Roman" w:hAnsi="Times New Roman"/>
          <w:bCs/>
        </w:rPr>
        <w:t>недостаточное количество социально-ориентированных объектов торговли, общественного питания и бытовых услуг;</w:t>
      </w:r>
    </w:p>
    <w:p w:rsidR="0011739D" w:rsidRPr="002841AB" w:rsidRDefault="0011739D" w:rsidP="0011739D">
      <w:pPr>
        <w:pStyle w:val="18"/>
        <w:ind w:firstLine="567"/>
        <w:jc w:val="both"/>
        <w:rPr>
          <w:rFonts w:ascii="Times New Roman" w:hAnsi="Times New Roman"/>
          <w:bCs/>
        </w:rPr>
      </w:pPr>
      <w:r>
        <w:rPr>
          <w:rFonts w:ascii="Times New Roman" w:hAnsi="Times New Roman"/>
          <w:bCs/>
        </w:rPr>
        <w:t xml:space="preserve">- </w:t>
      </w:r>
      <w:r w:rsidRPr="002841AB">
        <w:rPr>
          <w:rFonts w:ascii="Times New Roman" w:hAnsi="Times New Roman"/>
          <w:bCs/>
        </w:rPr>
        <w:t xml:space="preserve">недостаток объектов оптового звена, выполняющих дистрибьюторские функции и непосредственно обслуживающих товаропоток; </w:t>
      </w:r>
    </w:p>
    <w:p w:rsidR="0011739D" w:rsidRPr="002841AB" w:rsidRDefault="0011739D" w:rsidP="0011739D">
      <w:pPr>
        <w:pStyle w:val="18"/>
        <w:ind w:firstLine="567"/>
        <w:jc w:val="both"/>
        <w:rPr>
          <w:rFonts w:ascii="Times New Roman" w:hAnsi="Times New Roman"/>
          <w:bCs/>
        </w:rPr>
      </w:pPr>
      <w:r>
        <w:rPr>
          <w:rFonts w:ascii="Times New Roman" w:hAnsi="Times New Roman"/>
          <w:bCs/>
        </w:rPr>
        <w:t xml:space="preserve">- </w:t>
      </w:r>
      <w:r w:rsidRPr="002841AB">
        <w:rPr>
          <w:rFonts w:ascii="Times New Roman" w:hAnsi="Times New Roman"/>
          <w:bCs/>
        </w:rPr>
        <w:t>недостаточное развитие сельскохозяйственных розничных рынков, предоставляющих торговые места гражданам и фермерам;</w:t>
      </w:r>
    </w:p>
    <w:p w:rsidR="0011739D" w:rsidRPr="002841AB" w:rsidRDefault="0011739D" w:rsidP="0011739D">
      <w:pPr>
        <w:pStyle w:val="18"/>
        <w:ind w:firstLine="567"/>
        <w:jc w:val="both"/>
        <w:rPr>
          <w:rFonts w:ascii="Times New Roman" w:hAnsi="Times New Roman"/>
          <w:bCs/>
        </w:rPr>
      </w:pPr>
      <w:r>
        <w:rPr>
          <w:rFonts w:ascii="Times New Roman" w:hAnsi="Times New Roman"/>
          <w:bCs/>
        </w:rPr>
        <w:t xml:space="preserve">- </w:t>
      </w:r>
      <w:r w:rsidRPr="002841AB">
        <w:rPr>
          <w:rFonts w:ascii="Times New Roman" w:hAnsi="Times New Roman"/>
          <w:bCs/>
        </w:rP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w:t>
      </w:r>
    </w:p>
    <w:p w:rsidR="0011739D" w:rsidRPr="002841AB" w:rsidRDefault="0011739D" w:rsidP="0011739D">
      <w:pPr>
        <w:pStyle w:val="18"/>
        <w:ind w:firstLine="567"/>
        <w:jc w:val="both"/>
        <w:rPr>
          <w:rFonts w:ascii="Times New Roman" w:hAnsi="Times New Roman"/>
        </w:rPr>
      </w:pPr>
      <w:r>
        <w:rPr>
          <w:rFonts w:ascii="Times New Roman" w:hAnsi="Times New Roman"/>
        </w:rPr>
        <w:t xml:space="preserve">- </w:t>
      </w:r>
      <w:r w:rsidRPr="002841AB">
        <w:rPr>
          <w:rFonts w:ascii="Times New Roman" w:hAnsi="Times New Roman"/>
        </w:rPr>
        <w:t>недостаточное развитие ярмарочной торговли.</w:t>
      </w:r>
    </w:p>
    <w:p w:rsidR="0011739D" w:rsidRPr="002841AB" w:rsidRDefault="0011739D" w:rsidP="0011739D">
      <w:pPr>
        <w:pStyle w:val="18"/>
        <w:tabs>
          <w:tab w:val="clear" w:pos="709"/>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imes New Roman" w:eastAsia="Calibri" w:hAnsi="Times New Roman"/>
        </w:rPr>
      </w:pPr>
      <w:r w:rsidRPr="002841AB">
        <w:rPr>
          <w:rFonts w:ascii="Times New Roman" w:eastAsia="Calibri" w:hAnsi="Times New Roman"/>
        </w:rPr>
        <w:t xml:space="preserve">         Стратегией социально-экономического развития Московской области до 2030 года, утвержденной постановлением Правительства Московской области от 28.12.2018 № 1023/43 "О стратегии социально-экономического развития Московской области на период до 2030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11739D" w:rsidRPr="002841AB" w:rsidRDefault="0011739D" w:rsidP="0011739D">
      <w:pPr>
        <w:pStyle w:val="18"/>
        <w:ind w:firstLine="567"/>
        <w:contextualSpacing/>
        <w:jc w:val="both"/>
        <w:rPr>
          <w:rFonts w:ascii="Times New Roman" w:hAnsi="Times New Roman"/>
        </w:rPr>
      </w:pPr>
      <w:r w:rsidRPr="002841AB">
        <w:rPr>
          <w:rFonts w:ascii="Times New Roman" w:hAnsi="Times New Roman"/>
        </w:rPr>
        <w:t>Таким образом, проблемы развития потребительского рынка и бытовых услуг носят многоаспектный, межотраслевой и межведомственный характер. Их системное решение возможно на базе реализации муниципальной подпрограммы.</w:t>
      </w:r>
    </w:p>
    <w:p w:rsidR="0011739D" w:rsidRDefault="0011739D" w:rsidP="003828B9">
      <w:pPr>
        <w:pStyle w:val="18"/>
        <w:shd w:val="clear" w:color="auto" w:fill="FFFFFF"/>
        <w:jc w:val="both"/>
        <w:rPr>
          <w:rFonts w:ascii="Times New Roman" w:hAnsi="Times New Roman"/>
        </w:rPr>
      </w:pPr>
    </w:p>
    <w:p w:rsidR="00380E5E" w:rsidRPr="002841AB" w:rsidRDefault="00380E5E" w:rsidP="00380E5E">
      <w:pPr>
        <w:pStyle w:val="18"/>
        <w:ind w:firstLine="720"/>
        <w:jc w:val="both"/>
        <w:rPr>
          <w:rFonts w:ascii="Times New Roman" w:hAnsi="Times New Roman"/>
          <w:lang w:eastAsia="ru-RU"/>
        </w:rPr>
      </w:pPr>
      <w:r w:rsidRPr="002841AB">
        <w:rPr>
          <w:rFonts w:ascii="Times New Roman" w:hAnsi="Times New Roman"/>
        </w:rPr>
        <w:t xml:space="preserve">Муниципальная программа состоит из </w:t>
      </w:r>
      <w:r>
        <w:rPr>
          <w:rFonts w:ascii="Times New Roman" w:hAnsi="Times New Roman"/>
        </w:rPr>
        <w:t>5</w:t>
      </w:r>
      <w:r w:rsidRPr="002841AB">
        <w:rPr>
          <w:rFonts w:ascii="Times New Roman" w:hAnsi="Times New Roman"/>
        </w:rPr>
        <w:t xml:space="preserve"> подпрограмм, п</w:t>
      </w:r>
      <w:r w:rsidRPr="002841AB">
        <w:rPr>
          <w:rFonts w:ascii="Times New Roman" w:hAnsi="Times New Roman"/>
          <w:lang w:eastAsia="ru-RU"/>
        </w:rPr>
        <w:t xml:space="preserve">еречень которых определен с учетом необходимых условий для качественно нового экономического роста </w:t>
      </w:r>
      <w:r w:rsidRPr="002841AB">
        <w:rPr>
          <w:rFonts w:ascii="Times New Roman" w:hAnsi="Times New Roman"/>
        </w:rPr>
        <w:t xml:space="preserve">городского округа Павловский Посад </w:t>
      </w:r>
      <w:r w:rsidRPr="002841AB">
        <w:rPr>
          <w:rFonts w:ascii="Times New Roman" w:hAnsi="Times New Roman"/>
          <w:lang w:eastAsia="ru-RU"/>
        </w:rPr>
        <w:t xml:space="preserve">Московской области. </w:t>
      </w:r>
    </w:p>
    <w:p w:rsidR="00380E5E" w:rsidRDefault="00380E5E" w:rsidP="00380E5E">
      <w:pPr>
        <w:pStyle w:val="18"/>
        <w:ind w:right="-1" w:firstLine="540"/>
        <w:jc w:val="both"/>
        <w:rPr>
          <w:rFonts w:ascii="Times New Roman" w:hAnsi="Times New Roman"/>
        </w:rPr>
      </w:pPr>
      <w:r w:rsidRPr="002841AB">
        <w:rPr>
          <w:rFonts w:ascii="Times New Roman" w:hAnsi="Times New Roman"/>
        </w:rPr>
        <w:t xml:space="preserve">   Каждая подпрограмма предусматривает определенный перечень мероприятий, обеспечивающий достижение поставленных целей.</w:t>
      </w:r>
    </w:p>
    <w:p w:rsidR="00380E5E" w:rsidRPr="002841AB" w:rsidRDefault="00380E5E" w:rsidP="00380E5E">
      <w:pPr>
        <w:pStyle w:val="18"/>
        <w:ind w:right="-1" w:firstLine="540"/>
        <w:jc w:val="both"/>
        <w:rPr>
          <w:rFonts w:ascii="Times New Roman" w:hAnsi="Times New Roman"/>
        </w:rPr>
      </w:pPr>
    </w:p>
    <w:p w:rsidR="00380E5E" w:rsidRDefault="00380E5E" w:rsidP="00380E5E">
      <w:pPr>
        <w:autoSpaceDE w:val="0"/>
        <w:autoSpaceDN w:val="0"/>
        <w:adjustRightInd w:val="0"/>
        <w:jc w:val="center"/>
        <w:rPr>
          <w:rFonts w:eastAsia="Times New Roman" w:cs="Times New Roman"/>
          <w:sz w:val="24"/>
          <w:szCs w:val="24"/>
          <w:lang w:eastAsia="ru-RU"/>
        </w:rPr>
      </w:pPr>
      <w:r w:rsidRPr="00380E5E">
        <w:rPr>
          <w:rFonts w:eastAsia="Times New Roman" w:cs="Times New Roman"/>
          <w:sz w:val="24"/>
          <w:szCs w:val="24"/>
          <w:lang w:eastAsia="ru-RU"/>
        </w:rPr>
        <w:t xml:space="preserve">Подпрограмма </w:t>
      </w:r>
      <w:r w:rsidRPr="00380E5E">
        <w:rPr>
          <w:rFonts w:eastAsia="Times New Roman" w:cs="Times New Roman"/>
          <w:sz w:val="24"/>
          <w:szCs w:val="24"/>
          <w:lang w:val="en-US" w:eastAsia="ru-RU"/>
        </w:rPr>
        <w:t>I</w:t>
      </w:r>
      <w:r w:rsidRPr="00380E5E">
        <w:rPr>
          <w:rFonts w:eastAsia="Times New Roman" w:cs="Times New Roman"/>
          <w:sz w:val="24"/>
          <w:szCs w:val="24"/>
          <w:lang w:eastAsia="ru-RU"/>
        </w:rPr>
        <w:t xml:space="preserve"> «Инвестиции»</w:t>
      </w:r>
    </w:p>
    <w:p w:rsidR="0011739D" w:rsidRPr="00C8185B" w:rsidRDefault="0011739D" w:rsidP="0011739D">
      <w:pPr>
        <w:pStyle w:val="18"/>
        <w:ind w:right="-1" w:firstLine="540"/>
        <w:jc w:val="both"/>
        <w:rPr>
          <w:rFonts w:ascii="Times New Roman" w:hAnsi="Times New Roman"/>
          <w:i/>
        </w:rPr>
      </w:pPr>
      <w:r w:rsidRPr="00C8185B">
        <w:rPr>
          <w:rFonts w:ascii="Times New Roman" w:hAnsi="Times New Roman"/>
        </w:rPr>
        <w:t>Цель Подпрограммы - достижение устойчивых темпов экономического роста, обеспечивающих повышение уровня жизни жителей городского округа Павловский Посад.</w:t>
      </w:r>
    </w:p>
    <w:p w:rsidR="0011739D" w:rsidRPr="00C8185B" w:rsidRDefault="0011739D" w:rsidP="0011739D">
      <w:pPr>
        <w:pStyle w:val="18"/>
        <w:ind w:right="-1" w:firstLine="709"/>
        <w:jc w:val="both"/>
        <w:rPr>
          <w:rFonts w:ascii="Times New Roman" w:hAnsi="Times New Roman"/>
        </w:rPr>
      </w:pPr>
      <w:r w:rsidRPr="00C8185B">
        <w:rPr>
          <w:rFonts w:ascii="Times New Roman" w:hAnsi="Times New Roman"/>
          <w:lang w:eastAsia="ru-RU"/>
        </w:rPr>
        <w:lastRenderedPageBreak/>
        <w:t xml:space="preserve">Подпрограмма </w:t>
      </w:r>
      <w:r w:rsidRPr="00C8185B">
        <w:rPr>
          <w:rFonts w:ascii="Times New Roman" w:hAnsi="Times New Roman"/>
          <w:lang w:val="en-US" w:eastAsia="ru-RU"/>
        </w:rPr>
        <w:t>I</w:t>
      </w:r>
      <w:r w:rsidRPr="00C8185B">
        <w:rPr>
          <w:rFonts w:ascii="Times New Roman" w:hAnsi="Times New Roman"/>
          <w:lang w:eastAsia="ru-RU"/>
        </w:rPr>
        <w:t xml:space="preserve"> направлена на развитие предприятий реального сектора экономики, промышленных предприятий, увеличение объема инвестиций в основной капитал, содействие занятости населения и развитие трудовых ресурсов.</w:t>
      </w:r>
      <w:r w:rsidRPr="00C8185B">
        <w:rPr>
          <w:rFonts w:ascii="Times New Roman" w:hAnsi="Times New Roman"/>
        </w:rPr>
        <w:t xml:space="preserve"> В рамках подпрограммы необходимо:</w:t>
      </w:r>
    </w:p>
    <w:p w:rsidR="0011739D" w:rsidRPr="00C8185B" w:rsidRDefault="0011739D" w:rsidP="0011739D">
      <w:pPr>
        <w:shd w:val="clear" w:color="auto" w:fill="FFFFFF"/>
        <w:ind w:firstLine="709"/>
        <w:jc w:val="both"/>
        <w:rPr>
          <w:rFonts w:eastAsia="Times New Roman" w:cs="Times New Roman"/>
          <w:sz w:val="24"/>
          <w:szCs w:val="24"/>
          <w:lang w:eastAsia="ru-RU"/>
        </w:rPr>
      </w:pPr>
      <w:r w:rsidRPr="00C8185B">
        <w:rPr>
          <w:rFonts w:cs="Times New Roman"/>
          <w:sz w:val="24"/>
          <w:szCs w:val="24"/>
        </w:rPr>
        <w:t xml:space="preserve">- </w:t>
      </w:r>
      <w:r w:rsidRPr="00C8185B">
        <w:rPr>
          <w:rFonts w:eastAsia="Times New Roman" w:cs="Times New Roman"/>
          <w:sz w:val="24"/>
          <w:szCs w:val="24"/>
          <w:lang w:eastAsia="ru-RU"/>
        </w:rPr>
        <w:t>увеличить среднемесячную заработную плату работников организаций, не относящихся к субъектам малого предпринимательства;</w:t>
      </w:r>
    </w:p>
    <w:p w:rsidR="0011739D" w:rsidRDefault="0011739D" w:rsidP="0011739D">
      <w:pPr>
        <w:pStyle w:val="18"/>
        <w:ind w:right="-1" w:firstLine="709"/>
        <w:jc w:val="both"/>
        <w:rPr>
          <w:rFonts w:ascii="Times New Roman" w:hAnsi="Times New Roman"/>
        </w:rPr>
      </w:pPr>
      <w:r w:rsidRPr="00C8185B">
        <w:rPr>
          <w:rFonts w:ascii="Times New Roman" w:hAnsi="Times New Roman"/>
        </w:rPr>
        <w:t>- увеличить количество вновь созданных рабочих мест</w:t>
      </w:r>
      <w:r>
        <w:rPr>
          <w:rFonts w:ascii="Times New Roman" w:hAnsi="Times New Roman"/>
        </w:rPr>
        <w:t>;</w:t>
      </w:r>
      <w:r w:rsidRPr="002C5F67">
        <w:rPr>
          <w:rFonts w:ascii="Times New Roman" w:hAnsi="Times New Roman"/>
        </w:rPr>
        <w:t xml:space="preserve"> </w:t>
      </w:r>
    </w:p>
    <w:p w:rsidR="0011739D" w:rsidRPr="00C8185B" w:rsidRDefault="0011739D" w:rsidP="0011739D">
      <w:pPr>
        <w:pStyle w:val="18"/>
        <w:ind w:right="-1" w:firstLine="709"/>
        <w:jc w:val="both"/>
        <w:rPr>
          <w:rFonts w:ascii="Times New Roman" w:hAnsi="Times New Roman"/>
        </w:rPr>
      </w:pPr>
      <w:r w:rsidRPr="0075425F">
        <w:rPr>
          <w:rFonts w:ascii="Times New Roman" w:hAnsi="Times New Roman"/>
        </w:rPr>
        <w:t>- увеличить объем инвестиций, привлеченных в основной капитал (без учета бюджетных инвестиций и жилищного строительства), на душу</w:t>
      </w:r>
      <w:r>
        <w:rPr>
          <w:rFonts w:ascii="Times New Roman" w:hAnsi="Times New Roman"/>
        </w:rPr>
        <w:t xml:space="preserve"> населения.</w:t>
      </w:r>
    </w:p>
    <w:p w:rsidR="0011739D" w:rsidRDefault="0011739D" w:rsidP="0011739D">
      <w:pPr>
        <w:shd w:val="clear" w:color="auto" w:fill="FFFFFF"/>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Pr="00C8185B">
        <w:rPr>
          <w:rFonts w:eastAsia="Times New Roman" w:cs="Times New Roman"/>
          <w:sz w:val="24"/>
          <w:szCs w:val="24"/>
          <w:lang w:eastAsia="ru-RU"/>
        </w:rPr>
        <w:t>Важным инструментом являются мероприятия, в ходе которых партнёрам предоставляется объёмная, комплексная информация об инвестиционном потенциале города в целях инвестирования в его экономику.</w:t>
      </w:r>
    </w:p>
    <w:p w:rsidR="00380E5E" w:rsidRDefault="0011739D" w:rsidP="0011739D">
      <w:pPr>
        <w:autoSpaceDE w:val="0"/>
        <w:autoSpaceDN w:val="0"/>
        <w:adjustRightInd w:val="0"/>
        <w:jc w:val="both"/>
        <w:rPr>
          <w:rFonts w:cs="Times New Roman"/>
          <w:sz w:val="24"/>
          <w:szCs w:val="24"/>
        </w:rPr>
      </w:pPr>
      <w:r>
        <w:rPr>
          <w:rFonts w:cs="Times New Roman"/>
          <w:iCs/>
          <w:sz w:val="24"/>
          <w:szCs w:val="24"/>
          <w:lang w:eastAsia="ru-RU"/>
        </w:rPr>
        <w:t xml:space="preserve">            </w:t>
      </w:r>
    </w:p>
    <w:p w:rsidR="00380E5E" w:rsidRDefault="0011739D" w:rsidP="00380E5E">
      <w:pPr>
        <w:pStyle w:val="18"/>
        <w:ind w:firstLine="567"/>
        <w:jc w:val="center"/>
        <w:rPr>
          <w:rFonts w:ascii="Times New Roman" w:eastAsia="Calibri" w:hAnsi="Times New Roman"/>
        </w:rPr>
      </w:pPr>
      <w:r w:rsidRPr="0011739D">
        <w:rPr>
          <w:rFonts w:ascii="Times New Roman" w:eastAsia="Calibri" w:hAnsi="Times New Roman"/>
        </w:rPr>
        <w:t xml:space="preserve">Подпрограмма </w:t>
      </w:r>
      <w:r w:rsidR="00380E5E" w:rsidRPr="0011739D">
        <w:rPr>
          <w:rFonts w:ascii="Times New Roman" w:eastAsia="Calibri" w:hAnsi="Times New Roman"/>
          <w:lang w:val="en-US"/>
        </w:rPr>
        <w:t>II</w:t>
      </w:r>
      <w:r w:rsidR="00380E5E" w:rsidRPr="0011739D">
        <w:rPr>
          <w:rFonts w:ascii="Times New Roman" w:eastAsia="Calibri" w:hAnsi="Times New Roman"/>
        </w:rPr>
        <w:t xml:space="preserve"> «Развитие конкуренции»</w:t>
      </w:r>
    </w:p>
    <w:p w:rsidR="0011739D" w:rsidRPr="00642CDC" w:rsidRDefault="0011739D" w:rsidP="0011739D">
      <w:pPr>
        <w:pStyle w:val="18"/>
        <w:ind w:right="-1" w:firstLine="709"/>
        <w:jc w:val="both"/>
        <w:rPr>
          <w:rFonts w:ascii="Times New Roman" w:hAnsi="Times New Roman"/>
        </w:rPr>
      </w:pPr>
      <w:r w:rsidRPr="00642CDC">
        <w:rPr>
          <w:rFonts w:ascii="Times New Roman" w:hAnsi="Times New Roman"/>
        </w:rPr>
        <w:t xml:space="preserve">Цели Подпрограммы: </w:t>
      </w:r>
    </w:p>
    <w:p w:rsidR="0011739D" w:rsidRPr="00642CDC" w:rsidRDefault="0011739D" w:rsidP="0011739D">
      <w:pPr>
        <w:pStyle w:val="18"/>
        <w:ind w:right="-1" w:firstLine="709"/>
        <w:jc w:val="both"/>
        <w:rPr>
          <w:rFonts w:ascii="Times New Roman" w:hAnsi="Times New Roman"/>
        </w:rPr>
      </w:pPr>
      <w:r w:rsidRPr="00642CDC">
        <w:rPr>
          <w:rFonts w:ascii="Times New Roman" w:hAnsi="Times New Roman"/>
        </w:rPr>
        <w:t>1) обеспечение открытости и прозрачности закупок, профессионализма и ответственности заказчиков за результативность обеспечения муниципальных нужд, эффективности осуществления закупок;</w:t>
      </w:r>
    </w:p>
    <w:p w:rsidR="0011739D" w:rsidRPr="00642CDC" w:rsidRDefault="0011739D" w:rsidP="0011739D">
      <w:pPr>
        <w:pStyle w:val="18"/>
        <w:ind w:right="-1" w:firstLine="709"/>
        <w:jc w:val="both"/>
        <w:rPr>
          <w:rFonts w:ascii="Times New Roman" w:hAnsi="Times New Roman"/>
        </w:rPr>
      </w:pPr>
      <w:r w:rsidRPr="00642CDC">
        <w:rPr>
          <w:rFonts w:ascii="Times New Roman" w:hAnsi="Times New Roman"/>
        </w:rPr>
        <w:t>2) повышение удовлетворенности потребителей за счет расширения ассортимента товаров, работ, услуг, повышения их качества и снижения цен;</w:t>
      </w:r>
    </w:p>
    <w:p w:rsidR="0011739D" w:rsidRPr="00642CDC" w:rsidRDefault="0011739D" w:rsidP="0011739D">
      <w:pPr>
        <w:pStyle w:val="18"/>
        <w:ind w:right="-1" w:firstLine="709"/>
        <w:jc w:val="both"/>
        <w:rPr>
          <w:rFonts w:ascii="Times New Roman" w:hAnsi="Times New Roman"/>
        </w:rPr>
      </w:pPr>
      <w:r w:rsidRPr="00642CDC">
        <w:rPr>
          <w:rFonts w:ascii="Times New Roman" w:hAnsi="Times New Roman"/>
        </w:rPr>
        <w:t>3) повышение экономической эффективности и конкурентоспособности хозяйствующих субъектов</w:t>
      </w:r>
    </w:p>
    <w:p w:rsidR="0011739D" w:rsidRPr="00642CDC" w:rsidRDefault="0011739D" w:rsidP="0011739D">
      <w:pPr>
        <w:pStyle w:val="18"/>
        <w:ind w:right="-1" w:firstLine="709"/>
        <w:jc w:val="both"/>
        <w:rPr>
          <w:rFonts w:ascii="Times New Roman" w:hAnsi="Times New Roman"/>
        </w:rPr>
      </w:pPr>
      <w:r w:rsidRPr="00642CDC">
        <w:rPr>
          <w:rFonts w:ascii="Times New Roman" w:hAnsi="Times New Roman"/>
        </w:rPr>
        <w:t>4) выстраивание системы превентивных мер, направленных на соблюдение антимонопольного законодательства и предупреждение его нарушения.</w:t>
      </w:r>
    </w:p>
    <w:p w:rsidR="0011739D" w:rsidRPr="00642CDC" w:rsidRDefault="0011739D" w:rsidP="0011739D">
      <w:pPr>
        <w:widowControl w:val="0"/>
        <w:tabs>
          <w:tab w:val="left" w:pos="709"/>
        </w:tabs>
        <w:suppressAutoHyphens/>
        <w:spacing w:after="144"/>
        <w:ind w:firstLine="425"/>
        <w:contextualSpacing/>
        <w:jc w:val="both"/>
        <w:rPr>
          <w:rFonts w:eastAsia="Calibri" w:cs="Calibri"/>
          <w:color w:val="00000A"/>
          <w:sz w:val="24"/>
          <w:szCs w:val="24"/>
          <w:lang w:eastAsia="zh-CN"/>
        </w:rPr>
      </w:pPr>
      <w:r w:rsidRPr="00642CDC">
        <w:rPr>
          <w:rFonts w:eastAsia="Calibri" w:cs="Calibri"/>
          <w:color w:val="00000A"/>
          <w:sz w:val="24"/>
          <w:szCs w:val="24"/>
          <w:lang w:eastAsia="zh-CN"/>
        </w:rPr>
        <w:t xml:space="preserve">Подпрограмма </w:t>
      </w:r>
      <w:r w:rsidRPr="00642CDC">
        <w:rPr>
          <w:rFonts w:eastAsia="Calibri" w:cs="Calibri"/>
          <w:color w:val="00000A"/>
          <w:sz w:val="24"/>
          <w:szCs w:val="24"/>
          <w:lang w:val="en-US" w:eastAsia="zh-CN"/>
        </w:rPr>
        <w:t>I</w:t>
      </w:r>
      <w:r w:rsidRPr="00642CDC">
        <w:rPr>
          <w:rFonts w:eastAsia="Calibri" w:cs="Calibri"/>
          <w:color w:val="00000A"/>
          <w:sz w:val="24"/>
          <w:szCs w:val="24"/>
          <w:lang w:eastAsia="zh-CN"/>
        </w:rPr>
        <w:t>I предусматривает следующий перечень основных мероприятий:</w:t>
      </w:r>
    </w:p>
    <w:p w:rsidR="0011739D" w:rsidRPr="00642CDC" w:rsidRDefault="0011739D" w:rsidP="0011739D">
      <w:pPr>
        <w:widowControl w:val="0"/>
        <w:tabs>
          <w:tab w:val="left" w:pos="426"/>
        </w:tabs>
        <w:suppressAutoHyphens/>
        <w:spacing w:after="144"/>
        <w:contextualSpacing/>
        <w:jc w:val="both"/>
        <w:rPr>
          <w:rFonts w:eastAsia="Times New Roman" w:cs="Calibri"/>
          <w:color w:val="00000A"/>
          <w:sz w:val="24"/>
          <w:szCs w:val="24"/>
          <w:lang w:eastAsia="zh-CN"/>
        </w:rPr>
      </w:pPr>
      <w:r w:rsidRPr="00642CDC">
        <w:rPr>
          <w:rFonts w:eastAsia="Times New Roman" w:cs="Calibri"/>
          <w:color w:val="00000A"/>
          <w:sz w:val="24"/>
          <w:szCs w:val="24"/>
          <w:lang w:eastAsia="zh-CN"/>
        </w:rPr>
        <w:t xml:space="preserve">       - реализация комплекса мер по развитию сферы закупок в соответствии с Федеральным законом №</w:t>
      </w:r>
      <w:r w:rsidR="00F9495C">
        <w:rPr>
          <w:rFonts w:eastAsia="Times New Roman" w:cs="Calibri"/>
          <w:color w:val="00000A"/>
          <w:sz w:val="24"/>
          <w:szCs w:val="24"/>
          <w:lang w:eastAsia="zh-CN"/>
        </w:rPr>
        <w:t xml:space="preserve"> </w:t>
      </w:r>
      <w:r w:rsidRPr="00642CDC">
        <w:rPr>
          <w:rFonts w:eastAsia="Times New Roman" w:cs="Calibri"/>
          <w:color w:val="00000A"/>
          <w:sz w:val="24"/>
          <w:szCs w:val="24"/>
          <w:lang w:eastAsia="zh-CN"/>
        </w:rPr>
        <w:t>44-ФЗ;</w:t>
      </w:r>
    </w:p>
    <w:p w:rsidR="0011739D" w:rsidRPr="00642CDC" w:rsidRDefault="0011739D" w:rsidP="0011739D">
      <w:pPr>
        <w:widowControl w:val="0"/>
        <w:numPr>
          <w:ilvl w:val="0"/>
          <w:numId w:val="2"/>
        </w:numPr>
        <w:suppressAutoHyphens/>
        <w:spacing w:after="144" w:line="259" w:lineRule="auto"/>
        <w:ind w:left="426" w:firstLine="0"/>
        <w:contextualSpacing/>
        <w:jc w:val="both"/>
        <w:rPr>
          <w:rFonts w:eastAsia="Times New Roman" w:cs="Calibri"/>
          <w:color w:val="00000A"/>
          <w:sz w:val="24"/>
          <w:szCs w:val="24"/>
          <w:lang w:eastAsia="zh-CN"/>
        </w:rPr>
      </w:pPr>
      <w:r w:rsidRPr="00642CDC">
        <w:rPr>
          <w:rFonts w:eastAsia="Times New Roman" w:cs="Calibri"/>
          <w:color w:val="00000A"/>
          <w:sz w:val="24"/>
          <w:szCs w:val="24"/>
          <w:lang w:eastAsia="zh-CN"/>
        </w:rPr>
        <w:t>развитие конкурентной среды в рамках Федерального закона № 44-ФЗ;</w:t>
      </w:r>
    </w:p>
    <w:p w:rsidR="0011739D" w:rsidRPr="00642CDC" w:rsidRDefault="0011739D" w:rsidP="0011739D">
      <w:pPr>
        <w:widowControl w:val="0"/>
        <w:suppressAutoHyphens/>
        <w:ind w:left="426"/>
        <w:jc w:val="both"/>
        <w:rPr>
          <w:rFonts w:eastAsia="Times New Roman" w:cs="Calibri"/>
          <w:color w:val="000000"/>
          <w:sz w:val="24"/>
          <w:szCs w:val="24"/>
          <w:lang w:eastAsia="zh-CN"/>
        </w:rPr>
      </w:pPr>
      <w:r w:rsidRPr="00642CDC">
        <w:rPr>
          <w:rFonts w:eastAsia="Times New Roman" w:cs="Calibri"/>
          <w:color w:val="000000"/>
          <w:sz w:val="24"/>
          <w:szCs w:val="24"/>
          <w:lang w:eastAsia="zh-CN"/>
        </w:rPr>
        <w:t xml:space="preserve">-  </w:t>
      </w:r>
      <w:r w:rsidRPr="00642CDC">
        <w:rPr>
          <w:rFonts w:eastAsia="Times New Roman" w:cs="Calibri"/>
          <w:color w:val="00000A"/>
          <w:sz w:val="24"/>
          <w:szCs w:val="24"/>
          <w:lang w:eastAsia="zh-CN"/>
        </w:rPr>
        <w:t>реализация комплекса мер по содействию развитию конкуренции.</w:t>
      </w:r>
    </w:p>
    <w:p w:rsidR="0011739D" w:rsidRPr="00642CDC" w:rsidRDefault="0011739D" w:rsidP="0011739D">
      <w:pPr>
        <w:widowControl w:val="0"/>
        <w:tabs>
          <w:tab w:val="left" w:pos="709"/>
        </w:tabs>
        <w:suppressAutoHyphens/>
        <w:contextualSpacing/>
        <w:jc w:val="both"/>
        <w:rPr>
          <w:rFonts w:eastAsia="Calibri" w:cs="Calibri"/>
          <w:color w:val="00000A"/>
          <w:sz w:val="24"/>
          <w:szCs w:val="24"/>
          <w:lang w:eastAsia="zh-CN"/>
        </w:rPr>
      </w:pPr>
      <w:r w:rsidRPr="00642CDC">
        <w:rPr>
          <w:rFonts w:eastAsia="Calibri" w:cs="Calibri"/>
          <w:color w:val="00000A"/>
          <w:sz w:val="24"/>
          <w:szCs w:val="24"/>
          <w:lang w:eastAsia="zh-CN"/>
        </w:rPr>
        <w:t xml:space="preserve">        В результате реализации подпрограммы должны быть достигнуты следующие показатели:</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color w:val="00000A"/>
          <w:sz w:val="24"/>
          <w:szCs w:val="24"/>
          <w:lang w:eastAsia="zh-CN"/>
        </w:rPr>
      </w:pPr>
      <w:r w:rsidRPr="00642CDC">
        <w:rPr>
          <w:rFonts w:eastAsia="Times New Roman" w:cs="Calibri"/>
          <w:color w:val="00000A"/>
          <w:sz w:val="24"/>
          <w:szCs w:val="24"/>
          <w:lang w:eastAsia="zh-CN"/>
        </w:rPr>
        <w:t xml:space="preserve">- </w:t>
      </w:r>
      <w:r w:rsidRPr="00642CDC">
        <w:rPr>
          <w:rFonts w:cs="Times New Roman"/>
          <w:sz w:val="24"/>
          <w:szCs w:val="24"/>
        </w:rPr>
        <w:t>доля несостоявшихся закупок от общего количества конкурентных закупок 29</w:t>
      </w:r>
      <w:r w:rsidR="00F9495C">
        <w:rPr>
          <w:rFonts w:cs="Times New Roman"/>
          <w:sz w:val="24"/>
          <w:szCs w:val="24"/>
        </w:rPr>
        <w:t xml:space="preserve"> </w:t>
      </w:r>
      <w:bookmarkStart w:id="0" w:name="_GoBack"/>
      <w:bookmarkEnd w:id="0"/>
      <w:r w:rsidRPr="00642CDC">
        <w:rPr>
          <w:rFonts w:cs="Times New Roman"/>
          <w:sz w:val="24"/>
          <w:szCs w:val="24"/>
        </w:rPr>
        <w:t>%</w:t>
      </w:r>
      <w:r w:rsidRPr="00642CDC">
        <w:rPr>
          <w:rFonts w:eastAsia="Times New Roman" w:cs="Calibri"/>
          <w:color w:val="00000A"/>
          <w:sz w:val="24"/>
          <w:szCs w:val="24"/>
          <w:lang w:eastAsia="zh-CN"/>
        </w:rPr>
        <w:t xml:space="preserve">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color w:val="00000A"/>
          <w:sz w:val="24"/>
          <w:szCs w:val="24"/>
          <w:lang w:eastAsia="zh-CN"/>
        </w:rPr>
      </w:pPr>
      <w:r w:rsidRPr="00642CDC">
        <w:rPr>
          <w:rFonts w:eastAsia="Times New Roman" w:cs="Calibri"/>
          <w:color w:val="00000A"/>
          <w:sz w:val="24"/>
          <w:szCs w:val="24"/>
          <w:lang w:eastAsia="zh-CN"/>
        </w:rPr>
        <w:t xml:space="preserve">- </w:t>
      </w:r>
      <w:r w:rsidRPr="00642CDC">
        <w:rPr>
          <w:rFonts w:cs="Times New Roman"/>
          <w:sz w:val="24"/>
          <w:szCs w:val="24"/>
        </w:rPr>
        <w:t>доля обоснованных, частично обоснованных жалоб, процентов</w:t>
      </w:r>
      <w:r w:rsidRPr="00642CDC">
        <w:rPr>
          <w:rFonts w:eastAsia="Times New Roman" w:cs="Calibri"/>
          <w:color w:val="00000A"/>
          <w:sz w:val="24"/>
          <w:szCs w:val="24"/>
          <w:lang w:eastAsia="zh-CN"/>
        </w:rPr>
        <w:t xml:space="preserve"> 2,1 %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sz w:val="24"/>
          <w:szCs w:val="24"/>
          <w:lang w:eastAsia="zh-CN"/>
        </w:rPr>
      </w:pPr>
      <w:r w:rsidRPr="00642CDC">
        <w:rPr>
          <w:rFonts w:eastAsia="Times New Roman" w:cs="Calibri"/>
          <w:color w:val="00000A"/>
          <w:sz w:val="24"/>
          <w:szCs w:val="24"/>
          <w:lang w:eastAsia="zh-CN"/>
        </w:rPr>
        <w:t xml:space="preserve">- </w:t>
      </w:r>
      <w:r w:rsidRPr="00642CDC">
        <w:rPr>
          <w:rFonts w:cs="Times New Roman"/>
          <w:sz w:val="24"/>
          <w:szCs w:val="24"/>
        </w:rPr>
        <w:t>среднего количества участников закупок</w:t>
      </w:r>
      <w:r w:rsidRPr="00642CDC">
        <w:rPr>
          <w:rFonts w:eastAsia="Times New Roman" w:cs="Calibri"/>
          <w:sz w:val="24"/>
          <w:szCs w:val="24"/>
          <w:lang w:eastAsia="zh-CN"/>
        </w:rPr>
        <w:t xml:space="preserve"> 4,8 единиц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sz w:val="24"/>
          <w:szCs w:val="24"/>
          <w:lang w:eastAsia="zh-CN"/>
        </w:rPr>
      </w:pPr>
      <w:r w:rsidRPr="00642CDC">
        <w:rPr>
          <w:rFonts w:eastAsia="Times New Roman" w:cs="Calibri"/>
          <w:sz w:val="24"/>
          <w:szCs w:val="24"/>
          <w:lang w:eastAsia="zh-CN"/>
        </w:rPr>
        <w:t xml:space="preserve">- </w:t>
      </w:r>
      <w:r w:rsidRPr="00642CDC">
        <w:rPr>
          <w:rFonts w:cs="Times New Roman"/>
          <w:sz w:val="24"/>
          <w:szCs w:val="24"/>
        </w:rPr>
        <w:t>доля общей экономии денежных средств по результатам осуществления закупок</w:t>
      </w:r>
      <w:r w:rsidRPr="00642CDC">
        <w:rPr>
          <w:rFonts w:eastAsia="Times New Roman" w:cs="Calibri"/>
          <w:sz w:val="24"/>
          <w:szCs w:val="24"/>
          <w:lang w:eastAsia="zh-CN"/>
        </w:rPr>
        <w:t xml:space="preserve"> 9%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Calibri" w:cs="Times New Roman"/>
          <w:b/>
          <w:bCs/>
          <w:color w:val="00000A"/>
          <w:sz w:val="24"/>
          <w:szCs w:val="24"/>
          <w:lang w:eastAsia="zh-CN"/>
        </w:rPr>
      </w:pPr>
      <w:r w:rsidRPr="00642CDC">
        <w:rPr>
          <w:rFonts w:eastAsia="Calibri" w:cs="Times New Roman"/>
          <w:bCs/>
          <w:sz w:val="24"/>
          <w:szCs w:val="24"/>
          <w:lang w:eastAsia="zh-CN"/>
        </w:rPr>
        <w:t xml:space="preserve">- </w:t>
      </w:r>
      <w:r w:rsidRPr="00642CDC">
        <w:rPr>
          <w:rFonts w:cs="Times New Roman"/>
          <w:sz w:val="24"/>
          <w:szCs w:val="24"/>
        </w:rPr>
        <w:t>доля стоимости контрактов, заключенных с единственным поставщиком по несостоявшимся закупкам</w:t>
      </w:r>
      <w:r w:rsidRPr="00642CDC">
        <w:rPr>
          <w:rFonts w:eastAsia="Calibri" w:cs="Times New Roman"/>
          <w:bCs/>
          <w:sz w:val="24"/>
          <w:szCs w:val="24"/>
          <w:lang w:eastAsia="zh-CN"/>
        </w:rPr>
        <w:t xml:space="preserve"> 38 % к 2027 году</w:t>
      </w:r>
      <w:r w:rsidRPr="00642CDC">
        <w:rPr>
          <w:rFonts w:eastAsia="Calibri" w:cs="Times New Roman"/>
          <w:b/>
          <w:bCs/>
          <w:color w:val="00000A"/>
          <w:sz w:val="24"/>
          <w:szCs w:val="24"/>
          <w:lang w:eastAsia="zh-CN"/>
        </w:rPr>
        <w:t>;</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Calibri" w:cs="Times New Roman"/>
          <w:iCs/>
          <w:sz w:val="24"/>
          <w:szCs w:val="24"/>
        </w:rPr>
      </w:pPr>
      <w:r w:rsidRPr="00642CDC">
        <w:rPr>
          <w:rFonts w:eastAsia="Calibri" w:cs="Times New Roman"/>
          <w:b/>
          <w:bCs/>
          <w:color w:val="00000A"/>
          <w:sz w:val="24"/>
          <w:szCs w:val="24"/>
          <w:lang w:eastAsia="zh-CN"/>
        </w:rPr>
        <w:t>-</w:t>
      </w:r>
      <w:r w:rsidRPr="00642CDC">
        <w:rPr>
          <w:rFonts w:eastAsia="Calibri" w:cs="Times New Roman"/>
          <w:i/>
          <w:sz w:val="24"/>
          <w:szCs w:val="24"/>
        </w:rPr>
        <w:t xml:space="preserve"> </w:t>
      </w:r>
      <w:r w:rsidRPr="00642CDC">
        <w:rPr>
          <w:rFonts w:cs="Times New Roman"/>
          <w:sz w:val="24"/>
          <w:szCs w:val="24"/>
        </w:rPr>
        <w:t>доля закупок среди субъектов малого предпринимательства, социально ориентированных некоммерческих организаций</w:t>
      </w:r>
      <w:r w:rsidRPr="00642CDC">
        <w:rPr>
          <w:rFonts w:eastAsia="Calibri" w:cs="Times New Roman"/>
          <w:iCs/>
          <w:sz w:val="24"/>
          <w:szCs w:val="24"/>
        </w:rPr>
        <w:t xml:space="preserve"> 45 %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iCs/>
          <w:color w:val="00000A"/>
          <w:sz w:val="24"/>
          <w:szCs w:val="24"/>
          <w:lang w:eastAsia="zh-CN"/>
        </w:rPr>
      </w:pPr>
      <w:r w:rsidRPr="00642CDC">
        <w:rPr>
          <w:rFonts w:eastAsia="Calibri" w:cs="Times New Roman"/>
          <w:iCs/>
          <w:sz w:val="24"/>
          <w:szCs w:val="24"/>
        </w:rPr>
        <w:t xml:space="preserve">- </w:t>
      </w:r>
      <w:r w:rsidRPr="00642CDC">
        <w:rPr>
          <w:rFonts w:cs="Times New Roman"/>
          <w:sz w:val="24"/>
          <w:szCs w:val="24"/>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r w:rsidRPr="00642CDC">
        <w:rPr>
          <w:rFonts w:eastAsia="Calibri" w:cs="Times New Roman"/>
          <w:iCs/>
          <w:sz w:val="24"/>
          <w:szCs w:val="24"/>
        </w:rPr>
        <w:t xml:space="preserve"> 100 % к 2027 году;</w:t>
      </w:r>
    </w:p>
    <w:p w:rsidR="0011739D" w:rsidRPr="00642CDC" w:rsidRDefault="0011739D" w:rsidP="0011739D">
      <w:pPr>
        <w:widowControl w:val="0"/>
        <w:tabs>
          <w:tab w:val="left" w:pos="709"/>
        </w:tabs>
        <w:suppressAutoHyphens/>
        <w:autoSpaceDE w:val="0"/>
        <w:autoSpaceDN w:val="0"/>
        <w:adjustRightInd w:val="0"/>
        <w:ind w:firstLine="426"/>
        <w:contextualSpacing/>
        <w:jc w:val="both"/>
        <w:rPr>
          <w:rFonts w:eastAsia="Times New Roman" w:cs="Calibri"/>
          <w:color w:val="00000A"/>
          <w:sz w:val="24"/>
          <w:szCs w:val="24"/>
          <w:lang w:eastAsia="zh-CN"/>
        </w:rPr>
      </w:pPr>
      <w:r w:rsidRPr="00642CDC">
        <w:rPr>
          <w:rFonts w:eastAsia="Times New Roman" w:cs="Calibri"/>
          <w:color w:val="00000A"/>
          <w:sz w:val="24"/>
          <w:szCs w:val="24"/>
          <w:lang w:eastAsia="zh-CN"/>
        </w:rPr>
        <w:t xml:space="preserve">- </w:t>
      </w:r>
      <w:r w:rsidRPr="00642CDC">
        <w:rPr>
          <w:rFonts w:cs="Times New Roman"/>
          <w:sz w:val="24"/>
          <w:szCs w:val="24"/>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r w:rsidRPr="00642CDC">
        <w:rPr>
          <w:rFonts w:eastAsia="Times New Roman" w:cs="Calibri"/>
          <w:color w:val="00000A"/>
          <w:sz w:val="24"/>
          <w:szCs w:val="24"/>
          <w:lang w:eastAsia="zh-CN"/>
        </w:rPr>
        <w:t xml:space="preserve"> - 7 единиц к 2027 году.</w:t>
      </w:r>
    </w:p>
    <w:p w:rsidR="00380E5E" w:rsidRDefault="00380E5E" w:rsidP="00C8314C">
      <w:pPr>
        <w:pStyle w:val="18"/>
        <w:ind w:firstLine="567"/>
        <w:jc w:val="both"/>
        <w:rPr>
          <w:rFonts w:ascii="Times New Roman" w:eastAsia="Calibri" w:hAnsi="Times New Roman"/>
        </w:rPr>
      </w:pPr>
    </w:p>
    <w:p w:rsidR="00380E5E" w:rsidRPr="0011739D" w:rsidRDefault="0011739D" w:rsidP="0011739D">
      <w:pPr>
        <w:pStyle w:val="18"/>
        <w:ind w:firstLine="567"/>
        <w:jc w:val="center"/>
        <w:rPr>
          <w:rFonts w:ascii="Times New Roman" w:eastAsia="Calibri" w:hAnsi="Times New Roman"/>
        </w:rPr>
      </w:pPr>
      <w:r w:rsidRPr="0011739D">
        <w:rPr>
          <w:rFonts w:ascii="Times New Roman" w:hAnsi="Times New Roman" w:cs="Times New Roman"/>
          <w:lang w:eastAsia="ru-RU"/>
        </w:rPr>
        <w:t xml:space="preserve">Подпрограмма </w:t>
      </w:r>
      <w:r w:rsidRPr="0011739D">
        <w:rPr>
          <w:rFonts w:ascii="Times New Roman" w:hAnsi="Times New Roman" w:cs="Times New Roman"/>
          <w:lang w:val="en-US" w:eastAsia="ru-RU"/>
        </w:rPr>
        <w:t>III</w:t>
      </w:r>
      <w:r w:rsidRPr="0011739D">
        <w:rPr>
          <w:rFonts w:ascii="Times New Roman" w:hAnsi="Times New Roman" w:cs="Times New Roman"/>
          <w:lang w:eastAsia="ru-RU"/>
        </w:rPr>
        <w:t xml:space="preserve"> «Развитие малого и среднего предпринимательства»</w:t>
      </w:r>
    </w:p>
    <w:p w:rsidR="0011739D" w:rsidRDefault="0011739D" w:rsidP="0011739D">
      <w:pPr>
        <w:pStyle w:val="18"/>
        <w:ind w:right="-1" w:firstLine="567"/>
        <w:jc w:val="both"/>
        <w:rPr>
          <w:rFonts w:ascii="Times New Roman" w:hAnsi="Times New Roman" w:cs="Times New Roman"/>
          <w:lang w:eastAsia="ru-RU"/>
        </w:rPr>
      </w:pPr>
      <w:r w:rsidRPr="00C8185B">
        <w:rPr>
          <w:rFonts w:ascii="Times New Roman" w:hAnsi="Times New Roman" w:cs="Times New Roman"/>
          <w:lang w:eastAsia="ru-RU"/>
        </w:rPr>
        <w:t xml:space="preserve">Цель Подпрограммы – повышение конкурентоспособности малого и среднего предпринимательства в приоритетных отраслях экономики </w:t>
      </w:r>
      <w:r w:rsidRPr="00C8185B">
        <w:rPr>
          <w:rFonts w:ascii="Times New Roman" w:hAnsi="Times New Roman" w:cs="Times New Roman"/>
        </w:rPr>
        <w:lastRenderedPageBreak/>
        <w:t>городского округа Павловский Посад</w:t>
      </w:r>
      <w:r w:rsidRPr="00C8185B">
        <w:rPr>
          <w:rFonts w:ascii="Times New Roman" w:hAnsi="Times New Roman" w:cs="Times New Roman"/>
          <w:lang w:eastAsia="ru-RU"/>
        </w:rPr>
        <w:t xml:space="preserve"> Московской области за счет создания благоприятных условий для развития предпринимательской деятельности. </w:t>
      </w:r>
    </w:p>
    <w:p w:rsidR="00BF2CCA" w:rsidRPr="00C8185B" w:rsidRDefault="00BF2CCA" w:rsidP="0011739D">
      <w:pPr>
        <w:pStyle w:val="18"/>
        <w:ind w:right="-1" w:firstLine="567"/>
        <w:jc w:val="both"/>
        <w:rPr>
          <w:rFonts w:ascii="Times New Roman" w:hAnsi="Times New Roman" w:cs="Times New Roman"/>
          <w:lang w:eastAsia="ru-RU"/>
        </w:rPr>
      </w:pPr>
    </w:p>
    <w:p w:rsidR="0011739D" w:rsidRPr="00C8185B" w:rsidRDefault="0011739D" w:rsidP="0011739D">
      <w:pPr>
        <w:pStyle w:val="18"/>
        <w:ind w:right="-1" w:firstLine="567"/>
        <w:jc w:val="both"/>
        <w:rPr>
          <w:rFonts w:ascii="Times New Roman" w:hAnsi="Times New Roman" w:cs="Times New Roman"/>
          <w:lang w:eastAsia="ru-RU"/>
        </w:rPr>
      </w:pPr>
      <w:r w:rsidRPr="00C8185B">
        <w:rPr>
          <w:rFonts w:ascii="Times New Roman" w:hAnsi="Times New Roman" w:cs="Times New Roman"/>
          <w:lang w:eastAsia="ru-RU"/>
        </w:rPr>
        <w:t xml:space="preserve">В рамках Подпрограммы </w:t>
      </w:r>
      <w:r w:rsidRPr="00C8185B">
        <w:rPr>
          <w:rFonts w:ascii="Times New Roman" w:hAnsi="Times New Roman" w:cs="Times New Roman"/>
          <w:lang w:val="en-US" w:eastAsia="ru-RU"/>
        </w:rPr>
        <w:t>III</w:t>
      </w:r>
      <w:r w:rsidRPr="00C8185B">
        <w:rPr>
          <w:rFonts w:ascii="Times New Roman" w:hAnsi="Times New Roman" w:cs="Times New Roman"/>
          <w:lang w:eastAsia="ru-RU"/>
        </w:rPr>
        <w:t xml:space="preserve"> необходимо достичь:</w:t>
      </w:r>
    </w:p>
    <w:p w:rsidR="0011739D" w:rsidRPr="00C8185B" w:rsidRDefault="0011739D" w:rsidP="0011739D">
      <w:pPr>
        <w:shd w:val="clear" w:color="auto" w:fill="FFFFFF"/>
        <w:tabs>
          <w:tab w:val="left" w:pos="709"/>
        </w:tabs>
        <w:ind w:firstLine="709"/>
        <w:jc w:val="both"/>
        <w:rPr>
          <w:rFonts w:eastAsia="Times New Roman" w:cs="Times New Roman"/>
          <w:sz w:val="24"/>
          <w:szCs w:val="24"/>
          <w:lang w:eastAsia="ru-RU"/>
        </w:rPr>
      </w:pPr>
      <w:r w:rsidRPr="00C8185B">
        <w:rPr>
          <w:rFonts w:eastAsia="Times New Roman" w:cs="Times New Roman"/>
          <w:sz w:val="24"/>
          <w:szCs w:val="24"/>
          <w:lang w:eastAsia="ru-RU"/>
        </w:rPr>
        <w:t>- 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w:t>
      </w:r>
    </w:p>
    <w:p w:rsidR="0011739D" w:rsidRDefault="0011739D" w:rsidP="0011739D">
      <w:pPr>
        <w:shd w:val="clear" w:color="auto" w:fill="FFFFFF"/>
        <w:ind w:firstLine="709"/>
        <w:jc w:val="both"/>
        <w:rPr>
          <w:rFonts w:eastAsia="Times New Roman" w:cs="Times New Roman"/>
          <w:sz w:val="24"/>
          <w:szCs w:val="24"/>
          <w:lang w:eastAsia="ru-RU"/>
        </w:rPr>
      </w:pPr>
      <w:r w:rsidRPr="00C8185B">
        <w:rPr>
          <w:rFonts w:eastAsia="Times New Roman" w:cs="Times New Roman"/>
          <w:sz w:val="24"/>
          <w:szCs w:val="24"/>
          <w:lang w:eastAsia="ru-RU"/>
        </w:rPr>
        <w:t>- увеличения количества малых и средних предприятий;</w:t>
      </w:r>
    </w:p>
    <w:p w:rsidR="0011739D" w:rsidRPr="00C8185B" w:rsidRDefault="0011739D" w:rsidP="0011739D">
      <w:pPr>
        <w:shd w:val="clear" w:color="auto" w:fill="FFFFFF"/>
        <w:ind w:firstLine="709"/>
        <w:jc w:val="both"/>
        <w:rPr>
          <w:rFonts w:eastAsia="Times New Roman" w:cs="Times New Roman"/>
          <w:sz w:val="24"/>
          <w:szCs w:val="24"/>
          <w:lang w:eastAsia="ru-RU"/>
        </w:rPr>
      </w:pPr>
      <w:r>
        <w:rPr>
          <w:rFonts w:eastAsia="Times New Roman" w:cs="Times New Roman"/>
          <w:sz w:val="24"/>
          <w:szCs w:val="24"/>
          <w:lang w:eastAsia="ru-RU"/>
        </w:rPr>
        <w:t>- увеличения количества вновь созданных субъектов МСП.</w:t>
      </w:r>
    </w:p>
    <w:p w:rsidR="0011739D" w:rsidRPr="00C8185B" w:rsidRDefault="0011739D" w:rsidP="0011739D">
      <w:pPr>
        <w:shd w:val="clear" w:color="auto" w:fill="FFFFFF"/>
        <w:ind w:firstLine="567"/>
        <w:jc w:val="both"/>
        <w:rPr>
          <w:rFonts w:eastAsia="Times New Roman" w:cs="Times New Roman"/>
          <w:sz w:val="24"/>
          <w:szCs w:val="24"/>
          <w:lang w:eastAsia="ru-RU"/>
        </w:rPr>
      </w:pPr>
      <w:r>
        <w:rPr>
          <w:rFonts w:eastAsia="Times New Roman" w:cs="Times New Roman"/>
          <w:sz w:val="24"/>
          <w:szCs w:val="24"/>
          <w:lang w:eastAsia="ru-RU"/>
        </w:rPr>
        <w:t>П</w:t>
      </w:r>
      <w:r w:rsidRPr="00C8185B">
        <w:rPr>
          <w:rFonts w:eastAsia="Times New Roman" w:cs="Times New Roman"/>
          <w:sz w:val="24"/>
          <w:szCs w:val="24"/>
          <w:lang w:eastAsia="ru-RU"/>
        </w:rPr>
        <w:t>риоритетными направлениями реализации мероприятий Подпрограммы явл</w:t>
      </w:r>
      <w:r>
        <w:rPr>
          <w:rFonts w:eastAsia="Times New Roman" w:cs="Times New Roman"/>
          <w:sz w:val="24"/>
          <w:szCs w:val="24"/>
          <w:lang w:eastAsia="ru-RU"/>
        </w:rPr>
        <w:t>яется р</w:t>
      </w:r>
      <w:r w:rsidRPr="00C8185B">
        <w:rPr>
          <w:rFonts w:eastAsia="Times New Roman" w:cs="Times New Roman"/>
          <w:sz w:val="24"/>
          <w:szCs w:val="24"/>
          <w:lang w:eastAsia="ru-RU"/>
        </w:rPr>
        <w:t>еализация механизмов поддержки субъектов малого и среднего предпринимательства:</w:t>
      </w:r>
    </w:p>
    <w:p w:rsidR="0011739D" w:rsidRPr="00C8185B" w:rsidRDefault="0011739D" w:rsidP="0011739D">
      <w:pPr>
        <w:shd w:val="clear" w:color="auto" w:fill="FFFFFF"/>
        <w:ind w:firstLine="567"/>
        <w:jc w:val="both"/>
        <w:rPr>
          <w:rFonts w:eastAsia="Times New Roman" w:cs="Times New Roman"/>
          <w:sz w:val="24"/>
          <w:szCs w:val="24"/>
          <w:lang w:eastAsia="ru-RU"/>
        </w:rPr>
      </w:pPr>
      <w:r w:rsidRPr="00C8185B">
        <w:rPr>
          <w:rFonts w:eastAsia="Times New Roman" w:cs="Times New Roman"/>
          <w:sz w:val="24"/>
          <w:szCs w:val="24"/>
          <w:lang w:eastAsia="ru-RU"/>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11739D" w:rsidRPr="00C8185B" w:rsidRDefault="0011739D" w:rsidP="0011739D">
      <w:pPr>
        <w:shd w:val="clear" w:color="auto" w:fill="FFFFFF"/>
        <w:ind w:firstLine="567"/>
        <w:jc w:val="both"/>
        <w:rPr>
          <w:rFonts w:eastAsia="Times New Roman" w:cs="Times New Roman"/>
          <w:sz w:val="24"/>
          <w:szCs w:val="24"/>
          <w:lang w:eastAsia="ru-RU"/>
        </w:rPr>
      </w:pPr>
      <w:r w:rsidRPr="00C8185B">
        <w:rPr>
          <w:rFonts w:eastAsia="Times New Roman" w:cs="Times New Roman"/>
          <w:sz w:val="24"/>
          <w:szCs w:val="24"/>
          <w:lang w:eastAsia="ru-RU"/>
        </w:rPr>
        <w:t>-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11739D" w:rsidRPr="0075425F" w:rsidRDefault="0011739D" w:rsidP="0011739D">
      <w:pPr>
        <w:shd w:val="clear" w:color="auto" w:fill="FFFFFF"/>
        <w:ind w:firstLine="567"/>
        <w:jc w:val="both"/>
        <w:rPr>
          <w:rFonts w:cs="Times New Roman"/>
          <w:color w:val="000000"/>
          <w:sz w:val="24"/>
          <w:szCs w:val="24"/>
          <w:shd w:val="clear" w:color="auto" w:fill="FFFFFF"/>
        </w:rPr>
      </w:pPr>
      <w:r w:rsidRPr="00C8185B">
        <w:rPr>
          <w:rFonts w:eastAsia="Times New Roman" w:cs="Times New Roman"/>
          <w:sz w:val="24"/>
          <w:szCs w:val="24"/>
          <w:lang w:eastAsia="ru-RU"/>
        </w:rPr>
        <w:t>- ч</w:t>
      </w:r>
      <w:r w:rsidRPr="00C8185B">
        <w:rPr>
          <w:rFonts w:cs="Times New Roman"/>
          <w:color w:val="000000"/>
          <w:sz w:val="24"/>
          <w:szCs w:val="24"/>
          <w:shd w:val="clear" w:color="auto" w:fill="FFFFFF"/>
        </w:rPr>
        <w:t xml:space="preserve">астичная компенсация затрат субъектам малого и среднего предпринимательства, осуществляющим деятельность в сфере </w:t>
      </w:r>
      <w:r>
        <w:rPr>
          <w:rFonts w:cs="Times New Roman"/>
          <w:color w:val="000000"/>
          <w:sz w:val="24"/>
          <w:szCs w:val="24"/>
          <w:shd w:val="clear" w:color="auto" w:fill="FFFFFF"/>
        </w:rPr>
        <w:t>социального предпринимательства.</w:t>
      </w:r>
    </w:p>
    <w:p w:rsidR="0011739D" w:rsidRDefault="00E00475" w:rsidP="0011739D">
      <w:pPr>
        <w:pStyle w:val="18"/>
        <w:tabs>
          <w:tab w:val="clear" w:pos="709"/>
          <w:tab w:val="left" w:pos="1440"/>
        </w:tabs>
        <w:jc w:val="both"/>
        <w:rPr>
          <w:rFonts w:ascii="Times New Roman" w:hAnsi="Times New Roman" w:cs="Times New Roman"/>
          <w:lang w:eastAsia="ru-RU"/>
        </w:rPr>
      </w:pPr>
      <w:r w:rsidRPr="002841AB">
        <w:rPr>
          <w:rFonts w:ascii="Times New Roman" w:hAnsi="Times New Roman"/>
        </w:rPr>
        <w:t xml:space="preserve">          </w:t>
      </w:r>
      <w:r w:rsidR="005C202D">
        <w:rPr>
          <w:rFonts w:ascii="Times New Roman" w:hAnsi="Times New Roman" w:cs="Times New Roman"/>
          <w:lang w:eastAsia="ru-RU"/>
        </w:rPr>
        <w:t xml:space="preserve">         </w:t>
      </w:r>
    </w:p>
    <w:p w:rsidR="0011739D" w:rsidRDefault="0011739D" w:rsidP="0011739D">
      <w:pPr>
        <w:pStyle w:val="18"/>
        <w:jc w:val="center"/>
        <w:rPr>
          <w:rFonts w:ascii="Times New Roman" w:hAnsi="Times New Roman" w:cs="Times New Roman"/>
          <w:lang w:eastAsia="ru-RU"/>
        </w:rPr>
      </w:pPr>
      <w:r w:rsidRPr="0011739D">
        <w:rPr>
          <w:rFonts w:ascii="Times New Roman" w:hAnsi="Times New Roman" w:cs="Times New Roman"/>
          <w:lang w:eastAsia="ru-RU"/>
        </w:rPr>
        <w:t xml:space="preserve">Подпрограмма </w:t>
      </w:r>
      <w:r w:rsidRPr="0011739D">
        <w:rPr>
          <w:rFonts w:ascii="Times New Roman" w:hAnsi="Times New Roman" w:cs="Times New Roman"/>
          <w:lang w:val="en-US" w:eastAsia="ru-RU"/>
        </w:rPr>
        <w:t>IV</w:t>
      </w:r>
      <w:r w:rsidRPr="0011739D">
        <w:rPr>
          <w:rFonts w:ascii="Times New Roman" w:hAnsi="Times New Roman" w:cs="Times New Roman"/>
          <w:lang w:eastAsia="ru-RU"/>
        </w:rPr>
        <w:t xml:space="preserve"> </w:t>
      </w:r>
      <w:r w:rsidRPr="00A5323F">
        <w:rPr>
          <w:rFonts w:ascii="Times New Roman" w:hAnsi="Times New Roman" w:cs="Times New Roman"/>
          <w:lang w:eastAsia="ru-RU"/>
        </w:rPr>
        <w:t>«</w:t>
      </w:r>
      <w:r w:rsidR="00A5323F" w:rsidRPr="00A5323F">
        <w:rPr>
          <w:rFonts w:ascii="Times New Roman" w:eastAsia="Calibri" w:hAnsi="Times New Roman" w:cs="Times New Roman"/>
        </w:rPr>
        <w:t>Развитие потребительского рынка и услуг на территории муниципального образования Московской области</w:t>
      </w:r>
      <w:r w:rsidRPr="00A5323F">
        <w:rPr>
          <w:rFonts w:ascii="Times New Roman" w:hAnsi="Times New Roman" w:cs="Times New Roman"/>
          <w:lang w:eastAsia="ru-RU"/>
        </w:rPr>
        <w:t>»</w:t>
      </w:r>
    </w:p>
    <w:p w:rsidR="0011739D" w:rsidRPr="002841AB" w:rsidRDefault="0011739D" w:rsidP="0011739D">
      <w:pPr>
        <w:ind w:firstLine="709"/>
        <w:jc w:val="both"/>
        <w:rPr>
          <w:sz w:val="24"/>
          <w:szCs w:val="24"/>
          <w:lang w:eastAsia="ru-RU"/>
        </w:rPr>
      </w:pPr>
      <w:r w:rsidRPr="002841AB">
        <w:rPr>
          <w:sz w:val="24"/>
          <w:szCs w:val="24"/>
          <w:lang w:eastAsia="ru-RU"/>
        </w:rPr>
        <w:t xml:space="preserve">Целью </w:t>
      </w:r>
      <w:r w:rsidRPr="0011739D">
        <w:rPr>
          <w:sz w:val="24"/>
          <w:szCs w:val="24"/>
          <w:lang w:eastAsia="ru-RU"/>
        </w:rPr>
        <w:t xml:space="preserve">подпрограммы </w:t>
      </w:r>
      <w:r w:rsidRPr="0011739D">
        <w:rPr>
          <w:sz w:val="24"/>
          <w:szCs w:val="24"/>
          <w:lang w:val="en-US" w:eastAsia="ru-RU"/>
        </w:rPr>
        <w:t>IV</w:t>
      </w:r>
      <w:r w:rsidRPr="002841AB">
        <w:rPr>
          <w:i/>
          <w:sz w:val="24"/>
          <w:szCs w:val="24"/>
          <w:lang w:eastAsia="ru-RU"/>
        </w:rPr>
        <w:t xml:space="preserve"> </w:t>
      </w:r>
      <w:r w:rsidRPr="002841AB">
        <w:rPr>
          <w:sz w:val="24"/>
          <w:szCs w:val="24"/>
          <w:lang w:eastAsia="ru-RU"/>
        </w:rPr>
        <w:t xml:space="preserve">является повышение социально-экономической эффективности потребительского рынка и услуг на территории </w:t>
      </w:r>
      <w:r w:rsidRPr="002841AB">
        <w:rPr>
          <w:sz w:val="24"/>
          <w:szCs w:val="24"/>
        </w:rPr>
        <w:t xml:space="preserve">городского округа Павловский Посад </w:t>
      </w:r>
      <w:r w:rsidRPr="002841AB">
        <w:rPr>
          <w:sz w:val="24"/>
          <w:szCs w:val="24"/>
          <w:lang w:eastAsia="ru-RU"/>
        </w:rPr>
        <w:t xml:space="preserve">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11739D" w:rsidRPr="00F36170" w:rsidRDefault="0011739D" w:rsidP="0011739D">
      <w:pPr>
        <w:pStyle w:val="18"/>
        <w:ind w:right="-1" w:firstLine="567"/>
        <w:jc w:val="both"/>
        <w:rPr>
          <w:rFonts w:ascii="Times New Roman" w:hAnsi="Times New Roman"/>
        </w:rPr>
      </w:pPr>
      <w:r w:rsidRPr="00F36170">
        <w:rPr>
          <w:rFonts w:ascii="Times New Roman" w:hAnsi="Times New Roman"/>
        </w:rPr>
        <w:t xml:space="preserve">Подпрограмма </w:t>
      </w:r>
      <w:r w:rsidRPr="00F36170">
        <w:rPr>
          <w:rFonts w:ascii="Times New Roman" w:hAnsi="Times New Roman"/>
          <w:lang w:val="en-US"/>
        </w:rPr>
        <w:t>IV</w:t>
      </w:r>
      <w:r w:rsidRPr="00F36170">
        <w:rPr>
          <w:rFonts w:ascii="Times New Roman" w:hAnsi="Times New Roman"/>
        </w:rPr>
        <w:t xml:space="preserve"> предусматривает следующий перечень основных мероприятий:</w:t>
      </w:r>
    </w:p>
    <w:p w:rsidR="0011739D" w:rsidRPr="00F36170" w:rsidRDefault="0011739D" w:rsidP="0011739D">
      <w:pPr>
        <w:pStyle w:val="af9"/>
        <w:widowControl w:val="0"/>
        <w:numPr>
          <w:ilvl w:val="0"/>
          <w:numId w:val="5"/>
        </w:numPr>
        <w:tabs>
          <w:tab w:val="left" w:pos="709"/>
        </w:tabs>
        <w:suppressAutoHyphens/>
        <w:ind w:left="0" w:firstLine="567"/>
        <w:jc w:val="both"/>
        <w:rPr>
          <w:sz w:val="24"/>
          <w:szCs w:val="24"/>
        </w:rPr>
      </w:pPr>
      <w:r w:rsidRPr="00F36170">
        <w:rPr>
          <w:sz w:val="24"/>
          <w:szCs w:val="24"/>
        </w:rPr>
        <w:t>развитие потребительского рынка и услуг на территории городского округа Павловский Посад;</w:t>
      </w:r>
    </w:p>
    <w:p w:rsidR="0011739D" w:rsidRPr="00F36170" w:rsidRDefault="0011739D" w:rsidP="0011739D">
      <w:pPr>
        <w:pStyle w:val="af9"/>
        <w:widowControl w:val="0"/>
        <w:numPr>
          <w:ilvl w:val="0"/>
          <w:numId w:val="5"/>
        </w:numPr>
        <w:tabs>
          <w:tab w:val="left" w:pos="709"/>
        </w:tabs>
        <w:suppressAutoHyphens/>
        <w:ind w:left="0" w:firstLine="567"/>
        <w:jc w:val="both"/>
        <w:rPr>
          <w:sz w:val="24"/>
          <w:szCs w:val="24"/>
        </w:rPr>
      </w:pPr>
      <w:r w:rsidRPr="00F36170">
        <w:rPr>
          <w:sz w:val="24"/>
          <w:szCs w:val="24"/>
        </w:rPr>
        <w:t>развитие сферы общественного питания на территории городского округа Павловский Посад;</w:t>
      </w:r>
    </w:p>
    <w:p w:rsidR="0011739D" w:rsidRPr="00F36170" w:rsidRDefault="0011739D" w:rsidP="0011739D">
      <w:pPr>
        <w:pStyle w:val="af9"/>
        <w:widowControl w:val="0"/>
        <w:numPr>
          <w:ilvl w:val="0"/>
          <w:numId w:val="5"/>
        </w:numPr>
        <w:tabs>
          <w:tab w:val="left" w:pos="709"/>
        </w:tabs>
        <w:suppressAutoHyphens/>
        <w:ind w:left="0" w:firstLine="567"/>
        <w:jc w:val="both"/>
        <w:rPr>
          <w:sz w:val="24"/>
          <w:szCs w:val="24"/>
        </w:rPr>
      </w:pPr>
      <w:r w:rsidRPr="00F36170">
        <w:rPr>
          <w:sz w:val="24"/>
          <w:szCs w:val="24"/>
        </w:rPr>
        <w:t>развитие сферы бытовых услуг на территории городского округа Павловский Посад;</w:t>
      </w:r>
    </w:p>
    <w:p w:rsidR="0011739D" w:rsidRPr="00F36170" w:rsidRDefault="0011739D" w:rsidP="0011739D">
      <w:pPr>
        <w:pStyle w:val="af9"/>
        <w:widowControl w:val="0"/>
        <w:numPr>
          <w:ilvl w:val="0"/>
          <w:numId w:val="5"/>
        </w:numPr>
        <w:tabs>
          <w:tab w:val="left" w:pos="709"/>
        </w:tabs>
        <w:suppressAutoHyphens/>
        <w:ind w:left="0" w:firstLine="567"/>
        <w:jc w:val="both"/>
        <w:rPr>
          <w:sz w:val="24"/>
          <w:szCs w:val="24"/>
        </w:rPr>
      </w:pPr>
      <w:r w:rsidRPr="00F36170">
        <w:rPr>
          <w:sz w:val="24"/>
          <w:szCs w:val="24"/>
        </w:rPr>
        <w:t>участие в организации региональной системы защиты прав потребителей.</w:t>
      </w:r>
    </w:p>
    <w:p w:rsidR="0011739D" w:rsidRDefault="0011739D" w:rsidP="0011739D">
      <w:pPr>
        <w:pStyle w:val="18"/>
        <w:ind w:firstLine="567"/>
        <w:jc w:val="both"/>
        <w:rPr>
          <w:rFonts w:ascii="Times New Roman" w:hAnsi="Times New Roman"/>
          <w:lang w:eastAsia="ru-RU"/>
        </w:rPr>
      </w:pPr>
      <w:r w:rsidRPr="00F36170">
        <w:rPr>
          <w:rFonts w:ascii="Times New Roman" w:hAnsi="Times New Roman"/>
          <w:lang w:eastAsia="ru-RU"/>
        </w:rPr>
        <w:t>В результате реализации подпрограммы необходимо достичь установленные нормативы минимальной обеспеченности населения площадью торговых объектов, общественного питания и бытового обслуживания.</w:t>
      </w:r>
    </w:p>
    <w:p w:rsidR="00FE7F1E" w:rsidRDefault="00FE7F1E" w:rsidP="0011739D">
      <w:pPr>
        <w:pStyle w:val="18"/>
        <w:ind w:firstLine="567"/>
        <w:jc w:val="both"/>
        <w:rPr>
          <w:rFonts w:ascii="Times New Roman" w:hAnsi="Times New Roman"/>
          <w:lang w:eastAsia="ru-RU"/>
        </w:rPr>
      </w:pPr>
    </w:p>
    <w:p w:rsidR="000A43A1" w:rsidRDefault="000A43A1" w:rsidP="000A43A1">
      <w:pPr>
        <w:pStyle w:val="18"/>
        <w:ind w:firstLine="567"/>
        <w:jc w:val="center"/>
        <w:rPr>
          <w:rFonts w:ascii="Times New Roman" w:hAnsi="Times New Roman" w:cs="Times New Roman"/>
        </w:rPr>
      </w:pPr>
      <w:r w:rsidRPr="000A43A1">
        <w:rPr>
          <w:rFonts w:ascii="Times New Roman" w:hAnsi="Times New Roman" w:cs="Times New Roman"/>
        </w:rPr>
        <w:t xml:space="preserve">Подпрограмма </w:t>
      </w:r>
      <w:r>
        <w:rPr>
          <w:rFonts w:ascii="Times New Roman" w:hAnsi="Times New Roman" w:cs="Times New Roman"/>
          <w:lang w:val="en-US"/>
        </w:rPr>
        <w:t>V</w:t>
      </w:r>
      <w:r w:rsidRPr="000A43A1">
        <w:rPr>
          <w:rFonts w:ascii="Times New Roman" w:hAnsi="Times New Roman" w:cs="Times New Roman"/>
        </w:rPr>
        <w:t xml:space="preserve"> «Обеспечивающая подпрограмма»</w:t>
      </w:r>
    </w:p>
    <w:p w:rsidR="00FE7F1E" w:rsidRPr="000A43A1" w:rsidRDefault="000A43A1" w:rsidP="0011739D">
      <w:pPr>
        <w:pStyle w:val="18"/>
        <w:ind w:firstLine="567"/>
        <w:jc w:val="both"/>
        <w:rPr>
          <w:rFonts w:ascii="Times New Roman" w:hAnsi="Times New Roman" w:cs="Times New Roman"/>
          <w:lang w:eastAsia="ru-RU"/>
        </w:rPr>
      </w:pPr>
      <w:r>
        <w:rPr>
          <w:rFonts w:ascii="Times New Roman" w:hAnsi="Times New Roman" w:cs="Times New Roman"/>
        </w:rPr>
        <w:t xml:space="preserve">  Подпрограмма </w:t>
      </w:r>
      <w:r>
        <w:rPr>
          <w:rFonts w:ascii="Times New Roman" w:hAnsi="Times New Roman" w:cs="Times New Roman"/>
          <w:lang w:val="en-US"/>
        </w:rPr>
        <w:t>V</w:t>
      </w:r>
      <w:r w:rsidRPr="000A43A1">
        <w:rPr>
          <w:rFonts w:ascii="Times New Roman" w:hAnsi="Times New Roman" w:cs="Times New Roman"/>
        </w:rPr>
        <w:t xml:space="preserve"> направлена на создание условий, стимулирующих граждан к</w:t>
      </w:r>
      <w:r>
        <w:rPr>
          <w:rFonts w:ascii="Times New Roman" w:hAnsi="Times New Roman" w:cs="Times New Roman"/>
        </w:rPr>
        <w:t xml:space="preserve"> </w:t>
      </w:r>
      <w:r w:rsidRPr="000A43A1">
        <w:rPr>
          <w:rFonts w:ascii="Times New Roman" w:hAnsi="Times New Roman" w:cs="Times New Roman"/>
        </w:rPr>
        <w:t>осуществлению самостоятельной предпринимательской деятельности, создание и развитие инфраструктуры поддержки малого</w:t>
      </w:r>
      <w:r>
        <w:rPr>
          <w:rFonts w:ascii="Times New Roman" w:hAnsi="Times New Roman" w:cs="Times New Roman"/>
        </w:rPr>
        <w:t xml:space="preserve"> </w:t>
      </w:r>
      <w:r w:rsidRPr="000A43A1">
        <w:rPr>
          <w:rFonts w:ascii="Times New Roman" w:hAnsi="Times New Roman" w:cs="Times New Roman"/>
        </w:rPr>
        <w:t>предпринимательства для поддержки предпринимателей на ранней стадии их деятельности, стимулирование инновационной</w:t>
      </w:r>
      <w:r>
        <w:rPr>
          <w:rFonts w:ascii="Times New Roman" w:hAnsi="Times New Roman" w:cs="Times New Roman"/>
        </w:rPr>
        <w:t xml:space="preserve"> </w:t>
      </w:r>
      <w:r w:rsidRPr="000A43A1">
        <w:rPr>
          <w:rFonts w:ascii="Times New Roman" w:hAnsi="Times New Roman" w:cs="Times New Roman"/>
        </w:rPr>
        <w:t>активности малых предприятий.</w:t>
      </w:r>
    </w:p>
    <w:p w:rsidR="00FE7F1E" w:rsidRDefault="00FE7F1E" w:rsidP="0011739D">
      <w:pPr>
        <w:pStyle w:val="18"/>
        <w:ind w:firstLine="567"/>
        <w:jc w:val="both"/>
        <w:rPr>
          <w:rFonts w:ascii="Times New Roman" w:hAnsi="Times New Roman"/>
          <w:lang w:eastAsia="ru-RU"/>
        </w:rPr>
      </w:pPr>
    </w:p>
    <w:p w:rsidR="00FE7F1E" w:rsidRDefault="00FE7F1E" w:rsidP="0011739D">
      <w:pPr>
        <w:pStyle w:val="18"/>
        <w:ind w:firstLine="567"/>
        <w:jc w:val="both"/>
        <w:rPr>
          <w:rFonts w:ascii="Times New Roman" w:hAnsi="Times New Roman"/>
          <w:lang w:eastAsia="ru-RU"/>
        </w:rPr>
      </w:pPr>
    </w:p>
    <w:p w:rsidR="00FE7F1E" w:rsidRDefault="00FE7F1E" w:rsidP="0011739D">
      <w:pPr>
        <w:pStyle w:val="18"/>
        <w:ind w:firstLine="567"/>
        <w:jc w:val="both"/>
        <w:rPr>
          <w:rFonts w:ascii="Times New Roman" w:hAnsi="Times New Roman"/>
          <w:lang w:eastAsia="ru-RU"/>
        </w:rPr>
      </w:pPr>
    </w:p>
    <w:p w:rsidR="00171679" w:rsidRPr="00FE7F1E" w:rsidRDefault="00171679" w:rsidP="00171679">
      <w:pPr>
        <w:pStyle w:val="af9"/>
        <w:widowControl w:val="0"/>
        <w:tabs>
          <w:tab w:val="left" w:pos="709"/>
        </w:tabs>
        <w:suppressAutoHyphens/>
        <w:ind w:left="567"/>
        <w:jc w:val="center"/>
        <w:rPr>
          <w:b/>
          <w:sz w:val="24"/>
          <w:szCs w:val="24"/>
        </w:rPr>
      </w:pPr>
      <w:r w:rsidRPr="00FE7F1E">
        <w:rPr>
          <w:b/>
          <w:sz w:val="24"/>
          <w:szCs w:val="24"/>
        </w:rPr>
        <w:t>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w:t>
      </w:r>
    </w:p>
    <w:p w:rsidR="00760D84" w:rsidRDefault="00AF620D" w:rsidP="00AF620D">
      <w:pPr>
        <w:widowControl w:val="0"/>
        <w:tabs>
          <w:tab w:val="left" w:pos="709"/>
        </w:tabs>
        <w:suppressAutoHyphens/>
        <w:jc w:val="both"/>
        <w:rPr>
          <w:rFonts w:eastAsia="Times New Roman" w:cs="Times New Roman"/>
          <w:iCs/>
          <w:color w:val="00000A"/>
          <w:sz w:val="24"/>
          <w:szCs w:val="24"/>
          <w:lang w:eastAsia="zh-CN"/>
        </w:rPr>
      </w:pPr>
      <w:r w:rsidRPr="00AF620D">
        <w:rPr>
          <w:rFonts w:eastAsia="Times New Roman" w:cs="Times New Roman"/>
          <w:iCs/>
          <w:color w:val="00000A"/>
          <w:sz w:val="24"/>
          <w:szCs w:val="24"/>
          <w:lang w:eastAsia="zh-CN"/>
        </w:rPr>
        <w:t xml:space="preserve">           </w:t>
      </w:r>
    </w:p>
    <w:p w:rsidR="00760D84" w:rsidRPr="00FE7F1E" w:rsidRDefault="00FE7F1E" w:rsidP="00760D84">
      <w:pPr>
        <w:ind w:firstLine="567"/>
        <w:contextualSpacing/>
        <w:jc w:val="both"/>
        <w:rPr>
          <w:sz w:val="24"/>
          <w:szCs w:val="24"/>
        </w:rPr>
      </w:pPr>
      <w:r>
        <w:rPr>
          <w:sz w:val="24"/>
          <w:szCs w:val="24"/>
          <w:shd w:val="clear" w:color="auto" w:fill="FFFFFF"/>
        </w:rPr>
        <w:t xml:space="preserve"> </w:t>
      </w:r>
      <w:r w:rsidR="00760D84" w:rsidRPr="00FE7F1E">
        <w:rPr>
          <w:sz w:val="24"/>
          <w:szCs w:val="24"/>
          <w:shd w:val="clear" w:color="auto" w:fill="FFFFFF"/>
        </w:rPr>
        <w:t xml:space="preserve">Реализация муниципальной программы «Предпринимательство» на 2023-2027 годы позволит обеспечить </w:t>
      </w:r>
      <w:r w:rsidR="00760D84" w:rsidRPr="00FE7F1E">
        <w:rPr>
          <w:sz w:val="24"/>
          <w:szCs w:val="24"/>
        </w:rPr>
        <w:t xml:space="preserve">достижение устойчиво высоких темпов экономического роста, повышение конкурентной среды и увеличение объемов муниципального заказа </w:t>
      </w:r>
      <w:r w:rsidRPr="00FE7F1E">
        <w:rPr>
          <w:sz w:val="24"/>
          <w:szCs w:val="24"/>
        </w:rPr>
        <w:t xml:space="preserve">у </w:t>
      </w:r>
      <w:r w:rsidR="00760D84" w:rsidRPr="00FE7F1E">
        <w:rPr>
          <w:sz w:val="24"/>
          <w:szCs w:val="24"/>
        </w:rPr>
        <w:t xml:space="preserve">субъектов малого предпринимательства </w:t>
      </w:r>
      <w:r w:rsidRPr="00FE7F1E">
        <w:rPr>
          <w:sz w:val="24"/>
          <w:szCs w:val="24"/>
        </w:rPr>
        <w:t>с целью</w:t>
      </w:r>
      <w:r w:rsidR="00760D84" w:rsidRPr="00FE7F1E">
        <w:rPr>
          <w:sz w:val="24"/>
          <w:szCs w:val="24"/>
        </w:rPr>
        <w:t xml:space="preserve"> повышени</w:t>
      </w:r>
      <w:r w:rsidRPr="00FE7F1E">
        <w:rPr>
          <w:sz w:val="24"/>
          <w:szCs w:val="24"/>
        </w:rPr>
        <w:t>я</w:t>
      </w:r>
      <w:r w:rsidR="00760D84" w:rsidRPr="00FE7F1E">
        <w:rPr>
          <w:sz w:val="24"/>
          <w:szCs w:val="24"/>
        </w:rPr>
        <w:t xml:space="preserve"> уровня жизни жителей </w:t>
      </w:r>
      <w:r w:rsidRPr="00FE7F1E">
        <w:rPr>
          <w:sz w:val="24"/>
          <w:szCs w:val="24"/>
        </w:rPr>
        <w:t>г</w:t>
      </w:r>
      <w:r w:rsidR="00760D84" w:rsidRPr="00FE7F1E">
        <w:rPr>
          <w:sz w:val="24"/>
          <w:szCs w:val="24"/>
        </w:rPr>
        <w:t xml:space="preserve">ородского округа </w:t>
      </w:r>
      <w:r w:rsidRPr="00FE7F1E">
        <w:rPr>
          <w:sz w:val="24"/>
          <w:szCs w:val="24"/>
        </w:rPr>
        <w:t>Павловский Посад Московской области</w:t>
      </w:r>
      <w:r w:rsidR="00760D84" w:rsidRPr="00FE7F1E">
        <w:rPr>
          <w:sz w:val="24"/>
          <w:szCs w:val="24"/>
        </w:rPr>
        <w:t>.</w:t>
      </w:r>
    </w:p>
    <w:p w:rsidR="00AF620D" w:rsidRPr="00AF620D" w:rsidRDefault="00760D84" w:rsidP="00AF620D">
      <w:pPr>
        <w:widowControl w:val="0"/>
        <w:tabs>
          <w:tab w:val="left" w:pos="709"/>
        </w:tabs>
        <w:suppressAutoHyphens/>
        <w:jc w:val="both"/>
        <w:rPr>
          <w:rFonts w:eastAsia="Times New Roman" w:cs="Times New Roman"/>
          <w:iCs/>
          <w:color w:val="00000A"/>
          <w:sz w:val="24"/>
          <w:szCs w:val="24"/>
          <w:lang w:eastAsia="zh-CN"/>
        </w:rPr>
      </w:pPr>
      <w:r>
        <w:rPr>
          <w:rFonts w:eastAsia="Times New Roman" w:cs="Times New Roman"/>
          <w:iCs/>
          <w:color w:val="00000A"/>
          <w:sz w:val="24"/>
          <w:szCs w:val="24"/>
          <w:lang w:eastAsia="zh-CN"/>
        </w:rPr>
        <w:t xml:space="preserve">           </w:t>
      </w:r>
      <w:r w:rsidR="00AF620D" w:rsidRPr="00AF620D">
        <w:rPr>
          <w:rFonts w:eastAsia="Times New Roman" w:cs="Times New Roman"/>
          <w:iCs/>
          <w:color w:val="00000A"/>
          <w:sz w:val="24"/>
          <w:szCs w:val="24"/>
          <w:lang w:eastAsia="zh-CN"/>
        </w:rPr>
        <w:t xml:space="preserve">В целях увеличения притока инвестиций на территорию городского округа Администрация оказывает поддержку инвесторам, создавая благоприятные условия для реализации новых проектов, способствующих укреплению экономического потенциала городского округа, развитию его инфраструктуры и повышению инвестиционной привлекательности. </w:t>
      </w:r>
    </w:p>
    <w:p w:rsidR="00AF620D" w:rsidRPr="00AF620D" w:rsidRDefault="00AF620D" w:rsidP="00AF620D">
      <w:pPr>
        <w:widowControl w:val="0"/>
        <w:tabs>
          <w:tab w:val="left" w:pos="709"/>
        </w:tabs>
        <w:suppressAutoHyphens/>
        <w:jc w:val="both"/>
        <w:rPr>
          <w:rFonts w:eastAsia="Times New Roman" w:cs="Times New Roman"/>
          <w:iCs/>
          <w:color w:val="00000A"/>
          <w:sz w:val="24"/>
          <w:szCs w:val="24"/>
          <w:lang w:eastAsia="zh-CN"/>
        </w:rPr>
      </w:pPr>
      <w:r w:rsidRPr="00AF620D">
        <w:rPr>
          <w:rFonts w:eastAsia="Times New Roman" w:cs="Times New Roman"/>
          <w:iCs/>
          <w:color w:val="00000A"/>
          <w:sz w:val="24"/>
          <w:szCs w:val="24"/>
          <w:lang w:eastAsia="zh-CN"/>
        </w:rPr>
        <w:t xml:space="preserve">            Для предоставления потенциальным инвесторам информации об инвестиционной привлекательностью городского округа Павловский Посад и последующего возможного размещения производства на территории округа разработан инвестиционный паспорт. Паспорт содержит информацию об экономической и демографической ситуации, приоритетные отрасли для развития, а также перечень свободных земельных участков для реализации инвестиционных проектов.</w:t>
      </w:r>
    </w:p>
    <w:p w:rsidR="00AF620D" w:rsidRPr="00AF620D" w:rsidRDefault="00FE7F1E" w:rsidP="00AF620D">
      <w:pPr>
        <w:widowControl w:val="0"/>
        <w:tabs>
          <w:tab w:val="left" w:pos="709"/>
        </w:tabs>
        <w:suppressAutoHyphens/>
        <w:jc w:val="both"/>
        <w:rPr>
          <w:rFonts w:eastAsia="Times New Roman" w:cs="Times New Roman"/>
          <w:iCs/>
          <w:color w:val="00000A"/>
          <w:sz w:val="24"/>
          <w:szCs w:val="24"/>
          <w:lang w:eastAsia="zh-CN"/>
        </w:rPr>
      </w:pPr>
      <w:r>
        <w:rPr>
          <w:rFonts w:eastAsia="Times New Roman" w:cs="Times New Roman"/>
          <w:iCs/>
          <w:color w:val="00000A"/>
          <w:sz w:val="24"/>
          <w:szCs w:val="24"/>
          <w:lang w:eastAsia="zh-CN"/>
        </w:rPr>
        <w:t xml:space="preserve">            </w:t>
      </w:r>
      <w:r w:rsidR="00AF620D" w:rsidRPr="00AF620D">
        <w:rPr>
          <w:rFonts w:eastAsia="Times New Roman" w:cs="Times New Roman"/>
          <w:iCs/>
          <w:color w:val="00000A"/>
          <w:sz w:val="24"/>
          <w:szCs w:val="24"/>
          <w:lang w:eastAsia="zh-CN"/>
        </w:rPr>
        <w:t>От реализации подпрограммы</w:t>
      </w:r>
      <w:r w:rsidR="002841AB">
        <w:rPr>
          <w:rFonts w:eastAsia="Times New Roman" w:cs="Times New Roman"/>
          <w:iCs/>
          <w:color w:val="00000A"/>
          <w:sz w:val="24"/>
          <w:szCs w:val="24"/>
          <w:lang w:eastAsia="zh-CN"/>
        </w:rPr>
        <w:t xml:space="preserve"> </w:t>
      </w:r>
      <w:r w:rsidR="002841AB">
        <w:rPr>
          <w:rFonts w:eastAsia="Times New Roman" w:cs="Times New Roman"/>
          <w:iCs/>
          <w:color w:val="00000A"/>
          <w:sz w:val="24"/>
          <w:szCs w:val="24"/>
          <w:lang w:val="en-US" w:eastAsia="zh-CN"/>
        </w:rPr>
        <w:t>I</w:t>
      </w:r>
      <w:r w:rsidR="00AF620D" w:rsidRPr="00AF620D">
        <w:rPr>
          <w:rFonts w:eastAsia="Times New Roman" w:cs="Times New Roman"/>
          <w:iCs/>
          <w:color w:val="00000A"/>
          <w:sz w:val="24"/>
          <w:szCs w:val="24"/>
          <w:lang w:eastAsia="zh-CN"/>
        </w:rPr>
        <w:t xml:space="preserve"> будут получены следующие виды эффектов:</w:t>
      </w:r>
    </w:p>
    <w:p w:rsidR="00AF620D" w:rsidRPr="00AF620D" w:rsidRDefault="00AF620D" w:rsidP="00AF620D">
      <w:pPr>
        <w:widowControl w:val="0"/>
        <w:tabs>
          <w:tab w:val="left" w:pos="709"/>
        </w:tabs>
        <w:suppressAutoHyphens/>
        <w:jc w:val="both"/>
        <w:rPr>
          <w:rFonts w:eastAsia="Times New Roman" w:cs="Times New Roman"/>
          <w:iCs/>
          <w:color w:val="00000A"/>
          <w:sz w:val="24"/>
          <w:szCs w:val="24"/>
          <w:lang w:eastAsia="zh-CN"/>
        </w:rPr>
      </w:pPr>
      <w:r w:rsidRPr="00AF620D">
        <w:rPr>
          <w:rFonts w:eastAsia="Times New Roman" w:cs="Times New Roman"/>
          <w:iCs/>
          <w:color w:val="00000A"/>
          <w:sz w:val="24"/>
          <w:szCs w:val="24"/>
          <w:lang w:eastAsia="zh-CN"/>
        </w:rPr>
        <w:t>- экономический – за счет создания новых производств, внедрения новых технологий;</w:t>
      </w:r>
    </w:p>
    <w:p w:rsidR="00AF620D" w:rsidRPr="00AF620D" w:rsidRDefault="00AF620D" w:rsidP="00AF620D">
      <w:pPr>
        <w:widowControl w:val="0"/>
        <w:tabs>
          <w:tab w:val="left" w:pos="709"/>
        </w:tabs>
        <w:suppressAutoHyphens/>
        <w:jc w:val="both"/>
        <w:rPr>
          <w:rFonts w:eastAsia="Times New Roman" w:cs="Times New Roman"/>
          <w:iCs/>
          <w:color w:val="00000A"/>
          <w:sz w:val="24"/>
          <w:szCs w:val="24"/>
          <w:lang w:eastAsia="zh-CN"/>
        </w:rPr>
      </w:pPr>
      <w:r w:rsidRPr="00AF620D">
        <w:rPr>
          <w:rFonts w:eastAsia="Times New Roman" w:cs="Times New Roman"/>
          <w:iCs/>
          <w:color w:val="00000A"/>
          <w:sz w:val="24"/>
          <w:szCs w:val="24"/>
          <w:lang w:eastAsia="zh-CN"/>
        </w:rPr>
        <w:t>- социальный – за счет создания новых рабочих мест, повышения доходов и занятости населения, а также за счет создания объектов инфраструктуры;</w:t>
      </w:r>
    </w:p>
    <w:p w:rsidR="00AF620D" w:rsidRPr="00AF620D" w:rsidRDefault="00AF620D" w:rsidP="00AF620D">
      <w:pPr>
        <w:widowControl w:val="0"/>
        <w:tabs>
          <w:tab w:val="left" w:pos="709"/>
        </w:tabs>
        <w:suppressAutoHyphens/>
        <w:jc w:val="both"/>
        <w:rPr>
          <w:rFonts w:eastAsia="Times New Roman" w:cs="Times New Roman"/>
          <w:iCs/>
          <w:color w:val="00000A"/>
          <w:sz w:val="24"/>
          <w:szCs w:val="24"/>
          <w:lang w:eastAsia="zh-CN"/>
        </w:rPr>
      </w:pPr>
      <w:r w:rsidRPr="00AF620D">
        <w:rPr>
          <w:rFonts w:eastAsia="Times New Roman" w:cs="Times New Roman"/>
          <w:iCs/>
          <w:color w:val="00000A"/>
          <w:sz w:val="24"/>
          <w:szCs w:val="24"/>
          <w:lang w:eastAsia="zh-CN"/>
        </w:rPr>
        <w:t>- бюджетный эффект – за счет поступления дополнительных налоговых доходов в бюджет городского округа.</w:t>
      </w:r>
    </w:p>
    <w:p w:rsidR="00AF620D" w:rsidRPr="00AF620D" w:rsidRDefault="00527480" w:rsidP="00AF620D">
      <w:pPr>
        <w:pStyle w:val="18"/>
        <w:ind w:firstLine="567"/>
        <w:jc w:val="both"/>
        <w:rPr>
          <w:rFonts w:ascii="Times New Roman" w:eastAsia="Calibri" w:hAnsi="Times New Roman"/>
        </w:rPr>
      </w:pPr>
      <w:r w:rsidRPr="00AF620D">
        <w:rPr>
          <w:rFonts w:ascii="Times New Roman" w:hAnsi="Times New Roman" w:cs="Times New Roman"/>
        </w:rPr>
        <w:t xml:space="preserve">Одной из устойчивых тенденций экономического развития городского округа Павловский Посад 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Таким образом, </w:t>
      </w:r>
      <w:r w:rsidRPr="00AF620D">
        <w:rPr>
          <w:rFonts w:ascii="Times New Roman" w:eastAsiaTheme="minorHAnsi" w:hAnsi="Times New Roman" w:cs="Times New Roman"/>
          <w:lang w:eastAsia="en-US"/>
        </w:rPr>
        <w:t>развитие конкуренции является базовым условием для экономического, технологического развития и обеспечения конкурентных подходов</w:t>
      </w:r>
      <w:r w:rsidRPr="00AF620D">
        <w:rPr>
          <w:rFonts w:ascii="Times New Roman" w:eastAsiaTheme="minorHAnsi" w:hAnsi="Times New Roman" w:cs="Times New Roman"/>
          <w:szCs w:val="22"/>
          <w:lang w:eastAsia="en-US"/>
        </w:rPr>
        <w:t xml:space="preserve"> в муниципальном управлении. Мероприятия Подпрограммы </w:t>
      </w:r>
      <w:r w:rsidRPr="00AF620D">
        <w:rPr>
          <w:rFonts w:ascii="Times New Roman" w:eastAsiaTheme="minorHAnsi" w:hAnsi="Times New Roman" w:cs="Times New Roman"/>
          <w:szCs w:val="22"/>
          <w:lang w:val="en-US" w:eastAsia="en-US"/>
        </w:rPr>
        <w:t>II</w:t>
      </w:r>
      <w:r w:rsidRPr="00AF620D">
        <w:rPr>
          <w:rFonts w:ascii="Times New Roman" w:eastAsiaTheme="minorHAnsi" w:hAnsi="Times New Roman" w:cs="Times New Roman"/>
          <w:szCs w:val="22"/>
          <w:lang w:eastAsia="en-US"/>
        </w:rPr>
        <w:t xml:space="preserve"> включают в себя оценку уровня эффективности, результативности и обеспечения гласности и прозрачности сферы закупок. </w:t>
      </w:r>
      <w:r w:rsidR="00AF620D">
        <w:rPr>
          <w:rFonts w:ascii="Times New Roman" w:eastAsiaTheme="minorHAnsi" w:hAnsi="Times New Roman" w:cs="Times New Roman"/>
          <w:szCs w:val="22"/>
          <w:lang w:eastAsia="en-US"/>
        </w:rPr>
        <w:t xml:space="preserve">                 </w:t>
      </w:r>
      <w:r w:rsidR="00AF620D" w:rsidRPr="00AF620D">
        <w:rPr>
          <w:rFonts w:ascii="Times New Roman" w:eastAsia="Calibri" w:hAnsi="Times New Roman"/>
        </w:rPr>
        <w:t>Среди основных факторов, оказывающих негативное влияние на обеспечение конкуренции при осуществлении закупок можно назвать:</w:t>
      </w:r>
    </w:p>
    <w:p w:rsidR="00AF620D" w:rsidRPr="00AF620D" w:rsidRDefault="00AF620D" w:rsidP="00AF620D">
      <w:pPr>
        <w:pStyle w:val="18"/>
        <w:ind w:firstLine="567"/>
        <w:jc w:val="both"/>
        <w:rPr>
          <w:rFonts w:ascii="Times New Roman" w:eastAsia="Calibri" w:hAnsi="Times New Roman"/>
        </w:rPr>
      </w:pPr>
      <w:r w:rsidRPr="00AF620D">
        <w:rPr>
          <w:rFonts w:ascii="Times New Roman" w:eastAsia="Calibri" w:hAnsi="Times New Roman"/>
        </w:rPr>
        <w:t>- недостаточный уровень квалификации сотрудников контрактных служб (контрактных управляющих);</w:t>
      </w:r>
    </w:p>
    <w:p w:rsidR="00AF620D" w:rsidRPr="00AF620D" w:rsidRDefault="00AF620D" w:rsidP="00AF620D">
      <w:pPr>
        <w:pStyle w:val="18"/>
        <w:ind w:firstLine="567"/>
        <w:jc w:val="both"/>
        <w:rPr>
          <w:rFonts w:ascii="Times New Roman" w:eastAsia="Calibri" w:hAnsi="Times New Roman"/>
        </w:rPr>
      </w:pPr>
      <w:r w:rsidRPr="00AF620D">
        <w:rPr>
          <w:rFonts w:ascii="Times New Roman" w:eastAsia="Calibri" w:hAnsi="Times New Roman"/>
        </w:rPr>
        <w:t>- недостаточность информирования общественности о предполагаемых потребностях заказчиков в товарах (работах, услугах).</w:t>
      </w:r>
    </w:p>
    <w:p w:rsidR="00AF620D" w:rsidRPr="00AF620D" w:rsidRDefault="00AF620D" w:rsidP="00AF620D">
      <w:pPr>
        <w:pStyle w:val="18"/>
        <w:ind w:firstLine="567"/>
        <w:jc w:val="both"/>
        <w:rPr>
          <w:rFonts w:ascii="Times New Roman" w:eastAsia="Calibri" w:hAnsi="Times New Roman"/>
        </w:rPr>
      </w:pPr>
      <w:r w:rsidRPr="00AF620D">
        <w:rPr>
          <w:rFonts w:ascii="Times New Roman" w:eastAsia="Calibri" w:hAnsi="Times New Roman"/>
        </w:rPr>
        <w:t>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Павловский Посад Московской области, 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AF620D" w:rsidRPr="00AF620D" w:rsidRDefault="00AF620D" w:rsidP="00AF620D">
      <w:pPr>
        <w:pStyle w:val="18"/>
        <w:ind w:firstLine="567"/>
        <w:jc w:val="both"/>
        <w:rPr>
          <w:rFonts w:ascii="Times New Roman" w:eastAsia="Calibri" w:hAnsi="Times New Roman"/>
        </w:rPr>
      </w:pPr>
      <w:r w:rsidRPr="00AF620D">
        <w:rPr>
          <w:rFonts w:ascii="Times New Roman" w:eastAsia="Calibri" w:hAnsi="Times New Roman"/>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BF2CCA" w:rsidRDefault="00BF2CCA" w:rsidP="00AF620D">
      <w:pPr>
        <w:pStyle w:val="18"/>
        <w:tabs>
          <w:tab w:val="clear" w:pos="709"/>
          <w:tab w:val="left" w:pos="1440"/>
        </w:tabs>
        <w:ind w:firstLine="709"/>
        <w:jc w:val="both"/>
        <w:rPr>
          <w:rFonts w:ascii="Times New Roman" w:hAnsi="Times New Roman" w:cs="Times New Roman"/>
        </w:rPr>
      </w:pPr>
    </w:p>
    <w:p w:rsidR="00BF2CCA" w:rsidRDefault="00BF2CCA" w:rsidP="00AF620D">
      <w:pPr>
        <w:pStyle w:val="18"/>
        <w:tabs>
          <w:tab w:val="clear" w:pos="709"/>
          <w:tab w:val="left" w:pos="1440"/>
        </w:tabs>
        <w:ind w:firstLine="709"/>
        <w:jc w:val="both"/>
        <w:rPr>
          <w:rFonts w:ascii="Times New Roman" w:hAnsi="Times New Roman" w:cs="Times New Roman"/>
        </w:rPr>
      </w:pPr>
    </w:p>
    <w:p w:rsidR="00BF2CCA" w:rsidRDefault="00BF2CCA" w:rsidP="00AF620D">
      <w:pPr>
        <w:pStyle w:val="18"/>
        <w:tabs>
          <w:tab w:val="clear" w:pos="709"/>
          <w:tab w:val="left" w:pos="1440"/>
        </w:tabs>
        <w:ind w:firstLine="709"/>
        <w:jc w:val="both"/>
        <w:rPr>
          <w:rFonts w:ascii="Times New Roman" w:hAnsi="Times New Roman" w:cs="Times New Roman"/>
        </w:rPr>
      </w:pPr>
    </w:p>
    <w:p w:rsidR="00AF620D" w:rsidRPr="00AF620D" w:rsidRDefault="00AF620D" w:rsidP="00AF620D">
      <w:pPr>
        <w:pStyle w:val="18"/>
        <w:tabs>
          <w:tab w:val="clear" w:pos="709"/>
          <w:tab w:val="left" w:pos="1440"/>
        </w:tabs>
        <w:ind w:firstLine="709"/>
        <w:jc w:val="both"/>
        <w:rPr>
          <w:rFonts w:ascii="Times New Roman" w:hAnsi="Times New Roman" w:cs="Times New Roman"/>
        </w:rPr>
      </w:pPr>
      <w:r w:rsidRPr="00AF620D">
        <w:rPr>
          <w:rFonts w:ascii="Times New Roman" w:hAnsi="Times New Roman" w:cs="Times New Roman"/>
        </w:rPr>
        <w:t xml:space="preserve">Приоритетными направлениями реализации малого и среднего предпринимательства </w:t>
      </w:r>
      <w:r w:rsidR="002841AB">
        <w:rPr>
          <w:rFonts w:ascii="Times New Roman" w:hAnsi="Times New Roman" w:cs="Times New Roman"/>
        </w:rPr>
        <w:t xml:space="preserve">на территории городского округа Павловский Посад Московской области </w:t>
      </w:r>
      <w:r w:rsidRPr="00AF620D">
        <w:rPr>
          <w:rFonts w:ascii="Times New Roman" w:hAnsi="Times New Roman" w:cs="Times New Roman"/>
        </w:rPr>
        <w:t xml:space="preserve">являются: </w:t>
      </w:r>
    </w:p>
    <w:p w:rsidR="00AF620D" w:rsidRPr="00AF620D" w:rsidRDefault="00AF620D" w:rsidP="00AF620D">
      <w:pPr>
        <w:pStyle w:val="18"/>
        <w:ind w:firstLine="426"/>
        <w:jc w:val="both"/>
        <w:rPr>
          <w:rFonts w:ascii="Times New Roman" w:hAnsi="Times New Roman" w:cs="Times New Roman"/>
        </w:rPr>
      </w:pPr>
      <w:r w:rsidRPr="00AF620D">
        <w:rPr>
          <w:rFonts w:ascii="Times New Roman" w:hAnsi="Times New Roman" w:cs="Times New Roman"/>
        </w:rPr>
        <w:t>- поддержка субъектов малого и среднего предпринимательства, реализующих программы модернизации производства в сфере обрабатывающих производств, предоставления социальных услуг, образования;</w:t>
      </w:r>
    </w:p>
    <w:p w:rsidR="00AF620D" w:rsidRPr="00AF620D" w:rsidRDefault="00AF620D" w:rsidP="00AF620D">
      <w:pPr>
        <w:pStyle w:val="18"/>
        <w:ind w:firstLine="426"/>
        <w:jc w:val="both"/>
        <w:rPr>
          <w:rFonts w:ascii="Times New Roman" w:hAnsi="Times New Roman" w:cs="Times New Roman"/>
        </w:rPr>
      </w:pPr>
      <w:r w:rsidRPr="00AF620D">
        <w:rPr>
          <w:rFonts w:ascii="Times New Roman" w:hAnsi="Times New Roman" w:cs="Times New Roman"/>
        </w:rPr>
        <w:t>-   поддержка социального предпринимательства;</w:t>
      </w:r>
    </w:p>
    <w:p w:rsidR="00AF620D" w:rsidRPr="00AF620D" w:rsidRDefault="00AF620D" w:rsidP="00AF620D">
      <w:pPr>
        <w:pStyle w:val="18"/>
        <w:ind w:firstLine="426"/>
        <w:jc w:val="both"/>
        <w:rPr>
          <w:rFonts w:ascii="Times New Roman" w:hAnsi="Times New Roman" w:cs="Times New Roman"/>
        </w:rPr>
      </w:pPr>
      <w:r w:rsidRPr="00AF620D">
        <w:rPr>
          <w:rFonts w:ascii="Times New Roman" w:hAnsi="Times New Roman" w:cs="Times New Roman"/>
        </w:rPr>
        <w:t>-   открытие новых предприятий;</w:t>
      </w:r>
    </w:p>
    <w:p w:rsidR="00AF620D" w:rsidRPr="00AF620D" w:rsidRDefault="00AF620D" w:rsidP="00AF620D">
      <w:pPr>
        <w:pStyle w:val="18"/>
        <w:ind w:firstLine="426"/>
        <w:jc w:val="both"/>
        <w:rPr>
          <w:rFonts w:ascii="Times New Roman" w:hAnsi="Times New Roman" w:cs="Times New Roman"/>
        </w:rPr>
      </w:pPr>
      <w:r w:rsidRPr="00AF620D">
        <w:rPr>
          <w:rFonts w:ascii="Times New Roman" w:hAnsi="Times New Roman" w:cs="Times New Roman"/>
        </w:rPr>
        <w:t>-   привлечение молодёжи к предпринимательской деятельности.</w:t>
      </w:r>
    </w:p>
    <w:p w:rsidR="00AF620D" w:rsidRPr="00AF620D" w:rsidRDefault="00AF620D" w:rsidP="00AF620D">
      <w:pPr>
        <w:pStyle w:val="18"/>
        <w:tabs>
          <w:tab w:val="clear" w:pos="709"/>
          <w:tab w:val="left" w:pos="1440"/>
        </w:tabs>
        <w:ind w:firstLine="709"/>
        <w:jc w:val="both"/>
        <w:rPr>
          <w:rFonts w:ascii="Times New Roman" w:hAnsi="Times New Roman" w:cs="Times New Roman"/>
        </w:rPr>
      </w:pPr>
      <w:r w:rsidRPr="00AF620D">
        <w:rPr>
          <w:rFonts w:ascii="Times New Roman" w:hAnsi="Times New Roman" w:cs="Times New Roman"/>
        </w:rPr>
        <w:t>На сегодняшний день основными барьерами, которые препятствуют развитию субъектов малого и среднего предпринимательства в городском округе Павловский Посад, являются:</w:t>
      </w:r>
    </w:p>
    <w:p w:rsidR="00AF620D" w:rsidRPr="00AF620D" w:rsidRDefault="00AF620D" w:rsidP="00AF620D">
      <w:pPr>
        <w:pStyle w:val="af9"/>
        <w:widowControl w:val="0"/>
        <w:numPr>
          <w:ilvl w:val="0"/>
          <w:numId w:val="3"/>
        </w:numPr>
        <w:tabs>
          <w:tab w:val="left" w:pos="709"/>
        </w:tabs>
        <w:suppressAutoHyphens/>
        <w:ind w:left="0" w:firstLine="567"/>
        <w:jc w:val="both"/>
        <w:rPr>
          <w:rFonts w:cs="Times New Roman"/>
          <w:sz w:val="24"/>
          <w:szCs w:val="24"/>
        </w:rPr>
      </w:pPr>
      <w:r w:rsidRPr="00AF620D">
        <w:rPr>
          <w:rFonts w:cs="Times New Roman"/>
          <w:sz w:val="24"/>
          <w:szCs w:val="24"/>
        </w:rPr>
        <w:t>снижение доступности производственных площадей в связи с постоянно возрастающей стоимостью аренды;</w:t>
      </w:r>
    </w:p>
    <w:p w:rsidR="00AF620D" w:rsidRPr="00AF620D" w:rsidRDefault="00AF620D" w:rsidP="00AF620D">
      <w:pPr>
        <w:pStyle w:val="af9"/>
        <w:widowControl w:val="0"/>
        <w:numPr>
          <w:ilvl w:val="0"/>
          <w:numId w:val="3"/>
        </w:numPr>
        <w:tabs>
          <w:tab w:val="left" w:pos="709"/>
        </w:tabs>
        <w:suppressAutoHyphens/>
        <w:ind w:left="0" w:firstLine="567"/>
        <w:jc w:val="both"/>
        <w:rPr>
          <w:rFonts w:cs="Times New Roman"/>
          <w:sz w:val="24"/>
          <w:szCs w:val="24"/>
        </w:rPr>
      </w:pPr>
      <w:r w:rsidRPr="00AF620D">
        <w:rPr>
          <w:rFonts w:cs="Times New Roman"/>
          <w:sz w:val="24"/>
          <w:szCs w:val="24"/>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AF620D" w:rsidRPr="00AF620D" w:rsidRDefault="00AF620D" w:rsidP="00AF620D">
      <w:pPr>
        <w:pStyle w:val="af9"/>
        <w:widowControl w:val="0"/>
        <w:numPr>
          <w:ilvl w:val="0"/>
          <w:numId w:val="3"/>
        </w:numPr>
        <w:tabs>
          <w:tab w:val="left" w:pos="709"/>
        </w:tabs>
        <w:suppressAutoHyphens/>
        <w:ind w:left="0" w:firstLine="567"/>
        <w:jc w:val="both"/>
        <w:rPr>
          <w:rFonts w:cs="Times New Roman"/>
          <w:sz w:val="24"/>
          <w:szCs w:val="24"/>
        </w:rPr>
      </w:pPr>
      <w:r w:rsidRPr="00AF620D">
        <w:rPr>
          <w:rFonts w:cs="Times New Roman"/>
          <w:sz w:val="24"/>
          <w:szCs w:val="24"/>
        </w:rPr>
        <w:t>недостаток высококвалифицированного персонала и компетенций в субъектах малого и среднего предпринимательства, в том числе компетенций управления бизнесом;</w:t>
      </w:r>
    </w:p>
    <w:p w:rsidR="00AF620D" w:rsidRPr="00AF620D" w:rsidRDefault="00AF620D" w:rsidP="00AF620D">
      <w:pPr>
        <w:pStyle w:val="af9"/>
        <w:widowControl w:val="0"/>
        <w:numPr>
          <w:ilvl w:val="0"/>
          <w:numId w:val="3"/>
        </w:numPr>
        <w:tabs>
          <w:tab w:val="left" w:pos="709"/>
        </w:tabs>
        <w:suppressAutoHyphens/>
        <w:ind w:left="0" w:firstLine="567"/>
        <w:jc w:val="both"/>
        <w:rPr>
          <w:rFonts w:cs="Times New Roman"/>
          <w:sz w:val="24"/>
          <w:szCs w:val="24"/>
        </w:rPr>
      </w:pPr>
      <w:r w:rsidRPr="00AF620D">
        <w:rPr>
          <w:rFonts w:cs="Times New Roman"/>
          <w:sz w:val="24"/>
          <w:szCs w:val="24"/>
        </w:rPr>
        <w:t>частые изменения и дополнения в законодательную базу, издание большого количества нормативных актов и положений, отменяющих предыдущие;</w:t>
      </w:r>
    </w:p>
    <w:p w:rsidR="00AF620D" w:rsidRPr="00AF620D" w:rsidRDefault="00AF620D" w:rsidP="00AF620D">
      <w:pPr>
        <w:pStyle w:val="18"/>
        <w:ind w:firstLine="567"/>
        <w:jc w:val="both"/>
        <w:rPr>
          <w:rFonts w:ascii="Times New Roman" w:hAnsi="Times New Roman" w:cs="Times New Roman"/>
        </w:rPr>
      </w:pPr>
      <w:r w:rsidRPr="00AF620D">
        <w:rPr>
          <w:rFonts w:ascii="Times New Roman" w:hAnsi="Times New Roman" w:cs="Times New Roman"/>
          <w:lang w:eastAsia="ru-RU"/>
        </w:rPr>
        <w:t>-  высокие ставки по кредитам, сложность получения займов на долгий срок, невозможность   взять кредит с отсрочкой на развитие</w:t>
      </w:r>
      <w:r w:rsidRPr="00AF620D">
        <w:rPr>
          <w:rFonts w:ascii="Times New Roman" w:hAnsi="Times New Roman" w:cs="Times New Roman"/>
        </w:rPr>
        <w:t xml:space="preserve">. </w:t>
      </w:r>
    </w:p>
    <w:p w:rsidR="00AF620D" w:rsidRPr="00AF620D" w:rsidRDefault="00AF620D" w:rsidP="00AF620D">
      <w:pPr>
        <w:pStyle w:val="af9"/>
        <w:widowControl w:val="0"/>
        <w:numPr>
          <w:ilvl w:val="0"/>
          <w:numId w:val="4"/>
        </w:numPr>
        <w:tabs>
          <w:tab w:val="left" w:pos="709"/>
        </w:tabs>
        <w:suppressAutoHyphens/>
        <w:ind w:left="0" w:firstLine="567"/>
        <w:jc w:val="both"/>
        <w:rPr>
          <w:rFonts w:cs="Times New Roman"/>
          <w:sz w:val="24"/>
          <w:szCs w:val="24"/>
        </w:rPr>
      </w:pPr>
      <w:r w:rsidRPr="00AF620D">
        <w:rPr>
          <w:rFonts w:cs="Times New Roman"/>
          <w:sz w:val="24"/>
          <w:szCs w:val="24"/>
        </w:rPr>
        <w:t>снижение доступности производственных площадей в связи с постоянно возрастающей стоимостью аренды;</w:t>
      </w:r>
    </w:p>
    <w:p w:rsidR="00AF620D" w:rsidRPr="00AF620D" w:rsidRDefault="00AF620D" w:rsidP="00AF620D">
      <w:pPr>
        <w:pStyle w:val="af9"/>
        <w:widowControl w:val="0"/>
        <w:numPr>
          <w:ilvl w:val="0"/>
          <w:numId w:val="4"/>
        </w:numPr>
        <w:tabs>
          <w:tab w:val="left" w:pos="709"/>
        </w:tabs>
        <w:suppressAutoHyphens/>
        <w:ind w:left="0" w:firstLine="567"/>
        <w:jc w:val="both"/>
        <w:rPr>
          <w:rFonts w:cs="Times New Roman"/>
          <w:sz w:val="24"/>
          <w:szCs w:val="24"/>
        </w:rPr>
      </w:pPr>
      <w:r w:rsidRPr="00AF620D">
        <w:rPr>
          <w:rFonts w:cs="Times New Roman"/>
          <w:sz w:val="24"/>
          <w:szCs w:val="24"/>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AF620D" w:rsidRPr="00AF620D" w:rsidRDefault="00AF620D" w:rsidP="00AF620D">
      <w:pPr>
        <w:pStyle w:val="18"/>
        <w:tabs>
          <w:tab w:val="clear" w:pos="709"/>
          <w:tab w:val="left" w:pos="1440"/>
        </w:tabs>
        <w:ind w:firstLine="709"/>
        <w:jc w:val="both"/>
        <w:rPr>
          <w:rFonts w:ascii="Times New Roman" w:hAnsi="Times New Roman" w:cs="Times New Roman"/>
        </w:rPr>
      </w:pPr>
      <w:r w:rsidRPr="00AF620D">
        <w:rPr>
          <w:rFonts w:ascii="Times New Roman" w:hAnsi="Times New Roman" w:cs="Times New Roman"/>
        </w:rPr>
        <w:t xml:space="preserve">В отраслевой структуре субъектов малого и среднего предпринимательства городского округа Павловский Посад Московской области есть целый ряд сегментов, которые имеют значительный потенциал для предпринимательской деятельности и высокую социальную значимость, но в настоящее время развиты не в полной мере. </w:t>
      </w:r>
    </w:p>
    <w:p w:rsidR="00AF620D" w:rsidRPr="00AF620D" w:rsidRDefault="00AF620D" w:rsidP="00AF620D">
      <w:pPr>
        <w:pStyle w:val="18"/>
        <w:jc w:val="both"/>
        <w:rPr>
          <w:rFonts w:ascii="Times New Roman" w:hAnsi="Times New Roman" w:cs="Times New Roman"/>
        </w:rPr>
      </w:pPr>
      <w:r w:rsidRPr="00AF620D">
        <w:rPr>
          <w:rFonts w:ascii="Times New Roman" w:hAnsi="Times New Roman" w:cs="Times New Roman"/>
        </w:rPr>
        <w:t xml:space="preserve">           Для решения имеющихся проблем малого и среднего предпринимательства городского округа Павловский Посад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527480" w:rsidRPr="00AF620D" w:rsidRDefault="00527480" w:rsidP="00527480">
      <w:pPr>
        <w:pStyle w:val="18"/>
        <w:ind w:firstLine="567"/>
        <w:jc w:val="both"/>
        <w:rPr>
          <w:rFonts w:ascii="Times New Roman" w:hAnsi="Times New Roman" w:cs="Times New Roman"/>
          <w:lang w:eastAsia="ru-RU"/>
        </w:rPr>
      </w:pPr>
      <w:r w:rsidRPr="00AF620D">
        <w:rPr>
          <w:rFonts w:ascii="Times New Roman" w:hAnsi="Times New Roman" w:cs="Times New Roman"/>
          <w:lang w:eastAsia="ru-RU"/>
        </w:rPr>
        <w:t xml:space="preserve">В результате реализации подпрограммы </w:t>
      </w:r>
      <w:r w:rsidRPr="00AF620D">
        <w:rPr>
          <w:rFonts w:ascii="Times New Roman" w:hAnsi="Times New Roman" w:cs="Times New Roman"/>
          <w:lang w:val="en-US" w:eastAsia="ru-RU"/>
        </w:rPr>
        <w:t>IV</w:t>
      </w:r>
      <w:r w:rsidRPr="00AF620D">
        <w:rPr>
          <w:rFonts w:ascii="Times New Roman" w:hAnsi="Times New Roman" w:cs="Times New Roman"/>
          <w:lang w:eastAsia="ru-RU"/>
        </w:rPr>
        <w:t xml:space="preserve"> необходимо достичь установленные нормативы минимальной обеспеченности населения площадью торговых объектов, общественного питания и бытового обслуживания.</w:t>
      </w:r>
    </w:p>
    <w:p w:rsidR="00527480" w:rsidRPr="00AF620D" w:rsidRDefault="00527480" w:rsidP="00527480">
      <w:pPr>
        <w:pStyle w:val="18"/>
        <w:ind w:firstLine="567"/>
        <w:jc w:val="both"/>
        <w:rPr>
          <w:rFonts w:ascii="Times New Roman" w:hAnsi="Times New Roman" w:cs="Times New Roman"/>
          <w:lang w:eastAsia="ru-RU"/>
        </w:rPr>
      </w:pPr>
      <w:r w:rsidRPr="00AF620D">
        <w:rPr>
          <w:rFonts w:ascii="Times New Roman" w:hAnsi="Times New Roman" w:cs="Times New Roman"/>
          <w:lang w:eastAsia="ru-RU"/>
        </w:rPr>
        <w:t xml:space="preserve">Повышение территориальной доступности товаров для потребителей городского округа Павловский Посад Московской области будет достигнуто за счет роста объемов выездной торговли организаций, обслуживающих сельские населенные пункты; сохранения и упорядочения размещения нестационарных торговых объектов на территории городского округа Павловский Посад. </w:t>
      </w:r>
    </w:p>
    <w:p w:rsidR="00527480" w:rsidRPr="00AF620D" w:rsidRDefault="00527480" w:rsidP="00527480">
      <w:pPr>
        <w:pStyle w:val="18"/>
        <w:ind w:firstLine="567"/>
        <w:jc w:val="both"/>
        <w:rPr>
          <w:rFonts w:ascii="Times New Roman" w:hAnsi="Times New Roman" w:cs="Times New Roman"/>
        </w:rPr>
      </w:pPr>
      <w:r w:rsidRPr="00AF620D">
        <w:rPr>
          <w:rFonts w:ascii="Times New Roman" w:hAnsi="Times New Roman" w:cs="Times New Roman"/>
          <w:lang w:eastAsia="ru-RU"/>
        </w:rPr>
        <w:lastRenderedPageBreak/>
        <w:t>Повышение ценовой доступности товаров и услуг для социально незащищённых категорий граждан будет достигнуто, в том числе, за счет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расширения ярмарочной торговли. Н</w:t>
      </w:r>
      <w:r w:rsidRPr="00AF620D">
        <w:rPr>
          <w:rFonts w:ascii="Times New Roman" w:hAnsi="Times New Roman" w:cs="Times New Roman"/>
        </w:rPr>
        <w:t>а территории городского округа Павловский Посад Московской области планируется организовать специализированную тематическую ярмарочную торговлю, приуроченную к определенным временам года и праздникам.</w:t>
      </w:r>
    </w:p>
    <w:p w:rsidR="00527480" w:rsidRPr="00AF620D" w:rsidRDefault="00527480" w:rsidP="00527480">
      <w:pPr>
        <w:pStyle w:val="18"/>
        <w:ind w:firstLine="567"/>
        <w:jc w:val="both"/>
        <w:rPr>
          <w:rFonts w:ascii="Times New Roman" w:hAnsi="Times New Roman" w:cs="Times New Roman"/>
        </w:rPr>
      </w:pPr>
      <w:r w:rsidRPr="00AF620D">
        <w:rPr>
          <w:rFonts w:ascii="Times New Roman" w:hAnsi="Times New Roman" w:cs="Times New Roman"/>
        </w:rPr>
        <w:t>Для стимулирования притока инвестиций в развитие торговли, общественного питания, бытовых услуг необходимо:</w:t>
      </w:r>
    </w:p>
    <w:p w:rsidR="00527480" w:rsidRPr="00AF620D" w:rsidRDefault="00527480" w:rsidP="00527480">
      <w:pPr>
        <w:pStyle w:val="af9"/>
        <w:widowControl w:val="0"/>
        <w:numPr>
          <w:ilvl w:val="0"/>
          <w:numId w:val="8"/>
        </w:numPr>
        <w:tabs>
          <w:tab w:val="left" w:pos="709"/>
        </w:tabs>
        <w:suppressAutoHyphens/>
        <w:ind w:left="0" w:firstLine="567"/>
        <w:jc w:val="both"/>
        <w:rPr>
          <w:rFonts w:cs="Times New Roman"/>
          <w:sz w:val="24"/>
          <w:szCs w:val="24"/>
        </w:rPr>
      </w:pPr>
      <w:r w:rsidRPr="00AF620D">
        <w:rPr>
          <w:rFonts w:cs="Times New Roman"/>
          <w:sz w:val="24"/>
          <w:szCs w:val="24"/>
        </w:rPr>
        <w:t>поддерживать благоприятный инвестиционный климат на территории городского округа Павловский Посад Московской области, способствующий привлечению инвестиций в строительство новых объектов;</w:t>
      </w:r>
    </w:p>
    <w:p w:rsidR="00527480" w:rsidRPr="00AF620D" w:rsidRDefault="00527480" w:rsidP="00527480">
      <w:pPr>
        <w:pStyle w:val="af9"/>
        <w:widowControl w:val="0"/>
        <w:numPr>
          <w:ilvl w:val="0"/>
          <w:numId w:val="8"/>
        </w:numPr>
        <w:tabs>
          <w:tab w:val="left" w:pos="709"/>
        </w:tabs>
        <w:suppressAutoHyphens/>
        <w:ind w:left="0" w:firstLine="567"/>
        <w:jc w:val="both"/>
        <w:rPr>
          <w:rFonts w:cs="Times New Roman"/>
          <w:sz w:val="24"/>
          <w:szCs w:val="24"/>
        </w:rPr>
      </w:pPr>
      <w:r w:rsidRPr="00AF620D">
        <w:rPr>
          <w:rFonts w:cs="Times New Roman"/>
          <w:sz w:val="24"/>
          <w:szCs w:val="24"/>
        </w:rPr>
        <w:t xml:space="preserve"> создавать и реализовывать высокоэффективные инвестиционные проекты, создающие новые рабочие места;  </w:t>
      </w:r>
    </w:p>
    <w:p w:rsidR="00527480" w:rsidRPr="00AF620D" w:rsidRDefault="00527480" w:rsidP="00527480">
      <w:pPr>
        <w:pStyle w:val="af9"/>
        <w:widowControl w:val="0"/>
        <w:numPr>
          <w:ilvl w:val="0"/>
          <w:numId w:val="8"/>
        </w:numPr>
        <w:tabs>
          <w:tab w:val="left" w:pos="709"/>
        </w:tabs>
        <w:suppressAutoHyphens/>
        <w:ind w:left="0" w:firstLine="567"/>
        <w:jc w:val="both"/>
        <w:rPr>
          <w:rFonts w:cs="Times New Roman"/>
          <w:sz w:val="24"/>
          <w:szCs w:val="24"/>
        </w:rPr>
      </w:pPr>
      <w:r w:rsidRPr="00AF620D">
        <w:rPr>
          <w:rFonts w:cs="Times New Roman"/>
          <w:sz w:val="24"/>
          <w:szCs w:val="24"/>
        </w:rPr>
        <w:t>создавать благоприятные условия для развития предприятий малого и среднего бизнеса.</w:t>
      </w: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Default="00171679">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FE7F1E" w:rsidRDefault="00FE7F1E">
      <w:pPr>
        <w:pStyle w:val="ConsPlusNormal"/>
        <w:shd w:val="clear" w:color="auto" w:fill="FFFFFF" w:themeFill="background1"/>
        <w:spacing w:before="220"/>
        <w:ind w:firstLine="540"/>
        <w:jc w:val="both"/>
        <w:rPr>
          <w:rFonts w:ascii="Times New Roman" w:hAnsi="Times New Roman" w:cs="Times New Roman"/>
          <w:sz w:val="24"/>
          <w:szCs w:val="24"/>
        </w:rPr>
      </w:pPr>
    </w:p>
    <w:p w:rsidR="00171679" w:rsidRPr="00FE7F1E" w:rsidRDefault="00531E88" w:rsidP="005932CF">
      <w:pPr>
        <w:pStyle w:val="ConsPlusNormal"/>
        <w:shd w:val="clear" w:color="auto" w:fill="FFFFFF" w:themeFill="background1"/>
        <w:ind w:firstLine="539"/>
        <w:jc w:val="center"/>
        <w:rPr>
          <w:rFonts w:ascii="Times New Roman" w:hAnsi="Times New Roman" w:cs="Times New Roman"/>
          <w:b/>
          <w:sz w:val="24"/>
          <w:szCs w:val="24"/>
        </w:rPr>
      </w:pPr>
      <w:r w:rsidRPr="00FE7F1E">
        <w:rPr>
          <w:rFonts w:ascii="Times New Roman" w:hAnsi="Times New Roman" w:cs="Times New Roman"/>
          <w:b/>
          <w:sz w:val="24"/>
          <w:szCs w:val="24"/>
        </w:rPr>
        <w:t xml:space="preserve">3. </w:t>
      </w:r>
      <w:r w:rsidR="00171679" w:rsidRPr="00FE7F1E">
        <w:rPr>
          <w:rFonts w:ascii="Times New Roman" w:hAnsi="Times New Roman" w:cs="Times New Roman"/>
          <w:b/>
          <w:sz w:val="24"/>
          <w:szCs w:val="24"/>
        </w:rPr>
        <w:t>П</w:t>
      </w:r>
      <w:r w:rsidR="005932CF" w:rsidRPr="00FE7F1E">
        <w:rPr>
          <w:rFonts w:ascii="Times New Roman" w:hAnsi="Times New Roman" w:cs="Times New Roman"/>
          <w:b/>
          <w:sz w:val="24"/>
          <w:szCs w:val="24"/>
        </w:rPr>
        <w:t>оказатели</w:t>
      </w:r>
      <w:r w:rsidR="00F621DB" w:rsidRPr="00FE7F1E">
        <w:rPr>
          <w:rFonts w:ascii="Times New Roman" w:hAnsi="Times New Roman" w:cs="Times New Roman"/>
          <w:b/>
          <w:sz w:val="24"/>
          <w:szCs w:val="24"/>
        </w:rPr>
        <w:t xml:space="preserve"> муниципальной программы </w:t>
      </w:r>
      <w:r w:rsidR="005932CF" w:rsidRPr="00FE7F1E">
        <w:rPr>
          <w:rFonts w:ascii="Times New Roman" w:hAnsi="Times New Roman" w:cs="Times New Roman"/>
          <w:b/>
          <w:sz w:val="24"/>
          <w:szCs w:val="24"/>
        </w:rPr>
        <w:t xml:space="preserve">городского округа Павловский Посад Московской области </w:t>
      </w:r>
    </w:p>
    <w:p w:rsidR="00F31AF5" w:rsidRPr="00FE7F1E" w:rsidRDefault="005932CF" w:rsidP="005932CF">
      <w:pPr>
        <w:pStyle w:val="ConsPlusNormal"/>
        <w:shd w:val="clear" w:color="auto" w:fill="FFFFFF" w:themeFill="background1"/>
        <w:ind w:firstLine="539"/>
        <w:jc w:val="center"/>
        <w:rPr>
          <w:b/>
          <w:sz w:val="24"/>
          <w:szCs w:val="24"/>
        </w:rPr>
      </w:pPr>
      <w:r w:rsidRPr="00FE7F1E">
        <w:rPr>
          <w:rFonts w:ascii="Times New Roman" w:hAnsi="Times New Roman" w:cs="Times New Roman"/>
          <w:b/>
          <w:sz w:val="24"/>
          <w:szCs w:val="24"/>
        </w:rPr>
        <w:t>«Предпринимательство»</w:t>
      </w:r>
    </w:p>
    <w:p w:rsidR="00F31AF5" w:rsidRPr="00FE7F1E" w:rsidRDefault="00F31AF5" w:rsidP="006111D8">
      <w:pPr>
        <w:pStyle w:val="ConsPlusNormal"/>
        <w:shd w:val="clear" w:color="auto" w:fill="FFFFFF" w:themeFill="background1"/>
        <w:ind w:firstLine="53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57"/>
        <w:gridCol w:w="1360"/>
        <w:gridCol w:w="1303"/>
        <w:gridCol w:w="1133"/>
        <w:gridCol w:w="793"/>
        <w:gridCol w:w="793"/>
        <w:gridCol w:w="793"/>
        <w:gridCol w:w="793"/>
        <w:gridCol w:w="836"/>
        <w:gridCol w:w="1814"/>
        <w:gridCol w:w="1928"/>
      </w:tblGrid>
      <w:tr w:rsidR="00873BF3" w:rsidRPr="00FE7F1E" w:rsidTr="00BE3EC4">
        <w:tc>
          <w:tcPr>
            <w:tcW w:w="566"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N п/п</w:t>
            </w:r>
          </w:p>
        </w:tc>
        <w:tc>
          <w:tcPr>
            <w:tcW w:w="1757"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Наименование показателей</w:t>
            </w:r>
          </w:p>
        </w:tc>
        <w:tc>
          <w:tcPr>
            <w:tcW w:w="1360"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Тип показателя *</w:t>
            </w:r>
          </w:p>
        </w:tc>
        <w:tc>
          <w:tcPr>
            <w:tcW w:w="1303"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 xml:space="preserve">Единица измерения (по </w:t>
            </w:r>
            <w:hyperlink r:id="rId10">
              <w:r w:rsidRPr="00FE7F1E">
                <w:rPr>
                  <w:rFonts w:eastAsia="Times New Roman" w:cs="Times New Roman"/>
                  <w:sz w:val="20"/>
                  <w:lang w:eastAsia="ru-RU"/>
                </w:rPr>
                <w:t>ОКЕИ</w:t>
              </w:r>
            </w:hyperlink>
            <w:r w:rsidRPr="00FE7F1E">
              <w:rPr>
                <w:rFonts w:eastAsia="Times New Roman" w:cs="Times New Roman"/>
                <w:sz w:val="20"/>
                <w:lang w:eastAsia="ru-RU"/>
              </w:rPr>
              <w:t>)</w:t>
            </w:r>
          </w:p>
        </w:tc>
        <w:tc>
          <w:tcPr>
            <w:tcW w:w="1133"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 xml:space="preserve">Базовое значение </w:t>
            </w:r>
          </w:p>
        </w:tc>
        <w:tc>
          <w:tcPr>
            <w:tcW w:w="4008" w:type="dxa"/>
            <w:gridSpan w:val="5"/>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Планируемое значение по годам реализации программы</w:t>
            </w:r>
          </w:p>
        </w:tc>
        <w:tc>
          <w:tcPr>
            <w:tcW w:w="1814"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Ответственный за достижение показателя</w:t>
            </w:r>
          </w:p>
        </w:tc>
        <w:tc>
          <w:tcPr>
            <w:tcW w:w="1928" w:type="dxa"/>
            <w:vMerge w:val="restart"/>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Номер подпрограммы, мероприятий, оказывающих влияние на достижение показателя *** (Y.ХХ.ZZ)</w:t>
            </w:r>
          </w:p>
        </w:tc>
      </w:tr>
      <w:tr w:rsidR="00873BF3" w:rsidRPr="00FE7F1E" w:rsidTr="00BE3EC4">
        <w:tc>
          <w:tcPr>
            <w:tcW w:w="566"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1757"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1360"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1303"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1133"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873BF3" w:rsidRPr="00FE7F1E" w:rsidRDefault="00873BF3" w:rsidP="00873BF3">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2023 год</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873BF3" w:rsidRPr="00FE7F1E" w:rsidRDefault="00873BF3" w:rsidP="00873BF3">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2024 год</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873BF3" w:rsidRPr="00FE7F1E" w:rsidRDefault="00873BF3" w:rsidP="00873BF3">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2025 год</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873BF3" w:rsidRPr="00FE7F1E" w:rsidRDefault="00873BF3" w:rsidP="00873BF3">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2026 год</w:t>
            </w:r>
          </w:p>
        </w:tc>
        <w:tc>
          <w:tcPr>
            <w:tcW w:w="836" w:type="dxa"/>
            <w:tcBorders>
              <w:top w:val="single" w:sz="4" w:space="0" w:color="000000"/>
              <w:left w:val="single" w:sz="4" w:space="0" w:color="000000"/>
              <w:bottom w:val="single" w:sz="4" w:space="0" w:color="000000"/>
              <w:right w:val="single" w:sz="4" w:space="0" w:color="000000"/>
            </w:tcBorders>
          </w:tcPr>
          <w:p w:rsidR="00873BF3" w:rsidRPr="00FE7F1E" w:rsidRDefault="00873BF3" w:rsidP="00873BF3">
            <w:pPr>
              <w:widowControl w:val="0"/>
              <w:shd w:val="clear" w:color="auto" w:fill="FFFFFF" w:themeFill="background1"/>
              <w:spacing w:line="276" w:lineRule="auto"/>
              <w:rPr>
                <w:rFonts w:eastAsia="Times New Roman" w:cs="Times New Roman"/>
                <w:sz w:val="20"/>
                <w:szCs w:val="20"/>
              </w:rPr>
            </w:pPr>
            <w:r w:rsidRPr="00FE7F1E">
              <w:rPr>
                <w:rFonts w:eastAsia="Times New Roman" w:cs="Times New Roman"/>
                <w:sz w:val="20"/>
                <w:szCs w:val="20"/>
              </w:rPr>
              <w:t>2027 год</w:t>
            </w:r>
          </w:p>
        </w:tc>
        <w:tc>
          <w:tcPr>
            <w:tcW w:w="1814" w:type="dxa"/>
            <w:vMerge/>
          </w:tcPr>
          <w:p w:rsidR="00873BF3" w:rsidRPr="00FE7F1E" w:rsidRDefault="00873BF3" w:rsidP="00873BF3">
            <w:pPr>
              <w:widowControl w:val="0"/>
              <w:autoSpaceDE w:val="0"/>
              <w:autoSpaceDN w:val="0"/>
              <w:rPr>
                <w:rFonts w:eastAsia="Times New Roman" w:cs="Times New Roman"/>
                <w:sz w:val="20"/>
                <w:lang w:eastAsia="ru-RU"/>
              </w:rPr>
            </w:pPr>
          </w:p>
        </w:tc>
        <w:tc>
          <w:tcPr>
            <w:tcW w:w="1928" w:type="dxa"/>
            <w:vMerge/>
          </w:tcPr>
          <w:p w:rsidR="00873BF3" w:rsidRPr="00FE7F1E" w:rsidRDefault="00873BF3" w:rsidP="00873BF3">
            <w:pPr>
              <w:widowControl w:val="0"/>
              <w:autoSpaceDE w:val="0"/>
              <w:autoSpaceDN w:val="0"/>
              <w:rPr>
                <w:rFonts w:eastAsia="Times New Roman" w:cs="Times New Roman"/>
                <w:sz w:val="20"/>
                <w:lang w:eastAsia="ru-RU"/>
              </w:rPr>
            </w:pPr>
          </w:p>
        </w:tc>
      </w:tr>
      <w:tr w:rsidR="00873BF3" w:rsidRPr="00FE7F1E" w:rsidTr="00873BF3">
        <w:tc>
          <w:tcPr>
            <w:tcW w:w="566"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1</w:t>
            </w:r>
          </w:p>
        </w:tc>
        <w:tc>
          <w:tcPr>
            <w:tcW w:w="1757"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2</w:t>
            </w:r>
          </w:p>
        </w:tc>
        <w:tc>
          <w:tcPr>
            <w:tcW w:w="1360"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3</w:t>
            </w:r>
          </w:p>
        </w:tc>
        <w:tc>
          <w:tcPr>
            <w:tcW w:w="130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4</w:t>
            </w:r>
          </w:p>
        </w:tc>
        <w:tc>
          <w:tcPr>
            <w:tcW w:w="113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5</w:t>
            </w:r>
          </w:p>
        </w:tc>
        <w:tc>
          <w:tcPr>
            <w:tcW w:w="79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6</w:t>
            </w:r>
          </w:p>
        </w:tc>
        <w:tc>
          <w:tcPr>
            <w:tcW w:w="79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7</w:t>
            </w:r>
          </w:p>
        </w:tc>
        <w:tc>
          <w:tcPr>
            <w:tcW w:w="79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8</w:t>
            </w:r>
          </w:p>
        </w:tc>
        <w:tc>
          <w:tcPr>
            <w:tcW w:w="793"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9</w:t>
            </w:r>
          </w:p>
        </w:tc>
        <w:tc>
          <w:tcPr>
            <w:tcW w:w="836"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10</w:t>
            </w:r>
          </w:p>
        </w:tc>
        <w:tc>
          <w:tcPr>
            <w:tcW w:w="1814"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11</w:t>
            </w:r>
          </w:p>
        </w:tc>
        <w:tc>
          <w:tcPr>
            <w:tcW w:w="1928" w:type="dxa"/>
          </w:tcPr>
          <w:p w:rsidR="00873BF3" w:rsidRPr="00FE7F1E" w:rsidRDefault="00873BF3" w:rsidP="00171679">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12</w:t>
            </w:r>
          </w:p>
        </w:tc>
      </w:tr>
      <w:tr w:rsidR="00873BF3" w:rsidRPr="00FE7F1E" w:rsidTr="00BE3EC4">
        <w:tc>
          <w:tcPr>
            <w:tcW w:w="566" w:type="dxa"/>
          </w:tcPr>
          <w:p w:rsidR="00873BF3" w:rsidRPr="00FE7F1E" w:rsidRDefault="00873BF3" w:rsidP="00171679">
            <w:pPr>
              <w:widowControl w:val="0"/>
              <w:autoSpaceDE w:val="0"/>
              <w:autoSpaceDN w:val="0"/>
              <w:rPr>
                <w:rFonts w:eastAsia="Times New Roman" w:cs="Times New Roman"/>
                <w:sz w:val="20"/>
                <w:lang w:eastAsia="ru-RU"/>
              </w:rPr>
            </w:pPr>
          </w:p>
        </w:tc>
        <w:tc>
          <w:tcPr>
            <w:tcW w:w="13303" w:type="dxa"/>
            <w:gridSpan w:val="11"/>
          </w:tcPr>
          <w:p w:rsidR="00873BF3" w:rsidRPr="00FE7F1E" w:rsidRDefault="00873BF3" w:rsidP="00171679">
            <w:pPr>
              <w:widowControl w:val="0"/>
              <w:autoSpaceDE w:val="0"/>
              <w:autoSpaceDN w:val="0"/>
              <w:jc w:val="both"/>
              <w:outlineLvl w:val="2"/>
              <w:rPr>
                <w:rFonts w:eastAsia="Times New Roman" w:cs="Times New Roman"/>
                <w:sz w:val="20"/>
                <w:lang w:eastAsia="ru-RU"/>
              </w:rPr>
            </w:pPr>
            <w:r w:rsidRPr="00FE7F1E">
              <w:rPr>
                <w:rFonts w:eastAsia="Times New Roman" w:cs="Times New Roman"/>
                <w:sz w:val="20"/>
                <w:lang w:eastAsia="ru-RU"/>
              </w:rPr>
              <w:t>Цель: Достижение устойчиво высоких темпов экономического роста, обеспечиваю</w:t>
            </w:r>
            <w:r w:rsidR="00150029" w:rsidRPr="00FE7F1E">
              <w:rPr>
                <w:rFonts w:eastAsia="Times New Roman" w:cs="Times New Roman"/>
                <w:sz w:val="20"/>
                <w:lang w:eastAsia="ru-RU"/>
              </w:rPr>
              <w:t>щих повышение уровня жизни жите</w:t>
            </w:r>
            <w:r w:rsidRPr="00FE7F1E">
              <w:rPr>
                <w:rFonts w:eastAsia="Times New Roman" w:cs="Times New Roman"/>
                <w:sz w:val="20"/>
                <w:lang w:eastAsia="ru-RU"/>
              </w:rPr>
              <w:t>лей городского округа Павловский Посад Московской области</w:t>
            </w:r>
          </w:p>
        </w:tc>
      </w:tr>
      <w:tr w:rsidR="005A33BD" w:rsidRPr="00FE7F1E" w:rsidTr="00BE3EC4">
        <w:tc>
          <w:tcPr>
            <w:tcW w:w="566" w:type="dxa"/>
            <w:tcBorders>
              <w:left w:val="single" w:sz="4" w:space="0" w:color="000000"/>
              <w:right w:val="single" w:sz="4" w:space="0" w:color="000000"/>
            </w:tcBorders>
            <w:shd w:val="clear" w:color="auto" w:fill="auto"/>
            <w:vAlign w:val="center"/>
          </w:tcPr>
          <w:p w:rsidR="005A33BD" w:rsidRPr="00FE7F1E" w:rsidRDefault="005A33BD" w:rsidP="005A33BD">
            <w:pPr>
              <w:widowControl w:val="0"/>
              <w:shd w:val="clear" w:color="auto" w:fill="FFFFFF" w:themeFill="background1"/>
              <w:jc w:val="center"/>
              <w:rPr>
                <w:rFonts w:eastAsia="Times New Roman" w:cs="Times New Roman"/>
                <w:sz w:val="20"/>
                <w:szCs w:val="20"/>
              </w:rPr>
            </w:pPr>
            <w:r w:rsidRPr="00FE7F1E">
              <w:rPr>
                <w:rFonts w:eastAsia="Times New Roman" w:cs="Times New Roman"/>
                <w:sz w:val="20"/>
                <w:szCs w:val="20"/>
              </w:rPr>
              <w:t>1.1</w:t>
            </w:r>
          </w:p>
        </w:tc>
        <w:tc>
          <w:tcPr>
            <w:tcW w:w="1757" w:type="dxa"/>
            <w:tcBorders>
              <w:top w:val="single" w:sz="4" w:space="0" w:color="auto"/>
              <w:left w:val="single" w:sz="4" w:space="0" w:color="000000"/>
              <w:bottom w:val="single" w:sz="4" w:space="0" w:color="auto"/>
              <w:right w:val="single" w:sz="4" w:space="0" w:color="000000"/>
            </w:tcBorders>
            <w:shd w:val="clear" w:color="auto" w:fill="auto"/>
            <w:vAlign w:val="center"/>
          </w:tcPr>
          <w:p w:rsidR="005A33BD" w:rsidRPr="00FE7F1E" w:rsidRDefault="005A33BD" w:rsidP="005A33BD">
            <w:pPr>
              <w:autoSpaceDE w:val="0"/>
              <w:autoSpaceDN w:val="0"/>
              <w:adjustRightInd w:val="0"/>
              <w:rPr>
                <w:sz w:val="20"/>
                <w:szCs w:val="20"/>
              </w:rPr>
            </w:pPr>
            <w:r w:rsidRPr="00FE7F1E">
              <w:rPr>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360" w:type="dxa"/>
            <w:tcBorders>
              <w:top w:val="single" w:sz="4" w:space="0" w:color="auto"/>
              <w:left w:val="single" w:sz="4" w:space="0" w:color="000000"/>
              <w:bottom w:val="single" w:sz="4" w:space="0" w:color="auto"/>
              <w:right w:val="single" w:sz="4" w:space="0" w:color="000000"/>
            </w:tcBorders>
            <w:shd w:val="clear" w:color="auto" w:fill="auto"/>
            <w:vAlign w:val="center"/>
          </w:tcPr>
          <w:p w:rsidR="005A33BD" w:rsidRPr="00FE7F1E" w:rsidRDefault="005A33BD" w:rsidP="005A33BD">
            <w:pPr>
              <w:jc w:val="center"/>
              <w:rPr>
                <w:sz w:val="20"/>
                <w:szCs w:val="20"/>
              </w:rPr>
            </w:pPr>
            <w:r w:rsidRPr="00FE7F1E">
              <w:rPr>
                <w:sz w:val="20"/>
                <w:szCs w:val="20"/>
              </w:rPr>
              <w:t>приоритетный</w:t>
            </w:r>
          </w:p>
        </w:tc>
        <w:tc>
          <w:tcPr>
            <w:tcW w:w="1303" w:type="dxa"/>
            <w:tcBorders>
              <w:top w:val="single" w:sz="4" w:space="0" w:color="auto"/>
              <w:left w:val="single" w:sz="4" w:space="0" w:color="000000"/>
              <w:bottom w:val="single" w:sz="4" w:space="0" w:color="auto"/>
              <w:right w:val="single" w:sz="4" w:space="0" w:color="000000"/>
            </w:tcBorders>
            <w:shd w:val="clear" w:color="auto" w:fill="auto"/>
            <w:vAlign w:val="center"/>
          </w:tcPr>
          <w:p w:rsidR="005A33BD" w:rsidRPr="00FE7F1E" w:rsidRDefault="005A33BD" w:rsidP="005A33BD">
            <w:pPr>
              <w:jc w:val="center"/>
              <w:rPr>
                <w:rFonts w:eastAsia="Times New Roman" w:cs="Times New Roman"/>
                <w:sz w:val="20"/>
                <w:szCs w:val="20"/>
              </w:rPr>
            </w:pPr>
            <w:r w:rsidRPr="00FE7F1E">
              <w:rPr>
                <w:rFonts w:cs="Times New Roman"/>
                <w:sz w:val="20"/>
                <w:szCs w:val="20"/>
              </w:rPr>
              <w:t>процент</w:t>
            </w:r>
          </w:p>
        </w:tc>
        <w:tc>
          <w:tcPr>
            <w:tcW w:w="1133" w:type="dxa"/>
            <w:tcBorders>
              <w:top w:val="single" w:sz="4" w:space="0" w:color="auto"/>
              <w:left w:val="single" w:sz="4" w:space="0" w:color="000000"/>
              <w:bottom w:val="single" w:sz="4" w:space="0" w:color="auto"/>
              <w:right w:val="single" w:sz="4" w:space="0" w:color="000000"/>
            </w:tcBorders>
            <w:shd w:val="clear" w:color="auto" w:fill="auto"/>
            <w:vAlign w:val="center"/>
          </w:tcPr>
          <w:p w:rsidR="005A33BD" w:rsidRPr="00FE7F1E" w:rsidRDefault="005A33BD" w:rsidP="005A33BD">
            <w:pPr>
              <w:widowControl w:val="0"/>
              <w:shd w:val="clear" w:color="auto" w:fill="FFFFFF" w:themeFill="background1"/>
              <w:jc w:val="center"/>
              <w:rPr>
                <w:rFonts w:eastAsia="SimSun" w:cs="Times New Roman"/>
                <w:iCs/>
                <w:sz w:val="20"/>
                <w:szCs w:val="20"/>
              </w:rPr>
            </w:pPr>
            <w:r w:rsidRPr="00FE7F1E">
              <w:rPr>
                <w:rFonts w:eastAsia="SimSun" w:cs="Times New Roman"/>
                <w:iCs/>
                <w:sz w:val="20"/>
                <w:szCs w:val="20"/>
              </w:rPr>
              <w:t>102,8</w:t>
            </w:r>
          </w:p>
        </w:tc>
        <w:tc>
          <w:tcPr>
            <w:tcW w:w="793" w:type="dxa"/>
            <w:tcBorders>
              <w:top w:val="single" w:sz="4" w:space="0" w:color="B2B2B2"/>
              <w:left w:val="single" w:sz="4" w:space="0" w:color="B2B2B2"/>
              <w:bottom w:val="single" w:sz="4" w:space="0" w:color="auto"/>
              <w:right w:val="single" w:sz="4" w:space="0" w:color="auto"/>
            </w:tcBorders>
            <w:shd w:val="clear" w:color="auto" w:fill="auto"/>
            <w:vAlign w:val="center"/>
          </w:tcPr>
          <w:p w:rsidR="005A33BD" w:rsidRPr="00FE7F1E" w:rsidRDefault="005A33BD" w:rsidP="005A33BD">
            <w:pPr>
              <w:jc w:val="center"/>
              <w:rPr>
                <w:rFonts w:eastAsia="Times New Roman" w:cs="Times New Roman"/>
                <w:color w:val="000000"/>
                <w:sz w:val="20"/>
                <w:szCs w:val="20"/>
                <w:lang w:eastAsia="ru-RU"/>
              </w:rPr>
            </w:pPr>
            <w:r w:rsidRPr="00FE7F1E">
              <w:rPr>
                <w:rFonts w:cs="Times New Roman"/>
                <w:color w:val="000000"/>
                <w:sz w:val="20"/>
                <w:szCs w:val="20"/>
              </w:rPr>
              <w:t>103,0</w:t>
            </w:r>
          </w:p>
        </w:tc>
        <w:tc>
          <w:tcPr>
            <w:tcW w:w="793" w:type="dxa"/>
            <w:tcBorders>
              <w:top w:val="single" w:sz="4" w:space="0" w:color="B2B2B2"/>
              <w:left w:val="single" w:sz="4" w:space="0" w:color="auto"/>
              <w:bottom w:val="single" w:sz="4" w:space="0" w:color="auto"/>
              <w:right w:val="single" w:sz="4" w:space="0" w:color="auto"/>
            </w:tcBorders>
            <w:shd w:val="clear" w:color="auto" w:fill="auto"/>
            <w:vAlign w:val="center"/>
          </w:tcPr>
          <w:p w:rsidR="005A33BD" w:rsidRPr="00FE7F1E" w:rsidRDefault="005A33BD" w:rsidP="005A33BD">
            <w:pPr>
              <w:jc w:val="center"/>
              <w:rPr>
                <w:rFonts w:cs="Times New Roman"/>
                <w:color w:val="000000"/>
                <w:sz w:val="20"/>
                <w:szCs w:val="20"/>
              </w:rPr>
            </w:pPr>
            <w:r w:rsidRPr="00FE7F1E">
              <w:rPr>
                <w:rFonts w:cs="Times New Roman"/>
                <w:color w:val="000000"/>
                <w:sz w:val="20"/>
                <w:szCs w:val="20"/>
              </w:rPr>
              <w:t>103,3</w:t>
            </w:r>
          </w:p>
        </w:tc>
        <w:tc>
          <w:tcPr>
            <w:tcW w:w="793" w:type="dxa"/>
            <w:tcBorders>
              <w:top w:val="single" w:sz="4" w:space="0" w:color="B2B2B2"/>
              <w:left w:val="single" w:sz="4" w:space="0" w:color="auto"/>
              <w:bottom w:val="single" w:sz="4" w:space="0" w:color="auto"/>
              <w:right w:val="single" w:sz="4" w:space="0" w:color="auto"/>
            </w:tcBorders>
            <w:shd w:val="clear" w:color="auto" w:fill="auto"/>
            <w:vAlign w:val="center"/>
          </w:tcPr>
          <w:p w:rsidR="005A33BD" w:rsidRPr="00FE7F1E" w:rsidRDefault="005A33BD" w:rsidP="005A33BD">
            <w:pPr>
              <w:jc w:val="center"/>
              <w:rPr>
                <w:rFonts w:cs="Times New Roman"/>
                <w:color w:val="000000"/>
                <w:sz w:val="20"/>
                <w:szCs w:val="20"/>
              </w:rPr>
            </w:pPr>
            <w:r w:rsidRPr="00FE7F1E">
              <w:rPr>
                <w:rFonts w:cs="Times New Roman"/>
                <w:color w:val="000000"/>
                <w:sz w:val="20"/>
                <w:szCs w:val="20"/>
              </w:rPr>
              <w:t>103,5</w:t>
            </w:r>
          </w:p>
        </w:tc>
        <w:tc>
          <w:tcPr>
            <w:tcW w:w="793" w:type="dxa"/>
            <w:tcBorders>
              <w:top w:val="single" w:sz="4" w:space="0" w:color="B2B2B2"/>
              <w:left w:val="single" w:sz="4" w:space="0" w:color="auto"/>
              <w:bottom w:val="single" w:sz="4" w:space="0" w:color="auto"/>
              <w:right w:val="single" w:sz="4" w:space="0" w:color="auto"/>
            </w:tcBorders>
            <w:shd w:val="clear" w:color="auto" w:fill="auto"/>
            <w:vAlign w:val="center"/>
          </w:tcPr>
          <w:p w:rsidR="005A33BD" w:rsidRPr="00FE7F1E" w:rsidRDefault="005A33BD" w:rsidP="005A33BD">
            <w:pPr>
              <w:jc w:val="center"/>
              <w:rPr>
                <w:rFonts w:cs="Times New Roman"/>
                <w:color w:val="000000"/>
                <w:sz w:val="20"/>
                <w:szCs w:val="20"/>
              </w:rPr>
            </w:pPr>
            <w:r w:rsidRPr="00FE7F1E">
              <w:rPr>
                <w:rFonts w:cs="Times New Roman"/>
                <w:color w:val="000000"/>
                <w:sz w:val="20"/>
                <w:szCs w:val="20"/>
              </w:rPr>
              <w:t>103,8</w:t>
            </w:r>
          </w:p>
        </w:tc>
        <w:tc>
          <w:tcPr>
            <w:tcW w:w="836" w:type="dxa"/>
            <w:tcBorders>
              <w:top w:val="single" w:sz="4" w:space="0" w:color="B2B2B2"/>
              <w:left w:val="single" w:sz="4" w:space="0" w:color="auto"/>
              <w:bottom w:val="single" w:sz="4" w:space="0" w:color="auto"/>
              <w:right w:val="single" w:sz="4" w:space="0" w:color="B2B2B2"/>
            </w:tcBorders>
            <w:shd w:val="clear" w:color="auto" w:fill="auto"/>
            <w:vAlign w:val="center"/>
          </w:tcPr>
          <w:p w:rsidR="005A33BD" w:rsidRPr="00FE7F1E" w:rsidRDefault="005A33BD" w:rsidP="005A33BD">
            <w:pPr>
              <w:jc w:val="center"/>
              <w:rPr>
                <w:rFonts w:cs="Times New Roman"/>
                <w:color w:val="000000"/>
                <w:sz w:val="20"/>
                <w:szCs w:val="20"/>
              </w:rPr>
            </w:pPr>
            <w:r w:rsidRPr="00FE7F1E">
              <w:rPr>
                <w:rFonts w:cs="Times New Roman"/>
                <w:color w:val="000000"/>
                <w:sz w:val="20"/>
                <w:szCs w:val="20"/>
              </w:rPr>
              <w:t>104,0</w:t>
            </w:r>
          </w:p>
        </w:tc>
        <w:tc>
          <w:tcPr>
            <w:tcW w:w="1814" w:type="dxa"/>
          </w:tcPr>
          <w:p w:rsidR="005A33BD"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left w:val="single" w:sz="4" w:space="0" w:color="000000"/>
              <w:right w:val="single" w:sz="4" w:space="0" w:color="000000"/>
            </w:tcBorders>
            <w:shd w:val="clear" w:color="auto" w:fill="auto"/>
            <w:vAlign w:val="center"/>
          </w:tcPr>
          <w:p w:rsidR="005A33BD" w:rsidRPr="00FE7F1E" w:rsidRDefault="005A33BD" w:rsidP="005A33BD">
            <w:pPr>
              <w:contextualSpacing/>
              <w:rPr>
                <w:rFonts w:eastAsia="Times New Roman"/>
                <w:bCs/>
                <w:sz w:val="20"/>
                <w:szCs w:val="20"/>
                <w:lang w:eastAsia="ru-RU"/>
              </w:rPr>
            </w:pPr>
            <w:r w:rsidRPr="00FE7F1E">
              <w:rPr>
                <w:rFonts w:eastAsia="Times New Roman"/>
                <w:bCs/>
                <w:sz w:val="20"/>
                <w:szCs w:val="20"/>
                <w:lang w:eastAsia="ru-RU"/>
              </w:rPr>
              <w:t>мероприятие 02.01</w:t>
            </w:r>
          </w:p>
          <w:p w:rsidR="005A33BD" w:rsidRPr="00FE7F1E" w:rsidRDefault="005A33BD" w:rsidP="005A33BD">
            <w:pPr>
              <w:contextualSpacing/>
              <w:rPr>
                <w:rFonts w:eastAsia="Times New Roman"/>
                <w:bCs/>
                <w:sz w:val="20"/>
                <w:szCs w:val="20"/>
                <w:lang w:eastAsia="ru-RU"/>
              </w:rPr>
            </w:pPr>
          </w:p>
          <w:p w:rsidR="005A33BD" w:rsidRPr="00FE7F1E" w:rsidRDefault="005A33BD" w:rsidP="005A33BD">
            <w:pPr>
              <w:contextualSpacing/>
              <w:rPr>
                <w:rFonts w:eastAsia="Times New Roman"/>
                <w:bCs/>
                <w:sz w:val="20"/>
                <w:szCs w:val="20"/>
                <w:lang w:eastAsia="ru-RU"/>
              </w:rPr>
            </w:pPr>
            <w:r w:rsidRPr="00FE7F1E">
              <w:rPr>
                <w:rFonts w:eastAsia="Times New Roman"/>
                <w:bCs/>
                <w:sz w:val="20"/>
                <w:szCs w:val="20"/>
                <w:lang w:eastAsia="ru-RU"/>
              </w:rPr>
              <w:t xml:space="preserve"> </w:t>
            </w:r>
          </w:p>
          <w:p w:rsidR="005A33BD" w:rsidRPr="00FE7F1E" w:rsidRDefault="005A33BD" w:rsidP="005A33BD">
            <w:pPr>
              <w:rPr>
                <w:i/>
                <w:sz w:val="20"/>
                <w:szCs w:val="20"/>
              </w:rPr>
            </w:pPr>
          </w:p>
        </w:tc>
      </w:tr>
      <w:tr w:rsidR="00D95A24" w:rsidRPr="00FE7F1E" w:rsidTr="00BE3EC4">
        <w:tc>
          <w:tcPr>
            <w:tcW w:w="566" w:type="dxa"/>
            <w:tcBorders>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widowControl w:val="0"/>
              <w:shd w:val="clear" w:color="auto" w:fill="FFFFFF" w:themeFill="background1"/>
              <w:jc w:val="center"/>
              <w:rPr>
                <w:rFonts w:eastAsia="Times New Roman" w:cs="Times New Roman"/>
                <w:sz w:val="20"/>
                <w:szCs w:val="20"/>
              </w:rPr>
            </w:pPr>
            <w:r w:rsidRPr="00FE7F1E">
              <w:rPr>
                <w:rFonts w:eastAsia="Times New Roman" w:cs="Times New Roman"/>
                <w:sz w:val="20"/>
                <w:szCs w:val="20"/>
              </w:rPr>
              <w:t>1.2</w:t>
            </w:r>
          </w:p>
        </w:tc>
        <w:tc>
          <w:tcPr>
            <w:tcW w:w="1757"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pStyle w:val="ConsPlusNormal"/>
              <w:rPr>
                <w:rFonts w:ascii="Times New Roman" w:hAnsi="Times New Roman" w:cs="Times New Roman"/>
                <w:sz w:val="20"/>
              </w:rPr>
            </w:pPr>
            <w:r w:rsidRPr="00FE7F1E">
              <w:rPr>
                <w:rFonts w:ascii="Times New Roman" w:hAnsi="Times New Roman" w:cs="Times New Roman"/>
                <w:sz w:val="20"/>
              </w:rPr>
              <w:t>Количество созданных рабочих мест</w:t>
            </w:r>
          </w:p>
        </w:tc>
        <w:tc>
          <w:tcPr>
            <w:tcW w:w="1360"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jc w:val="center"/>
              <w:rPr>
                <w:sz w:val="20"/>
                <w:szCs w:val="20"/>
              </w:rPr>
            </w:pPr>
            <w:r w:rsidRPr="00FE7F1E">
              <w:rPr>
                <w:sz w:val="20"/>
                <w:szCs w:val="20"/>
              </w:rPr>
              <w:t>приоритетный</w:t>
            </w:r>
          </w:p>
        </w:tc>
        <w:tc>
          <w:tcPr>
            <w:tcW w:w="1303"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единиц</w:t>
            </w:r>
          </w:p>
        </w:tc>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widowControl w:val="0"/>
              <w:shd w:val="clear" w:color="auto" w:fill="FFFFFF" w:themeFill="background1"/>
              <w:jc w:val="center"/>
              <w:rPr>
                <w:rFonts w:eastAsia="SimSun" w:cs="Times New Roman"/>
                <w:sz w:val="20"/>
                <w:szCs w:val="20"/>
              </w:rPr>
            </w:pPr>
            <w:r w:rsidRPr="00FE7F1E">
              <w:rPr>
                <w:rFonts w:eastAsia="SimSun" w:cs="Times New Roman"/>
                <w:sz w:val="20"/>
                <w:szCs w:val="20"/>
              </w:rPr>
              <w:t>225</w:t>
            </w:r>
          </w:p>
        </w:tc>
        <w:tc>
          <w:tcPr>
            <w:tcW w:w="79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230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240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245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250</w:t>
            </w:r>
          </w:p>
        </w:tc>
        <w:tc>
          <w:tcPr>
            <w:tcW w:w="836" w:type="dxa"/>
            <w:tcBorders>
              <w:top w:val="single" w:sz="4" w:space="0" w:color="auto"/>
              <w:left w:val="single" w:sz="4" w:space="0" w:color="auto"/>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255</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contextualSpacing/>
              <w:rPr>
                <w:rFonts w:eastAsia="Times New Roman"/>
                <w:sz w:val="20"/>
                <w:szCs w:val="20"/>
                <w:lang w:eastAsia="ru-RU"/>
              </w:rPr>
            </w:pPr>
            <w:r w:rsidRPr="00FE7F1E">
              <w:rPr>
                <w:rFonts w:eastAsia="Times New Roman"/>
                <w:bCs/>
                <w:sz w:val="20"/>
                <w:szCs w:val="20"/>
                <w:lang w:eastAsia="ru-RU"/>
              </w:rPr>
              <w:t>мероприятия 03.01, 05.01</w:t>
            </w:r>
            <w:r w:rsidRPr="00FE7F1E">
              <w:rPr>
                <w:rFonts w:eastAsia="Times New Roman"/>
                <w:sz w:val="20"/>
                <w:szCs w:val="20"/>
                <w:lang w:eastAsia="ru-RU"/>
              </w:rPr>
              <w:t xml:space="preserve"> </w:t>
            </w:r>
          </w:p>
        </w:tc>
      </w:tr>
      <w:tr w:rsidR="00D95A24" w:rsidRPr="00FE7F1E" w:rsidTr="00BE3EC4">
        <w:tc>
          <w:tcPr>
            <w:tcW w:w="566" w:type="dxa"/>
            <w:tcBorders>
              <w:top w:val="single" w:sz="4" w:space="0" w:color="000000"/>
              <w:left w:val="single" w:sz="4" w:space="0" w:color="000000"/>
              <w:right w:val="single" w:sz="4" w:space="0" w:color="000000"/>
            </w:tcBorders>
            <w:shd w:val="clear" w:color="auto" w:fill="auto"/>
            <w:vAlign w:val="center"/>
          </w:tcPr>
          <w:p w:rsidR="00D95A24" w:rsidRPr="00FE7F1E" w:rsidRDefault="00D95A24" w:rsidP="00D95A24">
            <w:pPr>
              <w:widowControl w:val="0"/>
              <w:shd w:val="clear" w:color="auto" w:fill="FFFFFF" w:themeFill="background1"/>
              <w:jc w:val="center"/>
              <w:rPr>
                <w:rFonts w:eastAsia="Times New Roman" w:cs="Times New Roman"/>
                <w:sz w:val="20"/>
                <w:szCs w:val="20"/>
              </w:rPr>
            </w:pPr>
            <w:r w:rsidRPr="00FE7F1E">
              <w:rPr>
                <w:rFonts w:eastAsia="Times New Roman" w:cs="Times New Roman"/>
                <w:sz w:val="20"/>
                <w:szCs w:val="20"/>
              </w:rPr>
              <w:t>1.3</w:t>
            </w:r>
          </w:p>
        </w:tc>
        <w:tc>
          <w:tcPr>
            <w:tcW w:w="1757"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autoSpaceDE w:val="0"/>
              <w:autoSpaceDN w:val="0"/>
              <w:adjustRightInd w:val="0"/>
              <w:rPr>
                <w:rFonts w:cs="Times New Roman"/>
                <w:i/>
                <w:sz w:val="20"/>
                <w:szCs w:val="20"/>
              </w:rPr>
            </w:pPr>
            <w:r w:rsidRPr="00FE7F1E">
              <w:rPr>
                <w:rFonts w:cs="Times New Roman"/>
                <w:sz w:val="20"/>
                <w:szCs w:val="20"/>
              </w:rPr>
              <w:t xml:space="preserve">Объем инвестиций, привлеченных в основной капитал (без учета </w:t>
            </w:r>
            <w:r w:rsidRPr="00FE7F1E">
              <w:rPr>
                <w:rFonts w:cs="Times New Roman"/>
                <w:sz w:val="20"/>
                <w:szCs w:val="20"/>
              </w:rPr>
              <w:lastRenderedPageBreak/>
              <w:t>бюджетных инвестиций), на душу населения</w:t>
            </w:r>
          </w:p>
        </w:tc>
        <w:tc>
          <w:tcPr>
            <w:tcW w:w="1360"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sz w:val="20"/>
                <w:szCs w:val="20"/>
              </w:rPr>
            </w:pPr>
            <w:r w:rsidRPr="00FE7F1E">
              <w:rPr>
                <w:sz w:val="20"/>
                <w:szCs w:val="20"/>
              </w:rPr>
              <w:lastRenderedPageBreak/>
              <w:t>приоритетный</w:t>
            </w:r>
          </w:p>
        </w:tc>
        <w:tc>
          <w:tcPr>
            <w:tcW w:w="130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eastAsia="Times New Roman" w:cs="Times New Roman"/>
                <w:sz w:val="20"/>
                <w:szCs w:val="20"/>
              </w:rPr>
            </w:pPr>
            <w:r w:rsidRPr="00FE7F1E">
              <w:rPr>
                <w:rFonts w:cs="Times New Roman"/>
                <w:sz w:val="20"/>
                <w:szCs w:val="20"/>
              </w:rPr>
              <w:t>тыс.руб.</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widowControl w:val="0"/>
              <w:shd w:val="clear" w:color="auto" w:fill="FFFFFF" w:themeFill="background1"/>
              <w:jc w:val="center"/>
              <w:rPr>
                <w:rFonts w:eastAsia="SimSun" w:cs="Times New Roman"/>
                <w:sz w:val="20"/>
                <w:szCs w:val="20"/>
              </w:rPr>
            </w:pPr>
            <w:r w:rsidRPr="00FE7F1E">
              <w:rPr>
                <w:rFonts w:eastAsia="SimSun" w:cs="Times New Roman"/>
                <w:sz w:val="20"/>
                <w:szCs w:val="20"/>
              </w:rPr>
              <w:t>15,3</w:t>
            </w:r>
          </w:p>
        </w:tc>
        <w:tc>
          <w:tcPr>
            <w:tcW w:w="793" w:type="dxa"/>
            <w:tcBorders>
              <w:top w:val="single" w:sz="4" w:space="0" w:color="auto"/>
              <w:left w:val="single" w:sz="4" w:space="0" w:color="B2B2B2"/>
              <w:bottom w:val="single" w:sz="4" w:space="0" w:color="B2B2B2"/>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16,4</w:t>
            </w:r>
          </w:p>
        </w:tc>
        <w:tc>
          <w:tcPr>
            <w:tcW w:w="793" w:type="dxa"/>
            <w:tcBorders>
              <w:top w:val="single" w:sz="4" w:space="0" w:color="auto"/>
              <w:left w:val="single" w:sz="4" w:space="0" w:color="auto"/>
              <w:bottom w:val="single" w:sz="4" w:space="0" w:color="B2B2B2"/>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17,5</w:t>
            </w:r>
          </w:p>
        </w:tc>
        <w:tc>
          <w:tcPr>
            <w:tcW w:w="793" w:type="dxa"/>
            <w:tcBorders>
              <w:top w:val="single" w:sz="4" w:space="0" w:color="auto"/>
              <w:left w:val="single" w:sz="4" w:space="0" w:color="auto"/>
              <w:bottom w:val="single" w:sz="4" w:space="0" w:color="B2B2B2"/>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18,1</w:t>
            </w:r>
          </w:p>
        </w:tc>
        <w:tc>
          <w:tcPr>
            <w:tcW w:w="793" w:type="dxa"/>
            <w:tcBorders>
              <w:top w:val="single" w:sz="4" w:space="0" w:color="auto"/>
              <w:left w:val="single" w:sz="4" w:space="0" w:color="auto"/>
              <w:bottom w:val="single" w:sz="4" w:space="0" w:color="B2B2B2"/>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18,6</w:t>
            </w:r>
          </w:p>
        </w:tc>
        <w:tc>
          <w:tcPr>
            <w:tcW w:w="836" w:type="dxa"/>
            <w:tcBorders>
              <w:top w:val="single" w:sz="4" w:space="0" w:color="auto"/>
              <w:left w:val="single" w:sz="4" w:space="0" w:color="auto"/>
              <w:bottom w:val="single" w:sz="4" w:space="0" w:color="B2B2B2"/>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19,0</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 xml:space="preserve">МКУ «Центр экономического развития, потребительского рынка и </w:t>
            </w:r>
            <w:r w:rsidRPr="00FE7F1E">
              <w:rPr>
                <w:rFonts w:eastAsia="Times New Roman" w:cs="Times New Roman"/>
                <w:sz w:val="20"/>
                <w:lang w:eastAsia="ru-RU"/>
              </w:rPr>
              <w:lastRenderedPageBreak/>
              <w:t>ритуальных услуг»</w:t>
            </w:r>
          </w:p>
        </w:tc>
        <w:tc>
          <w:tcPr>
            <w:tcW w:w="1928" w:type="dxa"/>
            <w:tcBorders>
              <w:top w:val="single" w:sz="4" w:space="0" w:color="000000"/>
              <w:left w:val="single" w:sz="4" w:space="0" w:color="000000"/>
              <w:right w:val="single" w:sz="4" w:space="0" w:color="000000"/>
            </w:tcBorders>
            <w:shd w:val="clear" w:color="auto" w:fill="auto"/>
            <w:vAlign w:val="center"/>
          </w:tcPr>
          <w:p w:rsidR="00D95A24" w:rsidRPr="00FE7F1E" w:rsidRDefault="00D95A24" w:rsidP="00D95A24">
            <w:pPr>
              <w:rPr>
                <w:rFonts w:cs="Times New Roman"/>
                <w:sz w:val="20"/>
                <w:szCs w:val="20"/>
              </w:rPr>
            </w:pPr>
            <w:r w:rsidRPr="00FE7F1E">
              <w:rPr>
                <w:rFonts w:eastAsia="Times New Roman"/>
                <w:bCs/>
                <w:sz w:val="20"/>
                <w:szCs w:val="20"/>
                <w:lang w:eastAsia="ru-RU"/>
              </w:rPr>
              <w:lastRenderedPageBreak/>
              <w:t>мероприятие 08.01</w:t>
            </w:r>
          </w:p>
        </w:tc>
      </w:tr>
      <w:tr w:rsidR="00D95A24" w:rsidRPr="00FE7F1E" w:rsidTr="00F84D8B">
        <w:tc>
          <w:tcPr>
            <w:tcW w:w="13869" w:type="dxa"/>
            <w:gridSpan w:val="12"/>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7E59C0" w:rsidP="00D95A24">
            <w:pPr>
              <w:widowControl w:val="0"/>
              <w:rPr>
                <w:rFonts w:cs="Times New Roman"/>
                <w:sz w:val="20"/>
                <w:szCs w:val="20"/>
              </w:rPr>
            </w:pPr>
            <w:r w:rsidRPr="00FE7F1E">
              <w:rPr>
                <w:rFonts w:cs="Times New Roman"/>
                <w:sz w:val="20"/>
                <w:szCs w:val="20"/>
              </w:rPr>
              <w:lastRenderedPageBreak/>
              <w:t xml:space="preserve">Цель: </w:t>
            </w:r>
            <w:r w:rsidRPr="00FE7F1E">
              <w:rPr>
                <w:rFonts w:eastAsia="Times New Roman"/>
                <w:sz w:val="20"/>
                <w:szCs w:val="20"/>
                <w:lang w:eastAsia="ru-RU"/>
              </w:rPr>
              <w:t>обеспечение открытости и прозрачности закупок, профессионализма и ответственности заказчиков за результативность обеспечения муниципальных нужд, эффективности осуществления закупок</w:t>
            </w:r>
          </w:p>
        </w:tc>
      </w:tr>
      <w:tr w:rsidR="00D95A24" w:rsidRPr="00FE7F1E" w:rsidTr="00BE3EC4">
        <w:tc>
          <w:tcPr>
            <w:tcW w:w="566" w:type="dxa"/>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2.1</w:t>
            </w:r>
          </w:p>
        </w:tc>
        <w:tc>
          <w:tcPr>
            <w:tcW w:w="1757" w:type="dxa"/>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D95A24" w:rsidP="00D95A24">
            <w:pPr>
              <w:shd w:val="clear" w:color="auto" w:fill="FFFFFF" w:themeFill="background1"/>
              <w:rPr>
                <w:rFonts w:eastAsia="Times New Roman" w:cs="Times New Roman"/>
                <w:i/>
                <w:sz w:val="20"/>
                <w:szCs w:val="20"/>
              </w:rPr>
            </w:pPr>
            <w:r w:rsidRPr="00FE7F1E">
              <w:rPr>
                <w:rFonts w:cs="Times New Roman"/>
                <w:sz w:val="20"/>
                <w:szCs w:val="20"/>
              </w:rPr>
              <w:t>Индекс совокупной результативности реализации мероприятий, направленных на развитие конкуренции</w:t>
            </w:r>
          </w:p>
        </w:tc>
        <w:tc>
          <w:tcPr>
            <w:tcW w:w="1360"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sz w:val="20"/>
                <w:szCs w:val="20"/>
              </w:rPr>
              <w:t>отраслевой</w:t>
            </w:r>
          </w:p>
        </w:tc>
        <w:tc>
          <w:tcPr>
            <w:tcW w:w="130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pStyle w:val="ConsPlusNormal"/>
              <w:jc w:val="center"/>
              <w:rPr>
                <w:rFonts w:ascii="Times New Roman" w:hAnsi="Times New Roman" w:cs="Times New Roman"/>
                <w:sz w:val="20"/>
              </w:rPr>
            </w:pPr>
            <w:r w:rsidRPr="00FE7F1E">
              <w:rPr>
                <w:rFonts w:ascii="Times New Roman" w:hAnsi="Times New Roman" w:cs="Times New Roman"/>
                <w:sz w:val="20"/>
              </w:rPr>
              <w:t>единица</w:t>
            </w:r>
          </w:p>
        </w:tc>
        <w:tc>
          <w:tcPr>
            <w:tcW w:w="113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lang w:eastAsia="en-US"/>
              </w:rPr>
              <w:t>-</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lang w:eastAsia="en-US"/>
              </w:rPr>
              <w:t>1</w:t>
            </w:r>
          </w:p>
        </w:tc>
        <w:tc>
          <w:tcPr>
            <w:tcW w:w="793" w:type="dxa"/>
            <w:tcBorders>
              <w:top w:val="single" w:sz="4" w:space="0" w:color="auto"/>
              <w:left w:val="single" w:sz="4" w:space="0" w:color="auto"/>
              <w:bottom w:val="single" w:sz="4" w:space="0" w:color="auto"/>
              <w:right w:val="single" w:sz="4" w:space="0" w:color="000000"/>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lang w:eastAsia="en-US"/>
              </w:rPr>
              <w:t>1</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lang w:eastAsia="en-US"/>
              </w:rPr>
              <w:t>1</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lang w:eastAsia="en-US"/>
              </w:rPr>
              <w:t>1</w:t>
            </w:r>
          </w:p>
        </w:tc>
        <w:tc>
          <w:tcPr>
            <w:tcW w:w="836" w:type="dxa"/>
            <w:tcBorders>
              <w:top w:val="single" w:sz="4" w:space="0" w:color="000000"/>
              <w:left w:val="single" w:sz="4" w:space="0" w:color="000000"/>
              <w:bottom w:val="single" w:sz="4" w:space="0" w:color="auto"/>
              <w:right w:val="single" w:sz="4" w:space="0" w:color="B2B2B2"/>
            </w:tcBorders>
            <w:shd w:val="clear" w:color="auto" w:fill="auto"/>
            <w:vAlign w:val="center"/>
          </w:tcPr>
          <w:p w:rsidR="00D95A24" w:rsidRPr="00FE7F1E" w:rsidRDefault="00D95A24" w:rsidP="00D95A24">
            <w:pPr>
              <w:pStyle w:val="ConsPlusNormal"/>
              <w:contextualSpacing/>
              <w:jc w:val="center"/>
              <w:rPr>
                <w:rFonts w:ascii="Times New Roman" w:hAnsi="Times New Roman" w:cs="Times New Roman"/>
                <w:sz w:val="20"/>
              </w:rPr>
            </w:pPr>
            <w:r w:rsidRPr="00FE7F1E">
              <w:rPr>
                <w:rFonts w:ascii="Times New Roman" w:hAnsi="Times New Roman" w:cs="Times New Roman"/>
                <w:sz w:val="20"/>
              </w:rPr>
              <w:t>1</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муниципальных закупок»</w:t>
            </w:r>
          </w:p>
        </w:tc>
        <w:tc>
          <w:tcPr>
            <w:tcW w:w="1928" w:type="dxa"/>
            <w:tcBorders>
              <w:top w:val="single" w:sz="4" w:space="0" w:color="000000"/>
              <w:left w:val="single" w:sz="4" w:space="0" w:color="000000"/>
              <w:right w:val="single" w:sz="4" w:space="0" w:color="000000"/>
            </w:tcBorders>
            <w:shd w:val="clear" w:color="auto" w:fill="auto"/>
            <w:vAlign w:val="center"/>
          </w:tcPr>
          <w:p w:rsidR="00D95A24" w:rsidRPr="00FE7F1E" w:rsidRDefault="00D95A24" w:rsidP="00D95A24">
            <w:pPr>
              <w:widowControl w:val="0"/>
              <w:rPr>
                <w:rFonts w:cs="Times New Roman"/>
                <w:sz w:val="20"/>
                <w:szCs w:val="20"/>
              </w:rPr>
            </w:pPr>
            <w:r w:rsidRPr="00FE7F1E">
              <w:rPr>
                <w:rFonts w:cs="Times New Roman"/>
                <w:sz w:val="20"/>
                <w:szCs w:val="20"/>
              </w:rPr>
              <w:t>мероприятия 50.01, 50.02, 50.03, 50.04, 50.05, 50.06, 52.01, 52.02.</w:t>
            </w:r>
          </w:p>
        </w:tc>
      </w:tr>
      <w:tr w:rsidR="00D95A24" w:rsidRPr="00FE7F1E" w:rsidTr="00F84D8B">
        <w:tc>
          <w:tcPr>
            <w:tcW w:w="13869" w:type="dxa"/>
            <w:gridSpan w:val="12"/>
            <w:tcBorders>
              <w:top w:val="single" w:sz="4" w:space="0" w:color="000000"/>
              <w:left w:val="single" w:sz="4" w:space="0" w:color="000000"/>
              <w:bottom w:val="single" w:sz="4" w:space="0" w:color="auto"/>
            </w:tcBorders>
            <w:shd w:val="clear" w:color="auto" w:fill="auto"/>
          </w:tcPr>
          <w:p w:rsidR="00D95A24" w:rsidRPr="00FE7F1E" w:rsidRDefault="007E59C0" w:rsidP="007E59C0">
            <w:pPr>
              <w:pStyle w:val="18"/>
              <w:ind w:right="-1" w:firstLine="567"/>
              <w:jc w:val="both"/>
              <w:rPr>
                <w:rFonts w:ascii="Times New Roman" w:hAnsi="Times New Roman" w:cs="Times New Roman"/>
                <w:sz w:val="20"/>
                <w:szCs w:val="20"/>
                <w:lang w:eastAsia="ru-RU"/>
              </w:rPr>
            </w:pPr>
            <w:r w:rsidRPr="00FE7F1E">
              <w:rPr>
                <w:rFonts w:ascii="Times New Roman" w:hAnsi="Times New Roman" w:cs="Times New Roman"/>
                <w:bCs/>
                <w:sz w:val="20"/>
                <w:szCs w:val="20"/>
                <w:lang w:eastAsia="ru-RU"/>
              </w:rPr>
              <w:t xml:space="preserve">Цель: </w:t>
            </w:r>
            <w:r w:rsidRPr="00FE7F1E">
              <w:rPr>
                <w:rFonts w:ascii="Times New Roman" w:hAnsi="Times New Roman" w:cs="Times New Roman"/>
                <w:sz w:val="20"/>
                <w:szCs w:val="20"/>
                <w:lang w:eastAsia="ru-RU"/>
              </w:rPr>
              <w:t xml:space="preserve">повышение конкурентоспособности малого и среднего предпринимательства в приоритетных отраслях экономики </w:t>
            </w:r>
            <w:r w:rsidRPr="00FE7F1E">
              <w:rPr>
                <w:rFonts w:ascii="Times New Roman" w:hAnsi="Times New Roman" w:cs="Times New Roman"/>
                <w:sz w:val="20"/>
                <w:szCs w:val="20"/>
              </w:rPr>
              <w:t>городского округа Павловский Посад</w:t>
            </w:r>
            <w:r w:rsidRPr="00FE7F1E">
              <w:rPr>
                <w:rFonts w:ascii="Times New Roman" w:hAnsi="Times New Roman" w:cs="Times New Roman"/>
                <w:sz w:val="20"/>
                <w:szCs w:val="20"/>
                <w:lang w:eastAsia="ru-RU"/>
              </w:rPr>
              <w:t xml:space="preserve"> Московской области за счет создания благоприятных условий для развития предпринимательской деятельности. </w:t>
            </w:r>
          </w:p>
        </w:tc>
      </w:tr>
      <w:tr w:rsidR="00D95A24" w:rsidRPr="00FE7F1E" w:rsidTr="00BE3EC4">
        <w:tc>
          <w:tcPr>
            <w:tcW w:w="566" w:type="dxa"/>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3.1</w:t>
            </w:r>
          </w:p>
        </w:tc>
        <w:tc>
          <w:tcPr>
            <w:tcW w:w="1757" w:type="dxa"/>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D95A24" w:rsidP="00D95A24">
            <w:pPr>
              <w:shd w:val="clear" w:color="auto" w:fill="FFFFFF" w:themeFill="background1"/>
              <w:rPr>
                <w:rFonts w:eastAsia="Times New Roman" w:cs="Times New Roman"/>
                <w:i/>
                <w:sz w:val="20"/>
                <w:szCs w:val="20"/>
              </w:rPr>
            </w:pPr>
            <w:r w:rsidRPr="00FE7F1E">
              <w:rPr>
                <w:rFonts w:cs="Times New Roman"/>
                <w:sz w:val="20"/>
                <w:szCs w:val="2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360"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sz w:val="20"/>
                <w:szCs w:val="20"/>
              </w:rPr>
              <w:t>приоритетный</w:t>
            </w:r>
          </w:p>
        </w:tc>
        <w:tc>
          <w:tcPr>
            <w:tcW w:w="130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sz w:val="20"/>
                <w:szCs w:val="20"/>
              </w:rPr>
              <w:t>процент</w:t>
            </w:r>
          </w:p>
        </w:tc>
        <w:tc>
          <w:tcPr>
            <w:tcW w:w="113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37,88</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36,17</w:t>
            </w:r>
          </w:p>
        </w:tc>
        <w:tc>
          <w:tcPr>
            <w:tcW w:w="793" w:type="dxa"/>
            <w:tcBorders>
              <w:top w:val="single" w:sz="4" w:space="0" w:color="auto"/>
              <w:left w:val="single" w:sz="4" w:space="0" w:color="auto"/>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37,72</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38,12</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38,57</w:t>
            </w:r>
          </w:p>
        </w:tc>
        <w:tc>
          <w:tcPr>
            <w:tcW w:w="836" w:type="dxa"/>
            <w:tcBorders>
              <w:top w:val="single" w:sz="4" w:space="0" w:color="000000"/>
              <w:left w:val="single" w:sz="4" w:space="0" w:color="000000"/>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38,88</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Pr>
          <w:p w:rsidR="00D95A24" w:rsidRPr="00FE7F1E" w:rsidRDefault="00D95A24" w:rsidP="00D95A24">
            <w:r w:rsidRPr="00FE7F1E">
              <w:rPr>
                <w:rFonts w:eastAsia="Times New Roman"/>
                <w:bCs/>
                <w:sz w:val="20"/>
                <w:szCs w:val="20"/>
                <w:lang w:eastAsia="ru-RU"/>
              </w:rPr>
              <w:t>мероприятия 02.01, 02.03</w:t>
            </w:r>
          </w:p>
        </w:tc>
      </w:tr>
      <w:tr w:rsidR="00D95A24" w:rsidRPr="00FE7F1E" w:rsidTr="00BE3EC4">
        <w:tc>
          <w:tcPr>
            <w:tcW w:w="566" w:type="dxa"/>
            <w:tcBorders>
              <w:top w:val="single" w:sz="4" w:space="0" w:color="auto"/>
              <w:left w:val="single" w:sz="4" w:space="0" w:color="000000"/>
              <w:bottom w:val="single" w:sz="4" w:space="0" w:color="000000"/>
              <w:right w:val="single" w:sz="4" w:space="0" w:color="000000"/>
            </w:tcBorders>
            <w:shd w:val="clear" w:color="auto" w:fill="auto"/>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3.2</w:t>
            </w:r>
          </w:p>
        </w:tc>
        <w:tc>
          <w:tcPr>
            <w:tcW w:w="1757" w:type="dxa"/>
            <w:tcBorders>
              <w:top w:val="single" w:sz="4" w:space="0" w:color="auto"/>
              <w:left w:val="single" w:sz="4" w:space="0" w:color="000000"/>
              <w:bottom w:val="single" w:sz="4" w:space="0" w:color="000000"/>
              <w:right w:val="single" w:sz="4" w:space="0" w:color="000000"/>
            </w:tcBorders>
            <w:shd w:val="clear" w:color="auto" w:fill="auto"/>
          </w:tcPr>
          <w:p w:rsidR="00D95A24" w:rsidRPr="00FE7F1E" w:rsidRDefault="00D95A24" w:rsidP="00D95A24">
            <w:pPr>
              <w:widowControl w:val="0"/>
              <w:autoSpaceDE w:val="0"/>
              <w:autoSpaceDN w:val="0"/>
              <w:adjustRightInd w:val="0"/>
              <w:jc w:val="both"/>
              <w:rPr>
                <w:rFonts w:cs="Times New Roman"/>
                <w:i/>
                <w:sz w:val="20"/>
                <w:szCs w:val="20"/>
              </w:rPr>
            </w:pPr>
            <w:r w:rsidRPr="00FE7F1E">
              <w:rPr>
                <w:rFonts w:cs="Times New Roman"/>
                <w:sz w:val="20"/>
                <w:szCs w:val="20"/>
              </w:rPr>
              <w:t>Число субъектов МСП в расчете на 10 тыс. человек населения.</w:t>
            </w:r>
          </w:p>
        </w:tc>
        <w:tc>
          <w:tcPr>
            <w:tcW w:w="1360"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sz w:val="20"/>
                <w:szCs w:val="20"/>
              </w:rPr>
              <w:t>приоритетный</w:t>
            </w:r>
          </w:p>
        </w:tc>
        <w:tc>
          <w:tcPr>
            <w:tcW w:w="1303" w:type="dxa"/>
            <w:tcBorders>
              <w:top w:val="single" w:sz="4" w:space="0" w:color="auto"/>
              <w:left w:val="single" w:sz="4" w:space="0" w:color="000000"/>
              <w:bottom w:val="single" w:sz="4" w:space="0" w:color="000000"/>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единиц</w:t>
            </w:r>
          </w:p>
        </w:tc>
        <w:tc>
          <w:tcPr>
            <w:tcW w:w="1133" w:type="dxa"/>
            <w:tcBorders>
              <w:top w:val="single" w:sz="4" w:space="0" w:color="auto"/>
              <w:left w:val="single" w:sz="4" w:space="0" w:color="B2B2B2"/>
              <w:bottom w:val="single" w:sz="4" w:space="0" w:color="B2B2B2"/>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322,2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331,15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341,1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373,88</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385,3</w:t>
            </w:r>
          </w:p>
        </w:tc>
        <w:tc>
          <w:tcPr>
            <w:tcW w:w="836" w:type="dxa"/>
            <w:tcBorders>
              <w:top w:val="single" w:sz="4" w:space="0" w:color="auto"/>
              <w:left w:val="single" w:sz="4" w:space="0" w:color="auto"/>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396,44</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Pr>
          <w:p w:rsidR="00D95A24" w:rsidRPr="00FE7F1E" w:rsidRDefault="00D95A24" w:rsidP="00D95A24">
            <w:r w:rsidRPr="00FE7F1E">
              <w:rPr>
                <w:rFonts w:eastAsia="Times New Roman"/>
                <w:bCs/>
                <w:sz w:val="20"/>
                <w:szCs w:val="20"/>
                <w:lang w:eastAsia="ru-RU"/>
              </w:rPr>
              <w:t>мероприятия 02.01, 02.03</w:t>
            </w:r>
          </w:p>
        </w:tc>
      </w:tr>
      <w:tr w:rsidR="00D95A24" w:rsidRPr="00FE7F1E" w:rsidTr="00BE3EC4">
        <w:tc>
          <w:tcPr>
            <w:tcW w:w="566" w:type="dxa"/>
            <w:tcBorders>
              <w:top w:val="single" w:sz="4" w:space="0" w:color="000000"/>
              <w:left w:val="single" w:sz="4" w:space="0" w:color="000000"/>
              <w:right w:val="single" w:sz="4" w:space="0" w:color="000000"/>
            </w:tcBorders>
            <w:shd w:val="clear" w:color="auto" w:fill="auto"/>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3.3</w:t>
            </w:r>
          </w:p>
        </w:tc>
        <w:tc>
          <w:tcPr>
            <w:tcW w:w="1757" w:type="dxa"/>
            <w:tcBorders>
              <w:top w:val="single" w:sz="4" w:space="0" w:color="000000"/>
              <w:left w:val="single" w:sz="4" w:space="0" w:color="000000"/>
              <w:bottom w:val="single" w:sz="4" w:space="0" w:color="auto"/>
              <w:right w:val="single" w:sz="4" w:space="0" w:color="000000"/>
            </w:tcBorders>
            <w:shd w:val="clear" w:color="auto" w:fill="auto"/>
          </w:tcPr>
          <w:p w:rsidR="00D95A24" w:rsidRPr="00FE7F1E" w:rsidRDefault="00D95A24" w:rsidP="00D95A24">
            <w:pPr>
              <w:shd w:val="clear" w:color="auto" w:fill="FFFFFF" w:themeFill="background1"/>
              <w:rPr>
                <w:rFonts w:eastAsia="Times New Roman" w:cs="Times New Roman"/>
                <w:i/>
                <w:sz w:val="20"/>
                <w:szCs w:val="20"/>
              </w:rPr>
            </w:pPr>
            <w:r w:rsidRPr="00FE7F1E">
              <w:rPr>
                <w:rFonts w:cs="Times New Roman"/>
                <w:sz w:val="20"/>
                <w:szCs w:val="20"/>
              </w:rPr>
              <w:t xml:space="preserve">Количество вновь </w:t>
            </w:r>
            <w:r w:rsidRPr="00FE7F1E">
              <w:rPr>
                <w:rFonts w:cs="Times New Roman"/>
                <w:sz w:val="20"/>
                <w:szCs w:val="20"/>
              </w:rPr>
              <w:lastRenderedPageBreak/>
              <w:t>созданных субъектов малого и среднего бизнеса, единиц</w:t>
            </w:r>
            <w:r w:rsidRPr="00FE7F1E">
              <w:rPr>
                <w:rFonts w:eastAsia="Times New Roman" w:cs="Times New Roman"/>
                <w:i/>
                <w:sz w:val="20"/>
                <w:szCs w:val="20"/>
              </w:rPr>
              <w:t xml:space="preserve"> </w:t>
            </w:r>
          </w:p>
        </w:tc>
        <w:tc>
          <w:tcPr>
            <w:tcW w:w="1360"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sz w:val="20"/>
                <w:szCs w:val="20"/>
              </w:rPr>
              <w:lastRenderedPageBreak/>
              <w:t>приоритетный</w:t>
            </w:r>
          </w:p>
        </w:tc>
        <w:tc>
          <w:tcPr>
            <w:tcW w:w="130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eastAsia="Times New Roman" w:cs="Times New Roman"/>
                <w:sz w:val="20"/>
                <w:szCs w:val="20"/>
              </w:rPr>
            </w:pPr>
            <w:r w:rsidRPr="00FE7F1E">
              <w:rPr>
                <w:rFonts w:eastAsia="Times New Roman" w:cs="Times New Roman"/>
                <w:sz w:val="20"/>
                <w:szCs w:val="20"/>
              </w:rPr>
              <w:t>единиц</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cs="Times New Roman"/>
                <w:sz w:val="20"/>
                <w:szCs w:val="20"/>
              </w:rPr>
            </w:pPr>
            <w:r w:rsidRPr="00FE7F1E">
              <w:rPr>
                <w:rFonts w:cs="Times New Roman"/>
                <w:sz w:val="20"/>
                <w:szCs w:val="20"/>
              </w:rPr>
              <w:t>25</w:t>
            </w:r>
          </w:p>
        </w:tc>
        <w:tc>
          <w:tcPr>
            <w:tcW w:w="79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eastAsia="ru-RU"/>
              </w:rPr>
            </w:pPr>
            <w:r w:rsidRPr="00FE7F1E">
              <w:rPr>
                <w:rFonts w:cs="Times New Roman"/>
                <w:color w:val="000000"/>
                <w:sz w:val="20"/>
                <w:szCs w:val="20"/>
              </w:rPr>
              <w:t>33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37</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40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44</w:t>
            </w:r>
          </w:p>
        </w:tc>
        <w:tc>
          <w:tcPr>
            <w:tcW w:w="836" w:type="dxa"/>
            <w:tcBorders>
              <w:top w:val="single" w:sz="4" w:space="0" w:color="auto"/>
              <w:left w:val="single" w:sz="4" w:space="0" w:color="auto"/>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rPr>
              <w:t>50</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 xml:space="preserve">МКУ «Центр </w:t>
            </w:r>
            <w:r w:rsidRPr="00FE7F1E">
              <w:rPr>
                <w:rFonts w:eastAsia="Times New Roman" w:cs="Times New Roman"/>
                <w:sz w:val="20"/>
                <w:lang w:eastAsia="ru-RU"/>
              </w:rPr>
              <w:lastRenderedPageBreak/>
              <w:t>экономического развития, потребительского рынка и ритуальных услуг»</w:t>
            </w:r>
          </w:p>
        </w:tc>
        <w:tc>
          <w:tcPr>
            <w:tcW w:w="1928" w:type="dxa"/>
          </w:tcPr>
          <w:p w:rsidR="00D95A24" w:rsidRPr="00FE7F1E" w:rsidRDefault="00D95A24" w:rsidP="00D95A24">
            <w:r w:rsidRPr="00FE7F1E">
              <w:rPr>
                <w:rFonts w:eastAsia="Times New Roman"/>
                <w:bCs/>
                <w:sz w:val="20"/>
                <w:szCs w:val="20"/>
                <w:lang w:eastAsia="ru-RU"/>
              </w:rPr>
              <w:lastRenderedPageBreak/>
              <w:t xml:space="preserve">мероприятия 02.01, </w:t>
            </w:r>
            <w:r w:rsidRPr="00FE7F1E">
              <w:rPr>
                <w:rFonts w:eastAsia="Times New Roman"/>
                <w:bCs/>
                <w:sz w:val="20"/>
                <w:szCs w:val="20"/>
                <w:lang w:eastAsia="ru-RU"/>
              </w:rPr>
              <w:lastRenderedPageBreak/>
              <w:t>02.03</w:t>
            </w:r>
          </w:p>
        </w:tc>
      </w:tr>
      <w:tr w:rsidR="00D95A24" w:rsidRPr="00FE7F1E" w:rsidTr="00F84D8B">
        <w:tc>
          <w:tcPr>
            <w:tcW w:w="13869" w:type="dxa"/>
            <w:gridSpan w:val="12"/>
            <w:tcBorders>
              <w:top w:val="single" w:sz="4" w:space="0" w:color="000000"/>
              <w:left w:val="single" w:sz="4" w:space="0" w:color="000000"/>
              <w:bottom w:val="single" w:sz="4" w:space="0" w:color="000000"/>
              <w:right w:val="single" w:sz="4" w:space="0" w:color="000000"/>
            </w:tcBorders>
          </w:tcPr>
          <w:p w:rsidR="00D95A24" w:rsidRPr="00FE7F1E" w:rsidRDefault="007E59C0" w:rsidP="00D95A24">
            <w:pPr>
              <w:rPr>
                <w:rFonts w:cs="Times New Roman"/>
                <w:sz w:val="20"/>
                <w:szCs w:val="20"/>
              </w:rPr>
            </w:pPr>
            <w:r w:rsidRPr="00FE7F1E">
              <w:rPr>
                <w:sz w:val="20"/>
                <w:szCs w:val="20"/>
                <w:lang w:eastAsia="ru-RU"/>
              </w:rPr>
              <w:lastRenderedPageBreak/>
              <w:t xml:space="preserve">Цель: повышение социально-экономической эффективности потребительского рынка и услуг на территории </w:t>
            </w:r>
            <w:r w:rsidRPr="00FE7F1E">
              <w:rPr>
                <w:sz w:val="20"/>
                <w:szCs w:val="20"/>
              </w:rPr>
              <w:t xml:space="preserve">городского округа Павловский Посад </w:t>
            </w:r>
            <w:r w:rsidRPr="00FE7F1E">
              <w:rPr>
                <w:sz w:val="20"/>
                <w:szCs w:val="20"/>
                <w:lang w:eastAsia="ru-RU"/>
              </w:rPr>
              <w:t>Московской области</w:t>
            </w:r>
          </w:p>
        </w:tc>
      </w:tr>
      <w:tr w:rsidR="00D95A24" w:rsidRPr="00FE7F1E" w:rsidTr="00BE3EC4">
        <w:tc>
          <w:tcPr>
            <w:tcW w:w="566" w:type="dxa"/>
            <w:tcBorders>
              <w:top w:val="single" w:sz="4" w:space="0" w:color="000000"/>
              <w:left w:val="single" w:sz="4" w:space="0" w:color="000000"/>
              <w:bottom w:val="single" w:sz="4" w:space="0" w:color="000000"/>
              <w:right w:val="single" w:sz="4" w:space="0" w:color="auto"/>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4.1</w:t>
            </w:r>
          </w:p>
        </w:tc>
        <w:tc>
          <w:tcPr>
            <w:tcW w:w="1757" w:type="dxa"/>
            <w:tcBorders>
              <w:top w:val="single" w:sz="4" w:space="0" w:color="000000"/>
              <w:left w:val="single" w:sz="4" w:space="0" w:color="auto"/>
              <w:bottom w:val="single" w:sz="4" w:space="0" w:color="000000"/>
              <w:right w:val="single" w:sz="4" w:space="0" w:color="000000"/>
            </w:tcBorders>
          </w:tcPr>
          <w:p w:rsidR="00D95A24" w:rsidRPr="00FE7F1E" w:rsidRDefault="00D95A24" w:rsidP="00D95A24">
            <w:pPr>
              <w:rPr>
                <w:rFonts w:cs="Times New Roman"/>
                <w:sz w:val="20"/>
                <w:szCs w:val="20"/>
              </w:rPr>
            </w:pPr>
            <w:r w:rsidRPr="00FE7F1E">
              <w:rPr>
                <w:rFonts w:cs="Times New Roman"/>
                <w:sz w:val="20"/>
                <w:szCs w:val="20"/>
              </w:rPr>
              <w:t xml:space="preserve">Обеспеченность населения площадью торговых объектов </w:t>
            </w:r>
          </w:p>
        </w:tc>
        <w:tc>
          <w:tcPr>
            <w:tcW w:w="1360" w:type="dxa"/>
            <w:tcBorders>
              <w:left w:val="single" w:sz="4" w:space="0" w:color="000000"/>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Приоритетный, СЭР,</w:t>
            </w:r>
          </w:p>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 xml:space="preserve"> показатель госпрограммы</w:t>
            </w:r>
          </w:p>
        </w:tc>
        <w:tc>
          <w:tcPr>
            <w:tcW w:w="1303" w:type="dxa"/>
            <w:tcBorders>
              <w:top w:val="single" w:sz="4" w:space="0" w:color="000000"/>
              <w:left w:val="single" w:sz="4" w:space="0" w:color="000000"/>
              <w:bottom w:val="single" w:sz="4" w:space="0" w:color="000000"/>
              <w:right w:val="single" w:sz="4" w:space="0" w:color="000000"/>
            </w:tcBorders>
          </w:tcPr>
          <w:p w:rsidR="00D95A24" w:rsidRPr="00FE7F1E" w:rsidRDefault="00D95A24" w:rsidP="00D95A24">
            <w:pPr>
              <w:jc w:val="center"/>
              <w:rPr>
                <w:rFonts w:eastAsia="Times New Roman" w:cs="Times New Roman"/>
                <w:i/>
                <w:sz w:val="20"/>
                <w:szCs w:val="20"/>
              </w:rPr>
            </w:pPr>
            <w:r w:rsidRPr="00FE7F1E">
              <w:rPr>
                <w:rFonts w:cs="Times New Roman"/>
                <w:sz w:val="20"/>
                <w:szCs w:val="20"/>
              </w:rPr>
              <w:t>кв. м/1000 человек</w:t>
            </w:r>
          </w:p>
        </w:tc>
        <w:tc>
          <w:tcPr>
            <w:tcW w:w="113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1122</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1180</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0</w:t>
            </w:r>
          </w:p>
        </w:tc>
        <w:tc>
          <w:tcPr>
            <w:tcW w:w="793" w:type="dxa"/>
            <w:tcBorders>
              <w:top w:val="single" w:sz="4" w:space="0" w:color="auto"/>
              <w:left w:val="single" w:sz="4" w:space="0" w:color="auto"/>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1202</w:t>
            </w:r>
            <w:r w:rsidRPr="00FE7F1E">
              <w:rPr>
                <w:rFonts w:cs="Times New Roman"/>
                <w:color w:val="000000"/>
                <w:sz w:val="20"/>
                <w:szCs w:val="20"/>
              </w:rPr>
              <w:t>,</w:t>
            </w:r>
            <w:r w:rsidRPr="00FE7F1E">
              <w:rPr>
                <w:rFonts w:cs="Times New Roman"/>
                <w:color w:val="000000"/>
                <w:sz w:val="20"/>
                <w:szCs w:val="20"/>
                <w:lang w:val="en-US"/>
              </w:rPr>
              <w:t>1</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rsidR="00D95A24" w:rsidRPr="00FE7F1E" w:rsidRDefault="00D95A24" w:rsidP="007E59C0">
            <w:pPr>
              <w:jc w:val="center"/>
              <w:rPr>
                <w:rFonts w:cs="Times New Roman"/>
                <w:color w:val="000000"/>
                <w:sz w:val="20"/>
                <w:szCs w:val="20"/>
                <w:lang w:val="en-US"/>
              </w:rPr>
            </w:pPr>
            <w:r w:rsidRPr="00FE7F1E">
              <w:rPr>
                <w:rFonts w:cs="Times New Roman"/>
                <w:color w:val="000000"/>
                <w:sz w:val="20"/>
                <w:szCs w:val="20"/>
                <w:lang w:val="en-US"/>
              </w:rPr>
              <w:t>1223</w:t>
            </w:r>
            <w:r w:rsidRPr="00FE7F1E">
              <w:rPr>
                <w:rFonts w:cs="Times New Roman"/>
                <w:color w:val="000000"/>
                <w:sz w:val="20"/>
                <w:szCs w:val="20"/>
              </w:rPr>
              <w:t>,</w:t>
            </w:r>
            <w:r w:rsidRPr="00FE7F1E">
              <w:rPr>
                <w:rFonts w:cs="Times New Roman"/>
                <w:color w:val="000000"/>
                <w:sz w:val="20"/>
                <w:szCs w:val="20"/>
                <w:lang w:val="en-US"/>
              </w:rPr>
              <w:t>6</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1245</w:t>
            </w:r>
            <w:r w:rsidRPr="00FE7F1E">
              <w:rPr>
                <w:rFonts w:cs="Times New Roman"/>
                <w:color w:val="000000"/>
                <w:sz w:val="20"/>
                <w:szCs w:val="20"/>
              </w:rPr>
              <w:t>,</w:t>
            </w:r>
            <w:r w:rsidRPr="00FE7F1E">
              <w:rPr>
                <w:rFonts w:cs="Times New Roman"/>
                <w:color w:val="000000"/>
                <w:sz w:val="20"/>
                <w:szCs w:val="20"/>
                <w:lang w:val="en-US"/>
              </w:rPr>
              <w:t>1</w:t>
            </w:r>
          </w:p>
        </w:tc>
        <w:tc>
          <w:tcPr>
            <w:tcW w:w="836" w:type="dxa"/>
            <w:tcBorders>
              <w:top w:val="single" w:sz="4" w:space="0" w:color="000000"/>
              <w:left w:val="single" w:sz="4" w:space="0" w:color="000000"/>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1266</w:t>
            </w:r>
            <w:r w:rsidRPr="00FE7F1E">
              <w:rPr>
                <w:rFonts w:cs="Times New Roman"/>
                <w:color w:val="000000"/>
                <w:sz w:val="20"/>
                <w:szCs w:val="20"/>
              </w:rPr>
              <w:t>,</w:t>
            </w:r>
            <w:r w:rsidRPr="00FE7F1E">
              <w:rPr>
                <w:rFonts w:cs="Times New Roman"/>
                <w:color w:val="000000"/>
                <w:sz w:val="20"/>
                <w:szCs w:val="20"/>
                <w:lang w:val="en-US"/>
              </w:rPr>
              <w:t>6</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left w:val="single" w:sz="4" w:space="0" w:color="auto"/>
              <w:right w:val="single" w:sz="4" w:space="0" w:color="000000"/>
            </w:tcBorders>
          </w:tcPr>
          <w:p w:rsidR="00D95A24" w:rsidRPr="00FE7F1E" w:rsidRDefault="00D95A24" w:rsidP="00D95A24">
            <w:pPr>
              <w:rPr>
                <w:rFonts w:cs="Times New Roman"/>
                <w:sz w:val="20"/>
                <w:szCs w:val="20"/>
              </w:rPr>
            </w:pPr>
            <w:r w:rsidRPr="00FE7F1E">
              <w:rPr>
                <w:rFonts w:cs="Times New Roman"/>
                <w:sz w:val="20"/>
                <w:szCs w:val="20"/>
              </w:rPr>
              <w:t>мероприятия 4.</w:t>
            </w:r>
            <w:r w:rsidRPr="00FE7F1E">
              <w:rPr>
                <w:rFonts w:cs="Times New Roman"/>
                <w:sz w:val="20"/>
                <w:szCs w:val="20"/>
                <w:lang w:val="en-US"/>
              </w:rPr>
              <w:t>01</w:t>
            </w:r>
            <w:r w:rsidRPr="00FE7F1E">
              <w:rPr>
                <w:rFonts w:cs="Times New Roman"/>
                <w:sz w:val="20"/>
                <w:szCs w:val="20"/>
              </w:rPr>
              <w:t>.01, 4.01.02, 4.01.04, 4.01.05,</w:t>
            </w:r>
          </w:p>
          <w:p w:rsidR="00D95A24" w:rsidRPr="00FE7F1E" w:rsidRDefault="00D95A24" w:rsidP="00D95A24">
            <w:pPr>
              <w:rPr>
                <w:rFonts w:cs="Times New Roman"/>
                <w:sz w:val="20"/>
                <w:szCs w:val="20"/>
              </w:rPr>
            </w:pPr>
            <w:r w:rsidRPr="00FE7F1E">
              <w:rPr>
                <w:rFonts w:cs="Times New Roman"/>
                <w:sz w:val="20"/>
                <w:szCs w:val="20"/>
              </w:rPr>
              <w:t>4.01.06, 4.01.07, 4.01.08</w:t>
            </w:r>
          </w:p>
        </w:tc>
      </w:tr>
      <w:tr w:rsidR="00D95A24" w:rsidRPr="00FE7F1E" w:rsidTr="00BE3EC4">
        <w:tc>
          <w:tcPr>
            <w:tcW w:w="566" w:type="dxa"/>
            <w:tcBorders>
              <w:top w:val="single" w:sz="4" w:space="0" w:color="000000"/>
              <w:left w:val="single" w:sz="4" w:space="0" w:color="000000"/>
              <w:bottom w:val="single" w:sz="4" w:space="0" w:color="000000"/>
              <w:right w:val="single" w:sz="4" w:space="0" w:color="auto"/>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4.2</w:t>
            </w:r>
          </w:p>
        </w:tc>
        <w:tc>
          <w:tcPr>
            <w:tcW w:w="1757" w:type="dxa"/>
            <w:tcBorders>
              <w:top w:val="single" w:sz="4" w:space="0" w:color="000000"/>
              <w:left w:val="single" w:sz="4" w:space="0" w:color="auto"/>
              <w:bottom w:val="single" w:sz="4" w:space="0" w:color="000000"/>
              <w:right w:val="single" w:sz="4" w:space="0" w:color="000000"/>
            </w:tcBorders>
          </w:tcPr>
          <w:p w:rsidR="00D95A24" w:rsidRPr="00FE7F1E" w:rsidRDefault="00D95A24" w:rsidP="00D95A24">
            <w:pPr>
              <w:rPr>
                <w:rFonts w:eastAsia="Times New Roman" w:cs="Times New Roman"/>
                <w:i/>
                <w:sz w:val="20"/>
                <w:szCs w:val="20"/>
              </w:rPr>
            </w:pPr>
            <w:r w:rsidRPr="00FE7F1E">
              <w:rPr>
                <w:rFonts w:eastAsia="Times New Roman" w:cs="Times New Roman"/>
                <w:sz w:val="20"/>
                <w:szCs w:val="20"/>
              </w:rPr>
              <w:t>Обеспеченность населения предприятиями общественного питания</w:t>
            </w:r>
          </w:p>
        </w:tc>
        <w:tc>
          <w:tcPr>
            <w:tcW w:w="1360" w:type="dxa"/>
            <w:tcBorders>
              <w:left w:val="single" w:sz="4" w:space="0" w:color="000000"/>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Приоритетный, показатель госпрограммы</w:t>
            </w:r>
          </w:p>
        </w:tc>
        <w:tc>
          <w:tcPr>
            <w:tcW w:w="1303" w:type="dxa"/>
            <w:tcBorders>
              <w:top w:val="single" w:sz="4" w:space="0" w:color="000000"/>
              <w:left w:val="single" w:sz="4" w:space="0" w:color="000000"/>
              <w:bottom w:val="single" w:sz="4" w:space="0" w:color="000000"/>
              <w:right w:val="single" w:sz="4" w:space="0" w:color="000000"/>
            </w:tcBorders>
          </w:tcPr>
          <w:p w:rsidR="00D95A24" w:rsidRPr="00FE7F1E" w:rsidRDefault="00D95A24" w:rsidP="00D95A24">
            <w:pPr>
              <w:jc w:val="center"/>
              <w:rPr>
                <w:rFonts w:eastAsia="Times New Roman" w:cs="Times New Roman"/>
                <w:sz w:val="20"/>
                <w:szCs w:val="20"/>
              </w:rPr>
            </w:pPr>
            <w:r w:rsidRPr="00FE7F1E">
              <w:rPr>
                <w:rFonts w:cs="Times New Roman"/>
                <w:sz w:val="20"/>
                <w:szCs w:val="20"/>
              </w:rPr>
              <w:t>пос. мест/1000 человек</w:t>
            </w:r>
          </w:p>
        </w:tc>
        <w:tc>
          <w:tcPr>
            <w:tcW w:w="113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41</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74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41</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87</w:t>
            </w:r>
          </w:p>
        </w:tc>
        <w:tc>
          <w:tcPr>
            <w:tcW w:w="793" w:type="dxa"/>
            <w:tcBorders>
              <w:top w:val="single" w:sz="4" w:space="0" w:color="auto"/>
              <w:left w:val="single" w:sz="4" w:space="0" w:color="auto"/>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41</w:t>
            </w:r>
            <w:r w:rsidRPr="00FE7F1E">
              <w:rPr>
                <w:rFonts w:cs="Times New Roman"/>
                <w:color w:val="000000"/>
                <w:sz w:val="20"/>
                <w:szCs w:val="20"/>
              </w:rPr>
              <w:t>,</w:t>
            </w:r>
            <w:r w:rsidRPr="00FE7F1E">
              <w:rPr>
                <w:rFonts w:cs="Times New Roman"/>
                <w:color w:val="000000"/>
                <w:sz w:val="20"/>
                <w:szCs w:val="20"/>
                <w:lang w:val="en-US"/>
              </w:rPr>
              <w:t>99</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42</w:t>
            </w:r>
            <w:r w:rsidRPr="00FE7F1E">
              <w:rPr>
                <w:rFonts w:cs="Times New Roman"/>
                <w:color w:val="000000"/>
                <w:sz w:val="20"/>
                <w:szCs w:val="20"/>
              </w:rPr>
              <w:t>,</w:t>
            </w:r>
            <w:r w:rsidRPr="00FE7F1E">
              <w:rPr>
                <w:rFonts w:cs="Times New Roman"/>
                <w:color w:val="000000"/>
                <w:sz w:val="20"/>
                <w:szCs w:val="20"/>
                <w:lang w:val="en-US"/>
              </w:rPr>
              <w:t>11</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42</w:t>
            </w:r>
            <w:r w:rsidRPr="00FE7F1E">
              <w:rPr>
                <w:rFonts w:cs="Times New Roman"/>
                <w:color w:val="000000"/>
                <w:sz w:val="20"/>
                <w:szCs w:val="20"/>
              </w:rPr>
              <w:t>,</w:t>
            </w:r>
            <w:r w:rsidRPr="00FE7F1E">
              <w:rPr>
                <w:rFonts w:cs="Times New Roman"/>
                <w:color w:val="000000"/>
                <w:sz w:val="20"/>
                <w:szCs w:val="20"/>
                <w:lang w:val="en-US"/>
              </w:rPr>
              <w:t>20</w:t>
            </w:r>
          </w:p>
        </w:tc>
        <w:tc>
          <w:tcPr>
            <w:tcW w:w="836" w:type="dxa"/>
            <w:tcBorders>
              <w:top w:val="single" w:sz="4" w:space="0" w:color="000000"/>
              <w:left w:val="single" w:sz="4" w:space="0" w:color="000000"/>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42</w:t>
            </w:r>
            <w:r w:rsidRPr="00FE7F1E">
              <w:rPr>
                <w:rFonts w:cs="Times New Roman"/>
                <w:color w:val="000000"/>
                <w:sz w:val="20"/>
                <w:szCs w:val="20"/>
              </w:rPr>
              <w:t>,</w:t>
            </w:r>
            <w:r w:rsidRPr="00FE7F1E">
              <w:rPr>
                <w:rFonts w:cs="Times New Roman"/>
                <w:color w:val="000000"/>
                <w:sz w:val="20"/>
                <w:szCs w:val="20"/>
                <w:lang w:val="en-US"/>
              </w:rPr>
              <w:t>29</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left w:val="single" w:sz="4" w:space="0" w:color="auto"/>
              <w:right w:val="single" w:sz="4" w:space="0" w:color="000000"/>
            </w:tcBorders>
          </w:tcPr>
          <w:p w:rsidR="00D95A24" w:rsidRPr="00FE7F1E" w:rsidRDefault="00D95A24" w:rsidP="00D95A24">
            <w:pPr>
              <w:rPr>
                <w:rFonts w:cs="Times New Roman"/>
                <w:sz w:val="20"/>
                <w:szCs w:val="20"/>
              </w:rPr>
            </w:pPr>
            <w:r w:rsidRPr="00FE7F1E">
              <w:rPr>
                <w:rFonts w:cs="Times New Roman"/>
                <w:sz w:val="20"/>
                <w:szCs w:val="20"/>
              </w:rPr>
              <w:t>мероприятие 4.51.01</w:t>
            </w:r>
          </w:p>
          <w:p w:rsidR="00D95A24" w:rsidRPr="00FE7F1E" w:rsidRDefault="00D95A24" w:rsidP="00D95A24">
            <w:pPr>
              <w:spacing w:after="200" w:line="276" w:lineRule="auto"/>
              <w:rPr>
                <w:rFonts w:cs="Times New Roman"/>
                <w:strike/>
                <w:sz w:val="20"/>
                <w:szCs w:val="20"/>
              </w:rPr>
            </w:pPr>
          </w:p>
          <w:p w:rsidR="00D95A24" w:rsidRPr="00FE7F1E" w:rsidRDefault="00D95A24" w:rsidP="00D95A24">
            <w:pPr>
              <w:rPr>
                <w:rFonts w:cs="Times New Roman"/>
                <w:strike/>
                <w:sz w:val="20"/>
                <w:szCs w:val="20"/>
              </w:rPr>
            </w:pPr>
          </w:p>
        </w:tc>
      </w:tr>
      <w:tr w:rsidR="00D95A24" w:rsidRPr="00FE7F1E" w:rsidTr="00BE3EC4">
        <w:tc>
          <w:tcPr>
            <w:tcW w:w="566" w:type="dxa"/>
            <w:tcBorders>
              <w:top w:val="single" w:sz="4" w:space="0" w:color="000000"/>
              <w:left w:val="single" w:sz="4" w:space="0" w:color="000000"/>
              <w:bottom w:val="single" w:sz="4" w:space="0" w:color="auto"/>
              <w:right w:val="single" w:sz="4" w:space="0" w:color="auto"/>
            </w:tcBorders>
          </w:tcPr>
          <w:p w:rsidR="00D95A24" w:rsidRPr="00FE7F1E" w:rsidRDefault="00D95A24" w:rsidP="00D95A24">
            <w:pPr>
              <w:jc w:val="center"/>
              <w:rPr>
                <w:rFonts w:eastAsia="Times New Roman" w:cs="Times New Roman"/>
                <w:sz w:val="20"/>
                <w:szCs w:val="20"/>
                <w:lang w:val="en-US"/>
              </w:rPr>
            </w:pPr>
            <w:r w:rsidRPr="00FE7F1E">
              <w:rPr>
                <w:rFonts w:eastAsia="Times New Roman" w:cs="Times New Roman"/>
                <w:sz w:val="20"/>
                <w:szCs w:val="20"/>
              </w:rPr>
              <w:t>4.</w:t>
            </w:r>
            <w:r w:rsidRPr="00FE7F1E">
              <w:rPr>
                <w:rFonts w:eastAsia="Times New Roman" w:cs="Times New Roman"/>
                <w:sz w:val="20"/>
                <w:szCs w:val="20"/>
                <w:lang w:val="en-US"/>
              </w:rPr>
              <w:t>3</w:t>
            </w:r>
          </w:p>
        </w:tc>
        <w:tc>
          <w:tcPr>
            <w:tcW w:w="1757" w:type="dxa"/>
            <w:tcBorders>
              <w:top w:val="single" w:sz="4" w:space="0" w:color="000000"/>
              <w:left w:val="single" w:sz="4" w:space="0" w:color="auto"/>
              <w:bottom w:val="single" w:sz="4" w:space="0" w:color="auto"/>
              <w:right w:val="single" w:sz="4" w:space="0" w:color="000000"/>
            </w:tcBorders>
          </w:tcPr>
          <w:p w:rsidR="00D95A24" w:rsidRPr="00FE7F1E" w:rsidRDefault="00D95A24" w:rsidP="00D95A24">
            <w:pPr>
              <w:rPr>
                <w:rFonts w:eastAsia="Times New Roman" w:cs="Times New Roman"/>
                <w:sz w:val="20"/>
                <w:szCs w:val="20"/>
              </w:rPr>
            </w:pPr>
            <w:r w:rsidRPr="00FE7F1E">
              <w:rPr>
                <w:rFonts w:eastAsia="Times New Roman" w:cs="Times New Roman"/>
                <w:sz w:val="20"/>
                <w:szCs w:val="20"/>
              </w:rPr>
              <w:t>Обеспеченность населения предприятиями бытового обслуживания</w:t>
            </w:r>
          </w:p>
          <w:p w:rsidR="00D95A24" w:rsidRPr="00FE7F1E" w:rsidRDefault="00D95A24" w:rsidP="00D95A24">
            <w:pPr>
              <w:rPr>
                <w:rFonts w:eastAsia="Times New Roman" w:cs="Times New Roman"/>
                <w:sz w:val="20"/>
                <w:szCs w:val="20"/>
              </w:rPr>
            </w:pPr>
          </w:p>
        </w:tc>
        <w:tc>
          <w:tcPr>
            <w:tcW w:w="1360" w:type="dxa"/>
            <w:tcBorders>
              <w:left w:val="single" w:sz="4" w:space="0" w:color="000000"/>
              <w:bottom w:val="single" w:sz="4" w:space="0" w:color="auto"/>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Приоритетный, показатель госпрограммы</w:t>
            </w:r>
          </w:p>
        </w:tc>
        <w:tc>
          <w:tcPr>
            <w:tcW w:w="1303" w:type="dxa"/>
            <w:tcBorders>
              <w:top w:val="single" w:sz="4" w:space="0" w:color="000000"/>
              <w:left w:val="single" w:sz="4" w:space="0" w:color="000000"/>
              <w:bottom w:val="single" w:sz="4" w:space="0" w:color="auto"/>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раб. мест/1000 человек</w:t>
            </w:r>
          </w:p>
        </w:tc>
        <w:tc>
          <w:tcPr>
            <w:tcW w:w="1133" w:type="dxa"/>
            <w:tcBorders>
              <w:top w:val="single" w:sz="4" w:space="0" w:color="auto"/>
              <w:left w:val="single" w:sz="4" w:space="0" w:color="B2B2B2"/>
              <w:bottom w:val="single" w:sz="4" w:space="0" w:color="B2B2B2"/>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rPr>
            </w:pPr>
            <w:r w:rsidRPr="00FE7F1E">
              <w:rPr>
                <w:rFonts w:cs="Times New Roman"/>
                <w:color w:val="000000"/>
                <w:sz w:val="20"/>
                <w:szCs w:val="20"/>
                <w:lang w:val="en-US"/>
              </w:rPr>
              <w:t>9</w:t>
            </w:r>
            <w:r w:rsidRPr="00FE7F1E">
              <w:rPr>
                <w:rFonts w:cs="Times New Roman"/>
                <w:color w:val="000000"/>
                <w:sz w:val="20"/>
                <w:szCs w:val="20"/>
              </w:rPr>
              <w:t>,0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9</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25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9,51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9</w:t>
            </w:r>
            <w:r w:rsidRPr="00FE7F1E">
              <w:rPr>
                <w:rFonts w:cs="Times New Roman"/>
                <w:color w:val="000000"/>
                <w:sz w:val="20"/>
                <w:szCs w:val="20"/>
              </w:rPr>
              <w:t>,</w:t>
            </w:r>
            <w:r w:rsidRPr="00FE7F1E">
              <w:rPr>
                <w:rFonts w:cs="Times New Roman"/>
                <w:color w:val="000000"/>
                <w:sz w:val="20"/>
                <w:szCs w:val="20"/>
                <w:lang w:val="en-US"/>
              </w:rPr>
              <w:t>63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9</w:t>
            </w:r>
            <w:r w:rsidRPr="00FE7F1E">
              <w:rPr>
                <w:rFonts w:cs="Times New Roman"/>
                <w:color w:val="000000"/>
                <w:sz w:val="20"/>
                <w:szCs w:val="20"/>
              </w:rPr>
              <w:t>,</w:t>
            </w:r>
            <w:r w:rsidRPr="00FE7F1E">
              <w:rPr>
                <w:rFonts w:cs="Times New Roman"/>
                <w:color w:val="000000"/>
                <w:sz w:val="20"/>
                <w:szCs w:val="20"/>
                <w:lang w:val="en-US"/>
              </w:rPr>
              <w:t>76</w:t>
            </w:r>
          </w:p>
        </w:tc>
        <w:tc>
          <w:tcPr>
            <w:tcW w:w="836" w:type="dxa"/>
            <w:tcBorders>
              <w:top w:val="single" w:sz="4" w:space="0" w:color="auto"/>
              <w:left w:val="single" w:sz="4" w:space="0" w:color="auto"/>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9</w:t>
            </w:r>
            <w:r w:rsidRPr="00FE7F1E">
              <w:rPr>
                <w:rFonts w:cs="Times New Roman"/>
                <w:color w:val="000000"/>
                <w:sz w:val="20"/>
                <w:szCs w:val="20"/>
              </w:rPr>
              <w:t>,</w:t>
            </w:r>
            <w:r w:rsidRPr="00FE7F1E">
              <w:rPr>
                <w:rFonts w:cs="Times New Roman"/>
                <w:color w:val="000000"/>
                <w:sz w:val="20"/>
                <w:szCs w:val="20"/>
                <w:lang w:val="en-US"/>
              </w:rPr>
              <w:t>88</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left w:val="single" w:sz="4" w:space="0" w:color="auto"/>
              <w:bottom w:val="single" w:sz="4" w:space="0" w:color="auto"/>
              <w:right w:val="single" w:sz="4" w:space="0" w:color="000000"/>
            </w:tcBorders>
          </w:tcPr>
          <w:p w:rsidR="00D95A24" w:rsidRPr="00FE7F1E" w:rsidRDefault="00D95A24" w:rsidP="00D95A24">
            <w:pPr>
              <w:rPr>
                <w:rFonts w:cs="Times New Roman"/>
                <w:sz w:val="20"/>
                <w:szCs w:val="20"/>
              </w:rPr>
            </w:pPr>
            <w:r w:rsidRPr="00FE7F1E">
              <w:rPr>
                <w:rFonts w:cs="Times New Roman"/>
                <w:sz w:val="20"/>
                <w:szCs w:val="20"/>
              </w:rPr>
              <w:t>мероприятия 4.52.01, 4.52.02</w:t>
            </w:r>
          </w:p>
        </w:tc>
      </w:tr>
      <w:tr w:rsidR="00D95A24" w:rsidRPr="00FE7F1E" w:rsidTr="00BE3EC4">
        <w:tc>
          <w:tcPr>
            <w:tcW w:w="566" w:type="dxa"/>
            <w:tcBorders>
              <w:top w:val="single" w:sz="4" w:space="0" w:color="auto"/>
              <w:left w:val="single" w:sz="4" w:space="0" w:color="000000"/>
              <w:bottom w:val="single" w:sz="4" w:space="0" w:color="auto"/>
              <w:right w:val="single" w:sz="4" w:space="0" w:color="auto"/>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lang w:val="en-US"/>
              </w:rPr>
              <w:t>4</w:t>
            </w:r>
            <w:r w:rsidRPr="00FE7F1E">
              <w:rPr>
                <w:rFonts w:eastAsia="Times New Roman" w:cs="Times New Roman"/>
                <w:sz w:val="20"/>
                <w:szCs w:val="20"/>
              </w:rPr>
              <w:t>.4</w:t>
            </w:r>
          </w:p>
        </w:tc>
        <w:tc>
          <w:tcPr>
            <w:tcW w:w="1757" w:type="dxa"/>
            <w:tcBorders>
              <w:top w:val="single" w:sz="4" w:space="0" w:color="auto"/>
              <w:left w:val="single" w:sz="4" w:space="0" w:color="auto"/>
              <w:bottom w:val="single" w:sz="4" w:space="0" w:color="000000"/>
              <w:right w:val="single" w:sz="4" w:space="0" w:color="000000"/>
            </w:tcBorders>
          </w:tcPr>
          <w:p w:rsidR="00D95A24" w:rsidRPr="00FE7F1E" w:rsidRDefault="00D95A24" w:rsidP="00D95A24">
            <w:pPr>
              <w:rPr>
                <w:rFonts w:eastAsia="Times New Roman" w:cs="Times New Roman"/>
                <w:sz w:val="20"/>
                <w:szCs w:val="20"/>
              </w:rPr>
            </w:pPr>
            <w:r w:rsidRPr="00FE7F1E">
              <w:rPr>
                <w:rFonts w:eastAsia="Times New Roman" w:cs="Times New Roman"/>
                <w:sz w:val="20"/>
                <w:szCs w:val="20"/>
              </w:rPr>
              <w:t>Доля обращений по вопросу защиты прав потребителей от общего количества поступивших обращений</w:t>
            </w:r>
          </w:p>
        </w:tc>
        <w:tc>
          <w:tcPr>
            <w:tcW w:w="1360" w:type="dxa"/>
            <w:tcBorders>
              <w:top w:val="single" w:sz="4" w:space="0" w:color="auto"/>
              <w:left w:val="single" w:sz="4" w:space="0" w:color="000000"/>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Приоритетный, показатель региональной программы</w:t>
            </w:r>
          </w:p>
        </w:tc>
        <w:tc>
          <w:tcPr>
            <w:tcW w:w="1303" w:type="dxa"/>
            <w:tcBorders>
              <w:top w:val="single" w:sz="4" w:space="0" w:color="auto"/>
              <w:left w:val="single" w:sz="4" w:space="0" w:color="000000"/>
              <w:bottom w:val="single" w:sz="4" w:space="0" w:color="000000"/>
              <w:right w:val="single" w:sz="4" w:space="0" w:color="000000"/>
            </w:tcBorders>
          </w:tcPr>
          <w:p w:rsidR="00D95A24" w:rsidRPr="00FE7F1E" w:rsidRDefault="00D95A24" w:rsidP="00D95A24">
            <w:pPr>
              <w:jc w:val="center"/>
              <w:rPr>
                <w:rFonts w:eastAsia="Times New Roman" w:cs="Times New Roman"/>
                <w:sz w:val="20"/>
                <w:szCs w:val="20"/>
              </w:rPr>
            </w:pPr>
            <w:r w:rsidRPr="00FE7F1E">
              <w:rPr>
                <w:rFonts w:eastAsia="Times New Roman" w:cs="Times New Roman"/>
                <w:sz w:val="20"/>
                <w:szCs w:val="20"/>
              </w:rPr>
              <w:t>процент</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D95A24" w:rsidRPr="00FE7F1E" w:rsidRDefault="00D95A24" w:rsidP="00D95A24">
            <w:pPr>
              <w:shd w:val="clear" w:color="auto" w:fill="FFFFFF" w:themeFill="background1"/>
              <w:jc w:val="center"/>
              <w:rPr>
                <w:rFonts w:cs="Times New Roman"/>
                <w:sz w:val="20"/>
                <w:szCs w:val="20"/>
                <w:lang w:val="en-US"/>
              </w:rPr>
            </w:pPr>
            <w:r w:rsidRPr="00FE7F1E">
              <w:rPr>
                <w:rFonts w:cs="Times New Roman"/>
                <w:sz w:val="20"/>
                <w:szCs w:val="20"/>
                <w:lang w:val="en-US"/>
              </w:rPr>
              <w:t>1</w:t>
            </w:r>
            <w:r w:rsidRPr="00FE7F1E">
              <w:rPr>
                <w:rFonts w:cs="Times New Roman"/>
                <w:sz w:val="20"/>
                <w:szCs w:val="20"/>
              </w:rPr>
              <w:t>,</w:t>
            </w:r>
            <w:r w:rsidRPr="00FE7F1E">
              <w:rPr>
                <w:rFonts w:cs="Times New Roman"/>
                <w:sz w:val="20"/>
                <w:szCs w:val="20"/>
                <w:lang w:val="en-US"/>
              </w:rPr>
              <w:t>1</w:t>
            </w:r>
          </w:p>
        </w:tc>
        <w:tc>
          <w:tcPr>
            <w:tcW w:w="793" w:type="dxa"/>
            <w:tcBorders>
              <w:top w:val="single" w:sz="4" w:space="0" w:color="auto"/>
              <w:left w:val="single" w:sz="4" w:space="0" w:color="B2B2B2"/>
              <w:bottom w:val="single" w:sz="4" w:space="0" w:color="auto"/>
              <w:right w:val="single" w:sz="4" w:space="0" w:color="auto"/>
            </w:tcBorders>
            <w:shd w:val="clear" w:color="auto" w:fill="auto"/>
            <w:vAlign w:val="center"/>
          </w:tcPr>
          <w:p w:rsidR="00D95A24" w:rsidRPr="00FE7F1E" w:rsidRDefault="00D95A24" w:rsidP="00D95A24">
            <w:pPr>
              <w:jc w:val="center"/>
              <w:rPr>
                <w:rFonts w:eastAsia="Times New Roman" w:cs="Times New Roman"/>
                <w:color w:val="000000"/>
                <w:sz w:val="20"/>
                <w:szCs w:val="20"/>
                <w:lang w:val="en-US" w:eastAsia="ru-RU"/>
              </w:rPr>
            </w:pPr>
            <w:r w:rsidRPr="00FE7F1E">
              <w:rPr>
                <w:rFonts w:eastAsia="Times New Roman" w:cs="Times New Roman"/>
                <w:color w:val="000000"/>
                <w:sz w:val="20"/>
                <w:szCs w:val="20"/>
                <w:lang w:val="en-US" w:eastAsia="ru-RU"/>
              </w:rPr>
              <w:t>1</w:t>
            </w:r>
            <w:r w:rsidRPr="00FE7F1E">
              <w:rPr>
                <w:rFonts w:eastAsia="Times New Roman" w:cs="Times New Roman"/>
                <w:color w:val="000000"/>
                <w:sz w:val="20"/>
                <w:szCs w:val="20"/>
                <w:lang w:eastAsia="ru-RU"/>
              </w:rPr>
              <w:t>,</w:t>
            </w:r>
            <w:r w:rsidRPr="00FE7F1E">
              <w:rPr>
                <w:rFonts w:eastAsia="Times New Roman" w:cs="Times New Roman"/>
                <w:color w:val="000000"/>
                <w:sz w:val="20"/>
                <w:szCs w:val="20"/>
                <w:lang w:val="en-US" w:eastAsia="ru-RU"/>
              </w:rPr>
              <w:t>05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0</w:t>
            </w:r>
            <w:r w:rsidRPr="00FE7F1E">
              <w:rPr>
                <w:rFonts w:cs="Times New Roman"/>
                <w:color w:val="000000"/>
                <w:sz w:val="20"/>
                <w:szCs w:val="20"/>
              </w:rPr>
              <w:t>,</w:t>
            </w:r>
            <w:r w:rsidRPr="00FE7F1E">
              <w:rPr>
                <w:rFonts w:cs="Times New Roman"/>
                <w:color w:val="000000"/>
                <w:sz w:val="20"/>
                <w:szCs w:val="20"/>
                <w:lang w:val="en-US"/>
              </w:rPr>
              <w:t>8</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0</w:t>
            </w:r>
            <w:r w:rsidRPr="00FE7F1E">
              <w:rPr>
                <w:rFonts w:cs="Times New Roman"/>
                <w:color w:val="000000"/>
                <w:sz w:val="20"/>
                <w:szCs w:val="20"/>
              </w:rPr>
              <w:t>,</w:t>
            </w:r>
            <w:r w:rsidRPr="00FE7F1E">
              <w:rPr>
                <w:rFonts w:cs="Times New Roman"/>
                <w:color w:val="000000"/>
                <w:sz w:val="20"/>
                <w:szCs w:val="20"/>
                <w:lang w:val="en-US"/>
              </w:rPr>
              <w:t>9</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0</w:t>
            </w:r>
            <w:r w:rsidRPr="00FE7F1E">
              <w:rPr>
                <w:rFonts w:cs="Times New Roman"/>
                <w:color w:val="000000"/>
                <w:sz w:val="20"/>
                <w:szCs w:val="20"/>
              </w:rPr>
              <w:t>,</w:t>
            </w:r>
            <w:r w:rsidRPr="00FE7F1E">
              <w:rPr>
                <w:rFonts w:cs="Times New Roman"/>
                <w:color w:val="000000"/>
                <w:sz w:val="20"/>
                <w:szCs w:val="20"/>
                <w:lang w:val="en-US"/>
              </w:rPr>
              <w:t>85</w:t>
            </w:r>
          </w:p>
        </w:tc>
        <w:tc>
          <w:tcPr>
            <w:tcW w:w="836" w:type="dxa"/>
            <w:tcBorders>
              <w:top w:val="single" w:sz="4" w:space="0" w:color="auto"/>
              <w:left w:val="single" w:sz="4" w:space="0" w:color="auto"/>
              <w:bottom w:val="single" w:sz="4" w:space="0" w:color="auto"/>
              <w:right w:val="single" w:sz="4" w:space="0" w:color="B2B2B2"/>
            </w:tcBorders>
            <w:shd w:val="clear" w:color="auto" w:fill="auto"/>
            <w:vAlign w:val="center"/>
          </w:tcPr>
          <w:p w:rsidR="00D95A24" w:rsidRPr="00FE7F1E" w:rsidRDefault="00D95A24" w:rsidP="00D95A24">
            <w:pPr>
              <w:jc w:val="center"/>
              <w:rPr>
                <w:rFonts w:cs="Times New Roman"/>
                <w:color w:val="000000"/>
                <w:sz w:val="20"/>
                <w:szCs w:val="20"/>
                <w:lang w:val="en-US"/>
              </w:rPr>
            </w:pPr>
            <w:r w:rsidRPr="00FE7F1E">
              <w:rPr>
                <w:rFonts w:cs="Times New Roman"/>
                <w:color w:val="000000"/>
                <w:sz w:val="20"/>
                <w:szCs w:val="20"/>
                <w:lang w:val="en-US"/>
              </w:rPr>
              <w:t>0</w:t>
            </w:r>
            <w:r w:rsidRPr="00FE7F1E">
              <w:rPr>
                <w:rFonts w:cs="Times New Roman"/>
                <w:color w:val="000000"/>
                <w:sz w:val="20"/>
                <w:szCs w:val="20"/>
              </w:rPr>
              <w:t>,</w:t>
            </w:r>
            <w:r w:rsidRPr="00FE7F1E">
              <w:rPr>
                <w:rFonts w:cs="Times New Roman"/>
                <w:color w:val="000000"/>
                <w:sz w:val="20"/>
                <w:szCs w:val="20"/>
                <w:lang w:val="en-US"/>
              </w:rPr>
              <w:t>88</w:t>
            </w:r>
          </w:p>
        </w:tc>
        <w:tc>
          <w:tcPr>
            <w:tcW w:w="1814" w:type="dxa"/>
          </w:tcPr>
          <w:p w:rsidR="00D95A24" w:rsidRPr="00FE7F1E" w:rsidRDefault="00D95A24" w:rsidP="00D95A24">
            <w:pPr>
              <w:widowControl w:val="0"/>
              <w:autoSpaceDE w:val="0"/>
              <w:autoSpaceDN w:val="0"/>
              <w:jc w:val="center"/>
              <w:rPr>
                <w:rFonts w:eastAsia="Times New Roman" w:cs="Times New Roman"/>
                <w:sz w:val="20"/>
                <w:lang w:eastAsia="ru-RU"/>
              </w:rPr>
            </w:pPr>
            <w:r w:rsidRPr="00FE7F1E">
              <w:rPr>
                <w:rFonts w:eastAsia="Times New Roman" w:cs="Times New Roman"/>
                <w:sz w:val="20"/>
                <w:lang w:eastAsia="ru-RU"/>
              </w:rPr>
              <w:t>МКУ «Центр экономического развития, потребительского рынка и ритуальных услуг»</w:t>
            </w:r>
          </w:p>
        </w:tc>
        <w:tc>
          <w:tcPr>
            <w:tcW w:w="1928" w:type="dxa"/>
            <w:tcBorders>
              <w:top w:val="single" w:sz="4" w:space="0" w:color="auto"/>
              <w:left w:val="single" w:sz="4" w:space="0" w:color="auto"/>
              <w:right w:val="single" w:sz="4" w:space="0" w:color="000000"/>
            </w:tcBorders>
          </w:tcPr>
          <w:p w:rsidR="00D95A24" w:rsidRPr="00FE7F1E" w:rsidRDefault="00D95A24" w:rsidP="00D95A24">
            <w:pPr>
              <w:rPr>
                <w:rFonts w:cs="Times New Roman"/>
                <w:sz w:val="20"/>
                <w:szCs w:val="20"/>
              </w:rPr>
            </w:pPr>
            <w:r w:rsidRPr="00FE7F1E">
              <w:rPr>
                <w:rFonts w:cs="Times New Roman"/>
                <w:sz w:val="20"/>
                <w:szCs w:val="20"/>
              </w:rPr>
              <w:t>мероприятия 4.53.01, 4.53.02</w:t>
            </w:r>
          </w:p>
        </w:tc>
      </w:tr>
    </w:tbl>
    <w:p w:rsidR="00171679" w:rsidRPr="00FE7F1E" w:rsidRDefault="00171679" w:rsidP="006111D8">
      <w:pPr>
        <w:pStyle w:val="ConsPlusNormal"/>
        <w:shd w:val="clear" w:color="auto" w:fill="FFFFFF" w:themeFill="background1"/>
        <w:ind w:firstLine="539"/>
        <w:jc w:val="both"/>
        <w:rPr>
          <w:rFonts w:ascii="Times New Roman" w:hAnsi="Times New Roman" w:cs="Times New Roman"/>
          <w:sz w:val="24"/>
          <w:szCs w:val="24"/>
        </w:rPr>
      </w:pPr>
    </w:p>
    <w:p w:rsidR="00171679" w:rsidRPr="00FE7F1E" w:rsidRDefault="00171679" w:rsidP="006111D8">
      <w:pPr>
        <w:pStyle w:val="ConsPlusNormal"/>
        <w:shd w:val="clear" w:color="auto" w:fill="FFFFFF" w:themeFill="background1"/>
        <w:ind w:firstLine="539"/>
        <w:jc w:val="both"/>
        <w:rPr>
          <w:rFonts w:ascii="Times New Roman" w:hAnsi="Times New Roman" w:cs="Times New Roman"/>
          <w:sz w:val="24"/>
          <w:szCs w:val="24"/>
        </w:rPr>
      </w:pPr>
    </w:p>
    <w:p w:rsidR="00410096" w:rsidRDefault="00410096" w:rsidP="00741E35">
      <w:pPr>
        <w:pStyle w:val="ConsPlusNormal"/>
        <w:shd w:val="clear" w:color="auto" w:fill="FFFFFF" w:themeFill="background1"/>
        <w:ind w:firstLine="539"/>
        <w:jc w:val="both"/>
        <w:rPr>
          <w:rFonts w:ascii="Times New Roman" w:hAnsi="Times New Roman" w:cs="Times New Roman"/>
          <w:szCs w:val="22"/>
        </w:rPr>
      </w:pPr>
    </w:p>
    <w:p w:rsidR="00FE7F1E" w:rsidRDefault="00FE7F1E" w:rsidP="00741E35">
      <w:pPr>
        <w:pStyle w:val="ConsPlusNormal"/>
        <w:shd w:val="clear" w:color="auto" w:fill="FFFFFF" w:themeFill="background1"/>
        <w:ind w:firstLine="539"/>
        <w:jc w:val="both"/>
        <w:rPr>
          <w:rFonts w:ascii="Times New Roman" w:hAnsi="Times New Roman" w:cs="Times New Roman"/>
          <w:szCs w:val="22"/>
        </w:rPr>
      </w:pPr>
    </w:p>
    <w:p w:rsidR="00FE7F1E" w:rsidRDefault="00FE7F1E" w:rsidP="00741E35">
      <w:pPr>
        <w:pStyle w:val="ConsPlusNormal"/>
        <w:shd w:val="clear" w:color="auto" w:fill="FFFFFF" w:themeFill="background1"/>
        <w:ind w:firstLine="539"/>
        <w:jc w:val="both"/>
        <w:rPr>
          <w:rFonts w:ascii="Times New Roman" w:hAnsi="Times New Roman" w:cs="Times New Roman"/>
          <w:szCs w:val="22"/>
        </w:rPr>
      </w:pPr>
    </w:p>
    <w:p w:rsidR="00FE7F1E" w:rsidRPr="00FE7F1E" w:rsidRDefault="00FE7F1E" w:rsidP="00741E35">
      <w:pPr>
        <w:pStyle w:val="ConsPlusNormal"/>
        <w:shd w:val="clear" w:color="auto" w:fill="FFFFFF" w:themeFill="background1"/>
        <w:ind w:firstLine="539"/>
        <w:jc w:val="both"/>
        <w:rPr>
          <w:rFonts w:ascii="Times New Roman" w:hAnsi="Times New Roman" w:cs="Times New Roman"/>
          <w:szCs w:val="22"/>
        </w:rPr>
      </w:pPr>
    </w:p>
    <w:p w:rsidR="00531E88" w:rsidRDefault="00531E88" w:rsidP="007C5DF9">
      <w:pPr>
        <w:pStyle w:val="ConsPlusNormal"/>
        <w:shd w:val="clear" w:color="auto" w:fill="FFFFFF" w:themeFill="background1"/>
        <w:jc w:val="center"/>
        <w:rPr>
          <w:rFonts w:ascii="Times New Roman" w:hAnsi="Times New Roman" w:cs="Times New Roman"/>
          <w:b/>
          <w:szCs w:val="22"/>
        </w:rPr>
      </w:pPr>
    </w:p>
    <w:p w:rsidR="00A5323F" w:rsidRPr="00FE7F1E" w:rsidRDefault="00A5323F" w:rsidP="007C5DF9">
      <w:pPr>
        <w:pStyle w:val="ConsPlusNormal"/>
        <w:shd w:val="clear" w:color="auto" w:fill="FFFFFF" w:themeFill="background1"/>
        <w:jc w:val="center"/>
        <w:rPr>
          <w:rFonts w:ascii="Times New Roman" w:hAnsi="Times New Roman" w:cs="Times New Roman"/>
          <w:b/>
          <w:szCs w:val="22"/>
        </w:rPr>
      </w:pPr>
    </w:p>
    <w:p w:rsidR="00531E88" w:rsidRPr="00FE7F1E" w:rsidRDefault="00531E88" w:rsidP="00531E88">
      <w:pPr>
        <w:pStyle w:val="ConsPlusNonformat"/>
        <w:jc w:val="center"/>
        <w:rPr>
          <w:rFonts w:ascii="Times New Roman" w:hAnsi="Times New Roman" w:cs="Times New Roman"/>
          <w:b/>
          <w:sz w:val="24"/>
          <w:szCs w:val="24"/>
        </w:rPr>
      </w:pPr>
      <w:r w:rsidRPr="00FE7F1E">
        <w:rPr>
          <w:rFonts w:ascii="Times New Roman" w:hAnsi="Times New Roman" w:cs="Times New Roman"/>
          <w:b/>
          <w:sz w:val="24"/>
          <w:szCs w:val="24"/>
        </w:rPr>
        <w:t xml:space="preserve">4. </w:t>
      </w:r>
      <w:r w:rsidR="00056D79" w:rsidRPr="00FE7F1E">
        <w:rPr>
          <w:rFonts w:ascii="Times New Roman" w:hAnsi="Times New Roman" w:cs="Times New Roman"/>
          <w:b/>
          <w:sz w:val="24"/>
          <w:szCs w:val="24"/>
        </w:rPr>
        <w:t xml:space="preserve">Методика расчета значений показателей муниципальной программы </w:t>
      </w:r>
      <w:r w:rsidRPr="00FE7F1E">
        <w:rPr>
          <w:rFonts w:ascii="Times New Roman" w:hAnsi="Times New Roman" w:cs="Times New Roman"/>
          <w:b/>
          <w:sz w:val="24"/>
          <w:szCs w:val="24"/>
        </w:rPr>
        <w:t>городского округа Павловский Посад Московской области «Предпринимательство»</w:t>
      </w:r>
    </w:p>
    <w:p w:rsidR="00531E88" w:rsidRPr="00FE7F1E" w:rsidRDefault="00531E88" w:rsidP="00531E88"/>
    <w:tbl>
      <w:tblPr>
        <w:tblW w:w="15026" w:type="dxa"/>
        <w:tblInd w:w="109" w:type="dxa"/>
        <w:tblLayout w:type="fixed"/>
        <w:tblLook w:val="0400" w:firstRow="0" w:lastRow="0" w:firstColumn="0" w:lastColumn="0" w:noHBand="0" w:noVBand="1"/>
      </w:tblPr>
      <w:tblGrid>
        <w:gridCol w:w="738"/>
        <w:gridCol w:w="2894"/>
        <w:gridCol w:w="1471"/>
        <w:gridCol w:w="3827"/>
        <w:gridCol w:w="3120"/>
        <w:gridCol w:w="2976"/>
      </w:tblGrid>
      <w:tr w:rsidR="00056D79" w:rsidTr="00056D79">
        <w:trPr>
          <w:trHeight w:val="276"/>
        </w:trPr>
        <w:tc>
          <w:tcPr>
            <w:tcW w:w="738" w:type="dxa"/>
            <w:tcBorders>
              <w:top w:val="single" w:sz="4" w:space="0" w:color="auto"/>
              <w:left w:val="single" w:sz="4" w:space="0" w:color="auto"/>
              <w:bottom w:val="single" w:sz="4" w:space="0" w:color="auto"/>
              <w:right w:val="single" w:sz="4" w:space="0" w:color="auto"/>
            </w:tcBorders>
          </w:tcPr>
          <w:p w:rsidR="00056D79" w:rsidRPr="00FE7F1E"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N п/п</w:t>
            </w:r>
          </w:p>
        </w:tc>
        <w:tc>
          <w:tcPr>
            <w:tcW w:w="2894" w:type="dxa"/>
            <w:tcBorders>
              <w:top w:val="single" w:sz="4" w:space="0" w:color="auto"/>
              <w:left w:val="single" w:sz="4" w:space="0" w:color="auto"/>
              <w:bottom w:val="single" w:sz="4" w:space="0" w:color="auto"/>
              <w:right w:val="single" w:sz="4" w:space="0" w:color="auto"/>
            </w:tcBorders>
          </w:tcPr>
          <w:p w:rsidR="00056D79" w:rsidRPr="00FE7F1E"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Наименование показателя</w:t>
            </w:r>
          </w:p>
        </w:tc>
        <w:tc>
          <w:tcPr>
            <w:tcW w:w="1471" w:type="dxa"/>
            <w:tcBorders>
              <w:top w:val="single" w:sz="4" w:space="0" w:color="auto"/>
              <w:left w:val="single" w:sz="4" w:space="0" w:color="auto"/>
              <w:bottom w:val="single" w:sz="4" w:space="0" w:color="auto"/>
              <w:right w:val="single" w:sz="4" w:space="0" w:color="auto"/>
            </w:tcBorders>
          </w:tcPr>
          <w:p w:rsidR="00056D79" w:rsidRPr="00FE7F1E"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 xml:space="preserve">Единица измерения (по </w:t>
            </w:r>
            <w:hyperlink r:id="rId11">
              <w:r w:rsidRPr="00FE7F1E">
                <w:rPr>
                  <w:rFonts w:eastAsiaTheme="minorEastAsia" w:cs="Times New Roman"/>
                  <w:sz w:val="20"/>
                  <w:lang w:eastAsia="ru-RU"/>
                </w:rPr>
                <w:t>ОКЕИ</w:t>
              </w:r>
            </w:hyperlink>
            <w:r w:rsidRPr="00FE7F1E">
              <w:rPr>
                <w:rFonts w:eastAsiaTheme="minorEastAsia" w:cs="Times New Roman"/>
                <w:sz w:val="20"/>
                <w:lang w:eastAsia="ru-RU"/>
              </w:rPr>
              <w:t>)</w:t>
            </w:r>
          </w:p>
        </w:tc>
        <w:tc>
          <w:tcPr>
            <w:tcW w:w="3827" w:type="dxa"/>
            <w:tcBorders>
              <w:top w:val="single" w:sz="4" w:space="0" w:color="auto"/>
              <w:left w:val="single" w:sz="4" w:space="0" w:color="auto"/>
              <w:bottom w:val="single" w:sz="4" w:space="0" w:color="auto"/>
              <w:right w:val="single" w:sz="4" w:space="0" w:color="auto"/>
            </w:tcBorders>
          </w:tcPr>
          <w:p w:rsidR="00056D79" w:rsidRPr="00FE7F1E"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Порядок расчета</w:t>
            </w:r>
          </w:p>
        </w:tc>
        <w:tc>
          <w:tcPr>
            <w:tcW w:w="3120" w:type="dxa"/>
            <w:tcBorders>
              <w:top w:val="single" w:sz="4" w:space="0" w:color="auto"/>
              <w:left w:val="single" w:sz="4" w:space="0" w:color="auto"/>
              <w:bottom w:val="single" w:sz="4" w:space="0" w:color="auto"/>
              <w:right w:val="single" w:sz="4" w:space="0" w:color="auto"/>
            </w:tcBorders>
          </w:tcPr>
          <w:p w:rsidR="00056D79" w:rsidRPr="00FE7F1E"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Источник данных</w:t>
            </w:r>
          </w:p>
        </w:tc>
        <w:tc>
          <w:tcPr>
            <w:tcW w:w="2976" w:type="dxa"/>
            <w:tcBorders>
              <w:top w:val="single" w:sz="4" w:space="0" w:color="auto"/>
              <w:left w:val="single" w:sz="4" w:space="0" w:color="auto"/>
              <w:bottom w:val="single" w:sz="4" w:space="0" w:color="auto"/>
              <w:right w:val="single" w:sz="4" w:space="0" w:color="auto"/>
            </w:tcBorders>
          </w:tcPr>
          <w:p w:rsidR="00056D79" w:rsidRPr="00EF0B02" w:rsidRDefault="00056D79" w:rsidP="00056D79">
            <w:pPr>
              <w:widowControl w:val="0"/>
              <w:autoSpaceDE w:val="0"/>
              <w:autoSpaceDN w:val="0"/>
              <w:jc w:val="center"/>
              <w:rPr>
                <w:rFonts w:eastAsiaTheme="minorEastAsia" w:cs="Times New Roman"/>
                <w:sz w:val="20"/>
                <w:lang w:eastAsia="ru-RU"/>
              </w:rPr>
            </w:pPr>
            <w:r w:rsidRPr="00FE7F1E">
              <w:rPr>
                <w:rFonts w:eastAsiaTheme="minorEastAsia" w:cs="Times New Roman"/>
                <w:sz w:val="20"/>
                <w:lang w:eastAsia="ru-RU"/>
              </w:rPr>
              <w:t>Периодичность представления</w:t>
            </w:r>
          </w:p>
        </w:tc>
      </w:tr>
      <w:tr w:rsidR="00531E88" w:rsidTr="00056D79">
        <w:trPr>
          <w:trHeight w:val="28"/>
        </w:trPr>
        <w:tc>
          <w:tcPr>
            <w:tcW w:w="738"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720"/>
              <w:jc w:val="center"/>
              <w:rPr>
                <w:rFonts w:eastAsiaTheme="minorEastAsia" w:cs="Times New Roman"/>
                <w:sz w:val="20"/>
                <w:szCs w:val="20"/>
                <w:lang w:eastAsia="ru-RU"/>
              </w:rPr>
            </w:pPr>
            <w:r>
              <w:rPr>
                <w:rFonts w:eastAsiaTheme="minorEastAsia" w:cs="Times New Roman"/>
                <w:sz w:val="20"/>
                <w:szCs w:val="20"/>
                <w:lang w:eastAsia="ru-RU"/>
              </w:rPr>
              <w:t>1</w:t>
            </w:r>
          </w:p>
        </w:tc>
        <w:tc>
          <w:tcPr>
            <w:tcW w:w="2894"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5"/>
              <w:jc w:val="center"/>
              <w:rPr>
                <w:rFonts w:eastAsiaTheme="minorEastAsia" w:cs="Times New Roman"/>
                <w:sz w:val="20"/>
                <w:szCs w:val="20"/>
                <w:lang w:eastAsia="ru-RU"/>
              </w:rPr>
            </w:pPr>
            <w:r>
              <w:rPr>
                <w:rFonts w:eastAsiaTheme="minorEastAsia" w:cs="Times New Roman"/>
                <w:sz w:val="20"/>
                <w:szCs w:val="20"/>
                <w:lang w:eastAsia="ru-RU"/>
              </w:rPr>
              <w:t>2</w:t>
            </w:r>
          </w:p>
        </w:tc>
        <w:tc>
          <w:tcPr>
            <w:tcW w:w="1471"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5"/>
              <w:jc w:val="center"/>
              <w:rPr>
                <w:rFonts w:eastAsiaTheme="minorEastAsia" w:cs="Times New Roman"/>
                <w:sz w:val="20"/>
                <w:szCs w:val="20"/>
                <w:lang w:eastAsia="ru-RU"/>
              </w:rPr>
            </w:pPr>
            <w:r>
              <w:rPr>
                <w:rFonts w:eastAsiaTheme="minorEastAsia" w:cs="Times New Roman"/>
                <w:sz w:val="20"/>
                <w:szCs w:val="20"/>
                <w:lang w:eastAsia="ru-RU"/>
              </w:rPr>
              <w:t>3</w:t>
            </w:r>
          </w:p>
        </w:tc>
        <w:tc>
          <w:tcPr>
            <w:tcW w:w="3827"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5"/>
              <w:jc w:val="center"/>
              <w:rPr>
                <w:rFonts w:eastAsiaTheme="minorEastAsia" w:cs="Times New Roman"/>
                <w:sz w:val="20"/>
                <w:szCs w:val="20"/>
                <w:lang w:eastAsia="ru-RU"/>
              </w:rPr>
            </w:pPr>
            <w:r>
              <w:rPr>
                <w:rFonts w:eastAsiaTheme="minorEastAsia" w:cs="Times New Roman"/>
                <w:sz w:val="20"/>
                <w:szCs w:val="20"/>
                <w:lang w:eastAsia="ru-RU"/>
              </w:rPr>
              <w:t>4</w:t>
            </w:r>
          </w:p>
        </w:tc>
        <w:tc>
          <w:tcPr>
            <w:tcW w:w="3120"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5"/>
              <w:jc w:val="center"/>
              <w:rPr>
                <w:rFonts w:eastAsiaTheme="minorEastAsia" w:cs="Times New Roman"/>
                <w:sz w:val="20"/>
                <w:szCs w:val="20"/>
                <w:lang w:eastAsia="ru-RU"/>
              </w:rPr>
            </w:pPr>
            <w:r>
              <w:rPr>
                <w:rFonts w:eastAsiaTheme="minorEastAsia" w:cs="Times New Roman"/>
                <w:sz w:val="20"/>
                <w:szCs w:val="20"/>
                <w:lang w:eastAsia="ru-RU"/>
              </w:rPr>
              <w:t>5</w:t>
            </w:r>
          </w:p>
        </w:tc>
        <w:tc>
          <w:tcPr>
            <w:tcW w:w="2976" w:type="dxa"/>
            <w:tcBorders>
              <w:top w:val="single" w:sz="4" w:space="0" w:color="auto"/>
              <w:left w:val="single" w:sz="4" w:space="0" w:color="000000"/>
              <w:bottom w:val="single" w:sz="4" w:space="0" w:color="000000"/>
              <w:right w:val="single" w:sz="4" w:space="0" w:color="000000"/>
            </w:tcBorders>
          </w:tcPr>
          <w:p w:rsidR="00531E88" w:rsidRDefault="00531E88" w:rsidP="00365AF9">
            <w:pPr>
              <w:widowControl w:val="0"/>
              <w:ind w:firstLine="5"/>
              <w:jc w:val="center"/>
              <w:rPr>
                <w:rFonts w:eastAsiaTheme="minorEastAsia" w:cs="Times New Roman"/>
                <w:sz w:val="20"/>
                <w:szCs w:val="20"/>
                <w:lang w:eastAsia="ru-RU"/>
              </w:rPr>
            </w:pPr>
            <w:r>
              <w:rPr>
                <w:rFonts w:eastAsiaTheme="minorEastAsia" w:cs="Times New Roman"/>
                <w:sz w:val="20"/>
                <w:szCs w:val="20"/>
                <w:lang w:eastAsia="ru-RU"/>
              </w:rPr>
              <w:t>6</w:t>
            </w:r>
          </w:p>
        </w:tc>
      </w:tr>
      <w:tr w:rsidR="00531E88" w:rsidTr="00365AF9">
        <w:trPr>
          <w:trHeight w:val="297"/>
        </w:trPr>
        <w:tc>
          <w:tcPr>
            <w:tcW w:w="738" w:type="dxa"/>
            <w:tcBorders>
              <w:top w:val="single" w:sz="4" w:space="0" w:color="000000"/>
              <w:left w:val="single" w:sz="4" w:space="0" w:color="000000"/>
              <w:bottom w:val="single" w:sz="4" w:space="0" w:color="000000"/>
              <w:right w:val="single" w:sz="4" w:space="0" w:color="000000"/>
            </w:tcBorders>
          </w:tcPr>
          <w:p w:rsidR="00531E88" w:rsidRDefault="00531E88" w:rsidP="00365AF9">
            <w:pPr>
              <w:widowControl w:val="0"/>
              <w:ind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14288" w:type="dxa"/>
            <w:gridSpan w:val="5"/>
            <w:tcBorders>
              <w:top w:val="single" w:sz="4" w:space="0" w:color="000000"/>
              <w:left w:val="single" w:sz="4" w:space="0" w:color="000000"/>
              <w:bottom w:val="single" w:sz="4" w:space="0" w:color="000000"/>
              <w:right w:val="single" w:sz="4" w:space="0" w:color="000000"/>
            </w:tcBorders>
          </w:tcPr>
          <w:p w:rsidR="00531E88" w:rsidRPr="00627B02" w:rsidRDefault="00531E88" w:rsidP="00365AF9">
            <w:pPr>
              <w:widowControl w:val="0"/>
              <w:ind w:firstLine="720"/>
              <w:jc w:val="center"/>
              <w:rPr>
                <w:rFonts w:eastAsiaTheme="minorEastAsia" w:cs="Times New Roman"/>
                <w:sz w:val="24"/>
                <w:szCs w:val="24"/>
                <w:lang w:eastAsia="ru-RU"/>
              </w:rPr>
            </w:pPr>
            <w:r w:rsidRPr="00627B02">
              <w:rPr>
                <w:rFonts w:eastAsiaTheme="minorEastAsia" w:cs="Times New Roman"/>
                <w:sz w:val="24"/>
                <w:szCs w:val="24"/>
                <w:lang w:eastAsia="ru-RU"/>
              </w:rPr>
              <w:t>Подпрограмма 1 «Инвестиции»</w:t>
            </w:r>
          </w:p>
        </w:tc>
      </w:tr>
      <w:tr w:rsidR="00531E88" w:rsidTr="008E0AE3">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Default="00FE7F1E" w:rsidP="00365AF9">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rPr>
                <w:rFonts w:eastAsiaTheme="minorEastAsia" w:cs="Times New Roman"/>
                <w:sz w:val="20"/>
                <w:szCs w:val="20"/>
                <w:lang w:eastAsia="ru-RU"/>
              </w:rPr>
            </w:pPr>
            <w:r w:rsidRPr="0019344E">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471"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jc w:val="center"/>
              <w:rPr>
                <w:rFonts w:eastAsiaTheme="minorEastAsia" w:cs="Times New Roman"/>
                <w:sz w:val="20"/>
                <w:szCs w:val="20"/>
                <w:lang w:eastAsia="ru-RU"/>
              </w:rPr>
            </w:pPr>
            <w:r w:rsidRPr="0019344E">
              <w:rPr>
                <w:rFonts w:eastAsia="Times New Roman" w:cs="Times New Roman"/>
                <w:sz w:val="20"/>
                <w:szCs w:val="20"/>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531E88" w:rsidRPr="0019344E" w:rsidRDefault="00531E88" w:rsidP="00365AF9">
            <w:pPr>
              <w:widowControl w:val="0"/>
              <w:autoSpaceDE w:val="0"/>
              <w:autoSpaceDN w:val="0"/>
              <w:adjustRightInd w:val="0"/>
              <w:rPr>
                <w:rFonts w:cs="Times New Roman"/>
                <w:bCs/>
                <w:sz w:val="20"/>
                <w:szCs w:val="20"/>
              </w:rPr>
            </w:pPr>
            <w:r w:rsidRPr="0019344E">
              <w:rPr>
                <w:rFonts w:cs="Times New Roman"/>
                <w:sz w:val="20"/>
                <w:szCs w:val="20"/>
              </w:rPr>
              <w:t xml:space="preserve">Рассчитывается как отношение </w:t>
            </w:r>
            <w:r w:rsidRPr="0019344E">
              <w:rPr>
                <w:rFonts w:cs="Times New Roman"/>
                <w:color w:val="000000"/>
                <w:sz w:val="20"/>
                <w:szCs w:val="20"/>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sidRPr="0019344E">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20" w:type="dxa"/>
            <w:tcBorders>
              <w:top w:val="single" w:sz="4" w:space="0" w:color="000000"/>
              <w:left w:val="single" w:sz="4" w:space="0" w:color="000000"/>
              <w:bottom w:val="single" w:sz="4" w:space="0" w:color="000000"/>
              <w:right w:val="single" w:sz="4" w:space="0" w:color="000000"/>
            </w:tcBorders>
            <w:vAlign w:val="center"/>
          </w:tcPr>
          <w:p w:rsidR="00531E88" w:rsidRPr="0019344E" w:rsidRDefault="00531E88" w:rsidP="00365AF9">
            <w:pPr>
              <w:widowControl w:val="0"/>
              <w:autoSpaceDE w:val="0"/>
              <w:autoSpaceDN w:val="0"/>
              <w:adjustRightInd w:val="0"/>
              <w:rPr>
                <w:rFonts w:eastAsiaTheme="minorEastAsia" w:cs="Times New Roman"/>
                <w:sz w:val="20"/>
                <w:szCs w:val="20"/>
                <w:highlight w:val="yellow"/>
                <w:lang w:eastAsia="ru-RU"/>
              </w:rPr>
            </w:pPr>
            <w:r w:rsidRPr="0019344E">
              <w:rPr>
                <w:rFonts w:eastAsiaTheme="minorEastAsia" w:cs="Times New Roman"/>
                <w:sz w:val="20"/>
                <w:szCs w:val="20"/>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976"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jc w:val="center"/>
              <w:rPr>
                <w:rFonts w:eastAsiaTheme="minorEastAsia" w:cs="Times New Roman"/>
                <w:sz w:val="20"/>
                <w:szCs w:val="20"/>
                <w:lang w:eastAsia="ru-RU"/>
              </w:rPr>
            </w:pPr>
            <w:r w:rsidRPr="0019344E">
              <w:rPr>
                <w:rFonts w:eastAsiaTheme="minorEastAsia" w:cs="Times New Roman"/>
                <w:sz w:val="20"/>
                <w:szCs w:val="20"/>
                <w:lang w:eastAsia="ru-RU"/>
              </w:rPr>
              <w:t>Ежеквартально</w:t>
            </w:r>
          </w:p>
        </w:tc>
      </w:tr>
      <w:tr w:rsidR="00531E88" w:rsidTr="008E0AE3">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Default="00FE7F1E" w:rsidP="00365AF9">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rPr>
                <w:rFonts w:cs="Times New Roman"/>
                <w:sz w:val="20"/>
                <w:szCs w:val="20"/>
              </w:rPr>
            </w:pPr>
            <w:r w:rsidRPr="0019344E">
              <w:rPr>
                <w:rFonts w:cs="Times New Roman"/>
                <w:sz w:val="20"/>
                <w:szCs w:val="20"/>
              </w:rPr>
              <w:t>Количество созданных рабочих мест</w:t>
            </w:r>
          </w:p>
        </w:tc>
        <w:tc>
          <w:tcPr>
            <w:tcW w:w="1471"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jc w:val="center"/>
              <w:rPr>
                <w:rFonts w:eastAsiaTheme="minorEastAsia" w:cs="Times New Roman"/>
                <w:sz w:val="20"/>
                <w:szCs w:val="20"/>
                <w:lang w:eastAsia="ru-RU"/>
              </w:rPr>
            </w:pPr>
            <w:r w:rsidRPr="0019344E">
              <w:rPr>
                <w:rFonts w:eastAsia="Times New Roman" w:cs="Times New Roman"/>
                <w:sz w:val="20"/>
                <w:szCs w:val="20"/>
              </w:rPr>
              <w:t>единиц</w:t>
            </w:r>
            <w:r>
              <w:rPr>
                <w:rFonts w:eastAsia="Times New Roman" w:cs="Times New Roman"/>
                <w:sz w:val="20"/>
                <w:szCs w:val="20"/>
              </w:rPr>
              <w:t>а</w:t>
            </w:r>
          </w:p>
        </w:tc>
        <w:tc>
          <w:tcPr>
            <w:tcW w:w="3827" w:type="dxa"/>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rPr>
                <w:rFonts w:eastAsiaTheme="minorEastAsia" w:cs="Times New Roman"/>
                <w:sz w:val="20"/>
                <w:szCs w:val="20"/>
                <w:lang w:eastAsia="ru-RU"/>
              </w:rPr>
            </w:pPr>
            <w:r w:rsidRPr="0019344E">
              <w:rPr>
                <w:rFonts w:cs="Times New Roman"/>
                <w:sz w:val="20"/>
                <w:szCs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Pr="0019344E">
              <w:rPr>
                <w:rFonts w:eastAsiaTheme="minorEastAsia" w:cs="Times New Roman"/>
                <w:sz w:val="20"/>
                <w:szCs w:val="20"/>
                <w:lang w:eastAsia="ru-RU"/>
              </w:rPr>
              <w:t xml:space="preserve"> Данные субъектов предпринимательской деятельности, представленные в рамках мониторинга территории.</w:t>
            </w:r>
          </w:p>
        </w:tc>
        <w:tc>
          <w:tcPr>
            <w:tcW w:w="3120" w:type="dxa"/>
            <w:tcBorders>
              <w:top w:val="single" w:sz="4" w:space="0" w:color="000000"/>
              <w:left w:val="single" w:sz="4" w:space="0" w:color="000000"/>
              <w:bottom w:val="single" w:sz="4" w:space="0" w:color="000000"/>
              <w:right w:val="single" w:sz="4" w:space="0" w:color="000000"/>
            </w:tcBorders>
          </w:tcPr>
          <w:p w:rsidR="00531E88" w:rsidRPr="0019344E" w:rsidRDefault="00531E88" w:rsidP="008E0AE3">
            <w:pPr>
              <w:widowControl w:val="0"/>
              <w:autoSpaceDE w:val="0"/>
              <w:autoSpaceDN w:val="0"/>
              <w:adjustRightInd w:val="0"/>
              <w:rPr>
                <w:rFonts w:eastAsiaTheme="minorEastAsia" w:cs="Times New Roman"/>
                <w:sz w:val="20"/>
                <w:szCs w:val="20"/>
                <w:lang w:eastAsia="ru-RU"/>
              </w:rPr>
            </w:pPr>
            <w:r w:rsidRPr="0019344E">
              <w:rPr>
                <w:rFonts w:eastAsiaTheme="minorEastAsia" w:cs="Times New Roman"/>
                <w:sz w:val="20"/>
                <w:szCs w:val="20"/>
                <w:lang w:eastAsia="ru-RU"/>
              </w:rPr>
              <w:t>Данные формы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2976" w:type="dxa"/>
            <w:tcBorders>
              <w:top w:val="single" w:sz="4" w:space="0" w:color="000000"/>
              <w:left w:val="single" w:sz="4" w:space="0" w:color="000000"/>
              <w:bottom w:val="single" w:sz="4" w:space="0" w:color="000000"/>
              <w:right w:val="single" w:sz="4" w:space="0" w:color="000000"/>
            </w:tcBorders>
            <w:vAlign w:val="center"/>
          </w:tcPr>
          <w:p w:rsidR="00531E88" w:rsidRPr="0019344E" w:rsidRDefault="00531E88" w:rsidP="00365AF9">
            <w:pPr>
              <w:widowControl w:val="0"/>
              <w:autoSpaceDE w:val="0"/>
              <w:autoSpaceDN w:val="0"/>
              <w:adjustRightInd w:val="0"/>
              <w:jc w:val="center"/>
              <w:rPr>
                <w:rFonts w:eastAsiaTheme="minorEastAsia" w:cs="Times New Roman"/>
                <w:sz w:val="20"/>
                <w:szCs w:val="20"/>
                <w:lang w:eastAsia="ru-RU"/>
              </w:rPr>
            </w:pPr>
            <w:r w:rsidRPr="0019344E">
              <w:rPr>
                <w:rFonts w:eastAsiaTheme="minorEastAsia" w:cs="Times New Roman"/>
                <w:sz w:val="20"/>
                <w:szCs w:val="20"/>
                <w:lang w:eastAsia="ru-RU"/>
              </w:rPr>
              <w:t>Ежеквартально</w:t>
            </w:r>
          </w:p>
        </w:tc>
      </w:tr>
      <w:tr w:rsidR="00FE7F1E" w:rsidTr="00045020">
        <w:trPr>
          <w:trHeight w:val="250"/>
        </w:trPr>
        <w:tc>
          <w:tcPr>
            <w:tcW w:w="738" w:type="dxa"/>
            <w:tcBorders>
              <w:top w:val="single" w:sz="4" w:space="0" w:color="000000"/>
              <w:left w:val="single" w:sz="4" w:space="0" w:color="000000"/>
              <w:bottom w:val="single" w:sz="4" w:space="0" w:color="000000"/>
              <w:right w:val="single" w:sz="4" w:space="0" w:color="000000"/>
            </w:tcBorders>
          </w:tcPr>
          <w:p w:rsidR="00FE7F1E" w:rsidRDefault="00FE7F1E" w:rsidP="00045020">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rsidR="00FE7F1E" w:rsidRPr="0019344E" w:rsidRDefault="00FE7F1E" w:rsidP="00045020">
            <w:pPr>
              <w:widowControl w:val="0"/>
              <w:autoSpaceDE w:val="0"/>
              <w:autoSpaceDN w:val="0"/>
              <w:adjustRightInd w:val="0"/>
              <w:rPr>
                <w:rFonts w:eastAsiaTheme="minorEastAsia" w:cs="Times New Roman"/>
                <w:sz w:val="20"/>
                <w:szCs w:val="20"/>
                <w:lang w:eastAsia="ru-RU"/>
              </w:rPr>
            </w:pPr>
            <w:r w:rsidRPr="0019344E">
              <w:rPr>
                <w:rFonts w:eastAsiaTheme="minorEastAsia" w:cs="Times New Roman"/>
                <w:sz w:val="20"/>
                <w:szCs w:val="20"/>
                <w:lang w:eastAsia="ru-RU"/>
              </w:rPr>
              <w:t xml:space="preserve">Объем инвестиций, привлеченных в основной </w:t>
            </w:r>
            <w:r w:rsidRPr="0019344E">
              <w:rPr>
                <w:rFonts w:eastAsiaTheme="minorEastAsia" w:cs="Times New Roman"/>
                <w:sz w:val="20"/>
                <w:szCs w:val="20"/>
                <w:lang w:eastAsia="ru-RU"/>
              </w:rPr>
              <w:lastRenderedPageBreak/>
              <w:t>капитал (без учета бюджетных инвестиций), на душу населения</w:t>
            </w:r>
          </w:p>
        </w:tc>
        <w:tc>
          <w:tcPr>
            <w:tcW w:w="1471" w:type="dxa"/>
            <w:tcBorders>
              <w:top w:val="single" w:sz="4" w:space="0" w:color="000000"/>
              <w:left w:val="single" w:sz="4" w:space="0" w:color="000000"/>
              <w:bottom w:val="single" w:sz="4" w:space="0" w:color="000000"/>
              <w:right w:val="single" w:sz="4" w:space="0" w:color="000000"/>
            </w:tcBorders>
          </w:tcPr>
          <w:p w:rsidR="00FE7F1E" w:rsidRPr="0019344E" w:rsidRDefault="00FE7F1E" w:rsidP="00045020">
            <w:pPr>
              <w:widowControl w:val="0"/>
              <w:autoSpaceDE w:val="0"/>
              <w:autoSpaceDN w:val="0"/>
              <w:adjustRightInd w:val="0"/>
              <w:jc w:val="center"/>
              <w:rPr>
                <w:rFonts w:eastAsiaTheme="minorEastAsia" w:cs="Times New Roman"/>
                <w:sz w:val="20"/>
                <w:szCs w:val="20"/>
                <w:lang w:eastAsia="ru-RU"/>
              </w:rPr>
            </w:pPr>
            <w:r w:rsidRPr="0019344E">
              <w:rPr>
                <w:rFonts w:cs="Times New Roman"/>
                <w:sz w:val="20"/>
                <w:szCs w:val="20"/>
              </w:rPr>
              <w:lastRenderedPageBreak/>
              <w:t>тыс.руб</w:t>
            </w:r>
          </w:p>
        </w:tc>
        <w:tc>
          <w:tcPr>
            <w:tcW w:w="3827" w:type="dxa"/>
            <w:tcBorders>
              <w:top w:val="single" w:sz="4" w:space="0" w:color="000000"/>
              <w:left w:val="single" w:sz="4" w:space="0" w:color="000000"/>
              <w:bottom w:val="single" w:sz="4" w:space="0" w:color="000000"/>
              <w:right w:val="single" w:sz="4" w:space="0" w:color="000000"/>
            </w:tcBorders>
          </w:tcPr>
          <w:p w:rsidR="00FE7F1E" w:rsidRPr="0019344E" w:rsidRDefault="00FE7F1E" w:rsidP="00045020">
            <w:pPr>
              <w:widowControl w:val="0"/>
              <w:autoSpaceDE w:val="0"/>
              <w:autoSpaceDN w:val="0"/>
              <w:adjustRightInd w:val="0"/>
              <w:spacing w:after="240"/>
              <w:contextualSpacing/>
              <w:jc w:val="center"/>
              <w:rPr>
                <w:rFonts w:cs="Times New Roman"/>
                <w:sz w:val="20"/>
                <w:szCs w:val="20"/>
              </w:rPr>
            </w:pPr>
            <w:r w:rsidRPr="0019344E">
              <w:rPr>
                <w:rFonts w:cs="Times New Roman"/>
                <w:sz w:val="20"/>
                <w:szCs w:val="20"/>
              </w:rPr>
              <w:t>Идн = Ид / Чн</w:t>
            </w:r>
          </w:p>
          <w:p w:rsidR="00FE7F1E" w:rsidRDefault="00FE7F1E" w:rsidP="00045020">
            <w:pPr>
              <w:widowControl w:val="0"/>
              <w:autoSpaceDE w:val="0"/>
              <w:autoSpaceDN w:val="0"/>
              <w:adjustRightInd w:val="0"/>
              <w:spacing w:after="240"/>
              <w:contextualSpacing/>
              <w:rPr>
                <w:rFonts w:cs="Times New Roman"/>
                <w:sz w:val="20"/>
                <w:szCs w:val="20"/>
              </w:rPr>
            </w:pPr>
            <w:r>
              <w:rPr>
                <w:rFonts w:cs="Times New Roman"/>
                <w:sz w:val="20"/>
                <w:szCs w:val="20"/>
              </w:rPr>
              <w:t>г</w:t>
            </w:r>
            <w:r w:rsidRPr="0019344E">
              <w:rPr>
                <w:rFonts w:cs="Times New Roman"/>
                <w:sz w:val="20"/>
                <w:szCs w:val="20"/>
              </w:rPr>
              <w:t>де</w:t>
            </w:r>
            <w:r>
              <w:rPr>
                <w:rFonts w:cs="Times New Roman"/>
                <w:sz w:val="20"/>
                <w:szCs w:val="20"/>
              </w:rPr>
              <w:t>:</w:t>
            </w:r>
          </w:p>
          <w:p w:rsidR="00FE7F1E" w:rsidRPr="005F1814" w:rsidRDefault="00FE7F1E" w:rsidP="00045020">
            <w:pPr>
              <w:widowControl w:val="0"/>
              <w:autoSpaceDE w:val="0"/>
              <w:autoSpaceDN w:val="0"/>
              <w:adjustRightInd w:val="0"/>
              <w:spacing w:after="240"/>
              <w:contextualSpacing/>
              <w:rPr>
                <w:rFonts w:cs="Times New Roman"/>
                <w:sz w:val="20"/>
                <w:szCs w:val="20"/>
              </w:rPr>
            </w:pPr>
            <w:r w:rsidRPr="0019344E">
              <w:rPr>
                <w:rFonts w:cs="Times New Roman"/>
                <w:sz w:val="20"/>
                <w:szCs w:val="20"/>
              </w:rPr>
              <w:lastRenderedPageBreak/>
              <w:t>И</w:t>
            </w:r>
            <w:r w:rsidRPr="0019344E">
              <w:rPr>
                <w:rFonts w:eastAsiaTheme="minorEastAsia" w:cs="Times New Roman"/>
                <w:sz w:val="20"/>
                <w:szCs w:val="20"/>
                <w:lang w:eastAsia="ru-RU"/>
              </w:rPr>
              <w:t>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FE7F1E" w:rsidRPr="0019344E" w:rsidRDefault="00FE7F1E" w:rsidP="00045020">
            <w:pPr>
              <w:widowControl w:val="0"/>
              <w:autoSpaceDE w:val="0"/>
              <w:autoSpaceDN w:val="0"/>
              <w:adjustRightInd w:val="0"/>
              <w:contextualSpacing/>
              <w:rPr>
                <w:rFonts w:eastAsiaTheme="minorEastAsia" w:cs="Times New Roman"/>
                <w:sz w:val="20"/>
                <w:szCs w:val="20"/>
                <w:lang w:eastAsia="ru-RU"/>
              </w:rPr>
            </w:pPr>
            <w:r w:rsidRPr="0019344E">
              <w:rPr>
                <w:rFonts w:eastAsiaTheme="minorEastAsia" w:cs="Times New Roman"/>
                <w:sz w:val="20"/>
                <w:szCs w:val="20"/>
                <w:lang w:eastAsia="ru-RU"/>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FE7F1E" w:rsidRPr="0019344E" w:rsidRDefault="00FE7F1E" w:rsidP="00045020">
            <w:pPr>
              <w:widowControl w:val="0"/>
              <w:autoSpaceDE w:val="0"/>
              <w:autoSpaceDN w:val="0"/>
              <w:adjustRightInd w:val="0"/>
              <w:rPr>
                <w:rFonts w:eastAsiaTheme="minorEastAsia" w:cs="Times New Roman"/>
                <w:sz w:val="20"/>
                <w:szCs w:val="20"/>
                <w:lang w:eastAsia="ru-RU"/>
              </w:rPr>
            </w:pPr>
            <w:r w:rsidRPr="0019344E">
              <w:rPr>
                <w:rFonts w:eastAsiaTheme="minorEastAsia" w:cs="Times New Roman"/>
                <w:sz w:val="20"/>
                <w:szCs w:val="20"/>
                <w:lang w:eastAsia="ru-RU"/>
              </w:rPr>
              <w:t>Чн – численность населения городского округа на 01 января отчетного года.</w:t>
            </w:r>
          </w:p>
          <w:p w:rsidR="00FE7F1E" w:rsidRPr="0019344E" w:rsidRDefault="00FE7F1E" w:rsidP="00045020">
            <w:pPr>
              <w:widowControl w:val="0"/>
              <w:autoSpaceDE w:val="0"/>
              <w:autoSpaceDN w:val="0"/>
              <w:adjustRightInd w:val="0"/>
              <w:rPr>
                <w:rFonts w:eastAsiaTheme="minorEastAsia" w:cs="Times New Roman"/>
                <w:sz w:val="20"/>
                <w:szCs w:val="20"/>
                <w:lang w:eastAsia="ru-RU"/>
              </w:rPr>
            </w:pPr>
            <w:r w:rsidRPr="0019344E">
              <w:rPr>
                <w:rFonts w:eastAsiaTheme="minorEastAsia" w:cs="Times New Roman"/>
                <w:sz w:val="20"/>
                <w:szCs w:val="20"/>
                <w:lang w:eastAsia="ru-RU"/>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20" w:type="dxa"/>
            <w:tcBorders>
              <w:top w:val="single" w:sz="4" w:space="0" w:color="000000"/>
              <w:left w:val="single" w:sz="4" w:space="0" w:color="000000"/>
              <w:bottom w:val="single" w:sz="4" w:space="0" w:color="000000"/>
              <w:right w:val="single" w:sz="4" w:space="0" w:color="000000"/>
            </w:tcBorders>
          </w:tcPr>
          <w:p w:rsidR="00FE7F1E" w:rsidRPr="0019344E" w:rsidRDefault="00FE7F1E" w:rsidP="00045020">
            <w:pPr>
              <w:widowControl w:val="0"/>
              <w:autoSpaceDE w:val="0"/>
              <w:autoSpaceDN w:val="0"/>
              <w:adjustRightInd w:val="0"/>
              <w:jc w:val="center"/>
              <w:rPr>
                <w:rFonts w:eastAsiaTheme="minorEastAsia" w:cs="Times New Roman"/>
                <w:sz w:val="20"/>
                <w:szCs w:val="20"/>
                <w:highlight w:val="yellow"/>
                <w:lang w:eastAsia="ru-RU"/>
              </w:rPr>
            </w:pPr>
            <w:r w:rsidRPr="0019344E">
              <w:rPr>
                <w:rFonts w:eastAsiaTheme="minorEastAsia" w:cs="Times New Roman"/>
                <w:sz w:val="20"/>
                <w:szCs w:val="20"/>
                <w:lang w:eastAsia="ru-RU"/>
              </w:rPr>
              <w:lastRenderedPageBreak/>
              <w:t xml:space="preserve">Данные формы статистического наблюдения № П-2 «Сведения об </w:t>
            </w:r>
            <w:r w:rsidRPr="0019344E">
              <w:rPr>
                <w:rFonts w:eastAsiaTheme="minorEastAsia" w:cs="Times New Roman"/>
                <w:sz w:val="20"/>
                <w:szCs w:val="20"/>
                <w:lang w:eastAsia="ru-RU"/>
              </w:rPr>
              <w:lastRenderedPageBreak/>
              <w:t>инвестициях в нефинансовые активы»</w:t>
            </w:r>
          </w:p>
        </w:tc>
        <w:tc>
          <w:tcPr>
            <w:tcW w:w="2976" w:type="dxa"/>
            <w:tcBorders>
              <w:top w:val="single" w:sz="4" w:space="0" w:color="000000"/>
              <w:left w:val="single" w:sz="4" w:space="0" w:color="000000"/>
              <w:bottom w:val="single" w:sz="4" w:space="0" w:color="000000"/>
              <w:right w:val="single" w:sz="4" w:space="0" w:color="000000"/>
            </w:tcBorders>
          </w:tcPr>
          <w:p w:rsidR="00FE7F1E" w:rsidRPr="0019344E" w:rsidRDefault="00FE7F1E" w:rsidP="00045020">
            <w:pPr>
              <w:widowControl w:val="0"/>
              <w:autoSpaceDE w:val="0"/>
              <w:autoSpaceDN w:val="0"/>
              <w:adjustRightInd w:val="0"/>
              <w:jc w:val="center"/>
              <w:rPr>
                <w:rFonts w:eastAsiaTheme="minorEastAsia" w:cs="Times New Roman"/>
                <w:sz w:val="20"/>
                <w:szCs w:val="20"/>
                <w:lang w:eastAsia="ru-RU"/>
              </w:rPr>
            </w:pPr>
            <w:r w:rsidRPr="0019344E">
              <w:rPr>
                <w:rFonts w:cs="Times New Roman"/>
                <w:sz w:val="20"/>
                <w:szCs w:val="20"/>
              </w:rPr>
              <w:lastRenderedPageBreak/>
              <w:t>Ежемесячно</w:t>
            </w:r>
          </w:p>
        </w:tc>
      </w:tr>
      <w:tr w:rsidR="00FE7F1E" w:rsidTr="008E0AE3">
        <w:trPr>
          <w:trHeight w:val="332"/>
        </w:trPr>
        <w:tc>
          <w:tcPr>
            <w:tcW w:w="738" w:type="dxa"/>
            <w:tcBorders>
              <w:top w:val="single" w:sz="4" w:space="0" w:color="000000"/>
              <w:left w:val="single" w:sz="4" w:space="0" w:color="000000"/>
              <w:bottom w:val="single" w:sz="4" w:space="0" w:color="000000"/>
              <w:right w:val="single" w:sz="4" w:space="0" w:color="000000"/>
            </w:tcBorders>
          </w:tcPr>
          <w:p w:rsidR="00FE7F1E" w:rsidRDefault="00FE7F1E" w:rsidP="00365AF9">
            <w:pPr>
              <w:widowControl w:val="0"/>
              <w:ind w:left="-725" w:firstLine="720"/>
              <w:jc w:val="center"/>
              <w:rPr>
                <w:rFonts w:eastAsiaTheme="minorEastAsia" w:cs="Times New Roman"/>
                <w:sz w:val="24"/>
                <w:szCs w:val="24"/>
                <w:lang w:eastAsia="ru-RU"/>
              </w:rPr>
            </w:pPr>
          </w:p>
        </w:tc>
        <w:tc>
          <w:tcPr>
            <w:tcW w:w="2894" w:type="dxa"/>
            <w:tcBorders>
              <w:top w:val="single" w:sz="4" w:space="0" w:color="000000"/>
              <w:left w:val="single" w:sz="4" w:space="0" w:color="000000"/>
              <w:bottom w:val="single" w:sz="4" w:space="0" w:color="000000"/>
              <w:right w:val="single" w:sz="4" w:space="0" w:color="000000"/>
            </w:tcBorders>
          </w:tcPr>
          <w:p w:rsidR="00FE7F1E" w:rsidRPr="0019344E" w:rsidRDefault="00FE7F1E" w:rsidP="00365AF9">
            <w:pPr>
              <w:widowControl w:val="0"/>
              <w:autoSpaceDE w:val="0"/>
              <w:autoSpaceDN w:val="0"/>
              <w:adjustRightInd w:val="0"/>
              <w:rPr>
                <w:rFonts w:cs="Times New Roman"/>
                <w:sz w:val="20"/>
                <w:szCs w:val="20"/>
              </w:rPr>
            </w:pPr>
          </w:p>
        </w:tc>
        <w:tc>
          <w:tcPr>
            <w:tcW w:w="1471" w:type="dxa"/>
            <w:tcBorders>
              <w:top w:val="single" w:sz="4" w:space="0" w:color="000000"/>
              <w:left w:val="single" w:sz="4" w:space="0" w:color="000000"/>
              <w:bottom w:val="single" w:sz="4" w:space="0" w:color="000000"/>
              <w:right w:val="single" w:sz="4" w:space="0" w:color="000000"/>
            </w:tcBorders>
          </w:tcPr>
          <w:p w:rsidR="00FE7F1E" w:rsidRPr="0019344E" w:rsidRDefault="00FE7F1E" w:rsidP="00365AF9">
            <w:pPr>
              <w:widowControl w:val="0"/>
              <w:autoSpaceDE w:val="0"/>
              <w:autoSpaceDN w:val="0"/>
              <w:adjustRightInd w:val="0"/>
              <w:jc w:val="center"/>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FE7F1E" w:rsidRPr="0019344E" w:rsidRDefault="00FE7F1E" w:rsidP="00365AF9">
            <w:pPr>
              <w:widowControl w:val="0"/>
              <w:autoSpaceDE w:val="0"/>
              <w:autoSpaceDN w:val="0"/>
              <w:adjustRightInd w:val="0"/>
              <w:rPr>
                <w:rFonts w:cs="Times New Roman"/>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FE7F1E" w:rsidRPr="0019344E" w:rsidRDefault="00FE7F1E" w:rsidP="008E0AE3">
            <w:pPr>
              <w:widowControl w:val="0"/>
              <w:autoSpaceDE w:val="0"/>
              <w:autoSpaceDN w:val="0"/>
              <w:adjustRightInd w:val="0"/>
              <w:rPr>
                <w:rFonts w:eastAsiaTheme="minorEastAsia" w:cs="Times New Roman"/>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FE7F1E" w:rsidRPr="0019344E" w:rsidRDefault="00FE7F1E" w:rsidP="00365AF9">
            <w:pPr>
              <w:widowControl w:val="0"/>
              <w:autoSpaceDE w:val="0"/>
              <w:autoSpaceDN w:val="0"/>
              <w:adjustRightInd w:val="0"/>
              <w:jc w:val="center"/>
              <w:rPr>
                <w:rFonts w:eastAsiaTheme="minorEastAsia" w:cs="Times New Roman"/>
                <w:sz w:val="20"/>
                <w:szCs w:val="20"/>
                <w:lang w:eastAsia="ru-RU"/>
              </w:rPr>
            </w:pP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Default="00531E88" w:rsidP="00365AF9">
            <w:pPr>
              <w:widowControl w:val="0"/>
              <w:ind w:left="-725" w:firstLine="720"/>
              <w:jc w:val="center"/>
              <w:rPr>
                <w:rFonts w:eastAsiaTheme="minorEastAsia" w:cs="Times New Roman"/>
                <w:sz w:val="24"/>
                <w:szCs w:val="24"/>
                <w:lang w:eastAsia="ru-RU"/>
              </w:rPr>
            </w:pPr>
          </w:p>
        </w:tc>
        <w:tc>
          <w:tcPr>
            <w:tcW w:w="14288" w:type="dxa"/>
            <w:gridSpan w:val="5"/>
            <w:tcBorders>
              <w:top w:val="single" w:sz="4" w:space="0" w:color="000000"/>
              <w:left w:val="single" w:sz="4" w:space="0" w:color="000000"/>
              <w:bottom w:val="single" w:sz="4" w:space="0" w:color="000000"/>
              <w:right w:val="single" w:sz="4" w:space="0" w:color="000000"/>
            </w:tcBorders>
          </w:tcPr>
          <w:p w:rsidR="00531E88" w:rsidRPr="0019344E" w:rsidRDefault="00531E88" w:rsidP="00365AF9">
            <w:pPr>
              <w:widowControl w:val="0"/>
              <w:autoSpaceDE w:val="0"/>
              <w:autoSpaceDN w:val="0"/>
              <w:adjustRightInd w:val="0"/>
              <w:jc w:val="center"/>
              <w:rPr>
                <w:rFonts w:eastAsia="Times New Roman" w:cs="Times New Roman"/>
                <w:bCs/>
                <w:iCs/>
                <w:sz w:val="24"/>
                <w:szCs w:val="24"/>
                <w:lang w:eastAsia="ru-RU"/>
              </w:rPr>
            </w:pPr>
            <w:r w:rsidRPr="0019344E">
              <w:rPr>
                <w:rFonts w:eastAsia="Times New Roman" w:cs="Times New Roman"/>
                <w:bCs/>
                <w:iCs/>
                <w:sz w:val="24"/>
                <w:szCs w:val="24"/>
                <w:lang w:val="en-US" w:eastAsia="ru-RU"/>
              </w:rPr>
              <w:t>II</w:t>
            </w:r>
            <w:r w:rsidRPr="0019344E">
              <w:rPr>
                <w:rFonts w:eastAsia="Times New Roman" w:cs="Times New Roman"/>
                <w:bCs/>
                <w:iCs/>
                <w:sz w:val="24"/>
                <w:szCs w:val="24"/>
                <w:lang w:eastAsia="ru-RU"/>
              </w:rPr>
              <w:t xml:space="preserve"> подпрограмма «</w:t>
            </w:r>
            <w:r w:rsidRPr="0019344E">
              <w:rPr>
                <w:rFonts w:eastAsiaTheme="minorEastAsia" w:cs="Times New Roman"/>
                <w:sz w:val="24"/>
                <w:szCs w:val="24"/>
                <w:lang w:eastAsia="ru-RU"/>
              </w:rPr>
              <w:t>Развитие конкуренции</w:t>
            </w:r>
            <w:r w:rsidRPr="0019344E">
              <w:rPr>
                <w:rFonts w:eastAsia="Times New Roman" w:cs="Times New Roman"/>
                <w:bCs/>
                <w:iCs/>
                <w:sz w:val="24"/>
                <w:szCs w:val="24"/>
                <w:lang w:eastAsia="ru-RU"/>
              </w:rPr>
              <w:t>»</w:t>
            </w:r>
          </w:p>
        </w:tc>
      </w:tr>
      <w:tr w:rsidR="00BF2CCA" w:rsidTr="00401552">
        <w:trPr>
          <w:trHeight w:val="332"/>
        </w:trPr>
        <w:tc>
          <w:tcPr>
            <w:tcW w:w="738" w:type="dxa"/>
            <w:tcBorders>
              <w:top w:val="single" w:sz="4" w:space="0" w:color="000000"/>
              <w:left w:val="single" w:sz="4" w:space="0" w:color="000000"/>
              <w:bottom w:val="single" w:sz="4" w:space="0" w:color="000000"/>
              <w:right w:val="single" w:sz="4" w:space="0" w:color="000000"/>
            </w:tcBorders>
          </w:tcPr>
          <w:p w:rsidR="00BF2CCA" w:rsidRDefault="00BF2CCA" w:rsidP="00BF2CCA">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rsidR="00BF2CCA" w:rsidRPr="00531E88" w:rsidRDefault="00BF2CCA" w:rsidP="00BF2CCA">
            <w:pPr>
              <w:widowControl w:val="0"/>
              <w:autoSpaceDE w:val="0"/>
              <w:autoSpaceDN w:val="0"/>
              <w:adjustRightInd w:val="0"/>
              <w:rPr>
                <w:rFonts w:cs="Times New Roman"/>
                <w:sz w:val="20"/>
                <w:szCs w:val="20"/>
              </w:rPr>
            </w:pPr>
            <w:r w:rsidRPr="00531E88">
              <w:rPr>
                <w:rFonts w:cs="Times New Roman"/>
                <w:sz w:val="20"/>
                <w:szCs w:val="20"/>
              </w:rPr>
              <w:t>Индекс совокупной результативности реализации мероприятий, направленных на развитие конкуренции</w:t>
            </w:r>
          </w:p>
        </w:tc>
        <w:tc>
          <w:tcPr>
            <w:tcW w:w="1471" w:type="dxa"/>
            <w:tcBorders>
              <w:top w:val="single" w:sz="4" w:space="0" w:color="000000"/>
              <w:left w:val="single" w:sz="4" w:space="0" w:color="000000"/>
              <w:bottom w:val="single" w:sz="4" w:space="0" w:color="000000"/>
              <w:right w:val="single" w:sz="4" w:space="0" w:color="000000"/>
            </w:tcBorders>
            <w:vAlign w:val="center"/>
          </w:tcPr>
          <w:p w:rsidR="00BF2CCA" w:rsidRPr="00531E88" w:rsidRDefault="00BF2CCA" w:rsidP="00BF2CCA">
            <w:pPr>
              <w:widowControl w:val="0"/>
              <w:autoSpaceDE w:val="0"/>
              <w:autoSpaceDN w:val="0"/>
              <w:adjustRightInd w:val="0"/>
              <w:jc w:val="center"/>
              <w:rPr>
                <w:rFonts w:eastAsiaTheme="minorEastAsia" w:cs="Times New Roman"/>
                <w:sz w:val="20"/>
                <w:szCs w:val="20"/>
                <w:lang w:eastAsia="ru-RU"/>
              </w:rPr>
            </w:pPr>
            <w:r w:rsidRPr="00531E88">
              <w:rPr>
                <w:rFonts w:eastAsia="Times New Roman" w:cs="Times New Roman"/>
                <w:sz w:val="20"/>
                <w:szCs w:val="20"/>
              </w:rPr>
              <w:t>единица</w:t>
            </w:r>
          </w:p>
        </w:tc>
        <w:tc>
          <w:tcPr>
            <w:tcW w:w="3827" w:type="dxa"/>
            <w:tcBorders>
              <w:top w:val="single" w:sz="4" w:space="0" w:color="000000"/>
              <w:left w:val="single" w:sz="4" w:space="0" w:color="000000"/>
              <w:bottom w:val="single" w:sz="4" w:space="0" w:color="000000"/>
              <w:right w:val="single" w:sz="4" w:space="0" w:color="000000"/>
            </w:tcBorders>
          </w:tcPr>
          <w:p w:rsidR="00BF2CCA" w:rsidRPr="00531E88" w:rsidRDefault="00BF2CCA" w:rsidP="00BF2CCA">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rsidR="00BF2CCA" w:rsidRPr="00531E88" w:rsidRDefault="00BF2CCA" w:rsidP="00BF2CCA">
            <w:pPr>
              <w:suppressAutoHyphens/>
              <w:rPr>
                <w:rFonts w:cs="Times New Roman"/>
                <w:sz w:val="20"/>
                <w:szCs w:val="20"/>
              </w:rPr>
            </w:pPr>
          </w:p>
          <w:p w:rsidR="00BF2CCA" w:rsidRPr="00531E88" w:rsidRDefault="00BF2CCA" w:rsidP="00BF2CCA">
            <w:pPr>
              <w:suppressAutoHyphens/>
              <w:rPr>
                <w:rFonts w:cs="Times New Roman"/>
                <w:sz w:val="20"/>
                <w:szCs w:val="20"/>
              </w:rPr>
            </w:pPr>
            <w:r w:rsidRPr="00531E88">
              <w:rPr>
                <w:rFonts w:cs="Times New Roman"/>
                <w:sz w:val="20"/>
                <w:szCs w:val="20"/>
              </w:rPr>
              <w:t>где:</w:t>
            </w:r>
          </w:p>
          <w:p w:rsidR="00BF2CCA" w:rsidRPr="00531E88" w:rsidRDefault="00BF2CCA" w:rsidP="00BF2CCA">
            <w:pPr>
              <w:suppressAutoHyphens/>
              <w:rPr>
                <w:rFonts w:cs="Times New Roman"/>
                <w:sz w:val="20"/>
                <w:szCs w:val="20"/>
              </w:rPr>
            </w:pPr>
            <w:r w:rsidRPr="00531E88">
              <w:rPr>
                <w:rFonts w:cs="Times New Roman"/>
                <w:sz w:val="20"/>
                <w:szCs w:val="20"/>
              </w:rPr>
              <w:t>I – значение индекса совокупной результативности реализации мероприятий, направленных на развитие конкуренции;</w:t>
            </w:r>
          </w:p>
          <w:p w:rsidR="00BF2CCA" w:rsidRPr="00531E88" w:rsidRDefault="00BF2CCA" w:rsidP="00BF2CCA">
            <w:pPr>
              <w:suppressAutoHyphens/>
              <w:rPr>
                <w:rFonts w:cs="Times New Roman"/>
                <w:sz w:val="20"/>
                <w:szCs w:val="20"/>
              </w:rPr>
            </w:pPr>
            <w:r w:rsidRPr="00531E88">
              <w:rPr>
                <w:rFonts w:cs="Times New Roman"/>
                <w:sz w:val="20"/>
                <w:szCs w:val="20"/>
              </w:rPr>
              <w:t>Bn – количество баллов за фактическое значение результата реализации n-го мероприятия в отчетном году;</w:t>
            </w:r>
          </w:p>
          <w:p w:rsidR="00BF2CCA" w:rsidRPr="00531E88" w:rsidRDefault="00BF2CCA" w:rsidP="00BF2CCA">
            <w:pPr>
              <w:suppressAutoHyphens/>
              <w:rPr>
                <w:rFonts w:cs="Times New Roman"/>
                <w:sz w:val="20"/>
                <w:szCs w:val="20"/>
              </w:rPr>
            </w:pPr>
            <w:r w:rsidRPr="00531E88">
              <w:rPr>
                <w:rFonts w:cs="Times New Roman"/>
                <w:sz w:val="20"/>
                <w:szCs w:val="20"/>
              </w:rPr>
              <w:t>∑дм – количество мероприятий подпрограммы II.</w:t>
            </w:r>
          </w:p>
          <w:p w:rsidR="00BF2CCA" w:rsidRPr="00531E88" w:rsidRDefault="00BF2CCA" w:rsidP="00BF2CCA">
            <w:pPr>
              <w:suppressAutoHyphens/>
              <w:rPr>
                <w:rFonts w:cs="Times New Roman"/>
                <w:sz w:val="20"/>
                <w:szCs w:val="20"/>
              </w:rPr>
            </w:pPr>
          </w:p>
          <w:p w:rsidR="00BF2CCA" w:rsidRPr="00531E88" w:rsidRDefault="00BF2CCA" w:rsidP="00BF2CCA">
            <w:pPr>
              <w:suppressAutoHyphens/>
              <w:rPr>
                <w:rFonts w:cs="Times New Roman"/>
                <w:sz w:val="20"/>
                <w:szCs w:val="20"/>
              </w:rPr>
            </w:pPr>
            <w:r w:rsidRPr="00531E88">
              <w:rPr>
                <w:rFonts w:cs="Times New Roman"/>
                <w:sz w:val="20"/>
                <w:szCs w:val="20"/>
              </w:rPr>
              <w:t>Количество баллов за фактическое значение результата реализации n-го мероприятия в отчетном году (Bn) определяется по следующей формуле:</w:t>
            </w:r>
          </w:p>
          <w:p w:rsidR="00BF2CCA" w:rsidRPr="00531E88" w:rsidRDefault="00BF2CCA" w:rsidP="00BF2CCA">
            <w:pPr>
              <w:suppressAutoHyphens/>
              <w:rPr>
                <w:rFonts w:cs="Times New Roman"/>
                <w:sz w:val="20"/>
                <w:szCs w:val="20"/>
              </w:rPr>
            </w:pPr>
          </w:p>
          <w:p w:rsidR="00BF2CCA" w:rsidRPr="00531E88" w:rsidRDefault="00BF2CCA" w:rsidP="00BF2CCA">
            <w:pPr>
              <w:suppressAutoHyphens/>
              <w:rPr>
                <w:rFonts w:cs="Times New Roman"/>
                <w:sz w:val="20"/>
                <w:szCs w:val="20"/>
              </w:rPr>
            </w:pPr>
            <m:oMathPara>
              <m:oMathParaPr>
                <m:jc m:val="center"/>
              </m:oMathParaPr>
              <m:oMath>
                <m:r>
                  <m:rPr>
                    <m:nor/>
                  </m:rPr>
                  <w:rPr>
                    <w:rFonts w:cs="Times New Roman"/>
                    <w:sz w:val="20"/>
                    <w:szCs w:val="20"/>
                  </w:rPr>
                  <m:t>Bn=</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отклон</m:t>
                    </m:r>
                  </m:sub>
                </m:sSub>
                <m:r>
                  <m:rPr>
                    <m:nor/>
                  </m:rPr>
                  <w:rPr>
                    <w:rFonts w:cs="Times New Roman"/>
                    <w:sz w:val="20"/>
                    <w:szCs w:val="20"/>
                  </w:rPr>
                  <m:t>,</m:t>
                </m:r>
              </m:oMath>
            </m:oMathPara>
          </w:p>
          <w:p w:rsidR="00BF2CCA" w:rsidRPr="00531E88" w:rsidRDefault="00BF2CCA" w:rsidP="00BF2CCA">
            <w:pPr>
              <w:suppressAutoHyphens/>
              <w:rPr>
                <w:rFonts w:cs="Times New Roman"/>
                <w:sz w:val="20"/>
                <w:szCs w:val="20"/>
              </w:rPr>
            </w:pPr>
            <w:r w:rsidRPr="00531E88">
              <w:rPr>
                <w:rFonts w:cs="Times New Roman"/>
                <w:sz w:val="20"/>
                <w:szCs w:val="20"/>
              </w:rPr>
              <w:t>где:</w:t>
            </w:r>
          </w:p>
          <w:p w:rsidR="00BF2CCA" w:rsidRPr="00531E88" w:rsidRDefault="00BF2CCA" w:rsidP="00BF2CCA">
            <w:pPr>
              <w:suppressAutoHyphens/>
              <w:rPr>
                <w:rFonts w:cs="Times New Roman"/>
                <w:sz w:val="20"/>
                <w:szCs w:val="20"/>
              </w:rPr>
            </w:pPr>
            <w:r w:rsidRPr="00531E88">
              <w:rPr>
                <w:rFonts w:cs="Times New Roman"/>
                <w:sz w:val="20"/>
                <w:szCs w:val="20"/>
              </w:rPr>
              <w:t xml:space="preserve">Зплан –коэффициент планового значения </w:t>
            </w:r>
            <w:r w:rsidRPr="00531E88">
              <w:rPr>
                <w:rFonts w:cs="Times New Roman"/>
                <w:sz w:val="20"/>
                <w:szCs w:val="20"/>
              </w:rPr>
              <w:lastRenderedPageBreak/>
              <w:t>баллов за достижение результата n-го мероприятия, приравненный к значению «1»;</w:t>
            </w:r>
          </w:p>
          <w:p w:rsidR="00BF2CCA" w:rsidRPr="00531E88" w:rsidRDefault="00BF2CCA" w:rsidP="00BF2CCA">
            <w:pPr>
              <w:suppressAutoHyphens/>
              <w:rPr>
                <w:rFonts w:cs="Times New Roman"/>
                <w:sz w:val="20"/>
                <w:szCs w:val="20"/>
              </w:rPr>
            </w:pPr>
            <w:r w:rsidRPr="00531E88">
              <w:rPr>
                <w:rFonts w:cs="Times New Roman"/>
                <w:sz w:val="20"/>
                <w:szCs w:val="20"/>
              </w:rPr>
              <w:t>Зотклон – фактическое отклонение значения баллов от планового значения баллов по итогам достижения результата n-го мероприятия.</w:t>
            </w:r>
          </w:p>
          <w:p w:rsidR="00BF2CCA" w:rsidRPr="00531E88" w:rsidRDefault="00BF2CCA" w:rsidP="00BF2CCA">
            <w:pPr>
              <w:suppressAutoHyphens/>
              <w:rPr>
                <w:rFonts w:cs="Times New Roman"/>
                <w:sz w:val="20"/>
                <w:szCs w:val="20"/>
              </w:rPr>
            </w:pPr>
            <w:r w:rsidRPr="00531E88">
              <w:rPr>
                <w:rFonts w:cs="Times New Roman"/>
                <w:sz w:val="20"/>
                <w:szCs w:val="20"/>
              </w:rPr>
              <w:t>В случае если значение Bn отрицательное, то показатель приравнивается к нулю.</w:t>
            </w:r>
          </w:p>
          <w:p w:rsidR="00BF2CCA" w:rsidRPr="00531E88" w:rsidRDefault="00BF2CCA" w:rsidP="00BF2CCA">
            <w:pPr>
              <w:suppressAutoHyphens/>
              <w:rPr>
                <w:rFonts w:cs="Times New Roman"/>
                <w:sz w:val="20"/>
                <w:szCs w:val="20"/>
              </w:rPr>
            </w:pPr>
          </w:p>
          <w:p w:rsidR="00BF2CCA" w:rsidRPr="00531E88" w:rsidRDefault="00BF2CCA" w:rsidP="00BF2CCA">
            <w:pPr>
              <w:suppressAutoHyphens/>
              <w:rPr>
                <w:rFonts w:cs="Times New Roman"/>
                <w:sz w:val="20"/>
                <w:szCs w:val="20"/>
              </w:rPr>
            </w:pPr>
            <w:r w:rsidRPr="00531E88">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BF2CCA" w:rsidRPr="00531E88" w:rsidRDefault="00BF2CCA" w:rsidP="00BF2CCA">
            <w:pPr>
              <w:tabs>
                <w:tab w:val="left" w:pos="567"/>
              </w:tabs>
              <w:suppressAutoHyphens/>
              <w:contextualSpacing/>
              <w:rPr>
                <w:rFonts w:cs="Times New Roman"/>
                <w:sz w:val="20"/>
                <w:szCs w:val="20"/>
              </w:rPr>
            </w:pPr>
          </w:p>
          <w:p w:rsidR="00BF2CCA" w:rsidRPr="00531E88" w:rsidRDefault="00BF2CCA" w:rsidP="00BF2CCA">
            <w:pPr>
              <w:suppressAutoHyphens/>
              <w:contextualSpacing/>
              <w:jc w:val="center"/>
              <w:rPr>
                <w:rFonts w:cs="Times New Roman"/>
                <w:sz w:val="20"/>
                <w:szCs w:val="20"/>
              </w:rPr>
            </w:pPr>
            <m:oMath>
              <m:r>
                <m:rPr>
                  <m:nor/>
                </m:rPr>
                <w:rPr>
                  <w:rFonts w:cs="Times New Roman"/>
                  <w:sz w:val="20"/>
                  <w:szCs w:val="20"/>
                </w:rPr>
                <m:t>Зотклон=</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531E88">
              <w:rPr>
                <w:rFonts w:cs="Times New Roman"/>
                <w:sz w:val="20"/>
                <w:szCs w:val="20"/>
              </w:rPr>
              <w:t>,</w:t>
            </w:r>
          </w:p>
          <w:p w:rsidR="00BF2CCA" w:rsidRPr="00531E88" w:rsidRDefault="00BF2CCA" w:rsidP="00BF2CCA">
            <w:pPr>
              <w:tabs>
                <w:tab w:val="left" w:pos="567"/>
              </w:tabs>
              <w:suppressAutoHyphens/>
              <w:contextualSpacing/>
              <w:rPr>
                <w:rFonts w:cs="Times New Roman"/>
                <w:sz w:val="20"/>
                <w:szCs w:val="20"/>
              </w:rPr>
            </w:pPr>
            <w:r w:rsidRPr="00531E88">
              <w:rPr>
                <w:rFonts w:cs="Times New Roman"/>
                <w:sz w:val="20"/>
                <w:szCs w:val="20"/>
              </w:rPr>
              <w:t>где:</w:t>
            </w:r>
          </w:p>
          <w:p w:rsidR="00BF2CCA" w:rsidRPr="00531E88" w:rsidRDefault="00BF2CCA" w:rsidP="00BF2CCA">
            <w:pPr>
              <w:tabs>
                <w:tab w:val="left" w:pos="567"/>
              </w:tabs>
              <w:suppressAutoHyphens/>
              <w:contextualSpacing/>
              <w:rPr>
                <w:rFonts w:cs="Times New Roman"/>
                <w:sz w:val="20"/>
                <w:szCs w:val="20"/>
              </w:rPr>
            </w:pPr>
            <w:r w:rsidRPr="00531E88">
              <w:rPr>
                <w:rFonts w:cs="Times New Roman"/>
                <w:sz w:val="20"/>
                <w:szCs w:val="20"/>
              </w:rPr>
              <w:t>РМфакт – фактическое значение результата n-го мероприятия;</w:t>
            </w:r>
          </w:p>
          <w:p w:rsidR="00BF2CCA" w:rsidRPr="00531E88" w:rsidRDefault="00BF2CCA" w:rsidP="00BF2CCA">
            <w:pPr>
              <w:tabs>
                <w:tab w:val="left" w:pos="567"/>
              </w:tabs>
              <w:suppressAutoHyphens/>
              <w:contextualSpacing/>
              <w:rPr>
                <w:rFonts w:cs="Times New Roman"/>
                <w:sz w:val="20"/>
                <w:szCs w:val="20"/>
              </w:rPr>
            </w:pPr>
            <w:r w:rsidRPr="00531E88">
              <w:rPr>
                <w:rFonts w:cs="Times New Roman"/>
                <w:sz w:val="20"/>
                <w:szCs w:val="20"/>
              </w:rPr>
              <w:t>РМплан – плановое значение результата n-го мероприятия, определенное в Программе.</w:t>
            </w:r>
          </w:p>
          <w:p w:rsidR="00BF2CCA" w:rsidRPr="00531E88" w:rsidRDefault="00BF2CCA" w:rsidP="00BF2CCA">
            <w:pPr>
              <w:tabs>
                <w:tab w:val="left" w:pos="567"/>
              </w:tabs>
              <w:suppressAutoHyphens/>
              <w:contextualSpacing/>
              <w:rPr>
                <w:rFonts w:cs="Times New Roman"/>
                <w:sz w:val="20"/>
                <w:szCs w:val="20"/>
              </w:rPr>
            </w:pPr>
          </w:p>
          <w:p w:rsidR="00BF2CCA" w:rsidRPr="00531E88" w:rsidRDefault="00BF2CCA" w:rsidP="00BF2CCA">
            <w:pPr>
              <w:suppressAutoHyphens/>
              <w:rPr>
                <w:rFonts w:cs="Times New Roman"/>
                <w:sz w:val="20"/>
                <w:szCs w:val="20"/>
              </w:rPr>
            </w:pPr>
            <w:r w:rsidRPr="00531E88">
              <w:rPr>
                <w:rFonts w:cs="Times New Roman"/>
                <w:sz w:val="20"/>
                <w:szCs w:val="20"/>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BF2CCA" w:rsidRPr="00531E88" w:rsidRDefault="00BF2CCA" w:rsidP="00BF2CCA">
            <w:pPr>
              <w:tabs>
                <w:tab w:val="left" w:pos="567"/>
              </w:tabs>
              <w:suppressAutoHyphens/>
              <w:contextualSpacing/>
              <w:rPr>
                <w:rFonts w:cs="Times New Roman"/>
                <w:sz w:val="20"/>
                <w:szCs w:val="20"/>
              </w:rPr>
            </w:pPr>
          </w:p>
          <w:p w:rsidR="00BF2CCA" w:rsidRPr="00531E88" w:rsidRDefault="00BF2CCA" w:rsidP="00BF2CCA">
            <w:pPr>
              <w:tabs>
                <w:tab w:val="left" w:pos="567"/>
              </w:tabs>
              <w:suppressAutoHyphens/>
              <w:contextualSpacing/>
              <w:jc w:val="center"/>
              <w:rPr>
                <w:rFonts w:cs="Times New Roman"/>
                <w:sz w:val="20"/>
                <w:szCs w:val="20"/>
              </w:rPr>
            </w:pPr>
            <m:oMath>
              <m:r>
                <m:rPr>
                  <m:nor/>
                </m:rPr>
                <w:rPr>
                  <w:rFonts w:cs="Times New Roman"/>
                  <w:sz w:val="20"/>
                  <w:szCs w:val="20"/>
                </w:rPr>
                <m:t>Зотклон=</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531E88">
              <w:rPr>
                <w:rFonts w:cs="Times New Roman"/>
                <w:sz w:val="20"/>
                <w:szCs w:val="20"/>
              </w:rPr>
              <w:t>.</w:t>
            </w:r>
          </w:p>
          <w:p w:rsidR="00BF2CCA" w:rsidRPr="00531E88" w:rsidRDefault="00BF2CCA" w:rsidP="00BF2CCA">
            <w:pPr>
              <w:widowControl w:val="0"/>
              <w:autoSpaceDE w:val="0"/>
              <w:autoSpaceDN w:val="0"/>
              <w:adjustRightInd w:val="0"/>
              <w:rPr>
                <w:rFonts w:eastAsiaTheme="minorEastAsia" w:cs="Times New Roman"/>
                <w:sz w:val="20"/>
                <w:szCs w:val="20"/>
                <w:lang w:eastAsia="ru-RU"/>
              </w:rPr>
            </w:pPr>
          </w:p>
        </w:tc>
        <w:tc>
          <w:tcPr>
            <w:tcW w:w="3120" w:type="dxa"/>
            <w:tcBorders>
              <w:top w:val="single" w:sz="4" w:space="0" w:color="000000"/>
              <w:left w:val="single" w:sz="4" w:space="0" w:color="000000"/>
              <w:bottom w:val="single" w:sz="4" w:space="0" w:color="000000"/>
              <w:right w:val="single" w:sz="4" w:space="0" w:color="000000"/>
            </w:tcBorders>
          </w:tcPr>
          <w:p w:rsidR="00BF2CCA" w:rsidRPr="0019344E" w:rsidRDefault="00BF2CCA" w:rsidP="00BF2CCA">
            <w:pPr>
              <w:rPr>
                <w:rFonts w:cs="Times New Roman"/>
                <w:sz w:val="20"/>
                <w:szCs w:val="20"/>
              </w:rPr>
            </w:pPr>
            <w:r w:rsidRPr="0019344E">
              <w:rPr>
                <w:rFonts w:cs="Times New Roman"/>
                <w:sz w:val="20"/>
                <w:szCs w:val="20"/>
              </w:rPr>
              <w:lastRenderedPageBreak/>
              <w:t>Единая информационная система в сфере закупок (ЕИС)</w:t>
            </w:r>
          </w:p>
          <w:p w:rsidR="00BF2CCA" w:rsidRPr="0019344E" w:rsidRDefault="00BF2CCA" w:rsidP="00BF2CCA">
            <w:pPr>
              <w:widowControl w:val="0"/>
              <w:autoSpaceDE w:val="0"/>
              <w:autoSpaceDN w:val="0"/>
              <w:adjustRightInd w:val="0"/>
              <w:rPr>
                <w:rFonts w:eastAsiaTheme="minorEastAsia" w:cs="Times New Roman"/>
                <w:sz w:val="20"/>
                <w:szCs w:val="20"/>
                <w:lang w:eastAsia="ru-RU"/>
              </w:rPr>
            </w:pPr>
            <w:r w:rsidRPr="0019344E">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976" w:type="dxa"/>
            <w:tcBorders>
              <w:top w:val="single" w:sz="4" w:space="0" w:color="000000"/>
              <w:left w:val="single" w:sz="4" w:space="0" w:color="000000"/>
              <w:bottom w:val="single" w:sz="4" w:space="0" w:color="000000"/>
              <w:right w:val="single" w:sz="4" w:space="0" w:color="000000"/>
            </w:tcBorders>
          </w:tcPr>
          <w:p w:rsidR="00BF2CCA" w:rsidRPr="00FA58CF" w:rsidRDefault="00BF2CCA" w:rsidP="00BF2CCA">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ежекварталь</w:t>
            </w:r>
            <w:r>
              <w:rPr>
                <w:rFonts w:eastAsia="Times New Roman"/>
                <w:sz w:val="18"/>
                <w:szCs w:val="18"/>
                <w:lang w:eastAsia="ru-RU"/>
              </w:rPr>
              <w:t>но</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Default="00531E88" w:rsidP="00365AF9">
            <w:pPr>
              <w:widowControl w:val="0"/>
              <w:ind w:left="-725" w:firstLine="720"/>
              <w:jc w:val="center"/>
              <w:rPr>
                <w:rFonts w:eastAsiaTheme="minorEastAsia" w:cs="Times New Roman"/>
                <w:sz w:val="24"/>
                <w:szCs w:val="24"/>
                <w:lang w:eastAsia="ru-RU"/>
              </w:rPr>
            </w:pPr>
          </w:p>
        </w:tc>
        <w:tc>
          <w:tcPr>
            <w:tcW w:w="14288" w:type="dxa"/>
            <w:gridSpan w:val="5"/>
            <w:tcBorders>
              <w:top w:val="single" w:sz="4" w:space="0" w:color="000000"/>
              <w:left w:val="single" w:sz="4" w:space="0" w:color="000000"/>
              <w:bottom w:val="single" w:sz="4" w:space="0" w:color="000000"/>
              <w:right w:val="single" w:sz="4" w:space="0" w:color="000000"/>
            </w:tcBorders>
          </w:tcPr>
          <w:p w:rsidR="00531E88" w:rsidRPr="00627B02" w:rsidRDefault="00531E88" w:rsidP="00365AF9">
            <w:pPr>
              <w:widowControl w:val="0"/>
              <w:autoSpaceDE w:val="0"/>
              <w:autoSpaceDN w:val="0"/>
              <w:adjustRightInd w:val="0"/>
              <w:jc w:val="center"/>
              <w:rPr>
                <w:rFonts w:cs="Times New Roman"/>
                <w:sz w:val="18"/>
                <w:szCs w:val="18"/>
              </w:rPr>
            </w:pPr>
            <w:r w:rsidRPr="00627B02">
              <w:rPr>
                <w:rFonts w:eastAsia="Times New Roman" w:cs="Times New Roman"/>
                <w:bCs/>
                <w:iCs/>
                <w:sz w:val="22"/>
                <w:lang w:val="en-US" w:eastAsia="ru-RU"/>
              </w:rPr>
              <w:t>III</w:t>
            </w:r>
            <w:r w:rsidRPr="00627B02">
              <w:rPr>
                <w:rFonts w:eastAsia="Times New Roman" w:cs="Times New Roman"/>
                <w:bCs/>
                <w:iCs/>
                <w:sz w:val="22"/>
                <w:lang w:eastAsia="ru-RU"/>
              </w:rPr>
              <w:t xml:space="preserve"> подпрограмма «</w:t>
            </w:r>
            <w:r w:rsidRPr="00627B02">
              <w:rPr>
                <w:rFonts w:eastAsiaTheme="minorEastAsia" w:cs="Times New Roman"/>
                <w:sz w:val="24"/>
                <w:szCs w:val="24"/>
                <w:lang w:eastAsia="ru-RU"/>
              </w:rPr>
              <w:t>Развитие малого и среднего предпринимательства</w:t>
            </w:r>
            <w:r w:rsidRPr="00627B02">
              <w:rPr>
                <w:rFonts w:eastAsia="Times New Roman" w:cs="Times New Roman"/>
                <w:bCs/>
                <w:iCs/>
                <w:sz w:val="22"/>
                <w:lang w:eastAsia="ru-RU"/>
              </w:rPr>
              <w:t>»</w:t>
            </w:r>
          </w:p>
        </w:tc>
      </w:tr>
      <w:tr w:rsidR="000A43A1" w:rsidTr="00D63CDA">
        <w:trPr>
          <w:trHeight w:val="693"/>
        </w:trPr>
        <w:tc>
          <w:tcPr>
            <w:tcW w:w="738" w:type="dxa"/>
            <w:tcBorders>
              <w:top w:val="single" w:sz="4" w:space="0" w:color="000000"/>
              <w:left w:val="single" w:sz="4" w:space="0" w:color="000000"/>
              <w:bottom w:val="single" w:sz="4" w:space="0" w:color="000000"/>
              <w:right w:val="single" w:sz="4" w:space="0" w:color="000000"/>
            </w:tcBorders>
          </w:tcPr>
          <w:p w:rsidR="000A43A1" w:rsidRDefault="000A43A1" w:rsidP="000A43A1">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lastRenderedPageBreak/>
              <w:t>1</w:t>
            </w:r>
          </w:p>
        </w:tc>
        <w:tc>
          <w:tcPr>
            <w:tcW w:w="2894"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shd w:val="clear" w:color="auto" w:fill="FFFFFF" w:themeFill="background1"/>
              <w:rPr>
                <w:rFonts w:cs="Times New Roman"/>
                <w:sz w:val="20"/>
                <w:szCs w:val="20"/>
              </w:rPr>
            </w:pPr>
            <w:r w:rsidRPr="00B27ED2">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71" w:type="dxa"/>
            <w:tcBorders>
              <w:top w:val="single" w:sz="4" w:space="0" w:color="000000"/>
              <w:left w:val="single" w:sz="4" w:space="0" w:color="000000"/>
              <w:bottom w:val="single" w:sz="4" w:space="0" w:color="000000"/>
              <w:right w:val="single" w:sz="4" w:space="0" w:color="000000"/>
            </w:tcBorders>
            <w:vAlign w:val="center"/>
          </w:tcPr>
          <w:p w:rsidR="000A43A1" w:rsidRPr="0020270F" w:rsidRDefault="000A43A1" w:rsidP="000A43A1">
            <w:pPr>
              <w:widowControl w:val="0"/>
              <w:autoSpaceDE w:val="0"/>
              <w:autoSpaceDN w:val="0"/>
              <w:adjustRightInd w:val="0"/>
              <w:jc w:val="center"/>
              <w:rPr>
                <w:i/>
                <w:sz w:val="18"/>
                <w:szCs w:val="18"/>
              </w:rPr>
            </w:pPr>
            <w:r w:rsidRPr="0020270F">
              <w:rPr>
                <w:i/>
                <w:sz w:val="18"/>
                <w:szCs w:val="18"/>
              </w:rPr>
              <w:br/>
            </w:r>
          </w:p>
          <w:p w:rsidR="000A43A1" w:rsidRPr="008B49A3" w:rsidRDefault="000A43A1" w:rsidP="000A43A1">
            <w:pPr>
              <w:widowControl w:val="0"/>
              <w:autoSpaceDE w:val="0"/>
              <w:autoSpaceDN w:val="0"/>
              <w:adjustRightInd w:val="0"/>
              <w:ind w:firstLine="5"/>
              <w:jc w:val="center"/>
              <w:rPr>
                <w:rFonts w:eastAsiaTheme="minorEastAsia" w:cs="Times New Roman"/>
                <w:sz w:val="24"/>
                <w:szCs w:val="24"/>
                <w:lang w:eastAsia="ru-RU"/>
              </w:rPr>
            </w:pPr>
            <w:r w:rsidRPr="0020270F">
              <w:rPr>
                <w:sz w:val="18"/>
                <w:szCs w:val="18"/>
              </w:rPr>
              <w:t>процент</w:t>
            </w:r>
          </w:p>
        </w:tc>
        <w:tc>
          <w:tcPr>
            <w:tcW w:w="3827"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widowControl w:val="0"/>
              <w:autoSpaceDE w:val="0"/>
              <w:autoSpaceDN w:val="0"/>
              <w:adjustRightInd w:val="0"/>
              <w:jc w:val="center"/>
              <w:rPr>
                <w:rFonts w:eastAsia="Times New Roman"/>
                <w:sz w:val="20"/>
                <w:szCs w:val="20"/>
                <w:lang w:eastAsia="ru-RU"/>
              </w:rPr>
            </w:pPr>
          </w:p>
          <w:p w:rsidR="000A43A1" w:rsidRPr="00B27ED2" w:rsidRDefault="000A43A1" w:rsidP="000A43A1">
            <w:pPr>
              <w:widowControl w:val="0"/>
              <w:autoSpaceDE w:val="0"/>
              <w:autoSpaceDN w:val="0"/>
              <w:adjustRightInd w:val="0"/>
              <w:jc w:val="center"/>
              <w:rPr>
                <w:rFonts w:eastAsia="Times New Roman"/>
                <w:sz w:val="20"/>
                <w:szCs w:val="20"/>
                <w:lang w:eastAsia="ru-RU"/>
              </w:rPr>
            </w:pPr>
            <m:oMathPara>
              <m:oMath>
                <m:r>
                  <w:rPr>
                    <w:rFonts w:ascii="Cambria Math" w:eastAsia="Times New Roman" w:hAnsi="Cambria Math"/>
                    <w:sz w:val="20"/>
                    <w:szCs w:val="20"/>
                    <w:lang w:eastAsia="ru-RU"/>
                  </w:rPr>
                  <m:t>Д</m:t>
                </m:r>
                <m:m>
                  <m:mPr>
                    <m:mcs>
                      <m:mc>
                        <m:mcPr>
                          <m:count m:val="1"/>
                          <m:mcJc m:val="center"/>
                        </m:mcPr>
                      </m:mc>
                    </m:mcs>
                    <m:ctrlPr>
                      <w:rPr>
                        <w:rFonts w:ascii="Cambria Math" w:eastAsia="Times New Roman" w:hAnsi="Cambria Math"/>
                        <w:i/>
                        <w:sz w:val="20"/>
                        <w:szCs w:val="20"/>
                        <w:lang w:eastAsia="ru-RU"/>
                      </w:rPr>
                    </m:ctrlPr>
                  </m:mPr>
                  <m:mr>
                    <m:e>
                      <m:r>
                        <w:rPr>
                          <w:rFonts w:ascii="Cambria Math" w:eastAsia="Times New Roman" w:hAnsi="Cambria Math"/>
                          <w:sz w:val="20"/>
                          <w:szCs w:val="20"/>
                          <w:lang w:eastAsia="ru-RU"/>
                        </w:rPr>
                        <m:t>сспч</m:t>
                      </m:r>
                    </m:e>
                  </m:mr>
                  <m:mr>
                    <m:e>
                      <m:r>
                        <w:rPr>
                          <w:rFonts w:ascii="Cambria Math" w:eastAsia="Times New Roman" w:hAnsi="Cambria Math"/>
                          <w:sz w:val="20"/>
                          <w:szCs w:val="20"/>
                          <w:lang w:eastAsia="ru-RU"/>
                        </w:rPr>
                        <m:t>мп+ср</m:t>
                      </m:r>
                    </m:e>
                  </m:mr>
                </m:m>
                <m:r>
                  <w:rPr>
                    <w:rFonts w:ascii="Cambria Math" w:eastAsia="Times New Roman" w:hAnsi="Cambria Math"/>
                    <w:sz w:val="20"/>
                    <w:szCs w:val="20"/>
                    <w:lang w:eastAsia="ru-RU"/>
                  </w:rPr>
                  <m:t>=</m:t>
                </m:r>
                <m:f>
                  <m:fPr>
                    <m:ctrlPr>
                      <w:rPr>
                        <w:rFonts w:ascii="Cambria Math" w:eastAsia="Times New Roman" w:hAnsi="Cambria Math"/>
                        <w:i/>
                        <w:sz w:val="20"/>
                        <w:szCs w:val="20"/>
                        <w:lang w:eastAsia="ru-RU"/>
                      </w:rPr>
                    </m:ctrlPr>
                  </m:fPr>
                  <m:num>
                    <m: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i/>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мп+ср</m:t>
                          </m:r>
                        </m:e>
                      </m:mr>
                    </m:m>
                  </m:num>
                  <m:den>
                    <m:r>
                      <m:rPr>
                        <m:sty m:val="b"/>
                      </m:rP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b/>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ср</m:t>
                          </m:r>
                        </m:e>
                      </m:mr>
                    </m:m>
                    <m:r>
                      <w:rPr>
                        <w:rFonts w:ascii="Cambria Math" w:eastAsia="Times New Roman" w:hAnsi="Cambria Math"/>
                        <w:sz w:val="20"/>
                        <w:szCs w:val="20"/>
                        <w:lang w:eastAsia="ru-RU"/>
                      </w:rPr>
                      <m:t xml:space="preserve"> +Ч</m:t>
                    </m:r>
                    <m:m>
                      <m:mPr>
                        <m:mcs>
                          <m:mc>
                            <m:mcPr>
                              <m:count m:val="1"/>
                              <m:mcJc m:val="center"/>
                            </m:mcPr>
                          </m:mc>
                        </m:mcs>
                        <m:ctrlPr>
                          <w:rPr>
                            <w:rFonts w:ascii="Cambria Math" w:eastAsia="Times New Roman" w:hAnsi="Cambria Math"/>
                            <w:i/>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мп</m:t>
                          </m:r>
                        </m:e>
                      </m:mr>
                    </m:m>
                    <m:r>
                      <w:rPr>
                        <w:rFonts w:ascii="Cambria Math" w:eastAsia="Times New Roman" w:hAnsi="Cambria Math"/>
                        <w:sz w:val="20"/>
                        <w:szCs w:val="20"/>
                        <w:lang w:eastAsia="ru-RU"/>
                      </w:rPr>
                      <m:t xml:space="preserve"> </m:t>
                    </m:r>
                  </m:den>
                </m:f>
                <m:r>
                  <w:rPr>
                    <w:rFonts w:ascii="Cambria Math" w:eastAsia="Times New Roman" w:hAnsi="Cambria Math"/>
                    <w:sz w:val="20"/>
                    <w:szCs w:val="20"/>
                    <w:lang w:eastAsia="ru-RU"/>
                  </w:rPr>
                  <m:t>×100</m:t>
                </m:r>
                <m:r>
                  <m:rPr>
                    <m:sty m:val="p"/>
                  </m:rPr>
                  <w:rPr>
                    <w:rFonts w:ascii="Cambria Math" w:eastAsia="Times New Roman" w:hAnsi="Cambria Math"/>
                    <w:sz w:val="20"/>
                    <w:szCs w:val="20"/>
                    <w:lang w:eastAsia="ru-RU"/>
                  </w:rPr>
                  <w:br/>
                </m:r>
              </m:oMath>
            </m:oMathPara>
          </w:p>
          <w:p w:rsidR="000A43A1" w:rsidRPr="00B27ED2" w:rsidRDefault="000A43A1" w:rsidP="000A43A1">
            <w:pPr>
              <w:widowControl w:val="0"/>
              <w:autoSpaceDE w:val="0"/>
              <w:autoSpaceDN w:val="0"/>
              <w:adjustRightInd w:val="0"/>
              <w:rPr>
                <w:rFonts w:eastAsia="Times New Roman"/>
                <w:sz w:val="20"/>
                <w:szCs w:val="20"/>
                <w:lang w:eastAsia="ru-RU"/>
              </w:rPr>
            </w:pPr>
            <m:oMath>
              <m:r>
                <m:rPr>
                  <m:sty m:val="bi"/>
                </m:rPr>
                <w:rPr>
                  <w:rFonts w:ascii="Cambria Math" w:eastAsia="Times New Roman" w:hAnsi="Cambria Math"/>
                  <w:sz w:val="20"/>
                  <w:szCs w:val="20"/>
                  <w:lang w:eastAsia="ru-RU"/>
                </w:rPr>
                <m:t>Д</m:t>
              </m:r>
              <m:m>
                <m:mPr>
                  <m:mcs>
                    <m:mc>
                      <m:mcPr>
                        <m:count m:val="1"/>
                        <m:mcJc m:val="center"/>
                      </m:mcPr>
                    </m:mc>
                  </m:mcs>
                  <m:ctrlPr>
                    <w:rPr>
                      <w:rFonts w:ascii="Cambria Math" w:eastAsia="Times New Roman" w:hAnsi="Cambria Math"/>
                      <w:b/>
                      <w:i/>
                      <w:sz w:val="20"/>
                      <w:szCs w:val="20"/>
                      <w:lang w:eastAsia="ru-RU"/>
                    </w:rPr>
                  </m:ctrlPr>
                </m:mPr>
                <m:mr>
                  <m:e>
                    <m:r>
                      <m:rPr>
                        <m:sty m:val="bi"/>
                      </m:rPr>
                      <w:rPr>
                        <w:rFonts w:ascii="Cambria Math" w:eastAsia="Times New Roman" w:hAnsi="Cambria Math"/>
                        <w:sz w:val="20"/>
                        <w:szCs w:val="20"/>
                        <w:lang w:eastAsia="ru-RU"/>
                      </w:rPr>
                      <m:t>сспч</m:t>
                    </m:r>
                  </m:e>
                </m:mr>
                <m:mr>
                  <m:e>
                    <m:r>
                      <m:rPr>
                        <m:sty m:val="bi"/>
                      </m:rPr>
                      <w:rPr>
                        <w:rFonts w:ascii="Cambria Math" w:eastAsia="Times New Roman" w:hAnsi="Cambria Math"/>
                        <w:sz w:val="20"/>
                        <w:szCs w:val="20"/>
                        <w:lang w:eastAsia="ru-RU"/>
                      </w:rPr>
                      <m:t>мп+ср</m:t>
                    </m:r>
                  </m:e>
                </m:mr>
              </m:m>
            </m:oMath>
            <w:r w:rsidRPr="00B27ED2">
              <w:rPr>
                <w:rFonts w:eastAsia="Times New Roman"/>
                <w:sz w:val="20"/>
                <w:szCs w:val="20"/>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0A43A1" w:rsidRPr="00B27ED2" w:rsidRDefault="000A43A1" w:rsidP="000A43A1">
            <w:pPr>
              <w:widowControl w:val="0"/>
              <w:autoSpaceDE w:val="0"/>
              <w:autoSpaceDN w:val="0"/>
              <w:adjustRightInd w:val="0"/>
              <w:jc w:val="both"/>
              <w:rPr>
                <w:rFonts w:eastAsia="Times New Roman"/>
                <w:sz w:val="20"/>
                <w:szCs w:val="20"/>
                <w:lang w:eastAsia="ru-RU"/>
              </w:rPr>
            </w:pPr>
          </w:p>
          <w:p w:rsidR="000A43A1" w:rsidRPr="00B27ED2" w:rsidRDefault="000A43A1" w:rsidP="000A43A1">
            <w:pPr>
              <w:widowControl w:val="0"/>
              <w:autoSpaceDE w:val="0"/>
              <w:autoSpaceDN w:val="0"/>
              <w:adjustRightInd w:val="0"/>
              <w:rPr>
                <w:rFonts w:eastAsia="Times New Roman"/>
                <w:sz w:val="20"/>
                <w:szCs w:val="20"/>
                <w:lang w:eastAsia="ru-RU"/>
              </w:rPr>
            </w:pPr>
            <m:oMath>
              <m: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i/>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мп+ср</m:t>
                    </m:r>
                  </m:e>
                </m:mr>
              </m:m>
            </m:oMath>
            <w:r w:rsidRPr="00B27ED2">
              <w:rPr>
                <w:rFonts w:eastAsia="Times New Roman"/>
                <w:sz w:val="20"/>
                <w:szCs w:val="20"/>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0A43A1" w:rsidRPr="00B27ED2" w:rsidRDefault="000A43A1" w:rsidP="000A43A1">
            <w:pPr>
              <w:widowControl w:val="0"/>
              <w:autoSpaceDE w:val="0"/>
              <w:autoSpaceDN w:val="0"/>
              <w:adjustRightInd w:val="0"/>
              <w:jc w:val="both"/>
              <w:rPr>
                <w:rFonts w:eastAsia="Times New Roman"/>
                <w:sz w:val="20"/>
                <w:szCs w:val="20"/>
                <w:lang w:eastAsia="ru-RU"/>
              </w:rPr>
            </w:pPr>
          </w:p>
          <w:p w:rsidR="000A43A1" w:rsidRPr="00B27ED2" w:rsidRDefault="000A43A1" w:rsidP="000A43A1">
            <w:pPr>
              <w:widowControl w:val="0"/>
              <w:autoSpaceDE w:val="0"/>
              <w:autoSpaceDN w:val="0"/>
              <w:adjustRightInd w:val="0"/>
              <w:rPr>
                <w:rFonts w:eastAsia="Times New Roman"/>
                <w:sz w:val="20"/>
                <w:szCs w:val="20"/>
                <w:lang w:eastAsia="ru-RU"/>
              </w:rPr>
            </w:pPr>
            <m:oMath>
              <m:r>
                <m:rPr>
                  <m:sty m:val="b"/>
                </m:rP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b/>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ср</m:t>
                    </m:r>
                  </m:e>
                </m:mr>
              </m:m>
            </m:oMath>
            <w:r w:rsidRPr="00B27ED2">
              <w:rPr>
                <w:rFonts w:eastAsia="Times New Roman"/>
                <w:sz w:val="20"/>
                <w:szCs w:val="20"/>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0A43A1" w:rsidRPr="00B27ED2" w:rsidRDefault="000A43A1" w:rsidP="000A43A1">
            <w:pPr>
              <w:widowControl w:val="0"/>
              <w:autoSpaceDE w:val="0"/>
              <w:autoSpaceDN w:val="0"/>
              <w:adjustRightInd w:val="0"/>
              <w:jc w:val="both"/>
              <w:rPr>
                <w:rFonts w:eastAsia="Times New Roman"/>
                <w:sz w:val="20"/>
                <w:szCs w:val="20"/>
                <w:lang w:eastAsia="ru-RU"/>
              </w:rPr>
            </w:pPr>
          </w:p>
          <w:p w:rsidR="000A43A1" w:rsidRPr="00B27ED2" w:rsidRDefault="000A43A1" w:rsidP="000A43A1">
            <w:pPr>
              <w:widowControl w:val="0"/>
              <w:autoSpaceDE w:val="0"/>
              <w:autoSpaceDN w:val="0"/>
              <w:adjustRightInd w:val="0"/>
              <w:rPr>
                <w:rFonts w:eastAsia="Times New Roman"/>
                <w:sz w:val="20"/>
                <w:szCs w:val="20"/>
                <w:lang w:eastAsia="ru-RU"/>
              </w:rPr>
            </w:pPr>
            <m:oMath>
              <m: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i/>
                      <w:sz w:val="20"/>
                      <w:szCs w:val="20"/>
                      <w:lang w:eastAsia="ru-RU"/>
                    </w:rPr>
                  </m:ctrlPr>
                </m:mPr>
                <m:mr>
                  <m:e>
                    <m:r>
                      <w:rPr>
                        <w:rFonts w:ascii="Cambria Math" w:eastAsia="Times New Roman" w:hAnsi="Cambria Math"/>
                        <w:sz w:val="20"/>
                        <w:szCs w:val="20"/>
                        <w:lang w:eastAsia="ru-RU"/>
                      </w:rPr>
                      <m:t>ссп</m:t>
                    </m:r>
                  </m:e>
                </m:mr>
                <m:mr>
                  <m:e>
                    <m:r>
                      <w:rPr>
                        <w:rFonts w:ascii="Cambria Math" w:eastAsia="Times New Roman" w:hAnsi="Cambria Math"/>
                        <w:sz w:val="20"/>
                        <w:szCs w:val="20"/>
                        <w:lang w:eastAsia="ru-RU"/>
                      </w:rPr>
                      <m:t>мп</m:t>
                    </m:r>
                  </m:e>
                </m:mr>
              </m:m>
            </m:oMath>
            <w:r w:rsidRPr="00B27ED2">
              <w:rPr>
                <w:rFonts w:eastAsia="Times New Roman"/>
                <w:sz w:val="20"/>
                <w:szCs w:val="20"/>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120"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widowControl w:val="0"/>
              <w:autoSpaceDE w:val="0"/>
              <w:autoSpaceDN w:val="0"/>
              <w:adjustRightInd w:val="0"/>
              <w:rPr>
                <w:rFonts w:eastAsia="Times New Roman"/>
                <w:sz w:val="20"/>
                <w:szCs w:val="20"/>
                <w:lang w:eastAsia="ru-RU"/>
              </w:rPr>
            </w:pPr>
            <w:r w:rsidRPr="00B27ED2">
              <w:rPr>
                <w:rFonts w:eastAsia="Times New Roman"/>
                <w:sz w:val="20"/>
                <w:szCs w:val="20"/>
                <w:lang w:eastAsia="ru-RU"/>
              </w:rPr>
              <w:t xml:space="preserve">Единый реестр субъектов малого и среднего предпринимательства Федеральной налоговой службы России; </w:t>
            </w:r>
          </w:p>
          <w:p w:rsidR="000A43A1" w:rsidRPr="00B27ED2" w:rsidRDefault="000A43A1" w:rsidP="000A43A1">
            <w:pPr>
              <w:widowControl w:val="0"/>
              <w:autoSpaceDE w:val="0"/>
              <w:autoSpaceDN w:val="0"/>
              <w:adjustRightInd w:val="0"/>
              <w:ind w:firstLine="5"/>
              <w:rPr>
                <w:rFonts w:eastAsiaTheme="minorEastAsia" w:cs="Times New Roman"/>
                <w:sz w:val="20"/>
                <w:szCs w:val="20"/>
                <w:highlight w:val="yellow"/>
                <w:lang w:eastAsia="ru-RU"/>
              </w:rPr>
            </w:pPr>
            <w:r w:rsidRPr="00B27ED2">
              <w:rPr>
                <w:rFonts w:eastAsia="Times New Roman"/>
                <w:sz w:val="20"/>
                <w:szCs w:val="20"/>
                <w:lang w:eastAsia="ru-RU"/>
              </w:rPr>
              <w:t>Федеральное статистическое наблюдение по формам</w:t>
            </w:r>
            <w:r w:rsidRPr="00B27ED2">
              <w:rPr>
                <w:rFonts w:eastAsia="Times New Roman"/>
                <w:sz w:val="20"/>
                <w:szCs w:val="20"/>
                <w:lang w:eastAsia="ru-RU"/>
              </w:rPr>
              <w:br/>
              <w:t xml:space="preserve">- № П-4 «Сведения о численности и заработной плате работников» </w:t>
            </w:r>
            <w:r w:rsidRPr="00B27ED2">
              <w:rPr>
                <w:rFonts w:eastAsia="Times New Roman"/>
                <w:sz w:val="20"/>
                <w:szCs w:val="20"/>
                <w:lang w:eastAsia="ru-RU"/>
              </w:rPr>
              <w:br/>
              <w:t xml:space="preserve">- № 1-Т «Сведения о численности и заработной плате работников»  </w:t>
            </w:r>
          </w:p>
        </w:tc>
        <w:tc>
          <w:tcPr>
            <w:tcW w:w="2976" w:type="dxa"/>
            <w:tcBorders>
              <w:top w:val="single" w:sz="4" w:space="0" w:color="000000"/>
              <w:left w:val="single" w:sz="4" w:space="0" w:color="000000"/>
              <w:bottom w:val="single" w:sz="4" w:space="0" w:color="000000"/>
              <w:right w:val="single" w:sz="4" w:space="0" w:color="000000"/>
            </w:tcBorders>
          </w:tcPr>
          <w:p w:rsidR="000A43A1" w:rsidRPr="00FA58CF" w:rsidRDefault="000A43A1" w:rsidP="000A43A1">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ежекварталь</w:t>
            </w:r>
            <w:r>
              <w:rPr>
                <w:rFonts w:eastAsia="Times New Roman"/>
                <w:sz w:val="18"/>
                <w:szCs w:val="18"/>
                <w:lang w:eastAsia="ru-RU"/>
              </w:rPr>
              <w:t>но</w:t>
            </w:r>
          </w:p>
        </w:tc>
      </w:tr>
      <w:tr w:rsidR="000A43A1" w:rsidTr="00365AF9">
        <w:trPr>
          <w:trHeight w:val="2848"/>
        </w:trPr>
        <w:tc>
          <w:tcPr>
            <w:tcW w:w="738" w:type="dxa"/>
            <w:tcBorders>
              <w:top w:val="single" w:sz="4" w:space="0" w:color="000000"/>
              <w:left w:val="single" w:sz="4" w:space="0" w:color="000000"/>
              <w:bottom w:val="single" w:sz="4" w:space="0" w:color="000000"/>
              <w:right w:val="single" w:sz="4" w:space="0" w:color="000000"/>
            </w:tcBorders>
          </w:tcPr>
          <w:p w:rsidR="000A43A1" w:rsidRDefault="000A43A1" w:rsidP="000A43A1">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lastRenderedPageBreak/>
              <w:t>2</w:t>
            </w:r>
          </w:p>
        </w:tc>
        <w:tc>
          <w:tcPr>
            <w:tcW w:w="2894"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widowControl w:val="0"/>
              <w:autoSpaceDE w:val="0"/>
              <w:autoSpaceDN w:val="0"/>
              <w:adjustRightInd w:val="0"/>
              <w:rPr>
                <w:rFonts w:cs="Times New Roman"/>
                <w:sz w:val="20"/>
                <w:szCs w:val="20"/>
              </w:rPr>
            </w:pPr>
            <w:r w:rsidRPr="00B27ED2">
              <w:rPr>
                <w:rFonts w:cs="Times New Roman"/>
                <w:sz w:val="20"/>
                <w:szCs w:val="20"/>
              </w:rPr>
              <w:t>Число субъектов МСП в расчете на 10 тыс. человек населения</w:t>
            </w:r>
          </w:p>
        </w:tc>
        <w:tc>
          <w:tcPr>
            <w:tcW w:w="1471" w:type="dxa"/>
            <w:tcBorders>
              <w:top w:val="single" w:sz="4" w:space="0" w:color="000000"/>
              <w:left w:val="single" w:sz="4" w:space="0" w:color="000000"/>
              <w:bottom w:val="single" w:sz="4" w:space="0" w:color="000000"/>
              <w:right w:val="single" w:sz="4" w:space="0" w:color="000000"/>
            </w:tcBorders>
            <w:vAlign w:val="center"/>
          </w:tcPr>
          <w:p w:rsidR="000A43A1" w:rsidRPr="008B49A3" w:rsidRDefault="000A43A1" w:rsidP="000A43A1">
            <w:pPr>
              <w:widowControl w:val="0"/>
              <w:autoSpaceDE w:val="0"/>
              <w:autoSpaceDN w:val="0"/>
              <w:adjustRightInd w:val="0"/>
              <w:jc w:val="center"/>
              <w:rPr>
                <w:rFonts w:eastAsiaTheme="minorEastAsia" w:cs="Times New Roman"/>
                <w:sz w:val="24"/>
                <w:szCs w:val="24"/>
                <w:lang w:eastAsia="ru-RU"/>
              </w:rPr>
            </w:pPr>
            <w:r w:rsidRPr="0020270F">
              <w:rPr>
                <w:rFonts w:eastAsia="Times New Roman"/>
                <w:sz w:val="18"/>
                <w:szCs w:val="18"/>
                <w:lang w:eastAsia="ru-RU"/>
              </w:rPr>
              <w:t>единица</w:t>
            </w:r>
          </w:p>
        </w:tc>
        <w:tc>
          <w:tcPr>
            <w:tcW w:w="3827"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widowControl w:val="0"/>
              <w:autoSpaceDE w:val="0"/>
              <w:autoSpaceDN w:val="0"/>
              <w:adjustRightInd w:val="0"/>
              <w:jc w:val="both"/>
              <w:rPr>
                <w:rFonts w:eastAsia="Times New Roman"/>
                <w:sz w:val="20"/>
                <w:szCs w:val="20"/>
                <w:lang w:eastAsia="ru-RU"/>
              </w:rPr>
            </w:pPr>
            <m:oMathPara>
              <m:oMath>
                <m: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sz w:val="20"/>
                        <w:szCs w:val="20"/>
                        <w:lang w:eastAsia="ru-RU"/>
                      </w:rPr>
                    </m:ctrlPr>
                  </m:mPr>
                  <m:mr>
                    <m:e>
                      <m:r>
                        <m:rPr>
                          <m:sty m:val="p"/>
                        </m:rPr>
                        <w:rPr>
                          <w:rFonts w:ascii="Cambria Math" w:eastAsia="Times New Roman" w:hAnsi="Cambria Math"/>
                          <w:sz w:val="20"/>
                          <w:szCs w:val="20"/>
                          <w:lang w:eastAsia="ru-RU"/>
                        </w:rPr>
                        <m:t>смсп</m:t>
                      </m:r>
                    </m:e>
                  </m:mr>
                  <m:mr>
                    <m:e>
                      <m:r>
                        <w:rPr>
                          <w:rFonts w:ascii="Cambria Math" w:eastAsia="Times New Roman" w:hAnsi="Cambria Math"/>
                          <w:sz w:val="20"/>
                          <w:szCs w:val="20"/>
                          <w:lang w:eastAsia="ru-RU"/>
                        </w:rPr>
                        <m:t>10000</m:t>
                      </m:r>
                    </m:e>
                  </m:mr>
                </m:m>
                <m:r>
                  <m:rPr>
                    <m:sty m:val="p"/>
                  </m:rPr>
                  <w:rPr>
                    <w:rFonts w:ascii="Cambria Math" w:eastAsia="Times New Roman" w:hAnsi="Cambria Math"/>
                    <w:sz w:val="20"/>
                    <w:szCs w:val="20"/>
                    <w:lang w:eastAsia="ru-RU"/>
                  </w:rPr>
                  <m:t>=</m:t>
                </m:r>
                <m:f>
                  <m:fPr>
                    <m:ctrlPr>
                      <w:rPr>
                        <w:rFonts w:ascii="Cambria Math" w:eastAsia="Times New Roman" w:hAnsi="Cambria Math"/>
                        <w:sz w:val="20"/>
                        <w:szCs w:val="20"/>
                        <w:lang w:eastAsia="ru-RU"/>
                      </w:rPr>
                    </m:ctrlPr>
                  </m:fPr>
                  <m:num>
                    <m:r>
                      <w:rPr>
                        <w:rFonts w:ascii="Cambria Math" w:eastAsia="Times New Roman" w:hAnsi="Cambria Math"/>
                        <w:sz w:val="20"/>
                        <w:szCs w:val="20"/>
                        <w:lang w:eastAsia="ru-RU"/>
                      </w:rPr>
                      <m:t>Чсмсп</m:t>
                    </m:r>
                  </m:num>
                  <m:den>
                    <m:r>
                      <w:rPr>
                        <w:rFonts w:ascii="Cambria Math" w:eastAsia="Times New Roman" w:hAnsi="Cambria Math"/>
                        <w:sz w:val="20"/>
                        <w:szCs w:val="20"/>
                        <w:lang w:eastAsia="ru-RU"/>
                      </w:rPr>
                      <m:t>Чнас</m:t>
                    </m:r>
                  </m:den>
                </m:f>
                <m:r>
                  <w:rPr>
                    <w:rFonts w:ascii="Cambria Math" w:eastAsia="Times New Roman" w:hAnsi="Cambria Math"/>
                    <w:sz w:val="20"/>
                    <w:szCs w:val="20"/>
                    <w:lang w:eastAsia="ru-RU"/>
                  </w:rPr>
                  <m:t>×10000</m:t>
                </m:r>
              </m:oMath>
            </m:oMathPara>
          </w:p>
          <w:p w:rsidR="000A43A1" w:rsidRPr="00B27ED2" w:rsidRDefault="000A43A1" w:rsidP="000A43A1">
            <w:pPr>
              <w:rPr>
                <w:rFonts w:eastAsia="Times New Roman"/>
                <w:sz w:val="20"/>
                <w:szCs w:val="20"/>
                <w:lang w:eastAsia="ru-RU"/>
              </w:rPr>
            </w:pPr>
          </w:p>
          <w:p w:rsidR="000A43A1" w:rsidRPr="00B27ED2" w:rsidRDefault="000A43A1" w:rsidP="000A43A1">
            <w:pPr>
              <w:jc w:val="both"/>
              <w:rPr>
                <w:rFonts w:eastAsia="Times New Roman"/>
                <w:sz w:val="20"/>
                <w:szCs w:val="20"/>
              </w:rPr>
            </w:pPr>
            <m:oMath>
              <m:r>
                <w:rPr>
                  <w:rFonts w:ascii="Cambria Math" w:eastAsia="Times New Roman" w:hAnsi="Cambria Math"/>
                  <w:sz w:val="20"/>
                  <w:szCs w:val="20"/>
                  <w:lang w:eastAsia="ru-RU"/>
                </w:rPr>
                <m:t>Ч</m:t>
              </m:r>
              <m:m>
                <m:mPr>
                  <m:mcs>
                    <m:mc>
                      <m:mcPr>
                        <m:count m:val="1"/>
                        <m:mcJc m:val="center"/>
                      </m:mcPr>
                    </m:mc>
                  </m:mcs>
                  <m:ctrlPr>
                    <w:rPr>
                      <w:rFonts w:ascii="Cambria Math" w:eastAsia="Times New Roman" w:hAnsi="Cambria Math"/>
                      <w:sz w:val="20"/>
                      <w:szCs w:val="20"/>
                      <w:lang w:eastAsia="ru-RU"/>
                    </w:rPr>
                  </m:ctrlPr>
                </m:mPr>
                <m:mr>
                  <m:e>
                    <m:r>
                      <m:rPr>
                        <m:sty m:val="p"/>
                      </m:rPr>
                      <w:rPr>
                        <w:rFonts w:ascii="Cambria Math" w:eastAsia="Times New Roman" w:hAnsi="Cambria Math"/>
                        <w:sz w:val="20"/>
                        <w:szCs w:val="20"/>
                        <w:lang w:eastAsia="ru-RU"/>
                      </w:rPr>
                      <m:t>смсп</m:t>
                    </m:r>
                  </m:e>
                </m:mr>
                <m:mr>
                  <m:e>
                    <m:r>
                      <w:rPr>
                        <w:rFonts w:ascii="Cambria Math" w:eastAsia="Times New Roman" w:hAnsi="Cambria Math"/>
                        <w:sz w:val="20"/>
                        <w:szCs w:val="20"/>
                        <w:lang w:eastAsia="ru-RU"/>
                      </w:rPr>
                      <m:t>10000</m:t>
                    </m:r>
                  </m:e>
                </m:mr>
              </m:m>
            </m:oMath>
            <w:r w:rsidRPr="00B27ED2">
              <w:rPr>
                <w:rFonts w:eastAsia="Times New Roman"/>
                <w:sz w:val="20"/>
                <w:szCs w:val="20"/>
                <w:lang w:eastAsia="ru-RU"/>
              </w:rPr>
              <w:t xml:space="preserve"> - </w:t>
            </w:r>
            <w:r w:rsidRPr="00B27ED2">
              <w:rPr>
                <w:rFonts w:eastAsia="Times New Roman"/>
                <w:sz w:val="20"/>
                <w:szCs w:val="20"/>
              </w:rPr>
              <w:t>число субъектов малого и среднего предпринимательства в расчете на 10 тыс. человек населения, единиц;</w:t>
            </w:r>
          </w:p>
          <w:p w:rsidR="000A43A1" w:rsidRPr="00B27ED2" w:rsidRDefault="000A43A1" w:rsidP="000A43A1">
            <w:pPr>
              <w:jc w:val="both"/>
              <w:rPr>
                <w:rFonts w:eastAsia="Times New Roman"/>
                <w:sz w:val="20"/>
                <w:szCs w:val="20"/>
              </w:rPr>
            </w:pPr>
          </w:p>
          <w:p w:rsidR="000A43A1" w:rsidRPr="00B27ED2" w:rsidRDefault="000A43A1" w:rsidP="000A43A1">
            <w:pPr>
              <w:jc w:val="both"/>
              <w:rPr>
                <w:rFonts w:eastAsia="Times New Roman"/>
                <w:sz w:val="20"/>
                <w:szCs w:val="20"/>
                <w:lang w:eastAsia="ru-RU"/>
              </w:rPr>
            </w:pPr>
            <m:oMath>
              <m:r>
                <w:rPr>
                  <w:rFonts w:ascii="Cambria Math" w:eastAsia="Times New Roman" w:hAnsi="Cambria Math"/>
                  <w:sz w:val="20"/>
                  <w:szCs w:val="20"/>
                  <w:lang w:eastAsia="ru-RU"/>
                </w:rPr>
                <m:t>Чсмсп</m:t>
              </m:r>
            </m:oMath>
            <w:r w:rsidRPr="00B27ED2">
              <w:rPr>
                <w:rFonts w:eastAsia="Times New Roman"/>
                <w:sz w:val="20"/>
                <w:szCs w:val="20"/>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0A43A1" w:rsidRPr="00B27ED2" w:rsidRDefault="000A43A1" w:rsidP="000A43A1">
            <w:pPr>
              <w:jc w:val="both"/>
              <w:rPr>
                <w:rFonts w:eastAsia="Times New Roman"/>
                <w:sz w:val="20"/>
                <w:szCs w:val="20"/>
                <w:lang w:eastAsia="ru-RU"/>
              </w:rPr>
            </w:pPr>
          </w:p>
          <w:p w:rsidR="000A43A1" w:rsidRPr="00B27ED2" w:rsidRDefault="000A43A1" w:rsidP="000A43A1">
            <w:pPr>
              <w:jc w:val="both"/>
              <w:rPr>
                <w:rFonts w:eastAsia="Times New Roman"/>
                <w:sz w:val="20"/>
                <w:szCs w:val="20"/>
              </w:rPr>
            </w:pPr>
            <m:oMath>
              <m:r>
                <w:rPr>
                  <w:rFonts w:ascii="Cambria Math" w:eastAsia="Times New Roman" w:hAnsi="Cambria Math"/>
                  <w:sz w:val="20"/>
                  <w:szCs w:val="20"/>
                  <w:lang w:eastAsia="ru-RU"/>
                </w:rPr>
                <m:t>Чнас</m:t>
              </m:r>
            </m:oMath>
            <w:r w:rsidRPr="00B27ED2">
              <w:rPr>
                <w:rFonts w:eastAsia="Times New Roman"/>
                <w:sz w:val="20"/>
                <w:szCs w:val="20"/>
                <w:lang w:eastAsia="ru-RU"/>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3120" w:type="dxa"/>
            <w:tcBorders>
              <w:top w:val="single" w:sz="4" w:space="0" w:color="000000"/>
              <w:left w:val="single" w:sz="4" w:space="0" w:color="000000"/>
              <w:bottom w:val="single" w:sz="4" w:space="0" w:color="000000"/>
              <w:right w:val="single" w:sz="4" w:space="0" w:color="000000"/>
            </w:tcBorders>
          </w:tcPr>
          <w:p w:rsidR="000A43A1" w:rsidRPr="00B27ED2" w:rsidRDefault="000A43A1" w:rsidP="000A43A1">
            <w:pPr>
              <w:widowControl w:val="0"/>
              <w:autoSpaceDE w:val="0"/>
              <w:autoSpaceDN w:val="0"/>
              <w:adjustRightInd w:val="0"/>
              <w:rPr>
                <w:rFonts w:eastAsia="Times New Roman"/>
                <w:sz w:val="20"/>
                <w:szCs w:val="20"/>
                <w:lang w:eastAsia="ru-RU"/>
              </w:rPr>
            </w:pPr>
            <w:r w:rsidRPr="00B27ED2">
              <w:rPr>
                <w:rFonts w:eastAsia="Times New Roman"/>
                <w:sz w:val="20"/>
                <w:szCs w:val="20"/>
                <w:lang w:eastAsia="ru-RU"/>
              </w:rPr>
              <w:t>Единый реестр субъектов малого и среднего предпринимательства Федеральной налоговой службы России;</w:t>
            </w:r>
          </w:p>
          <w:p w:rsidR="000A43A1" w:rsidRPr="00B27ED2" w:rsidRDefault="000A43A1" w:rsidP="000A43A1">
            <w:pPr>
              <w:widowControl w:val="0"/>
              <w:autoSpaceDE w:val="0"/>
              <w:autoSpaceDN w:val="0"/>
              <w:adjustRightInd w:val="0"/>
              <w:rPr>
                <w:rFonts w:eastAsiaTheme="minorEastAsia" w:cs="Times New Roman"/>
                <w:sz w:val="20"/>
                <w:szCs w:val="20"/>
                <w:highlight w:val="yellow"/>
                <w:lang w:eastAsia="ru-RU"/>
              </w:rPr>
            </w:pPr>
            <w:r w:rsidRPr="00B27ED2">
              <w:rPr>
                <w:rFonts w:eastAsia="Times New Roman"/>
                <w:sz w:val="20"/>
                <w:szCs w:val="20"/>
                <w:lang w:eastAsia="ru-RU"/>
              </w:rPr>
              <w:t>Итоги Всероссийской переписи населения, ежегодные данные текущего учета населения</w:t>
            </w:r>
            <m:oMath>
              <m:r>
                <w:rPr>
                  <w:rFonts w:ascii="Cambria Math" w:eastAsia="Times New Roman" w:hAnsi="Cambria Math"/>
                  <w:sz w:val="20"/>
                  <w:szCs w:val="20"/>
                  <w:lang w:eastAsia="ru-RU"/>
                </w:rPr>
                <m:t xml:space="preserve"> </m:t>
              </m:r>
            </m:oMath>
          </w:p>
        </w:tc>
        <w:tc>
          <w:tcPr>
            <w:tcW w:w="2976" w:type="dxa"/>
            <w:tcBorders>
              <w:top w:val="single" w:sz="4" w:space="0" w:color="000000"/>
              <w:left w:val="single" w:sz="4" w:space="0" w:color="000000"/>
              <w:bottom w:val="single" w:sz="4" w:space="0" w:color="000000"/>
              <w:right w:val="single" w:sz="4" w:space="0" w:color="000000"/>
            </w:tcBorders>
          </w:tcPr>
          <w:p w:rsidR="000A43A1" w:rsidRPr="00FA58CF" w:rsidRDefault="000A43A1" w:rsidP="000A43A1">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ежекварталь</w:t>
            </w:r>
            <w:r>
              <w:rPr>
                <w:rFonts w:eastAsia="Times New Roman"/>
                <w:sz w:val="18"/>
                <w:szCs w:val="18"/>
                <w:lang w:eastAsia="ru-RU"/>
              </w:rPr>
              <w:t>но</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Default="00531E88" w:rsidP="00365AF9">
            <w:pPr>
              <w:widowControl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rsidR="00531E88" w:rsidRPr="00B27ED2" w:rsidRDefault="00531E88" w:rsidP="00365AF9">
            <w:pPr>
              <w:widowControl w:val="0"/>
              <w:autoSpaceDE w:val="0"/>
              <w:autoSpaceDN w:val="0"/>
              <w:adjustRightInd w:val="0"/>
              <w:rPr>
                <w:rFonts w:cs="Times New Roman"/>
                <w:sz w:val="20"/>
                <w:szCs w:val="20"/>
              </w:rPr>
            </w:pPr>
            <w:r w:rsidRPr="00B27ED2">
              <w:rPr>
                <w:rFonts w:cs="Times New Roman"/>
                <w:sz w:val="20"/>
                <w:szCs w:val="20"/>
              </w:rPr>
              <w:t>Количество вновь созданных субъектов малого и среднего бизнеса</w:t>
            </w:r>
          </w:p>
        </w:tc>
        <w:tc>
          <w:tcPr>
            <w:tcW w:w="1471" w:type="dxa"/>
            <w:tcBorders>
              <w:top w:val="single" w:sz="4" w:space="0" w:color="000000"/>
              <w:left w:val="single" w:sz="4" w:space="0" w:color="000000"/>
              <w:bottom w:val="single" w:sz="4" w:space="0" w:color="000000"/>
              <w:right w:val="single" w:sz="4" w:space="0" w:color="000000"/>
            </w:tcBorders>
            <w:vAlign w:val="center"/>
          </w:tcPr>
          <w:p w:rsidR="00531E88" w:rsidRPr="00FA58CF" w:rsidRDefault="00531E88" w:rsidP="00365AF9">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единица</w:t>
            </w:r>
          </w:p>
        </w:tc>
        <w:tc>
          <w:tcPr>
            <w:tcW w:w="3827" w:type="dxa"/>
            <w:tcBorders>
              <w:top w:val="single" w:sz="4" w:space="0" w:color="000000"/>
              <w:left w:val="single" w:sz="4" w:space="0" w:color="000000"/>
              <w:bottom w:val="single" w:sz="4" w:space="0" w:color="000000"/>
              <w:right w:val="single" w:sz="4" w:space="0" w:color="000000"/>
            </w:tcBorders>
          </w:tcPr>
          <w:p w:rsidR="00531E88" w:rsidRPr="00B27ED2" w:rsidRDefault="00531E88" w:rsidP="00365AF9">
            <w:pPr>
              <w:widowControl w:val="0"/>
              <w:autoSpaceDE w:val="0"/>
              <w:autoSpaceDN w:val="0"/>
              <w:adjustRightInd w:val="0"/>
              <w:rPr>
                <w:rFonts w:ascii="Cambria Math" w:eastAsia="Times New Roman" w:hAnsi="Cambria Math"/>
                <w:sz w:val="20"/>
                <w:szCs w:val="20"/>
                <w:lang w:eastAsia="ru-RU"/>
                <w:oMath/>
              </w:rPr>
            </w:pPr>
            <w:r w:rsidRPr="00B27ED2">
              <w:rPr>
                <w:rFonts w:eastAsia="Times New Roman"/>
                <w:sz w:val="20"/>
                <w:szCs w:val="20"/>
                <w:lang w:eastAsia="ru-RU"/>
              </w:rPr>
              <w:t>Вновь созданные субъекты малого и среднего бизнеса</w:t>
            </w:r>
          </w:p>
        </w:tc>
        <w:tc>
          <w:tcPr>
            <w:tcW w:w="3120" w:type="dxa"/>
            <w:tcBorders>
              <w:top w:val="single" w:sz="4" w:space="0" w:color="000000"/>
              <w:left w:val="single" w:sz="4" w:space="0" w:color="000000"/>
              <w:bottom w:val="single" w:sz="4" w:space="0" w:color="000000"/>
              <w:right w:val="single" w:sz="4" w:space="0" w:color="000000"/>
            </w:tcBorders>
          </w:tcPr>
          <w:p w:rsidR="00531E88" w:rsidRPr="00B27ED2" w:rsidRDefault="00531E88" w:rsidP="00365AF9">
            <w:pPr>
              <w:widowControl w:val="0"/>
              <w:autoSpaceDE w:val="0"/>
              <w:autoSpaceDN w:val="0"/>
              <w:adjustRightInd w:val="0"/>
              <w:jc w:val="both"/>
              <w:rPr>
                <w:rFonts w:eastAsia="Times New Roman"/>
                <w:sz w:val="20"/>
                <w:szCs w:val="20"/>
                <w:lang w:eastAsia="ru-RU"/>
              </w:rPr>
            </w:pPr>
            <w:r w:rsidRPr="00B27ED2">
              <w:rPr>
                <w:rFonts w:eastAsia="Times New Roman"/>
                <w:sz w:val="20"/>
                <w:szCs w:val="20"/>
                <w:lang w:eastAsia="ru-RU"/>
              </w:rPr>
              <w:t>Единый реестр субъектов малого и среднего предпринимательства Федеральной налоговой службы России</w:t>
            </w:r>
          </w:p>
        </w:tc>
        <w:tc>
          <w:tcPr>
            <w:tcW w:w="2976" w:type="dxa"/>
            <w:tcBorders>
              <w:top w:val="single" w:sz="4" w:space="0" w:color="000000"/>
              <w:left w:val="single" w:sz="4" w:space="0" w:color="000000"/>
              <w:bottom w:val="single" w:sz="4" w:space="0" w:color="000000"/>
              <w:right w:val="single" w:sz="4" w:space="0" w:color="000000"/>
            </w:tcBorders>
          </w:tcPr>
          <w:p w:rsidR="00531E88" w:rsidRPr="00FA58CF" w:rsidRDefault="00531E88" w:rsidP="000A43A1">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ежекварталь</w:t>
            </w:r>
            <w:r w:rsidR="000A43A1">
              <w:rPr>
                <w:rFonts w:eastAsia="Times New Roman"/>
                <w:sz w:val="18"/>
                <w:szCs w:val="18"/>
                <w:lang w:eastAsia="ru-RU"/>
              </w:rPr>
              <w:t>но</w:t>
            </w:r>
          </w:p>
        </w:tc>
      </w:tr>
      <w:tr w:rsidR="00531E88" w:rsidTr="00365AF9">
        <w:trPr>
          <w:trHeight w:val="332"/>
        </w:trPr>
        <w:tc>
          <w:tcPr>
            <w:tcW w:w="15026" w:type="dxa"/>
            <w:gridSpan w:val="6"/>
            <w:tcBorders>
              <w:top w:val="single" w:sz="4" w:space="0" w:color="000000"/>
              <w:left w:val="single" w:sz="4" w:space="0" w:color="000000"/>
              <w:bottom w:val="single" w:sz="4" w:space="0" w:color="000000"/>
              <w:right w:val="single" w:sz="4" w:space="0" w:color="000000"/>
            </w:tcBorders>
          </w:tcPr>
          <w:p w:rsidR="00531E88" w:rsidRPr="00627B02" w:rsidRDefault="00531E88" w:rsidP="00365AF9">
            <w:pPr>
              <w:widowControl w:val="0"/>
              <w:autoSpaceDE w:val="0"/>
              <w:autoSpaceDN w:val="0"/>
              <w:adjustRightInd w:val="0"/>
              <w:jc w:val="center"/>
              <w:rPr>
                <w:rFonts w:eastAsia="Times New Roman"/>
                <w:sz w:val="18"/>
                <w:szCs w:val="18"/>
                <w:lang w:eastAsia="ru-RU"/>
              </w:rPr>
            </w:pPr>
            <w:r w:rsidRPr="00627B02">
              <w:rPr>
                <w:rFonts w:eastAsia="Times New Roman" w:cs="Times New Roman"/>
                <w:bCs/>
                <w:iCs/>
                <w:sz w:val="22"/>
                <w:lang w:val="en-US" w:eastAsia="ru-RU"/>
              </w:rPr>
              <w:t>IV</w:t>
            </w:r>
            <w:r w:rsidRPr="00627B02">
              <w:rPr>
                <w:rFonts w:eastAsia="Times New Roman" w:cs="Times New Roman"/>
                <w:bCs/>
                <w:iCs/>
                <w:sz w:val="22"/>
                <w:lang w:eastAsia="ru-RU"/>
              </w:rPr>
              <w:t xml:space="preserve"> подпрограмма </w:t>
            </w:r>
            <w:r w:rsidR="00A5323F" w:rsidRPr="00A5323F">
              <w:rPr>
                <w:rFonts w:cs="Times New Roman"/>
                <w:sz w:val="24"/>
                <w:szCs w:val="24"/>
                <w:lang w:eastAsia="ru-RU"/>
              </w:rPr>
              <w:t>«</w:t>
            </w:r>
            <w:r w:rsidR="00A5323F" w:rsidRPr="00A5323F">
              <w:rPr>
                <w:rFonts w:eastAsia="Calibri" w:cs="Times New Roman"/>
                <w:sz w:val="24"/>
                <w:szCs w:val="24"/>
              </w:rPr>
              <w:t>Развитие потребительского рынка и услуг на территории муниципального образования Московской области</w:t>
            </w:r>
            <w:r w:rsidR="00A5323F" w:rsidRPr="00A5323F">
              <w:rPr>
                <w:rFonts w:cs="Times New Roman"/>
                <w:sz w:val="24"/>
                <w:szCs w:val="24"/>
                <w:lang w:eastAsia="ru-RU"/>
              </w:rPr>
              <w:t>»</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1</w:t>
            </w:r>
          </w:p>
        </w:tc>
        <w:tc>
          <w:tcPr>
            <w:tcW w:w="2894"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sz w:val="20"/>
                <w:szCs w:val="20"/>
              </w:rPr>
            </w:pPr>
            <w:r w:rsidRPr="00CF70C8">
              <w:rPr>
                <w:rFonts w:cs="Times New Roman"/>
                <w:sz w:val="20"/>
                <w:szCs w:val="20"/>
              </w:rPr>
              <w:t>Обеспеченность населения Московской области площадью торговых объектов</w:t>
            </w:r>
          </w:p>
        </w:tc>
        <w:tc>
          <w:tcPr>
            <w:tcW w:w="1471"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кв. м/ на 1 000 жителей</w:t>
            </w:r>
          </w:p>
        </w:tc>
        <w:tc>
          <w:tcPr>
            <w:tcW w:w="3827"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autoSpaceDE w:val="0"/>
              <w:autoSpaceDN w:val="0"/>
              <w:adjustRightInd w:val="0"/>
              <w:jc w:val="center"/>
              <w:rPr>
                <w:rFonts w:cs="Times New Roman"/>
                <w:sz w:val="20"/>
                <w:szCs w:val="20"/>
              </w:rPr>
            </w:pPr>
            <m:oMath>
              <m:r>
                <m:rPr>
                  <m:sty m:val="p"/>
                </m:rPr>
                <w:rPr>
                  <w:rFonts w:ascii="Cambria Math" w:eastAsia="Times New Roman" w:hAnsi="Cambria Math" w:cs="Times New Roman"/>
                  <w:sz w:val="20"/>
                  <w:szCs w:val="20"/>
                  <w:lang w:eastAsia="ru-RU"/>
                </w:rPr>
                <m:t xml:space="preserve">Оторг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val="en-US" w:eastAsia="ru-RU"/>
                    </w:rPr>
                    <m:t>S</m:t>
                  </m:r>
                  <m:r>
                    <w:rPr>
                      <w:rFonts w:ascii="Cambria Math" w:eastAsia="Times New Roman" w:hAnsi="Cambria Math" w:cs="Times New Roman"/>
                      <w:sz w:val="20"/>
                      <w:szCs w:val="20"/>
                      <w:lang w:eastAsia="ru-RU"/>
                    </w:rPr>
                    <m:t>торг</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 </m:t>
              </m:r>
            </m:oMath>
            <w:r w:rsidRPr="00CF70C8">
              <w:rPr>
                <w:rFonts w:cs="Times New Roman"/>
                <w:sz w:val="20"/>
                <w:szCs w:val="20"/>
              </w:rPr>
              <w:t>где:</w:t>
            </w:r>
          </w:p>
          <w:p w:rsidR="00531E88" w:rsidRPr="00CF70C8" w:rsidRDefault="00531E88" w:rsidP="00365AF9">
            <w:pPr>
              <w:widowControl w:val="0"/>
              <w:contextualSpacing/>
              <w:rPr>
                <w:rFonts w:cs="Times New Roman"/>
                <w:sz w:val="20"/>
                <w:szCs w:val="20"/>
              </w:rPr>
            </w:pPr>
            <w:r w:rsidRPr="00CF70C8">
              <w:rPr>
                <w:rFonts w:eastAsiaTheme="minorEastAsia" w:cs="Times New Roman"/>
                <w:iCs/>
                <w:sz w:val="20"/>
                <w:szCs w:val="20"/>
              </w:rPr>
              <w:t>Оторг </w:t>
            </w:r>
            <w:r w:rsidRPr="00CF70C8">
              <w:rPr>
                <w:rFonts w:eastAsiaTheme="minorEastAsia" w:cs="Times New Roman"/>
                <w:iCs/>
                <w:sz w:val="20"/>
                <w:szCs w:val="20"/>
              </w:rPr>
              <w:noBreakHyphen/>
              <w:t> </w:t>
            </w:r>
            <w:r w:rsidRPr="00CF70C8">
              <w:rPr>
                <w:rFonts w:cs="Times New Roman"/>
                <w:sz w:val="20"/>
                <w:szCs w:val="20"/>
              </w:rPr>
              <w:t>обеспеченность населения площадью торговых объектов в отчетном периоде;</w:t>
            </w:r>
          </w:p>
          <w:p w:rsidR="00531E88" w:rsidRPr="00CF70C8" w:rsidRDefault="00531E88" w:rsidP="00365AF9">
            <w:pPr>
              <w:widowControl w:val="0"/>
              <w:contextualSpacing/>
              <w:rPr>
                <w:rFonts w:cs="Times New Roman"/>
                <w:sz w:val="20"/>
                <w:szCs w:val="20"/>
              </w:rPr>
            </w:pPr>
            <w:r w:rsidRPr="00CF70C8">
              <w:rPr>
                <w:rFonts w:eastAsiaTheme="minorEastAsia" w:cs="Times New Roman"/>
                <w:iCs/>
                <w:sz w:val="20"/>
                <w:szCs w:val="20"/>
                <w:lang w:val="en-US"/>
              </w:rPr>
              <w:t>S</w:t>
            </w:r>
            <w:r w:rsidRPr="00CF70C8">
              <w:rPr>
                <w:rFonts w:eastAsiaTheme="minorEastAsia" w:cs="Times New Roman"/>
                <w:iCs/>
                <w:sz w:val="20"/>
                <w:szCs w:val="20"/>
              </w:rPr>
              <w:t>торг </w:t>
            </w:r>
            <w:r w:rsidRPr="00CF70C8">
              <w:rPr>
                <w:rFonts w:eastAsiaTheme="minorEastAsia" w:cs="Times New Roman"/>
                <w:iCs/>
                <w:sz w:val="20"/>
                <w:szCs w:val="20"/>
              </w:rPr>
              <w:noBreakHyphen/>
              <w:t> </w:t>
            </w:r>
            <w:r w:rsidRPr="00CF70C8">
              <w:rPr>
                <w:rFonts w:cs="Times New Roman"/>
                <w:sz w:val="20"/>
                <w:szCs w:val="20"/>
              </w:rPr>
              <w:t>площадь торговых объектов предприятий розничной торговли в отчетном периоде, кв.м;</w:t>
            </w:r>
          </w:p>
          <w:p w:rsidR="00531E88" w:rsidRPr="00CF70C8" w:rsidRDefault="00531E88" w:rsidP="00365AF9">
            <w:pPr>
              <w:widowControl w:val="0"/>
              <w:contextualSpacing/>
              <w:rPr>
                <w:rFonts w:cs="Times New Roman"/>
                <w:sz w:val="20"/>
                <w:szCs w:val="20"/>
              </w:rPr>
            </w:pPr>
            <w:r w:rsidRPr="00CF70C8">
              <w:rPr>
                <w:rFonts w:eastAsiaTheme="minorEastAsia" w:cs="Times New Roman"/>
                <w:iCs/>
                <w:sz w:val="20"/>
                <w:szCs w:val="20"/>
              </w:rPr>
              <w:t>Чсред </w:t>
            </w:r>
            <w:r w:rsidRPr="00CF70C8">
              <w:rPr>
                <w:rFonts w:eastAsiaTheme="minorEastAsia" w:cs="Times New Roman"/>
                <w:iCs/>
                <w:sz w:val="20"/>
                <w:szCs w:val="20"/>
              </w:rPr>
              <w:noBreakHyphen/>
              <w:t> </w:t>
            </w:r>
            <w:r w:rsidRPr="00CF70C8">
              <w:rPr>
                <w:rFonts w:cs="Times New Roman"/>
                <w:sz w:val="20"/>
                <w:szCs w:val="20"/>
              </w:rPr>
              <w:t>среднегодовая численность постоянного населения в муниципальном образовании, человек.</w:t>
            </w:r>
          </w:p>
          <w:p w:rsidR="00531E88" w:rsidRPr="00CF70C8" w:rsidRDefault="00531E88" w:rsidP="00365AF9">
            <w:pPr>
              <w:widowControl w:val="0"/>
              <w:contextualSpacing/>
              <w:jc w:val="both"/>
              <w:rPr>
                <w:rFonts w:cs="Times New Roman"/>
                <w:sz w:val="20"/>
                <w:szCs w:val="20"/>
              </w:rPr>
            </w:pPr>
          </w:p>
          <w:p w:rsidR="00531E88" w:rsidRPr="00CF70C8" w:rsidRDefault="00531E88" w:rsidP="00365AF9">
            <w:pPr>
              <w:widowControl w:val="0"/>
              <w:contextualSpacing/>
              <w:jc w:val="both"/>
              <w:rPr>
                <w:rFonts w:cs="Times New Roman"/>
                <w:sz w:val="20"/>
                <w:szCs w:val="20"/>
              </w:rPr>
            </w:pPr>
            <w:r w:rsidRPr="00CF70C8">
              <w:rPr>
                <w:rFonts w:cs="Times New Roman"/>
                <w:sz w:val="20"/>
                <w:szCs w:val="20"/>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iCs/>
                <w:sz w:val="20"/>
                <w:szCs w:val="20"/>
              </w:rPr>
            </w:pPr>
            <w:r w:rsidRPr="00CF70C8">
              <w:rPr>
                <w:rFonts w:cs="Times New Roman"/>
                <w:sz w:val="20"/>
                <w:szCs w:val="20"/>
              </w:rPr>
              <w:t xml:space="preserve">Данные Федеральной службы государственной статистики (далее - Росстат)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 </w:t>
            </w:r>
          </w:p>
        </w:tc>
        <w:tc>
          <w:tcPr>
            <w:tcW w:w="2976" w:type="dxa"/>
            <w:tcBorders>
              <w:top w:val="single" w:sz="4" w:space="0" w:color="000000"/>
              <w:left w:val="single" w:sz="4" w:space="0" w:color="000000"/>
              <w:bottom w:val="single" w:sz="4" w:space="0" w:color="000000"/>
              <w:right w:val="single" w:sz="4" w:space="0" w:color="000000"/>
            </w:tcBorders>
          </w:tcPr>
          <w:p w:rsidR="00531E88" w:rsidRPr="00CF70C8" w:rsidRDefault="000A43A1" w:rsidP="00FE7F1E">
            <w:pPr>
              <w:jc w:val="center"/>
              <w:rPr>
                <w:rFonts w:cs="Times New Roman"/>
                <w:sz w:val="20"/>
                <w:szCs w:val="20"/>
              </w:rPr>
            </w:pPr>
            <w:r>
              <w:rPr>
                <w:rFonts w:cs="Times New Roman"/>
                <w:sz w:val="20"/>
                <w:szCs w:val="20"/>
              </w:rPr>
              <w:t>е</w:t>
            </w:r>
            <w:r w:rsidR="00531E88" w:rsidRPr="00CF70C8">
              <w:rPr>
                <w:rFonts w:cs="Times New Roman"/>
                <w:sz w:val="20"/>
                <w:szCs w:val="20"/>
              </w:rPr>
              <w:t>жеквартально</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2</w:t>
            </w:r>
          </w:p>
        </w:tc>
        <w:tc>
          <w:tcPr>
            <w:tcW w:w="2894"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sz w:val="20"/>
                <w:szCs w:val="20"/>
              </w:rPr>
            </w:pPr>
            <w:r w:rsidRPr="00CF70C8">
              <w:rPr>
                <w:rFonts w:cs="Times New Roman"/>
                <w:sz w:val="20"/>
                <w:szCs w:val="20"/>
              </w:rPr>
              <w:t>Обеспеченность населения предприятиями общественного питания</w:t>
            </w:r>
          </w:p>
        </w:tc>
        <w:tc>
          <w:tcPr>
            <w:tcW w:w="1471"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посадочных мест/ на 1 000 жителей</w:t>
            </w:r>
          </w:p>
        </w:tc>
        <w:tc>
          <w:tcPr>
            <w:tcW w:w="3827"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autoSpaceDE w:val="0"/>
              <w:autoSpaceDN w:val="0"/>
              <w:adjustRightInd w:val="0"/>
              <w:jc w:val="center"/>
              <w:rPr>
                <w:rFonts w:cs="Times New Roman"/>
                <w:sz w:val="20"/>
                <w:szCs w:val="20"/>
              </w:rPr>
            </w:pPr>
            <m:oMath>
              <m:r>
                <m:rPr>
                  <m:sty m:val="p"/>
                </m:rPr>
                <w:rPr>
                  <w:rFonts w:ascii="Cambria Math" w:eastAsia="Times New Roman" w:hAnsi="Cambria Math" w:cs="Times New Roman"/>
                  <w:sz w:val="20"/>
                  <w:szCs w:val="20"/>
                  <w:lang w:eastAsia="ru-RU"/>
                </w:rPr>
                <m:t xml:space="preserve">Ооп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eastAsia="ru-RU"/>
                    </w:rPr>
                    <m:t>Кмп</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 </m:t>
              </m:r>
            </m:oMath>
            <w:r w:rsidRPr="00CF70C8">
              <w:rPr>
                <w:rFonts w:cs="Times New Roman"/>
                <w:sz w:val="20"/>
                <w:szCs w:val="20"/>
              </w:rPr>
              <w:t>где:</w:t>
            </w:r>
          </w:p>
          <w:p w:rsidR="00531E88" w:rsidRPr="00CF70C8" w:rsidRDefault="00531E88" w:rsidP="00365AF9">
            <w:pPr>
              <w:widowControl w:val="0"/>
              <w:contextualSpacing/>
              <w:rPr>
                <w:rFonts w:cs="Times New Roman"/>
                <w:sz w:val="20"/>
                <w:szCs w:val="20"/>
              </w:rPr>
            </w:pPr>
            <w:r w:rsidRPr="00CF70C8">
              <w:rPr>
                <w:rFonts w:cs="Times New Roman"/>
                <w:sz w:val="20"/>
                <w:szCs w:val="20"/>
              </w:rPr>
              <w:t>Ооп </w:t>
            </w:r>
            <w:r w:rsidRPr="00CF70C8">
              <w:rPr>
                <w:rFonts w:cs="Times New Roman"/>
                <w:sz w:val="20"/>
                <w:szCs w:val="20"/>
              </w:rPr>
              <w:noBreakHyphen/>
              <w:t> обеспеченность населения предприятиями общественного питания в отчетном периоде;</w:t>
            </w:r>
          </w:p>
          <w:p w:rsidR="00531E88" w:rsidRPr="00CF70C8" w:rsidRDefault="00531E88" w:rsidP="00365AF9">
            <w:pPr>
              <w:widowControl w:val="0"/>
              <w:contextualSpacing/>
              <w:rPr>
                <w:rFonts w:cs="Times New Roman"/>
                <w:sz w:val="20"/>
                <w:szCs w:val="20"/>
              </w:rPr>
            </w:pPr>
            <w:r w:rsidRPr="00CF70C8">
              <w:rPr>
                <w:rFonts w:cs="Times New Roman"/>
                <w:sz w:val="20"/>
                <w:szCs w:val="20"/>
              </w:rPr>
              <w:t>Кмп </w:t>
            </w:r>
            <w:r w:rsidRPr="00CF70C8">
              <w:rPr>
                <w:rFonts w:cs="Times New Roman"/>
                <w:sz w:val="20"/>
                <w:szCs w:val="20"/>
              </w:rPr>
              <w:noBreakHyphen/>
              <w:t xml:space="preserve"> количество посадочных мест на </w:t>
            </w:r>
            <w:r w:rsidRPr="00CF70C8">
              <w:rPr>
                <w:rFonts w:cs="Times New Roman"/>
                <w:sz w:val="20"/>
                <w:szCs w:val="20"/>
              </w:rPr>
              <w:lastRenderedPageBreak/>
              <w:t>предприятиях общественного питания в отчетном периоде, единиц;</w:t>
            </w:r>
          </w:p>
          <w:p w:rsidR="00531E88" w:rsidRPr="00CF70C8" w:rsidRDefault="00531E88" w:rsidP="00365AF9">
            <w:pPr>
              <w:widowControl w:val="0"/>
              <w:contextualSpacing/>
              <w:rPr>
                <w:rFonts w:cs="Times New Roman"/>
                <w:sz w:val="20"/>
                <w:szCs w:val="20"/>
              </w:rPr>
            </w:pPr>
            <w:r w:rsidRPr="00CF70C8">
              <w:rPr>
                <w:rFonts w:cs="Times New Roman"/>
                <w:sz w:val="20"/>
                <w:szCs w:val="20"/>
              </w:rPr>
              <w:t>Чсред </w:t>
            </w:r>
            <w:r w:rsidRPr="00CF70C8">
              <w:rPr>
                <w:rFonts w:cs="Times New Roman"/>
                <w:sz w:val="20"/>
                <w:szCs w:val="20"/>
              </w:rPr>
              <w:noBreakHyphen/>
              <w:t> среднегодовая численность постоянного населения в муниципальном образовании, человек.</w:t>
            </w:r>
          </w:p>
          <w:p w:rsidR="00531E88" w:rsidRPr="00CF70C8" w:rsidRDefault="00531E88" w:rsidP="00365AF9">
            <w:pPr>
              <w:widowControl w:val="0"/>
              <w:contextualSpacing/>
              <w:rPr>
                <w:rFonts w:cs="Times New Roman"/>
                <w:sz w:val="20"/>
                <w:szCs w:val="20"/>
              </w:rPr>
            </w:pPr>
          </w:p>
          <w:p w:rsidR="00531E88" w:rsidRPr="00CF70C8" w:rsidRDefault="00531E88" w:rsidP="00365AF9">
            <w:pPr>
              <w:widowControl w:val="0"/>
              <w:contextualSpacing/>
              <w:rPr>
                <w:rFonts w:cs="Times New Roman"/>
                <w:sz w:val="20"/>
                <w:szCs w:val="20"/>
              </w:rPr>
            </w:pPr>
            <w:r w:rsidRPr="00CF70C8">
              <w:rPr>
                <w:rFonts w:cs="Times New Roman"/>
                <w:sz w:val="20"/>
                <w:szCs w:val="20"/>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iCs/>
                <w:sz w:val="20"/>
                <w:szCs w:val="20"/>
              </w:rPr>
            </w:pPr>
            <w:r w:rsidRPr="00CF70C8">
              <w:rPr>
                <w:rFonts w:cs="Times New Roman"/>
                <w:sz w:val="20"/>
                <w:szCs w:val="20"/>
              </w:rPr>
              <w:lastRenderedPageBreak/>
              <w:t xml:space="preserve">Данные Росстата о среднегодовой численности населения муниципального образования и данные муниципальных образований </w:t>
            </w:r>
            <w:r w:rsidRPr="00CF70C8">
              <w:rPr>
                <w:rFonts w:cs="Times New Roman"/>
                <w:sz w:val="20"/>
                <w:szCs w:val="20"/>
              </w:rPr>
              <w:lastRenderedPageBreak/>
              <w:t>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976" w:type="dxa"/>
            <w:tcBorders>
              <w:top w:val="single" w:sz="4" w:space="0" w:color="000000"/>
              <w:left w:val="single" w:sz="4" w:space="0" w:color="000000"/>
              <w:bottom w:val="single" w:sz="4" w:space="0" w:color="000000"/>
              <w:right w:val="single" w:sz="4" w:space="0" w:color="000000"/>
            </w:tcBorders>
          </w:tcPr>
          <w:p w:rsidR="00531E88" w:rsidRPr="00CF70C8" w:rsidRDefault="000A43A1" w:rsidP="000A43A1">
            <w:pPr>
              <w:jc w:val="center"/>
              <w:rPr>
                <w:rFonts w:cs="Times New Roman"/>
                <w:sz w:val="20"/>
                <w:szCs w:val="20"/>
              </w:rPr>
            </w:pPr>
            <w:r>
              <w:rPr>
                <w:rFonts w:cs="Times New Roman"/>
                <w:sz w:val="20"/>
                <w:szCs w:val="20"/>
              </w:rPr>
              <w:lastRenderedPageBreak/>
              <w:t>е</w:t>
            </w:r>
            <w:r w:rsidR="00531E88" w:rsidRPr="00CF70C8">
              <w:rPr>
                <w:rFonts w:cs="Times New Roman"/>
                <w:sz w:val="20"/>
                <w:szCs w:val="20"/>
              </w:rPr>
              <w:t>жеквартально</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lastRenderedPageBreak/>
              <w:t>3</w:t>
            </w:r>
          </w:p>
        </w:tc>
        <w:tc>
          <w:tcPr>
            <w:tcW w:w="2894"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sz w:val="20"/>
                <w:szCs w:val="20"/>
              </w:rPr>
            </w:pPr>
            <w:r w:rsidRPr="00CF70C8">
              <w:rPr>
                <w:rFonts w:cs="Times New Roman"/>
                <w:sz w:val="20"/>
                <w:szCs w:val="20"/>
              </w:rPr>
              <w:t>Обеспеченность населения предприятиями бытового обслуживания</w:t>
            </w:r>
          </w:p>
        </w:tc>
        <w:tc>
          <w:tcPr>
            <w:tcW w:w="1471"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рабочих мест/ на 1 000 жителей</w:t>
            </w:r>
          </w:p>
        </w:tc>
        <w:tc>
          <w:tcPr>
            <w:tcW w:w="3827"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autoSpaceDE w:val="0"/>
              <w:autoSpaceDN w:val="0"/>
              <w:adjustRightInd w:val="0"/>
              <w:rPr>
                <w:rFonts w:eastAsia="Times New Roman" w:cs="Times New Roman"/>
                <w:sz w:val="20"/>
                <w:szCs w:val="20"/>
                <w:lang w:eastAsia="ru-RU"/>
              </w:rPr>
            </w:pPr>
            <m:oMathPara>
              <m:oMath>
                <m:r>
                  <m:rPr>
                    <m:sty m:val="p"/>
                  </m:rPr>
                  <w:rPr>
                    <w:rFonts w:ascii="Cambria Math" w:eastAsia="Times New Roman" w:hAnsi="Cambria Math" w:cs="Times New Roman"/>
                    <w:sz w:val="20"/>
                    <w:szCs w:val="20"/>
                    <w:lang w:eastAsia="ru-RU"/>
                  </w:rPr>
                  <m:t xml:space="preserve">Обу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eastAsia="ru-RU"/>
                      </w:rPr>
                      <m:t>Крм</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m:t>
                </m:r>
              </m:oMath>
            </m:oMathPara>
          </w:p>
          <w:p w:rsidR="00531E88" w:rsidRPr="00CF70C8" w:rsidRDefault="00531E88" w:rsidP="00365AF9">
            <w:pPr>
              <w:widowControl w:val="0"/>
              <w:contextualSpacing/>
              <w:rPr>
                <w:rFonts w:cs="Times New Roman"/>
                <w:sz w:val="20"/>
                <w:szCs w:val="20"/>
              </w:rPr>
            </w:pPr>
            <w:r w:rsidRPr="00CF70C8">
              <w:rPr>
                <w:rFonts w:cs="Times New Roman"/>
                <w:sz w:val="20"/>
                <w:szCs w:val="20"/>
              </w:rPr>
              <w:t>где:</w:t>
            </w:r>
          </w:p>
          <w:p w:rsidR="00531E88" w:rsidRPr="00CF70C8" w:rsidRDefault="00531E88" w:rsidP="00365AF9">
            <w:pPr>
              <w:widowControl w:val="0"/>
              <w:contextualSpacing/>
              <w:rPr>
                <w:rFonts w:cs="Times New Roman"/>
                <w:sz w:val="20"/>
                <w:szCs w:val="20"/>
              </w:rPr>
            </w:pPr>
            <w:r w:rsidRPr="00CF70C8">
              <w:rPr>
                <w:rFonts w:cs="Times New Roman"/>
                <w:sz w:val="20"/>
                <w:szCs w:val="20"/>
              </w:rPr>
              <w:t>Обу </w:t>
            </w:r>
            <w:r w:rsidRPr="00CF70C8">
              <w:rPr>
                <w:rFonts w:cs="Times New Roman"/>
                <w:sz w:val="20"/>
                <w:szCs w:val="20"/>
              </w:rPr>
              <w:noBreakHyphen/>
              <w:t> обеспеченность населения предприятиями бытового обслуживания в отчетном периоде;</w:t>
            </w:r>
          </w:p>
          <w:p w:rsidR="00531E88" w:rsidRPr="00CF70C8" w:rsidRDefault="00531E88" w:rsidP="00365AF9">
            <w:pPr>
              <w:widowControl w:val="0"/>
              <w:contextualSpacing/>
              <w:rPr>
                <w:rFonts w:cs="Times New Roman"/>
                <w:sz w:val="20"/>
                <w:szCs w:val="20"/>
              </w:rPr>
            </w:pPr>
            <w:r w:rsidRPr="00CF70C8">
              <w:rPr>
                <w:rFonts w:cs="Times New Roman"/>
                <w:sz w:val="20"/>
                <w:szCs w:val="20"/>
              </w:rPr>
              <w:t>Крм </w:t>
            </w:r>
            <w:r w:rsidRPr="00CF70C8">
              <w:rPr>
                <w:rFonts w:cs="Times New Roman"/>
                <w:sz w:val="20"/>
                <w:szCs w:val="20"/>
              </w:rPr>
              <w:noBreakHyphen/>
              <w:t> количество рабочих мест на предприятиях бытовых услуг в отчетном периоде, единиц;</w:t>
            </w:r>
          </w:p>
          <w:p w:rsidR="00531E88" w:rsidRPr="00CF70C8" w:rsidRDefault="00531E88" w:rsidP="00365AF9">
            <w:pPr>
              <w:widowControl w:val="0"/>
              <w:contextualSpacing/>
              <w:rPr>
                <w:rFonts w:cs="Times New Roman"/>
                <w:sz w:val="20"/>
                <w:szCs w:val="20"/>
              </w:rPr>
            </w:pPr>
            <w:r w:rsidRPr="00CF70C8">
              <w:rPr>
                <w:rFonts w:cs="Times New Roman"/>
                <w:sz w:val="20"/>
                <w:szCs w:val="20"/>
              </w:rPr>
              <w:t>Чсред </w:t>
            </w:r>
            <w:r w:rsidRPr="00CF70C8">
              <w:rPr>
                <w:rFonts w:cs="Times New Roman"/>
                <w:sz w:val="20"/>
                <w:szCs w:val="20"/>
              </w:rPr>
              <w:noBreakHyphen/>
              <w:t> среднегодовая численность постоянного населения в муниципальном образовании, человек.</w:t>
            </w:r>
          </w:p>
          <w:p w:rsidR="00531E88" w:rsidRPr="00CF70C8" w:rsidRDefault="00531E88" w:rsidP="00365AF9">
            <w:pPr>
              <w:widowControl w:val="0"/>
              <w:contextualSpacing/>
              <w:jc w:val="both"/>
              <w:rPr>
                <w:rFonts w:cs="Times New Roman"/>
                <w:sz w:val="20"/>
                <w:szCs w:val="20"/>
              </w:rPr>
            </w:pPr>
          </w:p>
          <w:p w:rsidR="00531E88" w:rsidRPr="00CF70C8" w:rsidRDefault="00531E88" w:rsidP="00365AF9">
            <w:pPr>
              <w:widowControl w:val="0"/>
              <w:contextualSpacing/>
              <w:rPr>
                <w:rFonts w:cs="Times New Roman"/>
                <w:sz w:val="20"/>
                <w:szCs w:val="20"/>
              </w:rPr>
            </w:pPr>
            <w:r w:rsidRPr="00CF70C8">
              <w:rPr>
                <w:rFonts w:cs="Times New Roman"/>
                <w:sz w:val="20"/>
                <w:szCs w:val="20"/>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rsidR="00531E88" w:rsidRPr="00CF70C8" w:rsidRDefault="00531E88" w:rsidP="007F5E5B">
            <w:pPr>
              <w:widowControl w:val="0"/>
              <w:contextualSpacing/>
              <w:rPr>
                <w:rFonts w:cs="Times New Roman"/>
                <w:iCs/>
                <w:sz w:val="20"/>
                <w:szCs w:val="20"/>
              </w:rPr>
            </w:pPr>
            <w:r w:rsidRPr="00CF70C8">
              <w:rPr>
                <w:rFonts w:cs="Times New Roman"/>
                <w:sz w:val="20"/>
                <w:szCs w:val="20"/>
              </w:rP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2976" w:type="dxa"/>
            <w:tcBorders>
              <w:top w:val="single" w:sz="4" w:space="0" w:color="000000"/>
              <w:left w:val="single" w:sz="4" w:space="0" w:color="000000"/>
              <w:bottom w:val="single" w:sz="4" w:space="0" w:color="000000"/>
              <w:right w:val="single" w:sz="4" w:space="0" w:color="000000"/>
            </w:tcBorders>
          </w:tcPr>
          <w:p w:rsidR="00531E88" w:rsidRPr="00CF70C8" w:rsidRDefault="000A43A1" w:rsidP="000A43A1">
            <w:pPr>
              <w:jc w:val="center"/>
              <w:rPr>
                <w:rFonts w:cs="Times New Roman"/>
                <w:sz w:val="20"/>
                <w:szCs w:val="20"/>
              </w:rPr>
            </w:pPr>
            <w:r>
              <w:rPr>
                <w:rFonts w:cs="Times New Roman"/>
                <w:sz w:val="20"/>
                <w:szCs w:val="20"/>
              </w:rPr>
              <w:t>е</w:t>
            </w:r>
            <w:r w:rsidR="00531E88" w:rsidRPr="00CF70C8">
              <w:rPr>
                <w:rFonts w:cs="Times New Roman"/>
                <w:sz w:val="20"/>
                <w:szCs w:val="20"/>
              </w:rPr>
              <w:t>жеквартально</w:t>
            </w:r>
          </w:p>
        </w:tc>
      </w:tr>
      <w:tr w:rsidR="00531E88" w:rsidTr="00365AF9">
        <w:trPr>
          <w:trHeight w:val="332"/>
        </w:trPr>
        <w:tc>
          <w:tcPr>
            <w:tcW w:w="738"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4</w:t>
            </w:r>
          </w:p>
        </w:tc>
        <w:tc>
          <w:tcPr>
            <w:tcW w:w="2894"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sz w:val="20"/>
                <w:szCs w:val="20"/>
              </w:rPr>
            </w:pPr>
            <w:r w:rsidRPr="00CF70C8">
              <w:rPr>
                <w:rFonts w:cs="Times New Roman"/>
                <w:sz w:val="20"/>
                <w:szCs w:val="20"/>
              </w:rPr>
              <w:t>Доля обращений по вопросу защиты прав потребителей от общего количества поступивших обращений</w:t>
            </w:r>
          </w:p>
          <w:p w:rsidR="00531E88" w:rsidRPr="00CF70C8" w:rsidRDefault="00531E88" w:rsidP="00365AF9">
            <w:pPr>
              <w:widowControl w:val="0"/>
              <w:contextualSpacing/>
              <w:rPr>
                <w:rFonts w:cs="Times New Roman"/>
                <w:sz w:val="20"/>
                <w:szCs w:val="20"/>
              </w:rPr>
            </w:pPr>
          </w:p>
        </w:tc>
        <w:tc>
          <w:tcPr>
            <w:tcW w:w="1471"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center"/>
              <w:rPr>
                <w:rFonts w:cs="Times New Roman"/>
                <w:sz w:val="20"/>
                <w:szCs w:val="20"/>
              </w:rPr>
            </w:pPr>
            <w:r w:rsidRPr="00CF70C8">
              <w:rPr>
                <w:rFonts w:cs="Times New Roman"/>
                <w:sz w:val="20"/>
                <w:szCs w:val="20"/>
              </w:rPr>
              <w:t>процент</w:t>
            </w:r>
          </w:p>
        </w:tc>
        <w:tc>
          <w:tcPr>
            <w:tcW w:w="3827"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jc w:val="both"/>
              <w:rPr>
                <w:rFonts w:cs="Times New Roman"/>
                <w:sz w:val="20"/>
                <w:szCs w:val="20"/>
              </w:rPr>
            </w:pPr>
          </w:p>
          <w:p w:rsidR="00531E88" w:rsidRPr="00CF70C8" w:rsidRDefault="00531E88" w:rsidP="00365AF9">
            <w:pPr>
              <w:widowControl w:val="0"/>
              <w:contextualSpacing/>
              <w:jc w:val="both"/>
              <w:rPr>
                <w:rFonts w:cs="Times New Roman"/>
                <w:sz w:val="20"/>
                <w:szCs w:val="20"/>
              </w:rPr>
            </w:pPr>
            <m:oMath>
              <m:r>
                <w:rPr>
                  <w:rFonts w:ascii="Cambria Math" w:hAnsi="Cambria Math" w:cs="Times New Roman"/>
                  <w:sz w:val="20"/>
                  <w:szCs w:val="20"/>
                </w:rPr>
                <m:t>Dзпп</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Озпп</m:t>
                  </m:r>
                </m:num>
                <m:den>
                  <m:r>
                    <m:rPr>
                      <m:sty m:val="p"/>
                    </m:rPr>
                    <w:rPr>
                      <w:rFonts w:ascii="Cambria Math" w:hAnsi="Cambria Math" w:cs="Times New Roman"/>
                      <w:sz w:val="20"/>
                      <w:szCs w:val="20"/>
                    </w:rPr>
                    <m:t>Ообщий</m:t>
                  </m:r>
                </m:den>
              </m:f>
            </m:oMath>
            <w:r w:rsidRPr="00CF70C8">
              <w:rPr>
                <w:rFonts w:cs="Times New Roman"/>
                <w:sz w:val="20"/>
                <w:szCs w:val="20"/>
              </w:rPr>
              <w:t xml:space="preserve">,*100%, где </w:t>
            </w:r>
          </w:p>
          <w:p w:rsidR="00531E88" w:rsidRPr="00CF70C8" w:rsidRDefault="00531E88" w:rsidP="00365AF9">
            <w:pPr>
              <w:widowControl w:val="0"/>
              <w:contextualSpacing/>
              <w:jc w:val="both"/>
              <w:rPr>
                <w:rFonts w:cs="Times New Roman"/>
                <w:sz w:val="20"/>
                <w:szCs w:val="20"/>
              </w:rPr>
            </w:pPr>
          </w:p>
          <w:p w:rsidR="00531E88" w:rsidRPr="00CF70C8" w:rsidRDefault="00531E88" w:rsidP="00365AF9">
            <w:pPr>
              <w:widowControl w:val="0"/>
              <w:contextualSpacing/>
              <w:rPr>
                <w:rFonts w:cs="Times New Roman"/>
                <w:sz w:val="20"/>
                <w:szCs w:val="20"/>
              </w:rPr>
            </w:pPr>
            <w:r w:rsidRPr="00CF70C8">
              <w:rPr>
                <w:rFonts w:cs="Times New Roman"/>
                <w:sz w:val="20"/>
                <w:szCs w:val="20"/>
                <w:lang w:val="en-US"/>
              </w:rPr>
              <w:t>D</w:t>
            </w:r>
            <w:r w:rsidRPr="00CF70C8">
              <w:rPr>
                <w:rFonts w:cs="Times New Roman"/>
                <w:sz w:val="20"/>
                <w:szCs w:val="20"/>
              </w:rPr>
              <w:t>зпп - доля обращений по вопросу защиты прав потребителей от общего количества поступивших обращений;</w:t>
            </w:r>
          </w:p>
          <w:p w:rsidR="00531E88" w:rsidRPr="00CF70C8" w:rsidRDefault="00531E88" w:rsidP="00365AF9">
            <w:pPr>
              <w:widowControl w:val="0"/>
              <w:contextualSpacing/>
              <w:rPr>
                <w:rFonts w:cs="Times New Roman"/>
                <w:sz w:val="20"/>
                <w:szCs w:val="20"/>
              </w:rPr>
            </w:pPr>
            <w:r w:rsidRPr="00CF70C8">
              <w:rPr>
                <w:rFonts w:cs="Times New Roman"/>
                <w:sz w:val="20"/>
                <w:szCs w:val="20"/>
              </w:rPr>
              <w:t>Озпп – количество обращений, поступивших в администрацию муниципального образования по вопросу защиты прав потребителей</w:t>
            </w:r>
          </w:p>
          <w:p w:rsidR="00531E88" w:rsidRPr="00CF70C8" w:rsidRDefault="00531E88" w:rsidP="00365AF9">
            <w:pPr>
              <w:widowControl w:val="0"/>
              <w:contextualSpacing/>
              <w:rPr>
                <w:rFonts w:cs="Times New Roman"/>
                <w:sz w:val="20"/>
                <w:szCs w:val="20"/>
              </w:rPr>
            </w:pPr>
            <w:r w:rsidRPr="00CF70C8">
              <w:rPr>
                <w:rFonts w:cs="Times New Roman"/>
                <w:sz w:val="20"/>
                <w:szCs w:val="20"/>
              </w:rPr>
              <w:t>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rsidR="00531E88" w:rsidRPr="00CF70C8" w:rsidRDefault="00531E88" w:rsidP="00365AF9">
            <w:pPr>
              <w:widowControl w:val="0"/>
              <w:contextualSpacing/>
              <w:rPr>
                <w:rFonts w:cs="Times New Roman"/>
                <w:sz w:val="20"/>
                <w:szCs w:val="20"/>
              </w:rPr>
            </w:pPr>
          </w:p>
          <w:p w:rsidR="00531E88" w:rsidRPr="00CF70C8" w:rsidRDefault="00531E88" w:rsidP="00365AF9">
            <w:pPr>
              <w:widowControl w:val="0"/>
              <w:contextualSpacing/>
              <w:rPr>
                <w:rFonts w:eastAsia="Calibri" w:cs="Times New Roman"/>
                <w:sz w:val="20"/>
                <w:szCs w:val="20"/>
                <w:lang w:eastAsia="ru-RU"/>
              </w:rPr>
            </w:pPr>
            <w:r w:rsidRPr="00CF70C8">
              <w:rPr>
                <w:rFonts w:eastAsia="Calibri" w:cs="Times New Roman"/>
                <w:sz w:val="20"/>
                <w:szCs w:val="20"/>
                <w:lang w:eastAsia="ru-RU"/>
              </w:rPr>
              <w:t xml:space="preserve">Показатель считается нарастающим </w:t>
            </w:r>
            <w:r w:rsidRPr="00CF70C8">
              <w:rPr>
                <w:rFonts w:eastAsia="Calibri" w:cs="Times New Roman"/>
                <w:sz w:val="20"/>
                <w:szCs w:val="20"/>
                <w:lang w:eastAsia="ru-RU"/>
              </w:rPr>
              <w:lastRenderedPageBreak/>
              <w:t>итогом.</w:t>
            </w:r>
          </w:p>
        </w:tc>
        <w:tc>
          <w:tcPr>
            <w:tcW w:w="3120" w:type="dxa"/>
            <w:tcBorders>
              <w:top w:val="single" w:sz="4" w:space="0" w:color="000000"/>
              <w:left w:val="single" w:sz="4" w:space="0" w:color="000000"/>
              <w:bottom w:val="single" w:sz="4" w:space="0" w:color="000000"/>
              <w:right w:val="single" w:sz="4" w:space="0" w:color="000000"/>
            </w:tcBorders>
          </w:tcPr>
          <w:p w:rsidR="00531E88" w:rsidRPr="00CF70C8" w:rsidRDefault="00531E88" w:rsidP="00365AF9">
            <w:pPr>
              <w:widowControl w:val="0"/>
              <w:contextualSpacing/>
              <w:rPr>
                <w:rFonts w:cs="Times New Roman"/>
                <w:sz w:val="20"/>
                <w:szCs w:val="20"/>
              </w:rPr>
            </w:pPr>
            <w:r w:rsidRPr="00CF70C8">
              <w:rPr>
                <w:rFonts w:cs="Times New Roman"/>
                <w:sz w:val="20"/>
                <w:szCs w:val="20"/>
              </w:rPr>
              <w:lastRenderedPageBreak/>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2976" w:type="dxa"/>
            <w:tcBorders>
              <w:top w:val="single" w:sz="4" w:space="0" w:color="000000"/>
              <w:left w:val="single" w:sz="4" w:space="0" w:color="000000"/>
              <w:bottom w:val="single" w:sz="4" w:space="0" w:color="000000"/>
              <w:right w:val="single" w:sz="4" w:space="0" w:color="000000"/>
            </w:tcBorders>
          </w:tcPr>
          <w:p w:rsidR="00531E88" w:rsidRPr="00CF70C8" w:rsidRDefault="000A43A1" w:rsidP="000A43A1">
            <w:pPr>
              <w:jc w:val="center"/>
              <w:rPr>
                <w:rFonts w:cs="Times New Roman"/>
                <w:sz w:val="20"/>
                <w:szCs w:val="20"/>
              </w:rPr>
            </w:pPr>
            <w:r>
              <w:rPr>
                <w:rFonts w:cs="Times New Roman"/>
                <w:sz w:val="20"/>
                <w:szCs w:val="20"/>
              </w:rPr>
              <w:t>е</w:t>
            </w:r>
            <w:r w:rsidR="00531E88" w:rsidRPr="00CF70C8">
              <w:rPr>
                <w:rFonts w:cs="Times New Roman"/>
                <w:sz w:val="20"/>
                <w:szCs w:val="20"/>
              </w:rPr>
              <w:t>жеквартально</w:t>
            </w:r>
          </w:p>
        </w:tc>
      </w:tr>
    </w:tbl>
    <w:p w:rsidR="00531E88" w:rsidRDefault="00531E88" w:rsidP="007C5DF9">
      <w:pPr>
        <w:pStyle w:val="ConsPlusNormal"/>
        <w:shd w:val="clear" w:color="auto" w:fill="FFFFFF" w:themeFill="background1"/>
        <w:jc w:val="center"/>
        <w:rPr>
          <w:rFonts w:ascii="Times New Roman" w:hAnsi="Times New Roman" w:cs="Times New Roman"/>
          <w:b/>
          <w:szCs w:val="22"/>
        </w:rPr>
      </w:pPr>
    </w:p>
    <w:p w:rsidR="00531E88" w:rsidRDefault="00531E88" w:rsidP="007C5DF9">
      <w:pPr>
        <w:pStyle w:val="ConsPlusNormal"/>
        <w:shd w:val="clear" w:color="auto" w:fill="FFFFFF" w:themeFill="background1"/>
        <w:jc w:val="center"/>
        <w:rPr>
          <w:rFonts w:ascii="Times New Roman" w:hAnsi="Times New Roman" w:cs="Times New Roman"/>
          <w:b/>
          <w:szCs w:val="22"/>
        </w:rPr>
      </w:pPr>
    </w:p>
    <w:p w:rsidR="00697D42" w:rsidRDefault="00697D42" w:rsidP="00697D42">
      <w:pPr>
        <w:autoSpaceDE w:val="0"/>
        <w:autoSpaceDN w:val="0"/>
        <w:adjustRightInd w:val="0"/>
        <w:jc w:val="center"/>
        <w:rPr>
          <w:rFonts w:cs="Times New Roman"/>
          <w:b/>
          <w:sz w:val="24"/>
          <w:szCs w:val="24"/>
        </w:rPr>
      </w:pPr>
      <w:r w:rsidRPr="00365AF9">
        <w:rPr>
          <w:rFonts w:cs="Times New Roman"/>
          <w:b/>
          <w:sz w:val="24"/>
          <w:szCs w:val="24"/>
        </w:rPr>
        <w:t xml:space="preserve">6. Методика </w:t>
      </w:r>
      <w:r>
        <w:rPr>
          <w:rFonts w:cs="Times New Roman"/>
          <w:b/>
          <w:sz w:val="24"/>
          <w:szCs w:val="24"/>
        </w:rPr>
        <w:t>определения</w:t>
      </w:r>
      <w:r w:rsidRPr="00365AF9">
        <w:rPr>
          <w:rFonts w:cs="Times New Roman"/>
          <w:b/>
          <w:sz w:val="24"/>
          <w:szCs w:val="24"/>
        </w:rPr>
        <w:t xml:space="preserve"> результатов выполнения мероприятий </w:t>
      </w:r>
      <w:r>
        <w:rPr>
          <w:rFonts w:cs="Times New Roman"/>
          <w:b/>
          <w:sz w:val="24"/>
          <w:szCs w:val="24"/>
        </w:rPr>
        <w:t xml:space="preserve">муниципальной </w:t>
      </w:r>
      <w:r w:rsidRPr="00365AF9">
        <w:rPr>
          <w:rFonts w:cs="Times New Roman"/>
          <w:b/>
          <w:sz w:val="24"/>
          <w:szCs w:val="24"/>
        </w:rPr>
        <w:t xml:space="preserve">программы </w:t>
      </w:r>
      <w:r>
        <w:rPr>
          <w:rFonts w:cs="Times New Roman"/>
          <w:b/>
          <w:sz w:val="24"/>
          <w:szCs w:val="24"/>
        </w:rPr>
        <w:t xml:space="preserve">городского округа Павловский Посад Московской области </w:t>
      </w:r>
      <w:r w:rsidRPr="00365AF9">
        <w:rPr>
          <w:rFonts w:cs="Times New Roman"/>
          <w:b/>
          <w:sz w:val="24"/>
          <w:szCs w:val="24"/>
        </w:rPr>
        <w:t>«</w:t>
      </w:r>
      <w:r>
        <w:rPr>
          <w:rFonts w:cs="Times New Roman"/>
          <w:b/>
          <w:sz w:val="24"/>
          <w:szCs w:val="24"/>
        </w:rPr>
        <w:t>Предпринимательство»</w:t>
      </w:r>
    </w:p>
    <w:p w:rsidR="00697D42" w:rsidRPr="00CF70C8" w:rsidRDefault="00697D42" w:rsidP="00697D42">
      <w:pPr>
        <w:autoSpaceDE w:val="0"/>
        <w:autoSpaceDN w:val="0"/>
        <w:adjustRightInd w:val="0"/>
        <w:jc w:val="both"/>
        <w:rPr>
          <w:rFonts w:cs="Times New Roman"/>
          <w:szCs w:val="28"/>
        </w:rPr>
      </w:pPr>
    </w:p>
    <w:tbl>
      <w:tblPr>
        <w:tblStyle w:val="a7"/>
        <w:tblW w:w="15168" w:type="dxa"/>
        <w:tblInd w:w="-176" w:type="dxa"/>
        <w:tblLayout w:type="fixed"/>
        <w:tblLook w:val="04A0" w:firstRow="1" w:lastRow="0" w:firstColumn="1" w:lastColumn="0" w:noHBand="0" w:noVBand="1"/>
      </w:tblPr>
      <w:tblGrid>
        <w:gridCol w:w="710"/>
        <w:gridCol w:w="1588"/>
        <w:gridCol w:w="1559"/>
        <w:gridCol w:w="1559"/>
        <w:gridCol w:w="2806"/>
        <w:gridCol w:w="1163"/>
        <w:gridCol w:w="5783"/>
      </w:tblGrid>
      <w:tr w:rsidR="00697D42" w:rsidRPr="00CF70C8" w:rsidTr="00BE3EC4">
        <w:tc>
          <w:tcPr>
            <w:tcW w:w="710" w:type="dxa"/>
          </w:tcPr>
          <w:p w:rsidR="00697D42" w:rsidRPr="00CF70C8" w:rsidRDefault="00697D42" w:rsidP="00BE3EC4">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 xml:space="preserve">№ </w:t>
            </w:r>
            <w:r w:rsidRPr="00CF70C8">
              <w:rPr>
                <w:rFonts w:eastAsia="Times New Roman" w:cs="Times New Roman"/>
                <w:sz w:val="20"/>
                <w:szCs w:val="20"/>
                <w:lang w:eastAsia="ru-RU"/>
              </w:rPr>
              <w:br/>
              <w:t>п/п</w:t>
            </w:r>
          </w:p>
        </w:tc>
        <w:tc>
          <w:tcPr>
            <w:tcW w:w="1588" w:type="dxa"/>
          </w:tcPr>
          <w:p w:rsidR="00697D42" w:rsidRPr="00CF70C8" w:rsidRDefault="00697D42" w:rsidP="00BE3EC4">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 подпрограммы ХХ</w:t>
            </w:r>
          </w:p>
        </w:tc>
        <w:tc>
          <w:tcPr>
            <w:tcW w:w="1559"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eastAsia="ru-RU"/>
              </w:rPr>
              <w:t xml:space="preserve">№ основного мероприятия </w:t>
            </w:r>
            <w:r w:rsidRPr="00CF70C8">
              <w:rPr>
                <w:rFonts w:eastAsia="Times New Roman" w:cs="Times New Roman"/>
                <w:sz w:val="20"/>
                <w:szCs w:val="20"/>
                <w:lang w:val="en-US" w:eastAsia="ru-RU"/>
              </w:rPr>
              <w:t>YY</w:t>
            </w:r>
          </w:p>
        </w:tc>
        <w:tc>
          <w:tcPr>
            <w:tcW w:w="1559"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eastAsia="ru-RU"/>
              </w:rPr>
              <w:t xml:space="preserve">№ мероприятия </w:t>
            </w:r>
            <w:r w:rsidRPr="00CF70C8">
              <w:rPr>
                <w:rFonts w:eastAsia="Times New Roman" w:cs="Times New Roman"/>
                <w:sz w:val="20"/>
                <w:szCs w:val="20"/>
                <w:lang w:val="en-US" w:eastAsia="ru-RU"/>
              </w:rPr>
              <w:t>ZZ</w:t>
            </w:r>
          </w:p>
        </w:tc>
        <w:tc>
          <w:tcPr>
            <w:tcW w:w="2806" w:type="dxa"/>
          </w:tcPr>
          <w:p w:rsidR="00697D42" w:rsidRPr="00CF70C8" w:rsidRDefault="00697D42" w:rsidP="00BE3EC4">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Наименование результата</w:t>
            </w:r>
          </w:p>
        </w:tc>
        <w:tc>
          <w:tcPr>
            <w:tcW w:w="1163" w:type="dxa"/>
          </w:tcPr>
          <w:p w:rsidR="00697D42" w:rsidRPr="00CF70C8" w:rsidRDefault="005D06D3" w:rsidP="00BE3EC4">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Единица измерения (по ОКЕИ)</w:t>
            </w:r>
          </w:p>
        </w:tc>
        <w:tc>
          <w:tcPr>
            <w:tcW w:w="5783" w:type="dxa"/>
          </w:tcPr>
          <w:p w:rsidR="00697D42" w:rsidRPr="00CF70C8" w:rsidRDefault="00697D42" w:rsidP="00BE3EC4">
            <w:pPr>
              <w:widowControl w:val="0"/>
              <w:autoSpaceDE w:val="0"/>
              <w:autoSpaceDN w:val="0"/>
              <w:ind w:right="-79"/>
              <w:jc w:val="center"/>
              <w:rPr>
                <w:rFonts w:eastAsia="Times New Roman" w:cs="Times New Roman"/>
                <w:sz w:val="20"/>
                <w:szCs w:val="20"/>
                <w:lang w:eastAsia="ru-RU"/>
              </w:rPr>
            </w:pPr>
            <w:r w:rsidRPr="00CF70C8">
              <w:rPr>
                <w:rFonts w:eastAsia="Times New Roman" w:cs="Times New Roman"/>
                <w:sz w:val="20"/>
                <w:szCs w:val="20"/>
                <w:lang w:eastAsia="ru-RU"/>
              </w:rPr>
              <w:t>Порядок определения значений</w:t>
            </w:r>
          </w:p>
        </w:tc>
      </w:tr>
      <w:tr w:rsidR="00697D42" w:rsidRPr="00CF70C8" w:rsidTr="00BE3EC4">
        <w:tc>
          <w:tcPr>
            <w:tcW w:w="710" w:type="dxa"/>
          </w:tcPr>
          <w:p w:rsidR="00697D42" w:rsidRPr="00CF70C8" w:rsidRDefault="00697D42" w:rsidP="00BE3EC4">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w:t>
            </w:r>
          </w:p>
        </w:tc>
        <w:tc>
          <w:tcPr>
            <w:tcW w:w="1588"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2</w:t>
            </w:r>
          </w:p>
        </w:tc>
        <w:tc>
          <w:tcPr>
            <w:tcW w:w="1559"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3</w:t>
            </w:r>
          </w:p>
        </w:tc>
        <w:tc>
          <w:tcPr>
            <w:tcW w:w="1559"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2806" w:type="dxa"/>
          </w:tcPr>
          <w:p w:rsidR="00697D42" w:rsidRPr="00CF70C8" w:rsidRDefault="00697D42" w:rsidP="00BE3EC4">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5</w:t>
            </w:r>
          </w:p>
        </w:tc>
        <w:tc>
          <w:tcPr>
            <w:tcW w:w="1163" w:type="dxa"/>
          </w:tcPr>
          <w:p w:rsidR="00697D42" w:rsidRPr="00CF70C8" w:rsidRDefault="00697D42" w:rsidP="00BE3EC4">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6</w:t>
            </w:r>
          </w:p>
        </w:tc>
        <w:tc>
          <w:tcPr>
            <w:tcW w:w="5783" w:type="dxa"/>
          </w:tcPr>
          <w:p w:rsidR="00697D42" w:rsidRPr="00CF70C8" w:rsidRDefault="00697D42" w:rsidP="00BE3EC4">
            <w:pPr>
              <w:widowControl w:val="0"/>
              <w:autoSpaceDE w:val="0"/>
              <w:autoSpaceDN w:val="0"/>
              <w:ind w:right="-79"/>
              <w:jc w:val="center"/>
              <w:rPr>
                <w:rFonts w:eastAsia="Times New Roman" w:cs="Times New Roman"/>
                <w:sz w:val="20"/>
                <w:szCs w:val="20"/>
                <w:lang w:eastAsia="ru-RU"/>
              </w:rPr>
            </w:pPr>
            <w:r w:rsidRPr="00CF70C8">
              <w:rPr>
                <w:rFonts w:eastAsia="Times New Roman" w:cs="Times New Roman"/>
                <w:sz w:val="20"/>
                <w:szCs w:val="20"/>
                <w:lang w:eastAsia="ru-RU"/>
              </w:rPr>
              <w:t>7</w:t>
            </w:r>
          </w:p>
        </w:tc>
      </w:tr>
      <w:tr w:rsidR="008E0AE3" w:rsidRPr="00CF70C8" w:rsidTr="00F84D8B">
        <w:tc>
          <w:tcPr>
            <w:tcW w:w="710" w:type="dxa"/>
          </w:tcPr>
          <w:p w:rsidR="008E0AE3" w:rsidRPr="009F7308" w:rsidRDefault="008E0AE3" w:rsidP="00F84D8B">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w:t>
            </w:r>
          </w:p>
        </w:tc>
        <w:tc>
          <w:tcPr>
            <w:tcW w:w="1588" w:type="dxa"/>
          </w:tcPr>
          <w:p w:rsidR="008E0AE3" w:rsidRPr="009F7308" w:rsidRDefault="008E0AE3" w:rsidP="00F84D8B">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w:t>
            </w:r>
          </w:p>
        </w:tc>
        <w:tc>
          <w:tcPr>
            <w:tcW w:w="1559" w:type="dxa"/>
          </w:tcPr>
          <w:p w:rsidR="008E0AE3" w:rsidRDefault="008E0AE3" w:rsidP="00F84D8B">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02</w:t>
            </w:r>
          </w:p>
        </w:tc>
        <w:tc>
          <w:tcPr>
            <w:tcW w:w="1559" w:type="dxa"/>
          </w:tcPr>
          <w:p w:rsidR="008E0AE3" w:rsidRDefault="008E0AE3" w:rsidP="00F84D8B">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01</w:t>
            </w:r>
          </w:p>
        </w:tc>
        <w:tc>
          <w:tcPr>
            <w:tcW w:w="2806" w:type="dxa"/>
          </w:tcPr>
          <w:p w:rsidR="008E0AE3" w:rsidRPr="008E0AE3" w:rsidRDefault="008E0AE3" w:rsidP="00F84D8B">
            <w:pPr>
              <w:widowControl w:val="0"/>
              <w:autoSpaceDE w:val="0"/>
              <w:autoSpaceDN w:val="0"/>
              <w:rPr>
                <w:rFonts w:eastAsiaTheme="minorEastAsia" w:cs="Times New Roman"/>
                <w:sz w:val="20"/>
                <w:szCs w:val="20"/>
                <w:lang w:eastAsia="ru-RU"/>
              </w:rPr>
            </w:pPr>
            <w:r w:rsidRPr="008E0AE3">
              <w:rPr>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163" w:type="dxa"/>
          </w:tcPr>
          <w:p w:rsidR="008E0AE3" w:rsidRDefault="008E0AE3" w:rsidP="00F84D8B">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w:t>
            </w:r>
          </w:p>
        </w:tc>
        <w:tc>
          <w:tcPr>
            <w:tcW w:w="5783" w:type="dxa"/>
          </w:tcPr>
          <w:p w:rsidR="008E0AE3" w:rsidRPr="0019344E" w:rsidRDefault="008E0AE3" w:rsidP="008E0AE3">
            <w:pPr>
              <w:widowControl w:val="0"/>
              <w:autoSpaceDE w:val="0"/>
              <w:autoSpaceDN w:val="0"/>
              <w:ind w:right="-79"/>
              <w:rPr>
                <w:rFonts w:eastAsiaTheme="minorEastAsia" w:cs="Times New Roman"/>
                <w:sz w:val="20"/>
                <w:szCs w:val="20"/>
                <w:lang w:eastAsia="ru-RU"/>
              </w:rPr>
            </w:pPr>
            <w:r>
              <w:rPr>
                <w:rFonts w:eastAsiaTheme="minorEastAsia" w:cs="Times New Roman"/>
                <w:sz w:val="20"/>
                <w:szCs w:val="20"/>
                <w:lang w:eastAsia="ru-RU"/>
              </w:rPr>
              <w:t>Результат</w:t>
            </w:r>
            <w:r w:rsidRPr="0019344E">
              <w:rPr>
                <w:rFonts w:eastAsiaTheme="minorEastAsia" w:cs="Times New Roman"/>
                <w:sz w:val="20"/>
                <w:szCs w:val="20"/>
                <w:lang w:eastAsia="ru-RU"/>
              </w:rPr>
              <w:t xml:space="preserve"> рассчит</w:t>
            </w:r>
            <w:r>
              <w:rPr>
                <w:rFonts w:eastAsiaTheme="minorEastAsia" w:cs="Times New Roman"/>
                <w:sz w:val="20"/>
                <w:szCs w:val="20"/>
                <w:lang w:eastAsia="ru-RU"/>
              </w:rPr>
              <w:t>ывается</w:t>
            </w:r>
            <w:r w:rsidRPr="0019344E">
              <w:rPr>
                <w:rFonts w:eastAsiaTheme="minorEastAsia" w:cs="Times New Roman"/>
                <w:sz w:val="20"/>
                <w:szCs w:val="20"/>
                <w:lang w:eastAsia="ru-RU"/>
              </w:rPr>
              <w:t xml:space="preserve">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BF2CCA" w:rsidRPr="00CF70C8" w:rsidTr="00F35F45">
        <w:trPr>
          <w:trHeight w:val="1150"/>
        </w:trPr>
        <w:tc>
          <w:tcPr>
            <w:tcW w:w="710" w:type="dxa"/>
          </w:tcPr>
          <w:p w:rsidR="00BF2CCA" w:rsidRPr="008E0AE3" w:rsidRDefault="00BF2CCA"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w:t>
            </w:r>
          </w:p>
        </w:tc>
        <w:tc>
          <w:tcPr>
            <w:tcW w:w="1588" w:type="dxa"/>
          </w:tcPr>
          <w:p w:rsidR="00BF2CCA" w:rsidRPr="008E0AE3" w:rsidRDefault="00BF2CCA"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w:t>
            </w:r>
          </w:p>
        </w:tc>
        <w:tc>
          <w:tcPr>
            <w:tcW w:w="1559" w:type="dxa"/>
          </w:tcPr>
          <w:p w:rsidR="00BF2CCA" w:rsidRDefault="00BF2CCA"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05</w:t>
            </w:r>
          </w:p>
        </w:tc>
        <w:tc>
          <w:tcPr>
            <w:tcW w:w="1559" w:type="dxa"/>
          </w:tcPr>
          <w:p w:rsidR="00BF2CCA" w:rsidRDefault="00BF2CCA"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01</w:t>
            </w:r>
          </w:p>
        </w:tc>
        <w:tc>
          <w:tcPr>
            <w:tcW w:w="2806" w:type="dxa"/>
          </w:tcPr>
          <w:p w:rsidR="00BF2CCA" w:rsidRPr="00924E21" w:rsidRDefault="00BF2CCA" w:rsidP="008E0AE3">
            <w:pPr>
              <w:pStyle w:val="ConsPlusNormal"/>
              <w:rPr>
                <w:rFonts w:ascii="Times New Roman" w:hAnsi="Times New Roman" w:cs="Times New Roman"/>
                <w:sz w:val="20"/>
                <w:highlight w:val="green"/>
              </w:rPr>
            </w:pPr>
            <w:r w:rsidRPr="008E0AE3">
              <w:rPr>
                <w:rFonts w:ascii="Times New Roman" w:hAnsi="Times New Roman" w:cs="Times New Roman"/>
                <w:sz w:val="20"/>
              </w:rPr>
              <w:t>Количество созданных рабочих мест</w:t>
            </w:r>
          </w:p>
        </w:tc>
        <w:tc>
          <w:tcPr>
            <w:tcW w:w="1163" w:type="dxa"/>
          </w:tcPr>
          <w:p w:rsidR="00BF2CCA" w:rsidRDefault="00BF2CCA"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единица</w:t>
            </w:r>
          </w:p>
        </w:tc>
        <w:tc>
          <w:tcPr>
            <w:tcW w:w="5783" w:type="dxa"/>
          </w:tcPr>
          <w:p w:rsidR="00BF2CCA" w:rsidRPr="0019344E" w:rsidRDefault="00BF2CCA" w:rsidP="00527480">
            <w:pPr>
              <w:widowControl w:val="0"/>
              <w:autoSpaceDE w:val="0"/>
              <w:autoSpaceDN w:val="0"/>
              <w:ind w:right="-79"/>
              <w:rPr>
                <w:rFonts w:eastAsiaTheme="minorEastAsia" w:cs="Times New Roman"/>
                <w:sz w:val="20"/>
                <w:szCs w:val="20"/>
                <w:lang w:eastAsia="ru-RU"/>
              </w:rPr>
            </w:pPr>
            <w:r>
              <w:rPr>
                <w:rFonts w:eastAsiaTheme="minorEastAsia" w:cs="Times New Roman"/>
                <w:sz w:val="20"/>
                <w:szCs w:val="20"/>
                <w:lang w:eastAsia="ru-RU"/>
              </w:rPr>
              <w:t>Источником данных является</w:t>
            </w:r>
            <w:r w:rsidRPr="0019344E">
              <w:rPr>
                <w:rFonts w:eastAsiaTheme="minorEastAsia" w:cs="Times New Roman"/>
                <w:sz w:val="20"/>
                <w:szCs w:val="20"/>
                <w:lang w:eastAsia="ru-RU"/>
              </w:rPr>
              <w:t xml:space="preserve"> форм</w:t>
            </w:r>
            <w:r>
              <w:rPr>
                <w:rFonts w:eastAsiaTheme="minorEastAsia" w:cs="Times New Roman"/>
                <w:sz w:val="20"/>
                <w:szCs w:val="20"/>
                <w:lang w:eastAsia="ru-RU"/>
              </w:rPr>
              <w:t>а</w:t>
            </w:r>
            <w:r w:rsidRPr="0019344E">
              <w:rPr>
                <w:rFonts w:eastAsiaTheme="minorEastAsia" w:cs="Times New Roman"/>
                <w:sz w:val="20"/>
                <w:szCs w:val="20"/>
                <w:lang w:eastAsia="ru-RU"/>
              </w:rPr>
              <w:t xml:space="preserve">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3</w:t>
            </w:r>
          </w:p>
        </w:tc>
        <w:tc>
          <w:tcPr>
            <w:tcW w:w="1588"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w:t>
            </w:r>
          </w:p>
        </w:tc>
        <w:tc>
          <w:tcPr>
            <w:tcW w:w="1559"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08</w:t>
            </w:r>
          </w:p>
        </w:tc>
        <w:tc>
          <w:tcPr>
            <w:tcW w:w="1559"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01</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19344E">
              <w:rPr>
                <w:rFonts w:eastAsiaTheme="minorEastAsia" w:cs="Times New Roman"/>
                <w:sz w:val="20"/>
                <w:szCs w:val="20"/>
                <w:lang w:eastAsia="ru-RU"/>
              </w:rPr>
              <w:t>Объем инвестиций, привлеченных в основной капитал (без учета бюджетных инвестиций), на душу населения</w:t>
            </w:r>
          </w:p>
        </w:tc>
        <w:tc>
          <w:tcPr>
            <w:tcW w:w="1163" w:type="dxa"/>
          </w:tcPr>
          <w:p w:rsid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тыс.руб.</w:t>
            </w:r>
          </w:p>
        </w:tc>
        <w:tc>
          <w:tcPr>
            <w:tcW w:w="5783" w:type="dxa"/>
          </w:tcPr>
          <w:p w:rsidR="008E0AE3" w:rsidRDefault="00527480" w:rsidP="008E0AE3">
            <w:pPr>
              <w:widowControl w:val="0"/>
              <w:autoSpaceDE w:val="0"/>
              <w:autoSpaceDN w:val="0"/>
              <w:ind w:right="-79"/>
              <w:rPr>
                <w:rFonts w:eastAsiaTheme="minorEastAsia" w:cs="Times New Roman"/>
                <w:sz w:val="20"/>
                <w:szCs w:val="20"/>
                <w:lang w:eastAsia="ru-RU"/>
              </w:rPr>
            </w:pPr>
            <w:r>
              <w:rPr>
                <w:rFonts w:eastAsiaTheme="minorEastAsia" w:cs="Times New Roman"/>
                <w:sz w:val="20"/>
                <w:szCs w:val="20"/>
                <w:lang w:eastAsia="ru-RU"/>
              </w:rPr>
              <w:t xml:space="preserve">Источником данных является </w:t>
            </w:r>
            <w:r w:rsidR="008E0AE3" w:rsidRPr="0019344E">
              <w:rPr>
                <w:rFonts w:eastAsiaTheme="minorEastAsia" w:cs="Times New Roman"/>
                <w:sz w:val="20"/>
                <w:szCs w:val="20"/>
                <w:lang w:eastAsia="ru-RU"/>
              </w:rPr>
              <w:t>форм</w:t>
            </w:r>
            <w:r>
              <w:rPr>
                <w:rFonts w:eastAsiaTheme="minorEastAsia" w:cs="Times New Roman"/>
                <w:sz w:val="20"/>
                <w:szCs w:val="20"/>
                <w:lang w:eastAsia="ru-RU"/>
              </w:rPr>
              <w:t>а</w:t>
            </w:r>
            <w:r w:rsidR="008E0AE3" w:rsidRPr="0019344E">
              <w:rPr>
                <w:rFonts w:eastAsiaTheme="minorEastAsia" w:cs="Times New Roman"/>
                <w:sz w:val="20"/>
                <w:szCs w:val="20"/>
                <w:lang w:eastAsia="ru-RU"/>
              </w:rPr>
              <w:t xml:space="preserve"> статистического наблюдения № П-2 «Сведения об инвестициях в нефинансовые активы»</w:t>
            </w:r>
            <w:r w:rsidR="008E0AE3">
              <w:rPr>
                <w:rFonts w:eastAsiaTheme="minorEastAsia" w:cs="Times New Roman"/>
                <w:sz w:val="20"/>
                <w:szCs w:val="20"/>
                <w:lang w:eastAsia="ru-RU"/>
              </w:rPr>
              <w:t xml:space="preserve">. </w:t>
            </w:r>
          </w:p>
          <w:p w:rsidR="008E0AE3" w:rsidRPr="009F7308" w:rsidRDefault="00527480" w:rsidP="008E0AE3">
            <w:pPr>
              <w:contextualSpacing/>
              <w:rPr>
                <w:rFonts w:eastAsia="Times New Roman"/>
                <w:bCs/>
                <w:sz w:val="20"/>
                <w:szCs w:val="20"/>
              </w:rPr>
            </w:pPr>
            <w:r>
              <w:rPr>
                <w:rFonts w:eastAsia="Times New Roman"/>
                <w:bCs/>
                <w:sz w:val="20"/>
                <w:szCs w:val="20"/>
              </w:rPr>
              <w:t>Результат формируется следующим образом</w:t>
            </w:r>
            <w:r w:rsidR="008E0AE3" w:rsidRPr="009F7308">
              <w:rPr>
                <w:rFonts w:eastAsia="Times New Roman"/>
                <w:bCs/>
                <w:sz w:val="20"/>
                <w:szCs w:val="20"/>
              </w:rPr>
              <w:t>:</w:t>
            </w:r>
          </w:p>
          <w:p w:rsidR="008E0AE3" w:rsidRPr="009F7308" w:rsidRDefault="008E0AE3" w:rsidP="008E0AE3">
            <w:pPr>
              <w:contextualSpacing/>
              <w:rPr>
                <w:rFonts w:eastAsia="Times New Roman"/>
                <w:bCs/>
                <w:sz w:val="20"/>
                <w:szCs w:val="20"/>
              </w:rPr>
            </w:pPr>
            <w:r w:rsidRPr="009F7308">
              <w:rPr>
                <w:rFonts w:eastAsia="Times New Roman"/>
                <w:bCs/>
                <w:sz w:val="20"/>
                <w:szCs w:val="20"/>
              </w:rPr>
              <w:t>1 кв</w:t>
            </w:r>
            <w:r>
              <w:rPr>
                <w:rFonts w:eastAsia="Times New Roman"/>
                <w:bCs/>
                <w:sz w:val="20"/>
                <w:szCs w:val="20"/>
              </w:rPr>
              <w:t>артал</w:t>
            </w:r>
            <w:r w:rsidRPr="009F7308">
              <w:rPr>
                <w:rFonts w:eastAsia="Times New Roman"/>
                <w:bCs/>
                <w:sz w:val="20"/>
                <w:szCs w:val="20"/>
              </w:rPr>
              <w:t xml:space="preserve"> 202</w:t>
            </w:r>
            <w:r>
              <w:rPr>
                <w:rFonts w:eastAsia="Times New Roman"/>
                <w:bCs/>
                <w:sz w:val="20"/>
                <w:szCs w:val="20"/>
              </w:rPr>
              <w:t>3</w:t>
            </w:r>
            <w:r w:rsidRPr="009F7308">
              <w:rPr>
                <w:rFonts w:eastAsia="Times New Roman"/>
                <w:bCs/>
                <w:sz w:val="20"/>
                <w:szCs w:val="20"/>
              </w:rPr>
              <w:t xml:space="preserve"> </w:t>
            </w:r>
            <w:r>
              <w:rPr>
                <w:rFonts w:eastAsia="Times New Roman"/>
                <w:bCs/>
                <w:sz w:val="20"/>
                <w:szCs w:val="20"/>
              </w:rPr>
              <w:t xml:space="preserve">г. </w:t>
            </w:r>
            <w:r w:rsidRPr="009F7308">
              <w:rPr>
                <w:rFonts w:eastAsia="Times New Roman"/>
                <w:bCs/>
                <w:sz w:val="20"/>
                <w:szCs w:val="20"/>
              </w:rPr>
              <w:t>– П-2</w:t>
            </w:r>
            <w:r>
              <w:rPr>
                <w:rFonts w:eastAsia="Times New Roman"/>
                <w:bCs/>
                <w:sz w:val="20"/>
                <w:szCs w:val="20"/>
              </w:rPr>
              <w:t xml:space="preserve"> </w:t>
            </w:r>
            <w:r w:rsidRPr="009F7308">
              <w:rPr>
                <w:rFonts w:eastAsia="Times New Roman"/>
                <w:bCs/>
                <w:sz w:val="20"/>
                <w:szCs w:val="20"/>
              </w:rPr>
              <w:t>за 202</w:t>
            </w:r>
            <w:r>
              <w:rPr>
                <w:rFonts w:eastAsia="Times New Roman"/>
                <w:bCs/>
                <w:sz w:val="20"/>
                <w:szCs w:val="20"/>
              </w:rPr>
              <w:t>2</w:t>
            </w:r>
            <w:r w:rsidRPr="009F7308">
              <w:rPr>
                <w:rFonts w:eastAsia="Times New Roman"/>
                <w:bCs/>
                <w:sz w:val="20"/>
                <w:szCs w:val="20"/>
              </w:rPr>
              <w:t xml:space="preserve"> г</w:t>
            </w:r>
            <w:r>
              <w:rPr>
                <w:rFonts w:eastAsia="Times New Roman"/>
                <w:bCs/>
                <w:sz w:val="20"/>
                <w:szCs w:val="20"/>
              </w:rPr>
              <w:t>.</w:t>
            </w:r>
          </w:p>
          <w:p w:rsidR="008E0AE3" w:rsidRPr="009F7308" w:rsidRDefault="008E0AE3" w:rsidP="008E0AE3">
            <w:pPr>
              <w:contextualSpacing/>
              <w:rPr>
                <w:rFonts w:eastAsia="Times New Roman"/>
                <w:bCs/>
                <w:sz w:val="20"/>
                <w:szCs w:val="20"/>
              </w:rPr>
            </w:pPr>
            <w:r>
              <w:rPr>
                <w:rFonts w:eastAsia="Times New Roman"/>
                <w:bCs/>
                <w:sz w:val="20"/>
                <w:szCs w:val="20"/>
              </w:rPr>
              <w:t>2</w:t>
            </w:r>
            <w:r w:rsidRPr="009F7308">
              <w:rPr>
                <w:rFonts w:eastAsia="Times New Roman"/>
                <w:bCs/>
                <w:sz w:val="20"/>
                <w:szCs w:val="20"/>
              </w:rPr>
              <w:t xml:space="preserve"> кв</w:t>
            </w:r>
            <w:r>
              <w:rPr>
                <w:rFonts w:eastAsia="Times New Roman"/>
                <w:bCs/>
                <w:sz w:val="20"/>
                <w:szCs w:val="20"/>
              </w:rPr>
              <w:t xml:space="preserve">артал </w:t>
            </w:r>
            <w:r w:rsidRPr="009F7308">
              <w:rPr>
                <w:rFonts w:eastAsia="Times New Roman"/>
                <w:bCs/>
                <w:sz w:val="20"/>
                <w:szCs w:val="20"/>
              </w:rPr>
              <w:t>202</w:t>
            </w:r>
            <w:r>
              <w:rPr>
                <w:rFonts w:eastAsia="Times New Roman"/>
                <w:bCs/>
                <w:sz w:val="20"/>
                <w:szCs w:val="20"/>
              </w:rPr>
              <w:t>3</w:t>
            </w:r>
            <w:r w:rsidRPr="009F7308">
              <w:rPr>
                <w:rFonts w:eastAsia="Times New Roman"/>
                <w:bCs/>
                <w:sz w:val="20"/>
                <w:szCs w:val="20"/>
              </w:rPr>
              <w:t xml:space="preserve"> </w:t>
            </w:r>
            <w:r>
              <w:rPr>
                <w:rFonts w:eastAsia="Times New Roman"/>
                <w:bCs/>
                <w:sz w:val="20"/>
                <w:szCs w:val="20"/>
              </w:rPr>
              <w:t xml:space="preserve">г. </w:t>
            </w:r>
            <w:r w:rsidRPr="009F7308">
              <w:rPr>
                <w:rFonts w:eastAsia="Times New Roman"/>
                <w:bCs/>
                <w:sz w:val="20"/>
                <w:szCs w:val="20"/>
              </w:rPr>
              <w:t>– П-2</w:t>
            </w:r>
            <w:r>
              <w:rPr>
                <w:rFonts w:eastAsia="Times New Roman"/>
                <w:bCs/>
                <w:sz w:val="20"/>
                <w:szCs w:val="20"/>
              </w:rPr>
              <w:t xml:space="preserve"> </w:t>
            </w:r>
            <w:r w:rsidRPr="009F7308">
              <w:rPr>
                <w:rFonts w:eastAsia="Times New Roman"/>
                <w:bCs/>
                <w:sz w:val="20"/>
                <w:szCs w:val="20"/>
              </w:rPr>
              <w:t>за 1 кв</w:t>
            </w:r>
            <w:r>
              <w:rPr>
                <w:rFonts w:eastAsia="Times New Roman"/>
                <w:bCs/>
                <w:sz w:val="20"/>
                <w:szCs w:val="20"/>
              </w:rPr>
              <w:t xml:space="preserve">артал </w:t>
            </w:r>
            <w:r w:rsidRPr="009F7308">
              <w:rPr>
                <w:rFonts w:eastAsia="Times New Roman"/>
                <w:bCs/>
                <w:sz w:val="20"/>
                <w:szCs w:val="20"/>
              </w:rPr>
              <w:t>202</w:t>
            </w:r>
            <w:r>
              <w:rPr>
                <w:rFonts w:eastAsia="Times New Roman"/>
                <w:bCs/>
                <w:sz w:val="20"/>
                <w:szCs w:val="20"/>
              </w:rPr>
              <w:t>3 г.</w:t>
            </w:r>
          </w:p>
          <w:p w:rsidR="008E0AE3" w:rsidRPr="009F7308" w:rsidRDefault="008E0AE3" w:rsidP="008E0AE3">
            <w:pPr>
              <w:contextualSpacing/>
              <w:rPr>
                <w:rFonts w:eastAsia="Times New Roman"/>
                <w:bCs/>
                <w:sz w:val="20"/>
                <w:szCs w:val="20"/>
              </w:rPr>
            </w:pPr>
            <w:r w:rsidRPr="009F7308">
              <w:rPr>
                <w:rFonts w:eastAsia="Times New Roman"/>
                <w:bCs/>
                <w:sz w:val="20"/>
                <w:szCs w:val="20"/>
              </w:rPr>
              <w:t>3 кв</w:t>
            </w:r>
            <w:r>
              <w:rPr>
                <w:rFonts w:eastAsia="Times New Roman"/>
                <w:bCs/>
                <w:sz w:val="20"/>
                <w:szCs w:val="20"/>
              </w:rPr>
              <w:t xml:space="preserve">артал </w:t>
            </w:r>
            <w:r w:rsidRPr="009F7308">
              <w:rPr>
                <w:rFonts w:eastAsia="Times New Roman"/>
                <w:bCs/>
                <w:sz w:val="20"/>
                <w:szCs w:val="20"/>
              </w:rPr>
              <w:t>202</w:t>
            </w:r>
            <w:r>
              <w:rPr>
                <w:rFonts w:eastAsia="Times New Roman"/>
                <w:bCs/>
                <w:sz w:val="20"/>
                <w:szCs w:val="20"/>
              </w:rPr>
              <w:t>3</w:t>
            </w:r>
            <w:r w:rsidRPr="009F7308">
              <w:rPr>
                <w:rFonts w:eastAsia="Times New Roman"/>
                <w:bCs/>
                <w:sz w:val="20"/>
                <w:szCs w:val="20"/>
              </w:rPr>
              <w:t xml:space="preserve"> </w:t>
            </w:r>
            <w:r>
              <w:rPr>
                <w:rFonts w:eastAsia="Times New Roman"/>
                <w:bCs/>
                <w:sz w:val="20"/>
                <w:szCs w:val="20"/>
              </w:rPr>
              <w:t xml:space="preserve">г. </w:t>
            </w:r>
            <w:r w:rsidRPr="009F7308">
              <w:rPr>
                <w:rFonts w:eastAsia="Times New Roman"/>
                <w:bCs/>
                <w:sz w:val="20"/>
                <w:szCs w:val="20"/>
              </w:rPr>
              <w:t>– П-2 за 2 кв</w:t>
            </w:r>
            <w:r>
              <w:rPr>
                <w:rFonts w:eastAsia="Times New Roman"/>
                <w:bCs/>
                <w:sz w:val="20"/>
                <w:szCs w:val="20"/>
              </w:rPr>
              <w:t xml:space="preserve">артал </w:t>
            </w:r>
            <w:r w:rsidRPr="009F7308">
              <w:rPr>
                <w:rFonts w:eastAsia="Times New Roman"/>
                <w:bCs/>
                <w:sz w:val="20"/>
                <w:szCs w:val="20"/>
              </w:rPr>
              <w:t>202</w:t>
            </w:r>
            <w:r>
              <w:rPr>
                <w:rFonts w:eastAsia="Times New Roman"/>
                <w:bCs/>
                <w:sz w:val="20"/>
                <w:szCs w:val="20"/>
              </w:rPr>
              <w:t>3 г.</w:t>
            </w:r>
          </w:p>
          <w:p w:rsidR="008E0AE3" w:rsidRPr="009F7308" w:rsidRDefault="008E0AE3" w:rsidP="008E0AE3">
            <w:pPr>
              <w:widowControl w:val="0"/>
              <w:autoSpaceDE w:val="0"/>
              <w:autoSpaceDN w:val="0"/>
              <w:ind w:right="-79"/>
              <w:rPr>
                <w:rFonts w:eastAsiaTheme="minorEastAsia" w:cs="Times New Roman"/>
                <w:sz w:val="20"/>
                <w:szCs w:val="20"/>
                <w:lang w:eastAsia="ru-RU"/>
              </w:rPr>
            </w:pPr>
            <w:r w:rsidRPr="009F7308">
              <w:rPr>
                <w:rFonts w:eastAsia="Times New Roman"/>
                <w:bCs/>
                <w:sz w:val="20"/>
                <w:szCs w:val="20"/>
              </w:rPr>
              <w:t>4 кв</w:t>
            </w:r>
            <w:r>
              <w:rPr>
                <w:rFonts w:eastAsia="Times New Roman"/>
                <w:bCs/>
                <w:sz w:val="20"/>
                <w:szCs w:val="20"/>
              </w:rPr>
              <w:t>артал</w:t>
            </w:r>
            <w:r w:rsidRPr="009F7308">
              <w:rPr>
                <w:rFonts w:eastAsia="Times New Roman"/>
                <w:bCs/>
                <w:sz w:val="20"/>
                <w:szCs w:val="20"/>
              </w:rPr>
              <w:t xml:space="preserve"> 202</w:t>
            </w:r>
            <w:r>
              <w:rPr>
                <w:rFonts w:eastAsia="Times New Roman"/>
                <w:bCs/>
                <w:sz w:val="20"/>
                <w:szCs w:val="20"/>
              </w:rPr>
              <w:t>3 г.</w:t>
            </w:r>
            <w:r w:rsidRPr="009F7308">
              <w:rPr>
                <w:rFonts w:eastAsia="Times New Roman"/>
                <w:bCs/>
                <w:sz w:val="20"/>
                <w:szCs w:val="20"/>
              </w:rPr>
              <w:t xml:space="preserve"> – П-2 за </w:t>
            </w:r>
            <w:r>
              <w:rPr>
                <w:rFonts w:eastAsia="Times New Roman"/>
                <w:bCs/>
                <w:sz w:val="20"/>
                <w:szCs w:val="20"/>
              </w:rPr>
              <w:t>4</w:t>
            </w:r>
            <w:r w:rsidRPr="009F7308">
              <w:rPr>
                <w:rFonts w:eastAsia="Times New Roman"/>
                <w:bCs/>
                <w:sz w:val="20"/>
                <w:szCs w:val="20"/>
              </w:rPr>
              <w:t xml:space="preserve"> кв</w:t>
            </w:r>
            <w:r>
              <w:rPr>
                <w:rFonts w:eastAsia="Times New Roman"/>
                <w:bCs/>
                <w:sz w:val="20"/>
                <w:szCs w:val="20"/>
              </w:rPr>
              <w:t xml:space="preserve">артал </w:t>
            </w:r>
            <w:r w:rsidRPr="009F7308">
              <w:rPr>
                <w:rFonts w:eastAsia="Times New Roman"/>
                <w:bCs/>
                <w:sz w:val="20"/>
                <w:szCs w:val="20"/>
              </w:rPr>
              <w:t>202</w:t>
            </w:r>
            <w:r>
              <w:rPr>
                <w:rFonts w:eastAsia="Times New Roman"/>
                <w:bCs/>
                <w:sz w:val="20"/>
                <w:szCs w:val="20"/>
              </w:rPr>
              <w:t>3 г.</w:t>
            </w:r>
            <w:r w:rsidRPr="009F7308">
              <w:rPr>
                <w:rFonts w:eastAsiaTheme="minorEastAsia" w:cs="Times New Roman"/>
                <w:sz w:val="20"/>
                <w:szCs w:val="20"/>
                <w:lang w:eastAsia="ru-RU"/>
              </w:rPr>
              <w:t xml:space="preserve"> </w:t>
            </w:r>
          </w:p>
        </w:tc>
      </w:tr>
      <w:tr w:rsidR="008E0AE3" w:rsidRPr="00CF70C8" w:rsidTr="00BE3EC4">
        <w:tc>
          <w:tcPr>
            <w:tcW w:w="710"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4</w:t>
            </w:r>
          </w:p>
        </w:tc>
        <w:tc>
          <w:tcPr>
            <w:tcW w:w="1588"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II</w:t>
            </w:r>
          </w:p>
        </w:tc>
        <w:tc>
          <w:tcPr>
            <w:tcW w:w="1559"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sidRPr="009F7308">
              <w:rPr>
                <w:rFonts w:eastAsia="Times New Roman" w:cs="Times New Roman"/>
                <w:sz w:val="20"/>
                <w:szCs w:val="20"/>
                <w:lang w:eastAsia="ru-RU"/>
              </w:rPr>
              <w:t>50</w:t>
            </w:r>
          </w:p>
        </w:tc>
        <w:tc>
          <w:tcPr>
            <w:tcW w:w="1559" w:type="dxa"/>
          </w:tcPr>
          <w:p w:rsidR="008E0AE3" w:rsidRPr="009F7308" w:rsidRDefault="008E0AE3" w:rsidP="008E0AE3">
            <w:pPr>
              <w:widowControl w:val="0"/>
              <w:autoSpaceDE w:val="0"/>
              <w:autoSpaceDN w:val="0"/>
              <w:jc w:val="center"/>
              <w:rPr>
                <w:rFonts w:eastAsia="Times New Roman" w:cs="Times New Roman"/>
                <w:sz w:val="20"/>
                <w:szCs w:val="20"/>
                <w:lang w:eastAsia="ru-RU"/>
              </w:rPr>
            </w:pPr>
            <w:r w:rsidRPr="009F7308">
              <w:rPr>
                <w:rFonts w:eastAsia="Times New Roman" w:cs="Times New Roman"/>
                <w:sz w:val="20"/>
                <w:szCs w:val="20"/>
                <w:lang w:eastAsia="ru-RU"/>
              </w:rPr>
              <w:t>01</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eastAsia="Times New Roman" w:cs="Times New Roman"/>
                <w:sz w:val="20"/>
                <w:szCs w:val="20"/>
                <w:lang w:eastAsia="ru-RU"/>
              </w:rPr>
              <w:t xml:space="preserve">Достижение планового значения доли несостоявшихся закупок от общего количества </w:t>
            </w:r>
            <w:r>
              <w:rPr>
                <w:rFonts w:eastAsia="Times New Roman" w:cs="Times New Roman"/>
                <w:sz w:val="20"/>
                <w:szCs w:val="20"/>
                <w:lang w:eastAsia="ru-RU"/>
              </w:rPr>
              <w:t>конкурентных закупок</w:t>
            </w:r>
          </w:p>
        </w:tc>
        <w:tc>
          <w:tcPr>
            <w:tcW w:w="1163"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процент</w:t>
            </w:r>
          </w:p>
        </w:tc>
        <w:tc>
          <w:tcPr>
            <w:tcW w:w="5783" w:type="dxa"/>
          </w:tcPr>
          <w:p w:rsidR="008E0AE3" w:rsidRPr="00B76E95" w:rsidRDefault="008E0AE3" w:rsidP="008E0AE3">
            <w:pPr>
              <w:widowControl w:val="0"/>
              <w:autoSpaceDE w:val="0"/>
              <w:autoSpaceDN w:val="0"/>
              <w:ind w:right="-79"/>
              <w:rPr>
                <w:rFonts w:eastAsia="Times New Roman" w:cs="Times New Roman"/>
                <w:sz w:val="20"/>
                <w:szCs w:val="20"/>
                <w:lang w:eastAsia="ru-RU"/>
              </w:rPr>
            </w:pPr>
            <w:r w:rsidRPr="001C6365">
              <w:rPr>
                <w:rFonts w:cs="Times New Roman"/>
                <w:noProof/>
                <w:sz w:val="24"/>
                <w:szCs w:val="24"/>
                <w:lang w:eastAsia="ru-RU"/>
              </w:rPr>
              <w:drawing>
                <wp:inline distT="0" distB="0" distL="0" distR="0" wp14:anchorId="2303EA32" wp14:editId="683C3DD4">
                  <wp:extent cx="904875" cy="320878"/>
                  <wp:effectExtent l="0" t="0" r="0" b="3175"/>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3332" cy="323877"/>
                          </a:xfrm>
                          <a:prstGeom prst="rect">
                            <a:avLst/>
                          </a:prstGeom>
                          <a:noFill/>
                          <a:ln>
                            <a:noFill/>
                          </a:ln>
                        </pic:spPr>
                      </pic:pic>
                    </a:graphicData>
                  </a:graphic>
                </wp:inline>
              </w:drawing>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где:</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Днт – доля несостоявшихся конкурентных закупок от общего количества конкурентных закупок, процентов;</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 xml:space="preserve">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w:t>
            </w:r>
            <w:r w:rsidRPr="00B76E95">
              <w:rPr>
                <w:rFonts w:eastAsia="Times New Roman" w:cs="Times New Roman"/>
                <w:sz w:val="20"/>
                <w:szCs w:val="20"/>
                <w:lang w:eastAsia="ru-RU"/>
              </w:rPr>
              <w:lastRenderedPageBreak/>
              <w:t>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Период расчета – календарный год.</w:t>
            </w:r>
          </w:p>
          <w:p w:rsidR="008E0AE3" w:rsidRPr="00CF70C8"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5</w:t>
            </w:r>
          </w:p>
        </w:tc>
        <w:tc>
          <w:tcPr>
            <w:tcW w:w="1588" w:type="dxa"/>
          </w:tcPr>
          <w:p w:rsidR="008E0AE3" w:rsidRPr="00CF70C8" w:rsidRDefault="008E0AE3" w:rsidP="008E0AE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50</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02</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eastAsia="Times New Roman" w:cs="Times New Roman"/>
                <w:sz w:val="20"/>
                <w:szCs w:val="20"/>
                <w:lang w:eastAsia="ru-RU"/>
              </w:rPr>
              <w:t>Достижение планового значения доли обоснованных, частично обоснованных жалоб</w:t>
            </w:r>
          </w:p>
        </w:tc>
        <w:tc>
          <w:tcPr>
            <w:tcW w:w="1163" w:type="dxa"/>
          </w:tcPr>
          <w:p w:rsidR="008E0AE3" w:rsidRPr="00CF70C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процент</w:t>
            </w:r>
          </w:p>
        </w:tc>
        <w:tc>
          <w:tcPr>
            <w:tcW w:w="5783" w:type="dxa"/>
          </w:tcPr>
          <w:p w:rsidR="008E0AE3" w:rsidRDefault="008E0AE3" w:rsidP="008E0AE3">
            <w:pPr>
              <w:widowControl w:val="0"/>
              <w:autoSpaceDE w:val="0"/>
              <w:autoSpaceDN w:val="0"/>
              <w:ind w:right="-79"/>
              <w:rPr>
                <w:rFonts w:eastAsia="Times New Roman" w:cs="Times New Roman"/>
                <w:sz w:val="20"/>
                <w:szCs w:val="20"/>
                <w:lang w:eastAsia="ru-RU"/>
              </w:rPr>
            </w:pPr>
            <w:r w:rsidRPr="001C6365">
              <w:rPr>
                <w:rFonts w:cs="Times New Roman"/>
                <w:noProof/>
                <w:sz w:val="24"/>
                <w:szCs w:val="24"/>
                <w:lang w:eastAsia="ru-RU"/>
              </w:rPr>
              <w:drawing>
                <wp:inline distT="0" distB="0" distL="0" distR="0" wp14:anchorId="6A1CDAA9" wp14:editId="6FFD6DC4">
                  <wp:extent cx="942975" cy="327422"/>
                  <wp:effectExtent l="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9691" cy="329754"/>
                          </a:xfrm>
                          <a:prstGeom prst="rect">
                            <a:avLst/>
                          </a:prstGeom>
                          <a:noFill/>
                          <a:ln>
                            <a:noFill/>
                          </a:ln>
                        </pic:spPr>
                      </pic:pic>
                    </a:graphicData>
                  </a:graphic>
                </wp:inline>
              </w:drawing>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где:</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8E0AE3" w:rsidRPr="00B76E95"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E0AE3" w:rsidRPr="00CF70C8" w:rsidRDefault="008E0AE3" w:rsidP="008E0AE3">
            <w:pPr>
              <w:widowControl w:val="0"/>
              <w:autoSpaceDE w:val="0"/>
              <w:autoSpaceDN w:val="0"/>
              <w:ind w:right="-79"/>
              <w:rPr>
                <w:rFonts w:eastAsia="Times New Roman" w:cs="Times New Roman"/>
                <w:sz w:val="20"/>
                <w:szCs w:val="20"/>
                <w:lang w:eastAsia="ru-RU"/>
              </w:rPr>
            </w:pPr>
            <w:r w:rsidRPr="00B76E95">
              <w:rPr>
                <w:rFonts w:eastAsia="Times New Roman" w:cs="Times New Roman"/>
                <w:sz w:val="20"/>
                <w:szCs w:val="20"/>
                <w:lang w:eastAsia="ru-RU"/>
              </w:rPr>
              <w:t>Период расчета – календарный год</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6</w:t>
            </w:r>
          </w:p>
        </w:tc>
        <w:tc>
          <w:tcPr>
            <w:tcW w:w="1588" w:type="dxa"/>
          </w:tcPr>
          <w:p w:rsidR="008E0AE3" w:rsidRPr="00CF70C8" w:rsidRDefault="008E0AE3" w:rsidP="008E0AE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50</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03</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eastAsia="Times New Roman" w:cs="Times New Roman"/>
                <w:sz w:val="20"/>
                <w:szCs w:val="20"/>
                <w:lang w:eastAsia="ru-RU"/>
              </w:rPr>
              <w:t>Достижение планового значения среднего количества участников закупок</w:t>
            </w:r>
          </w:p>
        </w:tc>
        <w:tc>
          <w:tcPr>
            <w:tcW w:w="1163" w:type="dxa"/>
          </w:tcPr>
          <w:p w:rsidR="008E0AE3" w:rsidRPr="00CF70C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единица</w:t>
            </w:r>
          </w:p>
        </w:tc>
        <w:tc>
          <w:tcPr>
            <w:tcW w:w="5783" w:type="dxa"/>
          </w:tcPr>
          <w:p w:rsidR="008E0AE3" w:rsidRPr="001C6365" w:rsidRDefault="008E0AE3" w:rsidP="008E0AE3">
            <w:pPr>
              <w:rPr>
                <w:rFonts w:cs="Times New Roman"/>
                <w:sz w:val="24"/>
                <w:szCs w:val="24"/>
              </w:rPr>
            </w:pPr>
            <w:r w:rsidRPr="001C6365">
              <w:rPr>
                <w:rFonts w:cs="Times New Roman"/>
                <w:noProof/>
                <w:sz w:val="24"/>
                <w:szCs w:val="24"/>
                <w:lang w:eastAsia="ru-RU"/>
              </w:rPr>
              <w:drawing>
                <wp:inline distT="0" distB="0" distL="0" distR="0" wp14:anchorId="6868F961" wp14:editId="1E33DDC6">
                  <wp:extent cx="1121434" cy="371475"/>
                  <wp:effectExtent l="0" t="0" r="254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4060" cy="372345"/>
                          </a:xfrm>
                          <a:prstGeom prst="rect">
                            <a:avLst/>
                          </a:prstGeom>
                          <a:noFill/>
                          <a:ln>
                            <a:noFill/>
                          </a:ln>
                        </pic:spPr>
                      </pic:pic>
                    </a:graphicData>
                  </a:graphic>
                </wp:inline>
              </w:drawing>
            </w:r>
          </w:p>
          <w:p w:rsidR="008E0AE3" w:rsidRPr="00B76E95" w:rsidRDefault="008E0AE3" w:rsidP="008E0AE3">
            <w:pPr>
              <w:rPr>
                <w:rFonts w:cs="Times New Roman"/>
                <w:sz w:val="20"/>
                <w:szCs w:val="20"/>
              </w:rPr>
            </w:pPr>
            <w:r w:rsidRPr="00B76E95">
              <w:rPr>
                <w:rFonts w:cs="Times New Roman"/>
                <w:sz w:val="20"/>
                <w:szCs w:val="20"/>
              </w:rPr>
              <w:t>где:</w:t>
            </w:r>
          </w:p>
          <w:p w:rsidR="008E0AE3" w:rsidRPr="00B76E95" w:rsidRDefault="008E0AE3" w:rsidP="008E0AE3">
            <w:pPr>
              <w:rPr>
                <w:rFonts w:cs="Times New Roman"/>
                <w:sz w:val="20"/>
                <w:szCs w:val="20"/>
              </w:rPr>
            </w:pPr>
            <w:r w:rsidRPr="00B76E95">
              <w:rPr>
                <w:rFonts w:cs="Times New Roman"/>
                <w:sz w:val="20"/>
                <w:szCs w:val="20"/>
              </w:rPr>
              <w:lastRenderedPageBreak/>
              <w:t>Y – среднее количество участников состоявшихся закупок, единиц;</w:t>
            </w:r>
          </w:p>
          <w:p w:rsidR="008E0AE3" w:rsidRPr="00B76E95" w:rsidRDefault="00C954C3" w:rsidP="008E0AE3">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8E0AE3" w:rsidRPr="00B76E95">
              <w:rPr>
                <w:rFonts w:cs="Times New Roman"/>
                <w:sz w:val="20"/>
                <w:szCs w:val="20"/>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rsidR="008E0AE3" w:rsidRPr="00B76E95" w:rsidRDefault="008E0AE3" w:rsidP="008E0AE3">
            <w:pPr>
              <w:rPr>
                <w:rFonts w:cs="Times New Roman"/>
                <w:sz w:val="20"/>
                <w:szCs w:val="20"/>
              </w:rPr>
            </w:pPr>
            <w:r w:rsidRPr="00B76E95">
              <w:rPr>
                <w:rFonts w:cs="Times New Roman"/>
                <w:sz w:val="20"/>
                <w:szCs w:val="20"/>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8E0AE3" w:rsidRPr="00B76E95" w:rsidRDefault="008E0AE3" w:rsidP="008E0AE3">
            <w:pPr>
              <w:rPr>
                <w:rFonts w:cs="Times New Roman"/>
                <w:sz w:val="20"/>
                <w:szCs w:val="20"/>
              </w:rPr>
            </w:pPr>
            <w:r w:rsidRPr="00B76E95">
              <w:rPr>
                <w:rFonts w:cs="Times New Roman"/>
                <w:sz w:val="20"/>
                <w:szCs w:val="20"/>
              </w:rPr>
              <w:t>Период расчета – календарный год.</w:t>
            </w:r>
          </w:p>
          <w:p w:rsidR="008E0AE3" w:rsidRPr="001C6365" w:rsidRDefault="008E0AE3" w:rsidP="008E0AE3">
            <w:pPr>
              <w:rPr>
                <w:rFonts w:cs="Times New Roman"/>
                <w:sz w:val="24"/>
                <w:szCs w:val="24"/>
              </w:rPr>
            </w:pPr>
            <w:r w:rsidRPr="00B76E95">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7</w:t>
            </w:r>
          </w:p>
        </w:tc>
        <w:tc>
          <w:tcPr>
            <w:tcW w:w="1588" w:type="dxa"/>
          </w:tcPr>
          <w:p w:rsidR="008E0AE3" w:rsidRPr="00CF70C8" w:rsidRDefault="008E0AE3" w:rsidP="008E0AE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50</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04</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cs="Times New Roman"/>
                <w:sz w:val="20"/>
                <w:szCs w:val="20"/>
              </w:rPr>
              <w:t>Достижение планового значения доли общей экономии денежных средств по результатам осуществления закупок</w:t>
            </w:r>
          </w:p>
        </w:tc>
        <w:tc>
          <w:tcPr>
            <w:tcW w:w="1163" w:type="dxa"/>
          </w:tcPr>
          <w:p w:rsidR="008E0AE3" w:rsidRPr="00CF70C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процент</w:t>
            </w:r>
          </w:p>
        </w:tc>
        <w:tc>
          <w:tcPr>
            <w:tcW w:w="5783" w:type="dxa"/>
          </w:tcPr>
          <w:p w:rsidR="008E0AE3" w:rsidRPr="001C6365" w:rsidRDefault="008E0AE3" w:rsidP="008E0AE3">
            <w:pPr>
              <w:rPr>
                <w:rFonts w:cs="Times New Roman"/>
                <w:sz w:val="24"/>
                <w:szCs w:val="24"/>
              </w:rPr>
            </w:pPr>
            <w:r w:rsidRPr="001C6365">
              <w:rPr>
                <w:rFonts w:cs="Times New Roman"/>
                <w:noProof/>
                <w:sz w:val="24"/>
                <w:szCs w:val="24"/>
                <w:lang w:eastAsia="ru-RU"/>
              </w:rPr>
              <w:drawing>
                <wp:inline distT="0" distB="0" distL="0" distR="0" wp14:anchorId="46CFBF1C" wp14:editId="2AE36845">
                  <wp:extent cx="1449238" cy="400050"/>
                  <wp:effectExtent l="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8755" cy="402677"/>
                          </a:xfrm>
                          <a:prstGeom prst="rect">
                            <a:avLst/>
                          </a:prstGeom>
                          <a:noFill/>
                          <a:ln>
                            <a:noFill/>
                          </a:ln>
                        </pic:spPr>
                      </pic:pic>
                    </a:graphicData>
                  </a:graphic>
                </wp:inline>
              </w:drawing>
            </w:r>
          </w:p>
          <w:p w:rsidR="008E0AE3" w:rsidRPr="00B76E95" w:rsidRDefault="008E0AE3" w:rsidP="008E0AE3">
            <w:pPr>
              <w:rPr>
                <w:rFonts w:cs="Times New Roman"/>
                <w:sz w:val="20"/>
                <w:szCs w:val="20"/>
              </w:rPr>
            </w:pPr>
            <w:r w:rsidRPr="00B76E95">
              <w:rPr>
                <w:rFonts w:cs="Times New Roman"/>
                <w:sz w:val="20"/>
                <w:szCs w:val="20"/>
              </w:rPr>
              <w:t>где:</w:t>
            </w:r>
          </w:p>
          <w:p w:rsidR="008E0AE3" w:rsidRPr="00B76E95" w:rsidRDefault="008E0AE3" w:rsidP="008E0AE3">
            <w:pPr>
              <w:rPr>
                <w:rFonts w:cs="Times New Roman"/>
                <w:sz w:val="20"/>
                <w:szCs w:val="20"/>
              </w:rPr>
            </w:pPr>
            <w:r w:rsidRPr="00B76E95">
              <w:rPr>
                <w:rFonts w:cs="Times New Roman"/>
                <w:sz w:val="20"/>
                <w:szCs w:val="20"/>
              </w:rPr>
              <w:t>Оэдс – доля общей экономии денежных средств по результатам осуществления конкурентных закупок, процентов;</w:t>
            </w:r>
          </w:p>
          <w:p w:rsidR="008E0AE3" w:rsidRPr="00B76E95" w:rsidRDefault="008E0AE3" w:rsidP="008E0AE3">
            <w:pPr>
              <w:rPr>
                <w:rFonts w:cs="Times New Roman"/>
                <w:sz w:val="20"/>
                <w:szCs w:val="20"/>
              </w:rPr>
            </w:pPr>
            <w:r w:rsidRPr="00B76E95">
              <w:rPr>
                <w:rFonts w:cs="Times New Roman"/>
                <w:sz w:val="20"/>
                <w:szCs w:val="20"/>
              </w:rPr>
              <w:t>Эдс – экономия денежных средств по результатам осуществления конкурентных закупок, рублей;</w:t>
            </w:r>
          </w:p>
          <w:p w:rsidR="008E0AE3" w:rsidRPr="00B76E95" w:rsidRDefault="008E0AE3" w:rsidP="008E0AE3">
            <w:pPr>
              <w:rPr>
                <w:rFonts w:cs="Times New Roman"/>
                <w:sz w:val="20"/>
                <w:szCs w:val="20"/>
              </w:rPr>
            </w:pPr>
            <w:r w:rsidRPr="00B76E95">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E0AE3" w:rsidRPr="00B76E95" w:rsidRDefault="008E0AE3" w:rsidP="008E0AE3">
            <w:pPr>
              <w:rPr>
                <w:rFonts w:cs="Times New Roman"/>
                <w:sz w:val="20"/>
                <w:szCs w:val="20"/>
              </w:rPr>
            </w:pPr>
          </w:p>
          <w:p w:rsidR="008E0AE3" w:rsidRPr="00B76E95" w:rsidRDefault="008E0AE3" w:rsidP="008E0AE3">
            <w:pPr>
              <w:rPr>
                <w:rFonts w:cs="Times New Roman"/>
                <w:sz w:val="20"/>
                <w:szCs w:val="20"/>
              </w:rPr>
            </w:pPr>
            <w:r w:rsidRPr="00B76E95">
              <w:rPr>
                <w:rFonts w:cs="Times New Roman"/>
                <w:sz w:val="20"/>
                <w:szCs w:val="20"/>
              </w:rPr>
              <w:t>Расчет Эдс осуществляется по следующей формуле:</w:t>
            </w:r>
          </w:p>
          <w:p w:rsidR="008E0AE3" w:rsidRPr="00B76E95" w:rsidRDefault="008E0AE3" w:rsidP="008E0AE3">
            <w:pPr>
              <w:rPr>
                <w:rFonts w:cs="Times New Roman"/>
                <w:sz w:val="20"/>
                <w:szCs w:val="20"/>
              </w:rPr>
            </w:pPr>
            <w:r w:rsidRPr="00B76E95">
              <w:rPr>
                <w:rFonts w:cs="Times New Roman"/>
                <w:noProof/>
                <w:sz w:val="20"/>
                <w:szCs w:val="20"/>
                <w:lang w:eastAsia="ru-RU"/>
              </w:rPr>
              <w:drawing>
                <wp:inline distT="0" distB="0" distL="0" distR="0" wp14:anchorId="7123E366" wp14:editId="08D7B313">
                  <wp:extent cx="1103128" cy="212140"/>
                  <wp:effectExtent l="0" t="0" r="1905"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45918" cy="220369"/>
                          </a:xfrm>
                          <a:prstGeom prst="rect">
                            <a:avLst/>
                          </a:prstGeom>
                        </pic:spPr>
                      </pic:pic>
                    </a:graphicData>
                  </a:graphic>
                </wp:inline>
              </w:drawing>
            </w:r>
            <w:r w:rsidRPr="00B76E95">
              <w:rPr>
                <w:rFonts w:cs="Times New Roman"/>
                <w:sz w:val="20"/>
                <w:szCs w:val="20"/>
              </w:rPr>
              <w:t>,</w:t>
            </w:r>
          </w:p>
          <w:p w:rsidR="008E0AE3" w:rsidRPr="00B76E95" w:rsidRDefault="008E0AE3" w:rsidP="008E0AE3">
            <w:pPr>
              <w:rPr>
                <w:rFonts w:cs="Times New Roman"/>
                <w:sz w:val="20"/>
                <w:szCs w:val="20"/>
              </w:rPr>
            </w:pPr>
            <w:r w:rsidRPr="00B76E95">
              <w:rPr>
                <w:rFonts w:cs="Times New Roman"/>
                <w:sz w:val="20"/>
                <w:szCs w:val="20"/>
              </w:rPr>
              <w:t>где:</w:t>
            </w:r>
          </w:p>
          <w:p w:rsidR="008E0AE3" w:rsidRPr="00B76E95" w:rsidRDefault="008E0AE3" w:rsidP="008E0AE3">
            <w:pPr>
              <w:rPr>
                <w:rFonts w:cs="Times New Roman"/>
                <w:sz w:val="20"/>
                <w:szCs w:val="20"/>
              </w:rPr>
            </w:pPr>
            <w:r w:rsidRPr="00B76E95">
              <w:rPr>
                <w:rFonts w:cs="Times New Roman"/>
                <w:sz w:val="20"/>
                <w:szCs w:val="20"/>
              </w:rPr>
              <w:t xml:space="preserve">НМЦК – сумма начальных (максимальных) цен контрактов </w:t>
            </w:r>
            <w:r w:rsidRPr="00B76E95">
              <w:rPr>
                <w:rFonts w:cs="Times New Roman"/>
                <w:sz w:val="20"/>
                <w:szCs w:val="20"/>
              </w:rPr>
              <w:lastRenderedPageBreak/>
              <w:t>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E0AE3" w:rsidRPr="00B76E95" w:rsidRDefault="008E0AE3" w:rsidP="008E0AE3">
            <w:pPr>
              <w:rPr>
                <w:rFonts w:cs="Times New Roman"/>
                <w:sz w:val="20"/>
                <w:szCs w:val="20"/>
              </w:rPr>
            </w:pPr>
            <w:r w:rsidRPr="00B76E95">
              <w:rPr>
                <w:rFonts w:cs="Times New Roman"/>
                <w:sz w:val="20"/>
                <w:szCs w:val="20"/>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E0AE3" w:rsidRPr="00B76E95" w:rsidRDefault="008E0AE3" w:rsidP="008E0AE3">
            <w:pPr>
              <w:rPr>
                <w:rFonts w:cs="Times New Roman"/>
                <w:sz w:val="20"/>
                <w:szCs w:val="20"/>
              </w:rPr>
            </w:pPr>
            <w:r w:rsidRPr="00B76E95">
              <w:rPr>
                <w:rFonts w:cs="Times New Roman"/>
                <w:sz w:val="20"/>
                <w:szCs w:val="20"/>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8E0AE3" w:rsidRPr="00B76E95" w:rsidRDefault="008E0AE3" w:rsidP="008E0AE3">
            <w:pPr>
              <w:rPr>
                <w:rFonts w:cs="Times New Roman"/>
                <w:sz w:val="20"/>
                <w:szCs w:val="20"/>
              </w:rPr>
            </w:pPr>
            <w:r w:rsidRPr="00B76E95">
              <w:rPr>
                <w:rFonts w:cs="Times New Roman"/>
                <w:sz w:val="20"/>
                <w:szCs w:val="20"/>
              </w:rPr>
              <w:t>В случае отрицательного значения экономии (переменной Эдс), ее значение принимается равным нулю.</w:t>
            </w:r>
          </w:p>
          <w:p w:rsidR="008E0AE3" w:rsidRPr="00B76E95" w:rsidRDefault="008E0AE3" w:rsidP="008E0AE3">
            <w:pPr>
              <w:rPr>
                <w:rFonts w:cs="Times New Roman"/>
                <w:sz w:val="20"/>
                <w:szCs w:val="20"/>
              </w:rPr>
            </w:pPr>
            <w:r w:rsidRPr="00B76E95">
              <w:rPr>
                <w:rFonts w:cs="Times New Roman"/>
                <w:sz w:val="20"/>
                <w:szCs w:val="20"/>
              </w:rPr>
              <w:t>Период расчета – календарный год.</w:t>
            </w:r>
          </w:p>
          <w:p w:rsidR="008E0AE3" w:rsidRPr="001C6365" w:rsidRDefault="008E0AE3" w:rsidP="008E0AE3">
            <w:pPr>
              <w:rPr>
                <w:rFonts w:cs="Times New Roman"/>
                <w:sz w:val="24"/>
                <w:szCs w:val="24"/>
              </w:rPr>
            </w:pPr>
            <w:r w:rsidRPr="00B76E95">
              <w:rPr>
                <w:rFonts w:cs="Times New Roman"/>
                <w:sz w:val="20"/>
                <w:szCs w:val="20"/>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8</w:t>
            </w:r>
          </w:p>
        </w:tc>
        <w:tc>
          <w:tcPr>
            <w:tcW w:w="1588" w:type="dxa"/>
          </w:tcPr>
          <w:p w:rsidR="008E0AE3" w:rsidRPr="00CF70C8" w:rsidRDefault="008E0AE3" w:rsidP="008E0AE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50</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05</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w:t>
            </w:r>
          </w:p>
        </w:tc>
        <w:tc>
          <w:tcPr>
            <w:tcW w:w="1163" w:type="dxa"/>
          </w:tcPr>
          <w:p w:rsidR="008E0AE3" w:rsidRPr="00CF70C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процент</w:t>
            </w:r>
          </w:p>
        </w:tc>
        <w:tc>
          <w:tcPr>
            <w:tcW w:w="5783" w:type="dxa"/>
          </w:tcPr>
          <w:p w:rsidR="008E0AE3" w:rsidRPr="001C6365" w:rsidRDefault="008E0AE3" w:rsidP="008E0AE3">
            <w:pPr>
              <w:rPr>
                <w:rFonts w:cs="Times New Roman"/>
                <w:sz w:val="24"/>
                <w:szCs w:val="24"/>
              </w:rPr>
            </w:pPr>
            <w:r w:rsidRPr="001C6365">
              <w:rPr>
                <w:rFonts w:cs="Times New Roman"/>
                <w:noProof/>
                <w:sz w:val="24"/>
                <w:szCs w:val="24"/>
                <w:lang w:eastAsia="ru-RU"/>
              </w:rPr>
              <w:drawing>
                <wp:inline distT="0" distB="0" distL="0" distR="0" wp14:anchorId="55FD8C7C" wp14:editId="7B034DCE">
                  <wp:extent cx="1256581" cy="361950"/>
                  <wp:effectExtent l="0" t="0" r="1270" b="0"/>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3671" cy="363992"/>
                          </a:xfrm>
                          <a:prstGeom prst="rect">
                            <a:avLst/>
                          </a:prstGeom>
                          <a:noFill/>
                          <a:ln>
                            <a:noFill/>
                          </a:ln>
                        </pic:spPr>
                      </pic:pic>
                    </a:graphicData>
                  </a:graphic>
                </wp:inline>
              </w:drawing>
            </w:r>
          </w:p>
          <w:p w:rsidR="008E0AE3" w:rsidRPr="00B76E95" w:rsidRDefault="008E0AE3" w:rsidP="008E0AE3">
            <w:pPr>
              <w:rPr>
                <w:rFonts w:cs="Times New Roman"/>
                <w:sz w:val="20"/>
                <w:szCs w:val="20"/>
              </w:rPr>
            </w:pPr>
            <w:r w:rsidRPr="00B76E95">
              <w:rPr>
                <w:rFonts w:cs="Times New Roman"/>
                <w:sz w:val="20"/>
                <w:szCs w:val="20"/>
              </w:rPr>
              <w:t>где:</w:t>
            </w:r>
          </w:p>
          <w:p w:rsidR="008E0AE3" w:rsidRPr="00B76E95" w:rsidRDefault="008E0AE3" w:rsidP="008E0AE3">
            <w:pPr>
              <w:rPr>
                <w:rFonts w:cs="Times New Roman"/>
                <w:sz w:val="20"/>
                <w:szCs w:val="20"/>
              </w:rPr>
            </w:pPr>
            <w:r w:rsidRPr="00B76E95">
              <w:rPr>
                <w:rFonts w:cs="Times New Roman"/>
                <w:sz w:val="20"/>
                <w:szCs w:val="20"/>
              </w:rPr>
              <w:t>Дцк – доля стоимости контрактов, заключенных с единственным поставщиком по несостоявшимся закупкам, процентов;</w:t>
            </w:r>
          </w:p>
          <w:p w:rsidR="008E0AE3" w:rsidRPr="00B76E95" w:rsidRDefault="008E0AE3" w:rsidP="008E0AE3">
            <w:pPr>
              <w:rPr>
                <w:rFonts w:cs="Times New Roman"/>
                <w:sz w:val="20"/>
                <w:szCs w:val="20"/>
              </w:rPr>
            </w:pPr>
            <w:r w:rsidRPr="00B76E95">
              <w:rPr>
                <w:rFonts w:cs="Times New Roman"/>
                <w:sz w:val="20"/>
                <w:szCs w:val="20"/>
              </w:rPr>
              <w:t>ЦКедп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8E0AE3" w:rsidRPr="00B76E95" w:rsidRDefault="008E0AE3" w:rsidP="008E0AE3">
            <w:pPr>
              <w:rPr>
                <w:rFonts w:cs="Times New Roman"/>
                <w:sz w:val="20"/>
                <w:szCs w:val="20"/>
              </w:rPr>
            </w:pPr>
            <w:r w:rsidRPr="00B76E95">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8E0AE3" w:rsidRPr="00B76E95" w:rsidRDefault="008E0AE3" w:rsidP="008E0AE3">
            <w:pPr>
              <w:rPr>
                <w:rFonts w:cs="Times New Roman"/>
                <w:sz w:val="20"/>
                <w:szCs w:val="20"/>
              </w:rPr>
            </w:pPr>
            <w:r w:rsidRPr="00B76E95">
              <w:rPr>
                <w:rFonts w:cs="Times New Roman"/>
                <w:sz w:val="20"/>
                <w:szCs w:val="20"/>
              </w:rPr>
              <w:t>Период расчета – календарный год.</w:t>
            </w:r>
          </w:p>
          <w:p w:rsidR="008E0AE3" w:rsidRPr="001C6365" w:rsidRDefault="008E0AE3" w:rsidP="008E0AE3">
            <w:pPr>
              <w:rPr>
                <w:rFonts w:cs="Times New Roman"/>
                <w:sz w:val="24"/>
                <w:szCs w:val="24"/>
              </w:rPr>
            </w:pPr>
            <w:r w:rsidRPr="00B76E95">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9</w:t>
            </w:r>
          </w:p>
        </w:tc>
        <w:tc>
          <w:tcPr>
            <w:tcW w:w="1588"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50</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06</w:t>
            </w:r>
          </w:p>
        </w:tc>
        <w:tc>
          <w:tcPr>
            <w:tcW w:w="2806" w:type="dxa"/>
          </w:tcPr>
          <w:p w:rsidR="008E0AE3" w:rsidRPr="00B76E95" w:rsidRDefault="008E0AE3" w:rsidP="008E0AE3">
            <w:pPr>
              <w:widowControl w:val="0"/>
              <w:autoSpaceDE w:val="0"/>
              <w:autoSpaceDN w:val="0"/>
              <w:rPr>
                <w:rFonts w:eastAsia="Times New Roman" w:cs="Times New Roman"/>
                <w:sz w:val="20"/>
                <w:szCs w:val="20"/>
                <w:lang w:eastAsia="ru-RU"/>
              </w:rPr>
            </w:pPr>
            <w:r w:rsidRPr="00B76E95">
              <w:rPr>
                <w:rFonts w:cs="Times New Roman"/>
                <w:sz w:val="20"/>
                <w:szCs w:val="20"/>
              </w:rPr>
              <w:t>Доля закупок среди субъектов малого предпринимательства, социально ориентированных некоммерческих организаций</w:t>
            </w:r>
          </w:p>
        </w:tc>
        <w:tc>
          <w:tcPr>
            <w:tcW w:w="1163" w:type="dxa"/>
          </w:tcPr>
          <w:p w:rsidR="008E0AE3" w:rsidRPr="00CF70C8"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процент</w:t>
            </w:r>
          </w:p>
        </w:tc>
        <w:tc>
          <w:tcPr>
            <w:tcW w:w="5783" w:type="dxa"/>
          </w:tcPr>
          <w:p w:rsidR="008E0AE3" w:rsidRPr="001C6365" w:rsidRDefault="008E0AE3" w:rsidP="008E0AE3">
            <w:pPr>
              <w:rPr>
                <w:rFonts w:cs="Times New Roman"/>
                <w:sz w:val="24"/>
                <w:szCs w:val="24"/>
              </w:rPr>
            </w:pPr>
            <w:r w:rsidRPr="001C6365">
              <w:rPr>
                <w:rFonts w:cs="Times New Roman"/>
                <w:noProof/>
                <w:sz w:val="24"/>
                <w:szCs w:val="24"/>
                <w:lang w:eastAsia="ru-RU"/>
              </w:rPr>
              <w:drawing>
                <wp:inline distT="0" distB="0" distL="0" distR="0" wp14:anchorId="48CCD318" wp14:editId="74CB11EA">
                  <wp:extent cx="1548741" cy="381000"/>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582873" cy="389397"/>
                          </a:xfrm>
                          <a:prstGeom prst="rect">
                            <a:avLst/>
                          </a:prstGeom>
                        </pic:spPr>
                      </pic:pic>
                    </a:graphicData>
                  </a:graphic>
                </wp:inline>
              </w:drawing>
            </w:r>
          </w:p>
          <w:p w:rsidR="008E0AE3" w:rsidRPr="00B76E95" w:rsidRDefault="008E0AE3" w:rsidP="008E0AE3">
            <w:pPr>
              <w:rPr>
                <w:rFonts w:cs="Times New Roman"/>
                <w:sz w:val="20"/>
                <w:szCs w:val="20"/>
              </w:rPr>
            </w:pPr>
            <w:r w:rsidRPr="00B76E95">
              <w:rPr>
                <w:rFonts w:cs="Times New Roman"/>
                <w:sz w:val="20"/>
                <w:szCs w:val="20"/>
              </w:rPr>
              <w:t>где:</w:t>
            </w:r>
          </w:p>
          <w:p w:rsidR="008E0AE3" w:rsidRPr="00B76E95" w:rsidRDefault="008E0AE3" w:rsidP="008E0AE3">
            <w:pPr>
              <w:rPr>
                <w:rFonts w:cs="Times New Roman"/>
                <w:sz w:val="20"/>
                <w:szCs w:val="20"/>
              </w:rPr>
            </w:pPr>
            <w:r w:rsidRPr="00B76E95">
              <w:rPr>
                <w:rFonts w:cs="Times New Roman"/>
                <w:sz w:val="20"/>
                <w:szCs w:val="20"/>
              </w:rPr>
              <w:t>Дзсмп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8E0AE3" w:rsidRPr="00B76E95" w:rsidRDefault="00C954C3" w:rsidP="008E0AE3">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8E0AE3" w:rsidRPr="00B76E95">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8E0AE3" w:rsidRPr="00B76E95" w:rsidRDefault="00C954C3" w:rsidP="008E0AE3">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8E0AE3" w:rsidRPr="00B76E95">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8E0AE3" w:rsidRPr="00B76E95" w:rsidRDefault="008E0AE3" w:rsidP="008E0AE3">
            <w:pPr>
              <w:rPr>
                <w:rFonts w:cs="Times New Roman"/>
                <w:sz w:val="20"/>
                <w:szCs w:val="20"/>
              </w:rPr>
            </w:pPr>
            <w:r w:rsidRPr="00B76E95">
              <w:rPr>
                <w:rFonts w:cs="Times New Roman"/>
                <w:sz w:val="20"/>
                <w:szCs w:val="20"/>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8E0AE3" w:rsidRPr="00B76E95" w:rsidRDefault="008E0AE3" w:rsidP="008E0AE3">
            <w:pPr>
              <w:rPr>
                <w:rFonts w:cs="Times New Roman"/>
                <w:sz w:val="20"/>
                <w:szCs w:val="20"/>
              </w:rPr>
            </w:pPr>
            <w:r w:rsidRPr="00B76E95">
              <w:rPr>
                <w:rFonts w:cs="Times New Roman"/>
                <w:sz w:val="20"/>
                <w:szCs w:val="20"/>
              </w:rPr>
              <w:t>Период расчета – календарный год.</w:t>
            </w:r>
          </w:p>
          <w:p w:rsidR="008E0AE3" w:rsidRPr="001C6365" w:rsidRDefault="008E0AE3" w:rsidP="008E0AE3">
            <w:pPr>
              <w:rPr>
                <w:rFonts w:cs="Times New Roman"/>
                <w:sz w:val="24"/>
                <w:szCs w:val="24"/>
              </w:rPr>
            </w:pPr>
            <w:r w:rsidRPr="00B76E95">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10</w:t>
            </w:r>
          </w:p>
        </w:tc>
        <w:tc>
          <w:tcPr>
            <w:tcW w:w="1588" w:type="dxa"/>
          </w:tcPr>
          <w:p w:rsidR="008E0AE3" w:rsidRPr="00CF70C8" w:rsidRDefault="008E0AE3" w:rsidP="008E0AE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52</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01</w:t>
            </w:r>
          </w:p>
        </w:tc>
        <w:tc>
          <w:tcPr>
            <w:tcW w:w="2806" w:type="dxa"/>
          </w:tcPr>
          <w:p w:rsidR="008E0AE3" w:rsidRPr="00D87BAA" w:rsidRDefault="008E0AE3" w:rsidP="008E0AE3">
            <w:pPr>
              <w:widowControl w:val="0"/>
              <w:autoSpaceDE w:val="0"/>
              <w:autoSpaceDN w:val="0"/>
              <w:rPr>
                <w:rFonts w:eastAsia="Times New Roman" w:cs="Times New Roman"/>
                <w:sz w:val="20"/>
                <w:szCs w:val="20"/>
                <w:lang w:eastAsia="ru-RU"/>
              </w:rPr>
            </w:pPr>
            <w:r w:rsidRPr="00D87BAA">
              <w:rPr>
                <w:sz w:val="20"/>
                <w:szCs w:val="20"/>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163" w:type="dxa"/>
          </w:tcPr>
          <w:p w:rsidR="008E0AE3" w:rsidRPr="00D87BAA" w:rsidRDefault="008E0AE3" w:rsidP="008E0AE3">
            <w:pPr>
              <w:widowControl w:val="0"/>
              <w:autoSpaceDE w:val="0"/>
              <w:autoSpaceDN w:val="0"/>
              <w:jc w:val="center"/>
              <w:rPr>
                <w:rFonts w:eastAsia="Times New Roman" w:cs="Times New Roman"/>
                <w:sz w:val="20"/>
                <w:szCs w:val="20"/>
                <w:lang w:eastAsia="ru-RU"/>
              </w:rPr>
            </w:pPr>
            <w:r w:rsidRPr="00D87BAA">
              <w:rPr>
                <w:rFonts w:eastAsia="Times New Roman" w:cs="Times New Roman"/>
                <w:sz w:val="20"/>
                <w:szCs w:val="20"/>
                <w:lang w:eastAsia="ru-RU"/>
              </w:rPr>
              <w:t>процент</w:t>
            </w:r>
          </w:p>
        </w:tc>
        <w:tc>
          <w:tcPr>
            <w:tcW w:w="5783" w:type="dxa"/>
          </w:tcPr>
          <w:p w:rsidR="008E0AE3" w:rsidRPr="00D87BAA" w:rsidRDefault="008E0AE3" w:rsidP="008E0AE3">
            <w:pPr>
              <w:widowControl w:val="0"/>
              <w:autoSpaceDE w:val="0"/>
              <w:autoSpaceDN w:val="0"/>
              <w:ind w:left="33" w:right="34"/>
              <w:rPr>
                <w:rFonts w:eastAsia="Times New Roman"/>
                <w:sz w:val="20"/>
                <w:szCs w:val="20"/>
                <w:lang w:eastAsia="ru-RU"/>
              </w:rPr>
            </w:pPr>
            <w:r w:rsidRPr="00D87BAA">
              <w:rPr>
                <w:rFonts w:eastAsia="Times New Roman"/>
                <w:noProof/>
                <w:sz w:val="20"/>
                <w:szCs w:val="20"/>
                <w:lang w:eastAsia="ru-RU"/>
              </w:rPr>
              <w:drawing>
                <wp:inline distT="0" distB="0" distL="0" distR="0" wp14:anchorId="2D7B21D0" wp14:editId="67CD004D">
                  <wp:extent cx="1143000" cy="383751"/>
                  <wp:effectExtent l="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186313" cy="398293"/>
                          </a:xfrm>
                          <a:prstGeom prst="rect">
                            <a:avLst/>
                          </a:prstGeom>
                        </pic:spPr>
                      </pic:pic>
                    </a:graphicData>
                  </a:graphic>
                </wp:inline>
              </w:drawing>
            </w:r>
            <w:r w:rsidRPr="00D87BAA">
              <w:rPr>
                <w:rFonts w:eastAsia="Times New Roman"/>
                <w:sz w:val="20"/>
                <w:szCs w:val="20"/>
                <w:lang w:eastAsia="ru-RU"/>
              </w:rPr>
              <w:t>,</w:t>
            </w:r>
          </w:p>
          <w:p w:rsidR="008E0AE3" w:rsidRPr="00D87BAA" w:rsidRDefault="008E0AE3" w:rsidP="008E0AE3">
            <w:pPr>
              <w:widowControl w:val="0"/>
              <w:autoSpaceDE w:val="0"/>
              <w:autoSpaceDN w:val="0"/>
              <w:ind w:left="33" w:right="34"/>
              <w:rPr>
                <w:rFonts w:eastAsia="Times New Roman"/>
                <w:sz w:val="20"/>
                <w:szCs w:val="20"/>
                <w:lang w:eastAsia="ru-RU"/>
              </w:rPr>
            </w:pPr>
            <w:r w:rsidRPr="00D87BAA">
              <w:rPr>
                <w:rFonts w:eastAsia="Times New Roman"/>
                <w:sz w:val="20"/>
                <w:szCs w:val="20"/>
                <w:lang w:eastAsia="ru-RU"/>
              </w:rPr>
              <w:t>где:</w:t>
            </w:r>
          </w:p>
          <w:p w:rsidR="008E0AE3" w:rsidRPr="00D87BAA" w:rsidRDefault="008E0AE3" w:rsidP="008E0AE3">
            <w:pPr>
              <w:widowControl w:val="0"/>
              <w:autoSpaceDE w:val="0"/>
              <w:autoSpaceDN w:val="0"/>
              <w:ind w:left="33" w:right="34"/>
              <w:rPr>
                <w:rFonts w:eastAsia="Times New Roman"/>
                <w:sz w:val="20"/>
                <w:szCs w:val="20"/>
                <w:lang w:eastAsia="ru-RU"/>
              </w:rPr>
            </w:pPr>
            <w:r w:rsidRPr="00D87BAA">
              <w:rPr>
                <w:rFonts w:eastAsia="Times New Roman"/>
                <w:sz w:val="20"/>
                <w:szCs w:val="20"/>
                <w:lang w:eastAsia="ru-RU"/>
              </w:rPr>
              <w:t>ДКП – доля достигнутых плановых значений ключевых показателей развития конкуренции на товарных рынках</w:t>
            </w:r>
            <w:r w:rsidRPr="00D87BAA">
              <w:rPr>
                <w:sz w:val="20"/>
                <w:szCs w:val="20"/>
              </w:rPr>
              <w:t xml:space="preserve"> </w:t>
            </w:r>
            <w:r w:rsidRPr="00D87BAA">
              <w:rPr>
                <w:rFonts w:eastAsia="Times New Roman"/>
                <w:sz w:val="20"/>
                <w:szCs w:val="20"/>
                <w:lang w:eastAsia="ru-RU"/>
              </w:rPr>
              <w:t xml:space="preserve">муниципального образования Московской области, утвержденных </w:t>
            </w:r>
            <w:r>
              <w:rPr>
                <w:rFonts w:eastAsia="Times New Roman"/>
                <w:sz w:val="20"/>
                <w:szCs w:val="20"/>
                <w:lang w:eastAsia="ru-RU"/>
              </w:rPr>
              <w:t xml:space="preserve">распоряжением Администрации городского округа Павловский Посад Московской области от 24.11.2022 № 771-р </w:t>
            </w:r>
            <w:r w:rsidRPr="00D87BAA">
              <w:rPr>
                <w:rFonts w:eastAsia="Times New Roman"/>
                <w:sz w:val="20"/>
                <w:szCs w:val="20"/>
                <w:lang w:eastAsia="ru-RU"/>
              </w:rPr>
              <w:t xml:space="preserve">(далее – ключевых показателей развития конкуренции на </w:t>
            </w:r>
            <w:r w:rsidRPr="00D87BAA">
              <w:rPr>
                <w:rFonts w:eastAsia="Times New Roman"/>
                <w:sz w:val="20"/>
                <w:szCs w:val="20"/>
                <w:lang w:eastAsia="ru-RU"/>
              </w:rPr>
              <w:lastRenderedPageBreak/>
              <w:t>товарных рынках);</w:t>
            </w:r>
          </w:p>
          <w:p w:rsidR="008E0AE3" w:rsidRPr="00D87BAA" w:rsidRDefault="008E0AE3" w:rsidP="008E0AE3">
            <w:pPr>
              <w:widowControl w:val="0"/>
              <w:autoSpaceDE w:val="0"/>
              <w:autoSpaceDN w:val="0"/>
              <w:ind w:left="33" w:right="34"/>
              <w:rPr>
                <w:rFonts w:eastAsia="Times New Roman"/>
                <w:sz w:val="20"/>
                <w:szCs w:val="20"/>
                <w:lang w:eastAsia="ru-RU"/>
              </w:rPr>
            </w:pPr>
            <w:r w:rsidRPr="00D87BAA">
              <w:rPr>
                <w:rFonts w:eastAsia="Times New Roman"/>
                <w:sz w:val="20"/>
                <w:szCs w:val="20"/>
                <w:lang w:eastAsia="ru-RU"/>
              </w:rPr>
              <w:t>ФКП – количество ключевых показателей развития конкуренции на товарных рынках</w:t>
            </w:r>
            <w:r w:rsidRPr="00D87BAA">
              <w:rPr>
                <w:sz w:val="20"/>
                <w:szCs w:val="20"/>
              </w:rPr>
              <w:t xml:space="preserve"> муниципального образования Московской области</w:t>
            </w:r>
            <w:r w:rsidRPr="00D87BAA">
              <w:rPr>
                <w:rFonts w:eastAsia="Times New Roman"/>
                <w:sz w:val="20"/>
                <w:szCs w:val="20"/>
                <w:lang w:eastAsia="ru-RU"/>
              </w:rPr>
              <w:t>, по которым достигнуто плановое значение;</w:t>
            </w:r>
          </w:p>
          <w:p w:rsidR="008E0AE3" w:rsidRPr="00D87BAA" w:rsidRDefault="008E0AE3" w:rsidP="008E0AE3">
            <w:pPr>
              <w:widowControl w:val="0"/>
              <w:autoSpaceDE w:val="0"/>
              <w:autoSpaceDN w:val="0"/>
              <w:ind w:left="33" w:right="34"/>
              <w:rPr>
                <w:rFonts w:eastAsia="Times New Roman"/>
                <w:sz w:val="20"/>
                <w:szCs w:val="20"/>
                <w:lang w:eastAsia="ru-RU"/>
              </w:rPr>
            </w:pPr>
            <w:r w:rsidRPr="00D87BAA">
              <w:rPr>
                <w:rFonts w:eastAsia="Times New Roman"/>
                <w:sz w:val="20"/>
                <w:szCs w:val="20"/>
                <w:lang w:eastAsia="ru-RU"/>
              </w:rPr>
              <w:t>ПКП – количество ключевых показателей развития конкуренции на товарных рынках</w:t>
            </w:r>
            <w:r w:rsidRPr="00D87BAA">
              <w:rPr>
                <w:sz w:val="20"/>
                <w:szCs w:val="20"/>
              </w:rPr>
              <w:t xml:space="preserve"> муниципального образования Московской области.</w:t>
            </w:r>
          </w:p>
        </w:tc>
      </w:tr>
      <w:tr w:rsidR="008E0AE3" w:rsidRPr="00CF70C8" w:rsidTr="00BE3EC4">
        <w:tc>
          <w:tcPr>
            <w:tcW w:w="710" w:type="dxa"/>
          </w:tcPr>
          <w:p w:rsidR="008E0AE3" w:rsidRPr="008E0AE3"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11</w:t>
            </w:r>
          </w:p>
        </w:tc>
        <w:tc>
          <w:tcPr>
            <w:tcW w:w="1588"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II</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52</w:t>
            </w:r>
          </w:p>
        </w:tc>
        <w:tc>
          <w:tcPr>
            <w:tcW w:w="1559" w:type="dxa"/>
          </w:tcPr>
          <w:p w:rsidR="008E0AE3" w:rsidRPr="00B76E95" w:rsidRDefault="008E0AE3" w:rsidP="008E0AE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02</w:t>
            </w:r>
          </w:p>
        </w:tc>
        <w:tc>
          <w:tcPr>
            <w:tcW w:w="2806" w:type="dxa"/>
          </w:tcPr>
          <w:p w:rsidR="008E0AE3" w:rsidRPr="00D87BAA" w:rsidRDefault="008E0AE3" w:rsidP="008E0AE3">
            <w:pPr>
              <w:widowControl w:val="0"/>
              <w:autoSpaceDE w:val="0"/>
              <w:autoSpaceDN w:val="0"/>
              <w:rPr>
                <w:rFonts w:eastAsia="Times New Roman" w:cs="Times New Roman"/>
                <w:sz w:val="20"/>
                <w:szCs w:val="20"/>
                <w:lang w:eastAsia="ru-RU"/>
              </w:rPr>
            </w:pPr>
            <w:r w:rsidRPr="00D87BAA">
              <w:rPr>
                <w:rFonts w:eastAsia="Times New Roman"/>
                <w:sz w:val="20"/>
                <w:szCs w:val="20"/>
              </w:rPr>
              <w:t>Количество обработанных (проанализированных) результатов опросов о состоянии и развитии конкуренции на товарных рынках</w:t>
            </w:r>
            <w:r w:rsidRPr="00D87BAA">
              <w:rPr>
                <w:sz w:val="20"/>
                <w:szCs w:val="20"/>
              </w:rPr>
              <w:t xml:space="preserve"> муниципального образования Московской области</w:t>
            </w:r>
          </w:p>
        </w:tc>
        <w:tc>
          <w:tcPr>
            <w:tcW w:w="1163" w:type="dxa"/>
          </w:tcPr>
          <w:p w:rsidR="008E0AE3" w:rsidRPr="00D87BAA" w:rsidRDefault="008E0AE3" w:rsidP="008E0AE3">
            <w:pPr>
              <w:widowControl w:val="0"/>
              <w:autoSpaceDE w:val="0"/>
              <w:autoSpaceDN w:val="0"/>
              <w:jc w:val="center"/>
              <w:rPr>
                <w:rFonts w:eastAsia="Times New Roman" w:cs="Times New Roman"/>
                <w:sz w:val="20"/>
                <w:szCs w:val="20"/>
                <w:lang w:eastAsia="ru-RU"/>
              </w:rPr>
            </w:pPr>
            <w:r w:rsidRPr="00D87BAA">
              <w:rPr>
                <w:rFonts w:eastAsia="Times New Roman" w:cs="Times New Roman"/>
                <w:sz w:val="20"/>
                <w:szCs w:val="20"/>
                <w:lang w:eastAsia="ru-RU"/>
              </w:rPr>
              <w:t>единица</w:t>
            </w:r>
          </w:p>
        </w:tc>
        <w:tc>
          <w:tcPr>
            <w:tcW w:w="5783" w:type="dxa"/>
          </w:tcPr>
          <w:p w:rsidR="008E0AE3" w:rsidRPr="00D87BAA" w:rsidRDefault="008E0AE3" w:rsidP="008E0AE3">
            <w:pPr>
              <w:widowControl w:val="0"/>
              <w:autoSpaceDE w:val="0"/>
              <w:autoSpaceDN w:val="0"/>
              <w:ind w:right="-80"/>
              <w:rPr>
                <w:rFonts w:eastAsia="Times New Roman"/>
                <w:sz w:val="20"/>
                <w:szCs w:val="20"/>
                <w:lang w:eastAsia="ru-RU"/>
              </w:rPr>
            </w:pPr>
            <w:r w:rsidRPr="00D87BAA">
              <w:rPr>
                <w:rFonts w:eastAsia="Times New Roman"/>
                <w:sz w:val="20"/>
                <w:szCs w:val="20"/>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D87BAA">
              <w:rPr>
                <w:sz w:val="20"/>
                <w:szCs w:val="20"/>
              </w:rPr>
              <w:t xml:space="preserve"> муниципального образования Московской области.</w:t>
            </w:r>
          </w:p>
        </w:tc>
      </w:tr>
      <w:tr w:rsidR="005F0023" w:rsidRPr="00CF70C8" w:rsidTr="005F0023">
        <w:trPr>
          <w:trHeight w:val="548"/>
        </w:trPr>
        <w:tc>
          <w:tcPr>
            <w:tcW w:w="710" w:type="dxa"/>
            <w:vMerge w:val="restart"/>
          </w:tcPr>
          <w:p w:rsidR="005F0023"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12</w:t>
            </w:r>
          </w:p>
        </w:tc>
        <w:tc>
          <w:tcPr>
            <w:tcW w:w="1588" w:type="dxa"/>
            <w:vMerge w:val="restart"/>
          </w:tcPr>
          <w:p w:rsid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III</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01</w:t>
            </w:r>
          </w:p>
        </w:tc>
        <w:tc>
          <w:tcPr>
            <w:tcW w:w="2806" w:type="dxa"/>
            <w:vMerge w:val="restart"/>
          </w:tcPr>
          <w:p w:rsidR="005F0023" w:rsidRPr="00CF70C8" w:rsidRDefault="005F0023" w:rsidP="005F0023">
            <w:pPr>
              <w:widowControl w:val="0"/>
              <w:spacing w:after="200"/>
              <w:contextualSpacing/>
              <w:rPr>
                <w:rFonts w:eastAsia="Times New Roman" w:cs="Times New Roman"/>
                <w:sz w:val="20"/>
                <w:szCs w:val="20"/>
                <w:lang w:eastAsia="ru-RU"/>
              </w:rPr>
            </w:pPr>
            <w:r w:rsidRPr="00B27ED2">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63" w:type="dxa"/>
            <w:vMerge w:val="restart"/>
          </w:tcPr>
          <w:p w:rsidR="005F0023" w:rsidRPr="00CF70C8" w:rsidRDefault="005F0023" w:rsidP="005F0023">
            <w:pPr>
              <w:widowControl w:val="0"/>
              <w:spacing w:after="200"/>
              <w:contextualSpacing/>
              <w:jc w:val="center"/>
              <w:rPr>
                <w:rFonts w:eastAsia="Times New Roman" w:cs="Times New Roman"/>
                <w:sz w:val="20"/>
                <w:szCs w:val="20"/>
                <w:lang w:eastAsia="ru-RU"/>
              </w:rPr>
            </w:pPr>
            <w:r>
              <w:rPr>
                <w:rFonts w:eastAsia="Times New Roman" w:cs="Times New Roman"/>
                <w:sz w:val="20"/>
                <w:szCs w:val="20"/>
                <w:lang w:eastAsia="ru-RU"/>
              </w:rPr>
              <w:t>%</w:t>
            </w:r>
          </w:p>
        </w:tc>
        <w:tc>
          <w:tcPr>
            <w:tcW w:w="5783" w:type="dxa"/>
            <w:vMerge w:val="restart"/>
          </w:tcPr>
          <w:p w:rsidR="005F0023" w:rsidRPr="00B27ED2" w:rsidRDefault="005F0023" w:rsidP="000A43A1">
            <w:pPr>
              <w:widowControl w:val="0"/>
              <w:autoSpaceDE w:val="0"/>
              <w:autoSpaceDN w:val="0"/>
              <w:adjustRightInd w:val="0"/>
              <w:rPr>
                <w:rFonts w:eastAsiaTheme="minorEastAsia" w:cs="Times New Roman"/>
                <w:sz w:val="20"/>
                <w:szCs w:val="20"/>
                <w:highlight w:val="yellow"/>
                <w:lang w:eastAsia="ru-RU"/>
              </w:rPr>
            </w:pPr>
            <w:r>
              <w:rPr>
                <w:rFonts w:eastAsia="Times New Roman"/>
                <w:sz w:val="20"/>
                <w:szCs w:val="20"/>
                <w:lang w:eastAsia="ru-RU"/>
              </w:rPr>
              <w:t xml:space="preserve">Источником данных является </w:t>
            </w:r>
            <w:r w:rsidRPr="00B27ED2">
              <w:rPr>
                <w:rFonts w:eastAsia="Times New Roman"/>
                <w:sz w:val="20"/>
                <w:szCs w:val="20"/>
                <w:lang w:eastAsia="ru-RU"/>
              </w:rPr>
              <w:t>Единый реестр субъектов малого и среднего предпринимательства Федеральной налоговой службы России;</w:t>
            </w:r>
            <w:r>
              <w:rPr>
                <w:rFonts w:eastAsia="Times New Roman"/>
                <w:sz w:val="20"/>
                <w:szCs w:val="20"/>
                <w:lang w:eastAsia="ru-RU"/>
              </w:rPr>
              <w:t xml:space="preserve"> а также формы Ф</w:t>
            </w:r>
            <w:r w:rsidRPr="00B27ED2">
              <w:rPr>
                <w:rFonts w:eastAsia="Times New Roman"/>
                <w:sz w:val="20"/>
                <w:szCs w:val="20"/>
                <w:lang w:eastAsia="ru-RU"/>
              </w:rPr>
              <w:t>едерально</w:t>
            </w:r>
            <w:r>
              <w:rPr>
                <w:rFonts w:eastAsia="Times New Roman"/>
                <w:sz w:val="20"/>
                <w:szCs w:val="20"/>
                <w:lang w:eastAsia="ru-RU"/>
              </w:rPr>
              <w:t>го</w:t>
            </w:r>
            <w:r w:rsidRPr="00B27ED2">
              <w:rPr>
                <w:rFonts w:eastAsia="Times New Roman"/>
                <w:sz w:val="20"/>
                <w:szCs w:val="20"/>
                <w:lang w:eastAsia="ru-RU"/>
              </w:rPr>
              <w:t xml:space="preserve"> статистическо</w:t>
            </w:r>
            <w:r>
              <w:rPr>
                <w:rFonts w:eastAsia="Times New Roman"/>
                <w:sz w:val="20"/>
                <w:szCs w:val="20"/>
                <w:lang w:eastAsia="ru-RU"/>
              </w:rPr>
              <w:t>го</w:t>
            </w:r>
            <w:r w:rsidRPr="00B27ED2">
              <w:rPr>
                <w:rFonts w:eastAsia="Times New Roman"/>
                <w:sz w:val="20"/>
                <w:szCs w:val="20"/>
                <w:lang w:eastAsia="ru-RU"/>
              </w:rPr>
              <w:t xml:space="preserve"> наблюдени</w:t>
            </w:r>
            <w:r>
              <w:rPr>
                <w:rFonts w:eastAsia="Times New Roman"/>
                <w:sz w:val="20"/>
                <w:szCs w:val="20"/>
                <w:lang w:eastAsia="ru-RU"/>
              </w:rPr>
              <w:t>я:</w:t>
            </w:r>
            <w:r w:rsidRPr="00B27ED2">
              <w:rPr>
                <w:rFonts w:eastAsia="Times New Roman"/>
                <w:sz w:val="20"/>
                <w:szCs w:val="20"/>
                <w:lang w:eastAsia="ru-RU"/>
              </w:rPr>
              <w:t xml:space="preserve"> </w:t>
            </w:r>
            <w:r w:rsidRPr="00B27ED2">
              <w:rPr>
                <w:rFonts w:eastAsia="Times New Roman"/>
                <w:sz w:val="20"/>
                <w:szCs w:val="20"/>
                <w:lang w:eastAsia="ru-RU"/>
              </w:rPr>
              <w:br/>
              <w:t xml:space="preserve">- № П-4 «Сведения о численности и заработной плате работников» </w:t>
            </w:r>
            <w:r w:rsidRPr="00B27ED2">
              <w:rPr>
                <w:rFonts w:eastAsia="Times New Roman"/>
                <w:sz w:val="20"/>
                <w:szCs w:val="20"/>
                <w:lang w:eastAsia="ru-RU"/>
              </w:rPr>
              <w:br/>
              <w:t xml:space="preserve">- № 1-Т «Сведения о численности и заработной плате работников» </w:t>
            </w:r>
          </w:p>
        </w:tc>
      </w:tr>
      <w:tr w:rsidR="005F0023" w:rsidRPr="00CF70C8" w:rsidTr="00BE3EC4">
        <w:tc>
          <w:tcPr>
            <w:tcW w:w="710" w:type="dxa"/>
            <w:vMerge/>
          </w:tcPr>
          <w:p w:rsidR="005F0023" w:rsidRDefault="005F0023" w:rsidP="005F0023">
            <w:pPr>
              <w:widowControl w:val="0"/>
              <w:autoSpaceDE w:val="0"/>
              <w:autoSpaceDN w:val="0"/>
              <w:jc w:val="center"/>
              <w:rPr>
                <w:rFonts w:eastAsia="Times New Roman" w:cs="Times New Roman"/>
                <w:sz w:val="20"/>
                <w:szCs w:val="20"/>
                <w:lang w:eastAsia="ru-RU"/>
              </w:rPr>
            </w:pPr>
          </w:p>
        </w:tc>
        <w:tc>
          <w:tcPr>
            <w:tcW w:w="1588" w:type="dxa"/>
            <w:vMerge/>
          </w:tcPr>
          <w:p w:rsidR="005F0023" w:rsidRPr="005F0023" w:rsidRDefault="005F0023" w:rsidP="005F0023">
            <w:pPr>
              <w:widowControl w:val="0"/>
              <w:autoSpaceDE w:val="0"/>
              <w:autoSpaceDN w:val="0"/>
              <w:jc w:val="center"/>
              <w:rPr>
                <w:rFonts w:eastAsia="Times New Roman" w:cs="Times New Roman"/>
                <w:sz w:val="20"/>
                <w:szCs w:val="20"/>
                <w:lang w:eastAsia="ru-RU"/>
              </w:rPr>
            </w:pP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BF2CCA" w:rsidRDefault="005F0023" w:rsidP="00BF2CCA">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0</w:t>
            </w:r>
            <w:r w:rsidR="00BF2CCA">
              <w:rPr>
                <w:rFonts w:eastAsia="Times New Roman" w:cs="Times New Roman"/>
                <w:sz w:val="20"/>
                <w:szCs w:val="20"/>
                <w:lang w:eastAsia="ru-RU"/>
              </w:rPr>
              <w:t>3</w:t>
            </w:r>
          </w:p>
        </w:tc>
        <w:tc>
          <w:tcPr>
            <w:tcW w:w="2806" w:type="dxa"/>
            <w:vMerge/>
          </w:tcPr>
          <w:p w:rsidR="005F0023" w:rsidRPr="00B27ED2" w:rsidRDefault="005F0023" w:rsidP="005F0023">
            <w:pPr>
              <w:widowControl w:val="0"/>
              <w:spacing w:after="200"/>
              <w:contextualSpacing/>
              <w:rPr>
                <w:rFonts w:cs="Times New Roman"/>
                <w:sz w:val="20"/>
                <w:szCs w:val="20"/>
              </w:rPr>
            </w:pPr>
          </w:p>
        </w:tc>
        <w:tc>
          <w:tcPr>
            <w:tcW w:w="1163" w:type="dxa"/>
            <w:vMerge/>
          </w:tcPr>
          <w:p w:rsidR="005F0023" w:rsidRDefault="005F0023" w:rsidP="005F0023">
            <w:pPr>
              <w:widowControl w:val="0"/>
              <w:spacing w:after="200"/>
              <w:contextualSpacing/>
              <w:jc w:val="center"/>
              <w:rPr>
                <w:rFonts w:eastAsia="Times New Roman" w:cs="Times New Roman"/>
                <w:sz w:val="20"/>
                <w:szCs w:val="20"/>
                <w:lang w:eastAsia="ru-RU"/>
              </w:rPr>
            </w:pPr>
          </w:p>
        </w:tc>
        <w:tc>
          <w:tcPr>
            <w:tcW w:w="5783" w:type="dxa"/>
            <w:vMerge/>
          </w:tcPr>
          <w:p w:rsidR="005F0023" w:rsidRPr="00B27ED2" w:rsidRDefault="005F0023" w:rsidP="005F0023">
            <w:pPr>
              <w:widowControl w:val="0"/>
              <w:autoSpaceDE w:val="0"/>
              <w:autoSpaceDN w:val="0"/>
              <w:adjustRightInd w:val="0"/>
              <w:rPr>
                <w:rFonts w:eastAsia="Times New Roman"/>
                <w:sz w:val="20"/>
                <w:szCs w:val="20"/>
                <w:lang w:eastAsia="ru-RU"/>
              </w:rPr>
            </w:pPr>
          </w:p>
        </w:tc>
      </w:tr>
      <w:tr w:rsidR="005F0023" w:rsidRPr="00CF70C8" w:rsidTr="00BE3EC4">
        <w:tc>
          <w:tcPr>
            <w:tcW w:w="710" w:type="dxa"/>
            <w:vMerge w:val="restart"/>
          </w:tcPr>
          <w:p w:rsidR="005F0023"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13</w:t>
            </w:r>
          </w:p>
        </w:tc>
        <w:tc>
          <w:tcPr>
            <w:tcW w:w="1588" w:type="dxa"/>
            <w:vMerge w:val="restart"/>
          </w:tcPr>
          <w:p w:rsidR="005F0023" w:rsidRPr="008E0AE3"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III</w:t>
            </w: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01</w:t>
            </w:r>
          </w:p>
        </w:tc>
        <w:tc>
          <w:tcPr>
            <w:tcW w:w="2806" w:type="dxa"/>
            <w:vMerge w:val="restart"/>
          </w:tcPr>
          <w:p w:rsidR="005F0023" w:rsidRPr="00B27ED2" w:rsidRDefault="005F0023" w:rsidP="005F0023">
            <w:pPr>
              <w:widowControl w:val="0"/>
              <w:autoSpaceDE w:val="0"/>
              <w:autoSpaceDN w:val="0"/>
              <w:adjustRightInd w:val="0"/>
              <w:rPr>
                <w:rFonts w:cs="Times New Roman"/>
                <w:sz w:val="20"/>
                <w:szCs w:val="20"/>
              </w:rPr>
            </w:pPr>
            <w:r w:rsidRPr="00B27ED2">
              <w:rPr>
                <w:rFonts w:cs="Times New Roman"/>
                <w:sz w:val="20"/>
                <w:szCs w:val="20"/>
              </w:rPr>
              <w:t>Число субъектов МСП в расчете на 10 тыс. человек населения</w:t>
            </w:r>
          </w:p>
        </w:tc>
        <w:tc>
          <w:tcPr>
            <w:tcW w:w="1163" w:type="dxa"/>
            <w:vMerge w:val="restart"/>
          </w:tcPr>
          <w:p w:rsidR="005F0023" w:rsidRPr="00D87BAA" w:rsidRDefault="005F0023" w:rsidP="005F0023">
            <w:pPr>
              <w:widowControl w:val="0"/>
              <w:autoSpaceDE w:val="0"/>
              <w:autoSpaceDN w:val="0"/>
              <w:jc w:val="center"/>
              <w:rPr>
                <w:rFonts w:eastAsia="Times New Roman" w:cs="Times New Roman"/>
                <w:sz w:val="20"/>
                <w:szCs w:val="20"/>
                <w:lang w:eastAsia="ru-RU"/>
              </w:rPr>
            </w:pPr>
            <w:r w:rsidRPr="00D87BAA">
              <w:rPr>
                <w:rFonts w:eastAsia="Times New Roman" w:cs="Times New Roman"/>
                <w:sz w:val="20"/>
                <w:szCs w:val="20"/>
                <w:lang w:eastAsia="ru-RU"/>
              </w:rPr>
              <w:t>единица</w:t>
            </w:r>
          </w:p>
        </w:tc>
        <w:tc>
          <w:tcPr>
            <w:tcW w:w="5783" w:type="dxa"/>
            <w:vMerge w:val="restart"/>
          </w:tcPr>
          <w:p w:rsidR="005F0023" w:rsidRPr="00B27ED2" w:rsidRDefault="005F0023" w:rsidP="005F0023">
            <w:pPr>
              <w:widowControl w:val="0"/>
              <w:autoSpaceDE w:val="0"/>
              <w:autoSpaceDN w:val="0"/>
              <w:adjustRightInd w:val="0"/>
              <w:rPr>
                <w:rFonts w:eastAsiaTheme="minorEastAsia" w:cs="Times New Roman"/>
                <w:sz w:val="20"/>
                <w:szCs w:val="20"/>
                <w:highlight w:val="yellow"/>
                <w:lang w:eastAsia="ru-RU"/>
              </w:rPr>
            </w:pPr>
            <w:r>
              <w:rPr>
                <w:rFonts w:eastAsia="Times New Roman"/>
                <w:sz w:val="20"/>
                <w:szCs w:val="20"/>
                <w:lang w:eastAsia="ru-RU"/>
              </w:rPr>
              <w:t xml:space="preserve">Источником данных является </w:t>
            </w:r>
            <w:r w:rsidRPr="00B27ED2">
              <w:rPr>
                <w:rFonts w:eastAsia="Times New Roman"/>
                <w:sz w:val="20"/>
                <w:szCs w:val="20"/>
                <w:lang w:eastAsia="ru-RU"/>
              </w:rPr>
              <w:t>Единый реестр субъектов малого и среднего предпринимательства Федеральной налоговой службы России;</w:t>
            </w:r>
            <w:r>
              <w:rPr>
                <w:rFonts w:eastAsia="Times New Roman"/>
                <w:sz w:val="20"/>
                <w:szCs w:val="20"/>
                <w:lang w:eastAsia="ru-RU"/>
              </w:rPr>
              <w:t xml:space="preserve"> а также </w:t>
            </w:r>
            <w:r w:rsidRPr="00B27ED2">
              <w:rPr>
                <w:rFonts w:eastAsia="Times New Roman"/>
                <w:sz w:val="20"/>
                <w:szCs w:val="20"/>
                <w:lang w:eastAsia="ru-RU"/>
              </w:rPr>
              <w:t>Итоги Всероссийской переписи населения, ежегодные данные текущего учета населения</w:t>
            </w:r>
            <m:oMath>
              <m:r>
                <w:rPr>
                  <w:rFonts w:ascii="Cambria Math" w:eastAsia="Times New Roman" w:hAnsi="Cambria Math"/>
                  <w:sz w:val="20"/>
                  <w:szCs w:val="20"/>
                  <w:lang w:eastAsia="ru-RU"/>
                </w:rPr>
                <m:t xml:space="preserve"> </m:t>
              </m:r>
            </m:oMath>
          </w:p>
        </w:tc>
      </w:tr>
      <w:tr w:rsidR="005F0023" w:rsidRPr="00CF70C8" w:rsidTr="00BE3EC4">
        <w:tc>
          <w:tcPr>
            <w:tcW w:w="710" w:type="dxa"/>
            <w:vMerge/>
          </w:tcPr>
          <w:p w:rsidR="005F0023" w:rsidRDefault="005F0023" w:rsidP="005F0023">
            <w:pPr>
              <w:widowControl w:val="0"/>
              <w:autoSpaceDE w:val="0"/>
              <w:autoSpaceDN w:val="0"/>
              <w:jc w:val="center"/>
              <w:rPr>
                <w:rFonts w:eastAsia="Times New Roman" w:cs="Times New Roman"/>
                <w:sz w:val="20"/>
                <w:szCs w:val="20"/>
                <w:lang w:eastAsia="ru-RU"/>
              </w:rPr>
            </w:pPr>
          </w:p>
        </w:tc>
        <w:tc>
          <w:tcPr>
            <w:tcW w:w="1588" w:type="dxa"/>
            <w:vMerge/>
          </w:tcPr>
          <w:p w:rsidR="005F0023" w:rsidRPr="005F0023" w:rsidRDefault="005F0023" w:rsidP="005F0023">
            <w:pPr>
              <w:widowControl w:val="0"/>
              <w:autoSpaceDE w:val="0"/>
              <w:autoSpaceDN w:val="0"/>
              <w:jc w:val="center"/>
              <w:rPr>
                <w:rFonts w:eastAsia="Times New Roman" w:cs="Times New Roman"/>
                <w:sz w:val="20"/>
                <w:szCs w:val="20"/>
                <w:lang w:eastAsia="ru-RU"/>
              </w:rPr>
            </w:pP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BF2CCA" w:rsidRDefault="005F0023" w:rsidP="00BF2CCA">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0</w:t>
            </w:r>
            <w:r w:rsidR="00BF2CCA">
              <w:rPr>
                <w:rFonts w:eastAsia="Times New Roman" w:cs="Times New Roman"/>
                <w:sz w:val="20"/>
                <w:szCs w:val="20"/>
                <w:lang w:eastAsia="ru-RU"/>
              </w:rPr>
              <w:t>3</w:t>
            </w:r>
          </w:p>
        </w:tc>
        <w:tc>
          <w:tcPr>
            <w:tcW w:w="2806" w:type="dxa"/>
            <w:vMerge/>
          </w:tcPr>
          <w:p w:rsidR="005F0023" w:rsidRPr="00B27ED2" w:rsidRDefault="005F0023" w:rsidP="005F0023">
            <w:pPr>
              <w:widowControl w:val="0"/>
              <w:autoSpaceDE w:val="0"/>
              <w:autoSpaceDN w:val="0"/>
              <w:adjustRightInd w:val="0"/>
              <w:rPr>
                <w:rFonts w:cs="Times New Roman"/>
                <w:sz w:val="20"/>
                <w:szCs w:val="20"/>
              </w:rPr>
            </w:pPr>
          </w:p>
        </w:tc>
        <w:tc>
          <w:tcPr>
            <w:tcW w:w="1163" w:type="dxa"/>
            <w:vMerge/>
          </w:tcPr>
          <w:p w:rsidR="005F0023" w:rsidRPr="00D87BAA" w:rsidRDefault="005F0023" w:rsidP="005F0023">
            <w:pPr>
              <w:widowControl w:val="0"/>
              <w:autoSpaceDE w:val="0"/>
              <w:autoSpaceDN w:val="0"/>
              <w:jc w:val="center"/>
              <w:rPr>
                <w:rFonts w:eastAsia="Times New Roman" w:cs="Times New Roman"/>
                <w:sz w:val="20"/>
                <w:szCs w:val="20"/>
                <w:lang w:eastAsia="ru-RU"/>
              </w:rPr>
            </w:pPr>
          </w:p>
        </w:tc>
        <w:tc>
          <w:tcPr>
            <w:tcW w:w="5783" w:type="dxa"/>
            <w:vMerge/>
          </w:tcPr>
          <w:p w:rsidR="005F0023" w:rsidRPr="00B27ED2" w:rsidRDefault="005F0023" w:rsidP="005F0023">
            <w:pPr>
              <w:widowControl w:val="0"/>
              <w:autoSpaceDE w:val="0"/>
              <w:autoSpaceDN w:val="0"/>
              <w:adjustRightInd w:val="0"/>
              <w:rPr>
                <w:rFonts w:eastAsia="Times New Roman"/>
                <w:sz w:val="20"/>
                <w:szCs w:val="20"/>
                <w:lang w:eastAsia="ru-RU"/>
              </w:rPr>
            </w:pPr>
          </w:p>
        </w:tc>
      </w:tr>
      <w:tr w:rsidR="005F0023" w:rsidRPr="00CF70C8" w:rsidTr="00BE3EC4">
        <w:tc>
          <w:tcPr>
            <w:tcW w:w="710" w:type="dxa"/>
            <w:vMerge w:val="restart"/>
          </w:tcPr>
          <w:p w:rsidR="005F0023"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14</w:t>
            </w:r>
          </w:p>
        </w:tc>
        <w:tc>
          <w:tcPr>
            <w:tcW w:w="1588" w:type="dxa"/>
            <w:vMerge w:val="restart"/>
          </w:tcPr>
          <w:p w:rsidR="005F0023" w:rsidRPr="008E0AE3"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III</w:t>
            </w: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5F0023"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01</w:t>
            </w:r>
          </w:p>
        </w:tc>
        <w:tc>
          <w:tcPr>
            <w:tcW w:w="2806" w:type="dxa"/>
            <w:vMerge w:val="restart"/>
          </w:tcPr>
          <w:p w:rsidR="005F0023" w:rsidRPr="00B27ED2" w:rsidRDefault="005F0023" w:rsidP="005F0023">
            <w:pPr>
              <w:widowControl w:val="0"/>
              <w:autoSpaceDE w:val="0"/>
              <w:autoSpaceDN w:val="0"/>
              <w:adjustRightInd w:val="0"/>
              <w:rPr>
                <w:rFonts w:cs="Times New Roman"/>
                <w:sz w:val="20"/>
                <w:szCs w:val="20"/>
              </w:rPr>
            </w:pPr>
            <w:r w:rsidRPr="00B27ED2">
              <w:rPr>
                <w:rFonts w:cs="Times New Roman"/>
                <w:sz w:val="20"/>
                <w:szCs w:val="20"/>
              </w:rPr>
              <w:t>Количество вновь созданных субъектов малого и среднего бизнеса</w:t>
            </w:r>
          </w:p>
        </w:tc>
        <w:tc>
          <w:tcPr>
            <w:tcW w:w="1163" w:type="dxa"/>
            <w:vMerge w:val="restart"/>
          </w:tcPr>
          <w:p w:rsidR="005F0023" w:rsidRPr="00D87BAA" w:rsidRDefault="005F0023" w:rsidP="005F0023">
            <w:pPr>
              <w:widowControl w:val="0"/>
              <w:autoSpaceDE w:val="0"/>
              <w:autoSpaceDN w:val="0"/>
              <w:jc w:val="center"/>
              <w:rPr>
                <w:rFonts w:eastAsia="Times New Roman" w:cs="Times New Roman"/>
                <w:sz w:val="20"/>
                <w:szCs w:val="20"/>
                <w:lang w:eastAsia="ru-RU"/>
              </w:rPr>
            </w:pPr>
            <w:r w:rsidRPr="00D87BAA">
              <w:rPr>
                <w:rFonts w:eastAsia="Times New Roman" w:cs="Times New Roman"/>
                <w:sz w:val="20"/>
                <w:szCs w:val="20"/>
                <w:lang w:eastAsia="ru-RU"/>
              </w:rPr>
              <w:t>единица</w:t>
            </w:r>
          </w:p>
        </w:tc>
        <w:tc>
          <w:tcPr>
            <w:tcW w:w="5783" w:type="dxa"/>
            <w:vMerge w:val="restart"/>
          </w:tcPr>
          <w:p w:rsidR="005F0023" w:rsidRPr="00B27ED2" w:rsidRDefault="005F0023" w:rsidP="005F0023">
            <w:pPr>
              <w:widowControl w:val="0"/>
              <w:autoSpaceDE w:val="0"/>
              <w:autoSpaceDN w:val="0"/>
              <w:adjustRightInd w:val="0"/>
              <w:rPr>
                <w:rFonts w:eastAsia="Times New Roman"/>
                <w:sz w:val="20"/>
                <w:szCs w:val="20"/>
                <w:lang w:eastAsia="ru-RU"/>
              </w:rPr>
            </w:pPr>
            <w:r>
              <w:rPr>
                <w:rFonts w:eastAsia="Times New Roman"/>
                <w:sz w:val="20"/>
                <w:szCs w:val="20"/>
                <w:lang w:eastAsia="ru-RU"/>
              </w:rPr>
              <w:t xml:space="preserve">Источником данных является </w:t>
            </w:r>
            <w:r w:rsidRPr="00B27ED2">
              <w:rPr>
                <w:rFonts w:eastAsia="Times New Roman"/>
                <w:sz w:val="20"/>
                <w:szCs w:val="20"/>
                <w:lang w:eastAsia="ru-RU"/>
              </w:rPr>
              <w:t>Единый реестр субъектов малого и среднего предпринимательства Федеральной налоговой службы России</w:t>
            </w:r>
          </w:p>
        </w:tc>
      </w:tr>
      <w:tr w:rsidR="005F0023" w:rsidRPr="00CF70C8" w:rsidTr="00BE3EC4">
        <w:tc>
          <w:tcPr>
            <w:tcW w:w="710" w:type="dxa"/>
            <w:vMerge/>
          </w:tcPr>
          <w:p w:rsidR="005F0023" w:rsidRDefault="005F0023" w:rsidP="005F0023">
            <w:pPr>
              <w:widowControl w:val="0"/>
              <w:autoSpaceDE w:val="0"/>
              <w:autoSpaceDN w:val="0"/>
              <w:jc w:val="center"/>
              <w:rPr>
                <w:rFonts w:eastAsia="Times New Roman" w:cs="Times New Roman"/>
                <w:sz w:val="20"/>
                <w:szCs w:val="20"/>
                <w:lang w:eastAsia="ru-RU"/>
              </w:rPr>
            </w:pPr>
          </w:p>
        </w:tc>
        <w:tc>
          <w:tcPr>
            <w:tcW w:w="1588" w:type="dxa"/>
            <w:vMerge/>
          </w:tcPr>
          <w:p w:rsidR="005F0023" w:rsidRPr="005F0023" w:rsidRDefault="005F0023" w:rsidP="005F0023">
            <w:pPr>
              <w:widowControl w:val="0"/>
              <w:autoSpaceDE w:val="0"/>
              <w:autoSpaceDN w:val="0"/>
              <w:jc w:val="center"/>
              <w:rPr>
                <w:rFonts w:eastAsia="Times New Roman" w:cs="Times New Roman"/>
                <w:sz w:val="20"/>
                <w:szCs w:val="20"/>
                <w:lang w:eastAsia="ru-RU"/>
              </w:rPr>
            </w:pP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02</w:t>
            </w:r>
          </w:p>
        </w:tc>
        <w:tc>
          <w:tcPr>
            <w:tcW w:w="1559" w:type="dxa"/>
          </w:tcPr>
          <w:p w:rsidR="005F0023" w:rsidRPr="00BF2CCA" w:rsidRDefault="005F0023" w:rsidP="00BF2CCA">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0</w:t>
            </w:r>
            <w:r w:rsidR="00BF2CCA">
              <w:rPr>
                <w:rFonts w:eastAsia="Times New Roman" w:cs="Times New Roman"/>
                <w:sz w:val="20"/>
                <w:szCs w:val="20"/>
                <w:lang w:eastAsia="ru-RU"/>
              </w:rPr>
              <w:t>3</w:t>
            </w:r>
          </w:p>
        </w:tc>
        <w:tc>
          <w:tcPr>
            <w:tcW w:w="2806" w:type="dxa"/>
            <w:vMerge/>
          </w:tcPr>
          <w:p w:rsidR="005F0023" w:rsidRPr="00CF70C8" w:rsidRDefault="005F0023" w:rsidP="005F0023">
            <w:pPr>
              <w:widowControl w:val="0"/>
              <w:spacing w:after="200"/>
              <w:contextualSpacing/>
              <w:rPr>
                <w:rFonts w:eastAsia="Times New Roman" w:cs="Times New Roman"/>
                <w:sz w:val="20"/>
                <w:szCs w:val="20"/>
                <w:lang w:eastAsia="ru-RU"/>
              </w:rPr>
            </w:pPr>
          </w:p>
        </w:tc>
        <w:tc>
          <w:tcPr>
            <w:tcW w:w="1163" w:type="dxa"/>
            <w:vMerge/>
          </w:tcPr>
          <w:p w:rsidR="005F0023" w:rsidRPr="00CF70C8" w:rsidRDefault="005F0023" w:rsidP="005F0023">
            <w:pPr>
              <w:widowControl w:val="0"/>
              <w:spacing w:after="200"/>
              <w:contextualSpacing/>
              <w:jc w:val="center"/>
              <w:rPr>
                <w:rFonts w:eastAsia="Times New Roman" w:cs="Times New Roman"/>
                <w:sz w:val="20"/>
                <w:szCs w:val="20"/>
                <w:lang w:eastAsia="ru-RU"/>
              </w:rPr>
            </w:pPr>
          </w:p>
        </w:tc>
        <w:tc>
          <w:tcPr>
            <w:tcW w:w="5783" w:type="dxa"/>
            <w:vMerge/>
          </w:tcPr>
          <w:p w:rsidR="005F0023" w:rsidRPr="00CF70C8" w:rsidRDefault="005F0023" w:rsidP="005F0023">
            <w:pPr>
              <w:widowControl w:val="0"/>
              <w:spacing w:after="200"/>
              <w:contextualSpacing/>
              <w:rPr>
                <w:rFonts w:eastAsia="Calibri" w:cs="Times New Roman"/>
                <w:sz w:val="20"/>
                <w:szCs w:val="20"/>
                <w:lang w:eastAsia="ru-RU"/>
              </w:rPr>
            </w:pPr>
          </w:p>
        </w:tc>
      </w:tr>
      <w:tr w:rsidR="005F0023" w:rsidRPr="00CF70C8" w:rsidTr="00BE3EC4">
        <w:tc>
          <w:tcPr>
            <w:tcW w:w="710" w:type="dxa"/>
          </w:tcPr>
          <w:p w:rsidR="005F0023" w:rsidRPr="00D87BAA"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15</w:t>
            </w:r>
          </w:p>
        </w:tc>
        <w:tc>
          <w:tcPr>
            <w:tcW w:w="1588" w:type="dxa"/>
          </w:tcPr>
          <w:p w:rsidR="005F0023" w:rsidRPr="005772D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Площадь торговых объектов предприятий розничной торговли</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тыс. кв м</w:t>
            </w:r>
          </w:p>
        </w:tc>
        <w:tc>
          <w:tcPr>
            <w:tcW w:w="5783" w:type="dxa"/>
          </w:tcPr>
          <w:p w:rsidR="005F0023" w:rsidRPr="00CF70C8" w:rsidRDefault="005F0023" w:rsidP="005F0023">
            <w:pPr>
              <w:widowControl w:val="0"/>
              <w:spacing w:after="200"/>
              <w:contextualSpacing/>
              <w:rPr>
                <w:rFonts w:eastAsia="Calibri" w:cs="Times New Roman"/>
                <w:sz w:val="20"/>
                <w:szCs w:val="20"/>
                <w:lang w:eastAsia="ru-RU"/>
              </w:rPr>
            </w:pPr>
            <w:r w:rsidRPr="00CF70C8">
              <w:rPr>
                <w:rFonts w:eastAsia="Calibri" w:cs="Times New Roman"/>
                <w:sz w:val="20"/>
                <w:szCs w:val="20"/>
                <w:lang w:eastAsia="ru-RU"/>
              </w:rPr>
              <w:t>Общее количество площадей торговых объектов предприятий розничной торговли, осуществляющих деятельность на отчетную дату.</w:t>
            </w:r>
          </w:p>
          <w:p w:rsidR="005F0023" w:rsidRPr="00CF70C8" w:rsidRDefault="005F0023" w:rsidP="005F0023">
            <w:pPr>
              <w:widowControl w:val="0"/>
              <w:spacing w:after="200"/>
              <w:contextualSpacing/>
              <w:rPr>
                <w:rFonts w:eastAsia="Calibri" w:cs="Times New Roman"/>
                <w:sz w:val="20"/>
                <w:szCs w:val="20"/>
                <w:lang w:eastAsia="ru-RU"/>
              </w:rPr>
            </w:pPr>
            <w:r w:rsidRPr="00CF70C8">
              <w:rPr>
                <w:rFonts w:eastAsia="Calibri" w:cs="Times New Roman"/>
                <w:sz w:val="20"/>
                <w:szCs w:val="20"/>
                <w:lang w:eastAsia="ru-RU"/>
              </w:rPr>
              <w:t>Результат считается нарастающим итогом.</w:t>
            </w:r>
          </w:p>
        </w:tc>
      </w:tr>
      <w:tr w:rsidR="005F0023" w:rsidRPr="00CF70C8" w:rsidTr="00BE3EC4">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16</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02</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проведенных ярмарок</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BE3EC4">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17</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04</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пунктов выдачи интернет-заказов и </w:t>
            </w:r>
            <w:r w:rsidRPr="00CF70C8">
              <w:rPr>
                <w:rFonts w:eastAsia="Times New Roman" w:cs="Times New Roman"/>
                <w:sz w:val="20"/>
                <w:szCs w:val="20"/>
                <w:lang w:eastAsia="ru-RU"/>
              </w:rPr>
              <w:lastRenderedPageBreak/>
              <w:t xml:space="preserve">постаматов </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lastRenderedPageBreak/>
              <w:t>единиц</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пунктов выдачи интернет-заказов и постаматов, осуществляющих деятельность на отчетную дату.</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lastRenderedPageBreak/>
              <w:t>Результат считается нарастающим итогом.</w:t>
            </w:r>
          </w:p>
        </w:tc>
      </w:tr>
      <w:tr w:rsidR="005F0023" w:rsidRPr="00CF70C8" w:rsidTr="00BE3EC4">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18</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05</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К=К</w:t>
            </w:r>
            <w:r w:rsidRPr="00CF70C8">
              <w:rPr>
                <w:rFonts w:eastAsia="Times New Roman" w:cs="Times New Roman"/>
                <w:sz w:val="20"/>
                <w:szCs w:val="20"/>
                <w:vertAlign w:val="subscript"/>
                <w:lang w:eastAsia="ru-RU"/>
              </w:rPr>
              <w:t>п</w:t>
            </w:r>
            <w:r w:rsidRPr="00CF70C8">
              <w:rPr>
                <w:rFonts w:eastAsia="Times New Roman" w:cs="Times New Roman"/>
                <w:sz w:val="20"/>
                <w:szCs w:val="20"/>
                <w:lang w:eastAsia="ru-RU"/>
              </w:rPr>
              <w:t>+2%*К</w:t>
            </w:r>
            <w:r w:rsidRPr="00CF70C8">
              <w:rPr>
                <w:rFonts w:eastAsia="Times New Roman" w:cs="Times New Roman"/>
                <w:sz w:val="20"/>
                <w:szCs w:val="20"/>
                <w:vertAlign w:val="subscript"/>
                <w:lang w:eastAsia="ru-RU"/>
              </w:rPr>
              <w:t>б</w:t>
            </w:r>
            <w:r w:rsidRPr="00CF70C8">
              <w:rPr>
                <w:rFonts w:eastAsia="Times New Roman" w:cs="Times New Roman"/>
                <w:sz w:val="20"/>
                <w:szCs w:val="20"/>
                <w:lang w:eastAsia="ru-RU"/>
              </w:rPr>
              <w:t>, где</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 – количество НТО в текущем году;</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w:t>
            </w:r>
            <w:r w:rsidRPr="00CF70C8">
              <w:rPr>
                <w:rFonts w:eastAsia="Times New Roman" w:cs="Times New Roman"/>
                <w:sz w:val="20"/>
                <w:szCs w:val="20"/>
                <w:vertAlign w:val="subscript"/>
                <w:lang w:eastAsia="ru-RU"/>
              </w:rPr>
              <w:t>п</w:t>
            </w:r>
            <w:r w:rsidRPr="00CF70C8">
              <w:rPr>
                <w:rFonts w:eastAsia="Times New Roman" w:cs="Times New Roman"/>
                <w:sz w:val="20"/>
                <w:szCs w:val="20"/>
                <w:lang w:eastAsia="ru-RU"/>
              </w:rPr>
              <w:t xml:space="preserve"> – количество НТО в году, предшествовавшему отчетному году, единиц;</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w:t>
            </w:r>
            <w:r w:rsidRPr="00CF70C8">
              <w:rPr>
                <w:rFonts w:eastAsia="Times New Roman" w:cs="Times New Roman"/>
                <w:sz w:val="20"/>
                <w:szCs w:val="20"/>
                <w:vertAlign w:val="subscript"/>
                <w:lang w:eastAsia="ru-RU"/>
              </w:rPr>
              <w:t xml:space="preserve">б </w:t>
            </w:r>
            <w:r w:rsidRPr="00CF70C8">
              <w:rPr>
                <w:rFonts w:eastAsia="Times New Roman" w:cs="Times New Roman"/>
                <w:sz w:val="20"/>
                <w:szCs w:val="20"/>
                <w:lang w:eastAsia="ru-RU"/>
              </w:rPr>
              <w:t>– количество НТО в базовом году (2022 год), единиц.</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BE3EC4">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19</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06</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мероприятий, проведенных за счет средств бюд</w:t>
            </w:r>
            <w:r w:rsidR="00A5323F">
              <w:rPr>
                <w:rFonts w:eastAsia="Times New Roman" w:cs="Times New Roman"/>
                <w:sz w:val="20"/>
                <w:szCs w:val="20"/>
                <w:lang w:eastAsia="ru-RU"/>
              </w:rPr>
              <w:t>жета муниципального образования</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мероприятий, проведенных на отчетную дату.</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BE3EC4">
        <w:tc>
          <w:tcPr>
            <w:tcW w:w="710" w:type="dxa"/>
          </w:tcPr>
          <w:p w:rsidR="005F0023" w:rsidRPr="00D87BAA"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20</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07</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предоставленных мест без проведения аукционов на льготных условиях или на безвозмездной основе</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договоров, заключенных с сельскохозяйственными 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BE3EC4">
        <w:tc>
          <w:tcPr>
            <w:tcW w:w="710" w:type="dxa"/>
            <w:shd w:val="clear" w:color="auto" w:fill="auto"/>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21</w:t>
            </w:r>
          </w:p>
        </w:tc>
        <w:tc>
          <w:tcPr>
            <w:tcW w:w="1588" w:type="dxa"/>
            <w:shd w:val="clear" w:color="auto" w:fill="auto"/>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shd w:val="clear" w:color="auto" w:fill="auto"/>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1559" w:type="dxa"/>
            <w:shd w:val="clear" w:color="auto" w:fill="auto"/>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08</w:t>
            </w:r>
          </w:p>
        </w:tc>
        <w:tc>
          <w:tcPr>
            <w:tcW w:w="2806" w:type="dxa"/>
            <w:shd w:val="clear" w:color="auto" w:fill="auto"/>
          </w:tcPr>
          <w:p w:rsidR="005F0023" w:rsidRPr="00CF70C8" w:rsidRDefault="005F0023" w:rsidP="005F0023">
            <w:pPr>
              <w:widowControl w:val="0"/>
              <w:spacing w:after="200"/>
              <w:contextualSpacing/>
              <w:rPr>
                <w:rFonts w:eastAsia="Times New Roman" w:cs="Times New Roman"/>
                <w:sz w:val="20"/>
                <w:szCs w:val="20"/>
                <w:lang w:eastAsia="ru-RU"/>
              </w:rPr>
            </w:pPr>
            <w:r w:rsidRPr="00CF70C8">
              <w:rPr>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163" w:type="dxa"/>
            <w:shd w:val="clear" w:color="auto" w:fill="auto"/>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sz w:val="20"/>
                <w:szCs w:val="20"/>
              </w:rPr>
              <w:t>единиц</w:t>
            </w:r>
          </w:p>
        </w:tc>
        <w:tc>
          <w:tcPr>
            <w:tcW w:w="5783" w:type="dxa"/>
            <w:shd w:val="clear" w:color="auto" w:fill="auto"/>
          </w:tcPr>
          <w:p w:rsidR="005F0023" w:rsidRPr="00CF70C8" w:rsidRDefault="005F0023" w:rsidP="005F0023">
            <w:pPr>
              <w:widowControl w:val="0"/>
              <w:spacing w:after="200"/>
              <w:contextualSpacing/>
              <w:rPr>
                <w:rFonts w:eastAsia="Times New Roman" w:cs="Times New Roman"/>
                <w:sz w:val="20"/>
                <w:szCs w:val="20"/>
                <w:lang w:eastAsia="ru-RU"/>
              </w:rPr>
            </w:pPr>
            <w:r w:rsidRPr="00CF70C8">
              <w:rPr>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5F0023" w:rsidRPr="00CF70C8" w:rsidTr="00BE3EC4">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22</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51</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посадочных мест на предприятиях общественного питания</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пос. мест</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5F0023" w:rsidRPr="00CF70C8" w:rsidTr="00BE3EC4">
        <w:tc>
          <w:tcPr>
            <w:tcW w:w="710" w:type="dxa"/>
          </w:tcPr>
          <w:p w:rsidR="005F0023" w:rsidRPr="00D87BAA"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23</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52</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рабочих мест на предприятиях бытового обслуживания</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раб. мест</w:t>
            </w:r>
          </w:p>
        </w:tc>
        <w:tc>
          <w:tcPr>
            <w:tcW w:w="5783"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рабочих мест на предприятиях бытового обслуживания, осуществляющих</w:t>
            </w:r>
            <w:r>
              <w:rPr>
                <w:rFonts w:eastAsia="Times New Roman" w:cs="Times New Roman"/>
                <w:sz w:val="20"/>
                <w:szCs w:val="20"/>
                <w:lang w:eastAsia="ru-RU"/>
              </w:rPr>
              <w:t xml:space="preserve"> деятельность на отчетную дату</w:t>
            </w:r>
          </w:p>
        </w:tc>
      </w:tr>
      <w:tr w:rsidR="005F0023" w:rsidRPr="00CF70C8" w:rsidTr="00BE3EC4">
        <w:trPr>
          <w:trHeight w:val="1687"/>
        </w:trPr>
        <w:tc>
          <w:tcPr>
            <w:tcW w:w="710"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24</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52</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02</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A5323F">
        <w:trPr>
          <w:trHeight w:val="835"/>
        </w:trPr>
        <w:tc>
          <w:tcPr>
            <w:tcW w:w="710" w:type="dxa"/>
          </w:tcPr>
          <w:p w:rsidR="005F0023" w:rsidRPr="00D87BAA"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lastRenderedPageBreak/>
              <w:t>25</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53</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поступивших обращений и жалоб по вопросам защиты прав потребителей</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поступивших обращений и жалоб по вопросам защиты прав потребителей на отчетную дату.</w:t>
            </w:r>
          </w:p>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5F0023" w:rsidRPr="00CF70C8" w:rsidTr="00A5323F">
        <w:trPr>
          <w:trHeight w:val="879"/>
        </w:trPr>
        <w:tc>
          <w:tcPr>
            <w:tcW w:w="710" w:type="dxa"/>
          </w:tcPr>
          <w:p w:rsidR="005F0023" w:rsidRPr="00D87BAA" w:rsidRDefault="005F0023" w:rsidP="005F0023">
            <w:pPr>
              <w:widowControl w:val="0"/>
              <w:autoSpaceDE w:val="0"/>
              <w:autoSpaceDN w:val="0"/>
              <w:jc w:val="center"/>
              <w:rPr>
                <w:rFonts w:eastAsia="Times New Roman" w:cs="Times New Roman"/>
                <w:sz w:val="20"/>
                <w:szCs w:val="20"/>
                <w:lang w:eastAsia="ru-RU"/>
              </w:rPr>
            </w:pPr>
            <w:r>
              <w:rPr>
                <w:rFonts w:eastAsia="Times New Roman" w:cs="Times New Roman"/>
                <w:sz w:val="20"/>
                <w:szCs w:val="20"/>
                <w:lang w:eastAsia="ru-RU"/>
              </w:rPr>
              <w:t>26</w:t>
            </w:r>
          </w:p>
        </w:tc>
        <w:tc>
          <w:tcPr>
            <w:tcW w:w="1588"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Pr>
                <w:rFonts w:eastAsia="Times New Roman" w:cs="Times New Roman"/>
                <w:sz w:val="20"/>
                <w:szCs w:val="20"/>
                <w:lang w:val="en-US" w:eastAsia="ru-RU"/>
              </w:rPr>
              <w:t>IV</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53</w:t>
            </w:r>
          </w:p>
        </w:tc>
        <w:tc>
          <w:tcPr>
            <w:tcW w:w="1559" w:type="dxa"/>
          </w:tcPr>
          <w:p w:rsidR="005F0023" w:rsidRPr="00CF70C8" w:rsidRDefault="005F0023" w:rsidP="005F0023">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02</w:t>
            </w:r>
          </w:p>
        </w:tc>
        <w:tc>
          <w:tcPr>
            <w:tcW w:w="2806" w:type="dxa"/>
          </w:tcPr>
          <w:p w:rsidR="005F0023" w:rsidRPr="00CF70C8" w:rsidRDefault="005F0023" w:rsidP="005F0023">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обращений в суды по вопросам защиты прав потребителей </w:t>
            </w:r>
          </w:p>
        </w:tc>
        <w:tc>
          <w:tcPr>
            <w:tcW w:w="1163" w:type="dxa"/>
          </w:tcPr>
          <w:p w:rsidR="005F0023" w:rsidRPr="00CF70C8" w:rsidRDefault="005F0023" w:rsidP="005F0023">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783" w:type="dxa"/>
          </w:tcPr>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обращений в суды по вопросам защиты прав потребителей на отчетную дату.</w:t>
            </w:r>
          </w:p>
          <w:p w:rsidR="005F0023" w:rsidRPr="00CF70C8" w:rsidRDefault="005F0023" w:rsidP="005F0023">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bl>
    <w:p w:rsidR="00697D42" w:rsidRPr="00FA58CF" w:rsidRDefault="00697D42" w:rsidP="00697D42">
      <w:pPr>
        <w:pStyle w:val="ConsPlusNormal"/>
        <w:shd w:val="clear" w:color="auto" w:fill="FFFFFF" w:themeFill="background1"/>
        <w:spacing w:before="220"/>
        <w:ind w:firstLine="540"/>
        <w:jc w:val="center"/>
        <w:rPr>
          <w:rFonts w:ascii="Times New Roman" w:hAnsi="Times New Roman" w:cs="Times New Roman"/>
          <w:b/>
          <w:sz w:val="24"/>
          <w:szCs w:val="24"/>
        </w:rPr>
      </w:pPr>
    </w:p>
    <w:p w:rsidR="00531E88" w:rsidRDefault="00531E88" w:rsidP="007C5DF9">
      <w:pPr>
        <w:pStyle w:val="ConsPlusNormal"/>
        <w:shd w:val="clear" w:color="auto" w:fill="FFFFFF" w:themeFill="background1"/>
        <w:jc w:val="center"/>
        <w:rPr>
          <w:rFonts w:ascii="Times New Roman" w:hAnsi="Times New Roman" w:cs="Times New Roman"/>
          <w:b/>
          <w:szCs w:val="22"/>
        </w:rPr>
      </w:pPr>
    </w:p>
    <w:p w:rsidR="00741E35" w:rsidRPr="00741E35" w:rsidRDefault="00531E88" w:rsidP="007C5DF9">
      <w:pPr>
        <w:pStyle w:val="ConsPlusNormal"/>
        <w:shd w:val="clear" w:color="auto" w:fill="FFFFFF" w:themeFill="background1"/>
        <w:jc w:val="center"/>
        <w:rPr>
          <w:rFonts w:ascii="Times New Roman" w:hAnsi="Times New Roman" w:cs="Times New Roman"/>
          <w:szCs w:val="22"/>
        </w:rPr>
      </w:pPr>
      <w:r>
        <w:rPr>
          <w:rFonts w:ascii="Times New Roman" w:hAnsi="Times New Roman" w:cs="Times New Roman"/>
          <w:b/>
          <w:szCs w:val="22"/>
        </w:rPr>
        <w:t xml:space="preserve">5. </w:t>
      </w:r>
      <w:r w:rsidR="00236B32">
        <w:rPr>
          <w:rFonts w:ascii="Times New Roman" w:hAnsi="Times New Roman" w:cs="Times New Roman"/>
          <w:b/>
          <w:szCs w:val="22"/>
        </w:rPr>
        <w:t>П</w:t>
      </w:r>
      <w:r w:rsidR="00F621DB" w:rsidRPr="004824D1">
        <w:rPr>
          <w:rFonts w:ascii="Times New Roman" w:hAnsi="Times New Roman" w:cs="Times New Roman"/>
          <w:b/>
          <w:szCs w:val="22"/>
        </w:rPr>
        <w:t xml:space="preserve">еречень мероприятий </w:t>
      </w:r>
      <w:r w:rsidR="00236B32">
        <w:rPr>
          <w:rFonts w:ascii="Times New Roman" w:hAnsi="Times New Roman" w:cs="Times New Roman"/>
          <w:b/>
          <w:szCs w:val="22"/>
        </w:rPr>
        <w:t xml:space="preserve">муниципальной программы </w:t>
      </w:r>
      <w:r w:rsidR="007C5DF9">
        <w:rPr>
          <w:rFonts w:ascii="Times New Roman" w:hAnsi="Times New Roman" w:cs="Times New Roman"/>
          <w:b/>
          <w:szCs w:val="22"/>
        </w:rPr>
        <w:t>«</w:t>
      </w:r>
      <w:r w:rsidR="00236B32">
        <w:rPr>
          <w:rFonts w:ascii="Times New Roman" w:hAnsi="Times New Roman" w:cs="Times New Roman"/>
          <w:b/>
          <w:szCs w:val="22"/>
        </w:rPr>
        <w:t>Предпринимательство»</w:t>
      </w:r>
    </w:p>
    <w:p w:rsidR="00741E35" w:rsidRDefault="00741E35">
      <w:pPr>
        <w:shd w:val="clear" w:color="auto" w:fill="FFFFFF" w:themeFill="background1"/>
        <w:jc w:val="both"/>
        <w:rPr>
          <w:rFonts w:cs="Times New Roman"/>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4"/>
        <w:gridCol w:w="3812"/>
        <w:gridCol w:w="985"/>
        <w:gridCol w:w="1389"/>
        <w:gridCol w:w="1218"/>
        <w:gridCol w:w="741"/>
        <w:gridCol w:w="535"/>
        <w:gridCol w:w="532"/>
        <w:gridCol w:w="608"/>
        <w:gridCol w:w="608"/>
        <w:gridCol w:w="672"/>
        <w:gridCol w:w="675"/>
        <w:gridCol w:w="675"/>
        <w:gridCol w:w="711"/>
        <w:gridCol w:w="1638"/>
      </w:tblGrid>
      <w:tr w:rsidR="00C70B23" w:rsidRPr="00BE3CF3" w:rsidTr="00380E5E">
        <w:trPr>
          <w:trHeight w:val="315"/>
          <w:jc w:val="center"/>
        </w:trPr>
        <w:tc>
          <w:tcPr>
            <w:tcW w:w="130" w:type="pct"/>
            <w:vMerge w:val="restart"/>
            <w:shd w:val="clear" w:color="auto" w:fill="auto"/>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 п/п</w:t>
            </w:r>
          </w:p>
        </w:tc>
        <w:tc>
          <w:tcPr>
            <w:tcW w:w="1255" w:type="pct"/>
            <w:vMerge w:val="restart"/>
            <w:shd w:val="clear" w:color="auto" w:fill="auto"/>
          </w:tcPr>
          <w:p w:rsidR="00C70B23" w:rsidRPr="009C0224" w:rsidRDefault="00C70B23" w:rsidP="00C27E66">
            <w:pPr>
              <w:jc w:val="center"/>
              <w:rPr>
                <w:rFonts w:eastAsia="Times New Roman"/>
                <w:sz w:val="16"/>
                <w:szCs w:val="16"/>
                <w:lang w:eastAsia="ru-RU"/>
              </w:rPr>
            </w:pPr>
            <w:r w:rsidRPr="009C0224">
              <w:rPr>
                <w:rFonts w:eastAsia="Times New Roman"/>
                <w:sz w:val="16"/>
                <w:szCs w:val="16"/>
                <w:lang w:eastAsia="ru-RU"/>
              </w:rPr>
              <w:t>Мероприятие подпрограммы</w:t>
            </w:r>
          </w:p>
        </w:tc>
        <w:tc>
          <w:tcPr>
            <w:tcW w:w="324" w:type="pct"/>
            <w:vMerge w:val="restart"/>
            <w:shd w:val="clear" w:color="auto" w:fill="auto"/>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Сроки исполнения мероприятия</w:t>
            </w:r>
          </w:p>
        </w:tc>
        <w:tc>
          <w:tcPr>
            <w:tcW w:w="457" w:type="pct"/>
            <w:vMerge w:val="restart"/>
            <w:shd w:val="clear" w:color="auto" w:fill="auto"/>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Источники финансирования</w:t>
            </w:r>
          </w:p>
        </w:tc>
        <w:tc>
          <w:tcPr>
            <w:tcW w:w="401" w:type="pct"/>
            <w:vMerge w:val="restart"/>
            <w:shd w:val="clear" w:color="auto" w:fill="auto"/>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Всего</w:t>
            </w:r>
            <w:r w:rsidRPr="00BE3CF3">
              <w:rPr>
                <w:rFonts w:eastAsia="Times New Roman"/>
                <w:sz w:val="16"/>
                <w:szCs w:val="16"/>
                <w:lang w:eastAsia="ru-RU"/>
              </w:rPr>
              <w:br/>
              <w:t>(тыс.руб.)</w:t>
            </w:r>
          </w:p>
        </w:tc>
        <w:tc>
          <w:tcPr>
            <w:tcW w:w="1894" w:type="pct"/>
            <w:gridSpan w:val="9"/>
            <w:shd w:val="clear" w:color="auto" w:fill="auto"/>
          </w:tcPr>
          <w:p w:rsidR="00C70B23" w:rsidRPr="00C70B23" w:rsidRDefault="00C70B23" w:rsidP="00C27E66">
            <w:pPr>
              <w:jc w:val="center"/>
              <w:rPr>
                <w:rFonts w:eastAsia="Times New Roman"/>
                <w:sz w:val="16"/>
                <w:szCs w:val="16"/>
                <w:highlight w:val="green"/>
                <w:lang w:eastAsia="ru-RU"/>
              </w:rPr>
            </w:pPr>
            <w:r w:rsidRPr="000A43A1">
              <w:rPr>
                <w:rFonts w:eastAsia="Times New Roman"/>
                <w:sz w:val="16"/>
                <w:szCs w:val="16"/>
                <w:lang w:eastAsia="ru-RU"/>
              </w:rPr>
              <w:t>Объем финансирования по годам (тыс. руб.)</w:t>
            </w:r>
          </w:p>
        </w:tc>
        <w:tc>
          <w:tcPr>
            <w:tcW w:w="540" w:type="pct"/>
            <w:vMerge w:val="restart"/>
            <w:shd w:val="clear" w:color="auto" w:fill="auto"/>
          </w:tcPr>
          <w:p w:rsidR="00C70B23" w:rsidRPr="005A2B46" w:rsidRDefault="00C70B23" w:rsidP="00C27E66">
            <w:pPr>
              <w:jc w:val="center"/>
              <w:rPr>
                <w:rFonts w:eastAsia="Times New Roman"/>
                <w:sz w:val="16"/>
                <w:szCs w:val="16"/>
                <w:lang w:eastAsia="ru-RU"/>
              </w:rPr>
            </w:pPr>
            <w:r w:rsidRPr="005A2B46">
              <w:rPr>
                <w:rFonts w:eastAsia="Times New Roman"/>
                <w:sz w:val="16"/>
                <w:szCs w:val="16"/>
                <w:lang w:eastAsia="ru-RU"/>
              </w:rPr>
              <w:t>Ответственный за выполнение мероприятия</w:t>
            </w:r>
          </w:p>
        </w:tc>
      </w:tr>
      <w:tr w:rsidR="00C70B23" w:rsidRPr="00BE3CF3" w:rsidTr="00380E5E">
        <w:trPr>
          <w:trHeight w:val="315"/>
          <w:jc w:val="center"/>
        </w:trPr>
        <w:tc>
          <w:tcPr>
            <w:tcW w:w="130" w:type="pct"/>
            <w:vMerge/>
            <w:shd w:val="clear" w:color="auto" w:fill="auto"/>
            <w:hideMark/>
          </w:tcPr>
          <w:p w:rsidR="00C70B23" w:rsidRPr="00BE3CF3" w:rsidRDefault="00C70B23" w:rsidP="00C27E66">
            <w:pPr>
              <w:jc w:val="center"/>
              <w:rPr>
                <w:rFonts w:eastAsia="Times New Roman"/>
                <w:sz w:val="16"/>
                <w:szCs w:val="16"/>
                <w:lang w:eastAsia="ru-RU"/>
              </w:rPr>
            </w:pPr>
          </w:p>
        </w:tc>
        <w:tc>
          <w:tcPr>
            <w:tcW w:w="1255" w:type="pct"/>
            <w:vMerge/>
            <w:shd w:val="clear" w:color="auto" w:fill="auto"/>
            <w:hideMark/>
          </w:tcPr>
          <w:p w:rsidR="00C70B23" w:rsidRPr="009C0224" w:rsidRDefault="00C70B23" w:rsidP="00C27E66">
            <w:pPr>
              <w:jc w:val="center"/>
              <w:rPr>
                <w:rFonts w:eastAsia="Times New Roman"/>
                <w:sz w:val="16"/>
                <w:szCs w:val="16"/>
                <w:lang w:eastAsia="ru-RU"/>
              </w:rPr>
            </w:pPr>
          </w:p>
        </w:tc>
        <w:tc>
          <w:tcPr>
            <w:tcW w:w="324" w:type="pct"/>
            <w:vMerge/>
            <w:shd w:val="clear" w:color="auto" w:fill="auto"/>
          </w:tcPr>
          <w:p w:rsidR="00C70B23" w:rsidRPr="00BE3CF3" w:rsidRDefault="00C70B23" w:rsidP="00C27E66">
            <w:pPr>
              <w:jc w:val="center"/>
              <w:rPr>
                <w:rFonts w:eastAsia="Times New Roman"/>
                <w:sz w:val="16"/>
                <w:szCs w:val="16"/>
                <w:lang w:eastAsia="ru-RU"/>
              </w:rPr>
            </w:pPr>
          </w:p>
        </w:tc>
        <w:tc>
          <w:tcPr>
            <w:tcW w:w="457" w:type="pct"/>
            <w:vMerge/>
            <w:shd w:val="clear" w:color="auto" w:fill="auto"/>
            <w:hideMark/>
          </w:tcPr>
          <w:p w:rsidR="00C70B23" w:rsidRPr="00BE3CF3" w:rsidRDefault="00C70B23" w:rsidP="00C27E66">
            <w:pPr>
              <w:jc w:val="center"/>
              <w:rPr>
                <w:rFonts w:eastAsia="Times New Roman"/>
                <w:sz w:val="16"/>
                <w:szCs w:val="16"/>
                <w:lang w:eastAsia="ru-RU"/>
              </w:rPr>
            </w:pPr>
          </w:p>
        </w:tc>
        <w:tc>
          <w:tcPr>
            <w:tcW w:w="401" w:type="pct"/>
            <w:vMerge/>
            <w:shd w:val="clear" w:color="auto" w:fill="auto"/>
            <w:hideMark/>
          </w:tcPr>
          <w:p w:rsidR="00C70B23" w:rsidRPr="00BE3CF3" w:rsidRDefault="00C70B23" w:rsidP="00C27E66">
            <w:pPr>
              <w:jc w:val="center"/>
              <w:rPr>
                <w:rFonts w:eastAsia="Times New Roman"/>
                <w:sz w:val="16"/>
                <w:szCs w:val="16"/>
                <w:lang w:eastAsia="ru-RU"/>
              </w:rPr>
            </w:pPr>
          </w:p>
        </w:tc>
        <w:tc>
          <w:tcPr>
            <w:tcW w:w="995" w:type="pct"/>
            <w:gridSpan w:val="5"/>
            <w:shd w:val="clear" w:color="auto" w:fill="auto"/>
            <w:hideMark/>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2023 год</w:t>
            </w:r>
          </w:p>
        </w:tc>
        <w:tc>
          <w:tcPr>
            <w:tcW w:w="221" w:type="pct"/>
            <w:shd w:val="clear" w:color="auto" w:fill="auto"/>
            <w:hideMark/>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2024 год</w:t>
            </w:r>
          </w:p>
        </w:tc>
        <w:tc>
          <w:tcPr>
            <w:tcW w:w="222" w:type="pct"/>
            <w:shd w:val="clear" w:color="auto" w:fill="auto"/>
            <w:noWrap/>
            <w:hideMark/>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2025 год</w:t>
            </w:r>
          </w:p>
        </w:tc>
        <w:tc>
          <w:tcPr>
            <w:tcW w:w="222" w:type="pct"/>
            <w:shd w:val="clear" w:color="auto" w:fill="auto"/>
            <w:hideMark/>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2026 год</w:t>
            </w:r>
          </w:p>
        </w:tc>
        <w:tc>
          <w:tcPr>
            <w:tcW w:w="233" w:type="pct"/>
            <w:shd w:val="clear" w:color="auto" w:fill="auto"/>
            <w:noWrap/>
            <w:hideMark/>
          </w:tcPr>
          <w:p w:rsidR="00C70B23" w:rsidRPr="00BE3CF3" w:rsidRDefault="00C70B23" w:rsidP="00C27E66">
            <w:pPr>
              <w:jc w:val="center"/>
              <w:rPr>
                <w:rFonts w:eastAsia="Times New Roman"/>
                <w:sz w:val="16"/>
                <w:szCs w:val="16"/>
                <w:lang w:eastAsia="ru-RU"/>
              </w:rPr>
            </w:pPr>
            <w:r w:rsidRPr="00BE3CF3">
              <w:rPr>
                <w:rFonts w:eastAsia="Times New Roman"/>
                <w:sz w:val="16"/>
                <w:szCs w:val="16"/>
                <w:lang w:eastAsia="ru-RU"/>
              </w:rPr>
              <w:t>2027 год</w:t>
            </w:r>
          </w:p>
        </w:tc>
        <w:tc>
          <w:tcPr>
            <w:tcW w:w="540" w:type="pct"/>
            <w:vMerge/>
            <w:shd w:val="clear" w:color="auto" w:fill="auto"/>
            <w:hideMark/>
          </w:tcPr>
          <w:p w:rsidR="00C70B23" w:rsidRPr="005A2B46" w:rsidRDefault="00C70B23" w:rsidP="00C27E66">
            <w:pPr>
              <w:jc w:val="center"/>
              <w:rPr>
                <w:rFonts w:eastAsia="Times New Roman"/>
                <w:sz w:val="16"/>
                <w:szCs w:val="16"/>
                <w:lang w:eastAsia="ru-RU"/>
              </w:rPr>
            </w:pPr>
          </w:p>
        </w:tc>
      </w:tr>
      <w:tr w:rsidR="00D342A0" w:rsidRPr="00BE3CF3" w:rsidTr="00C972F3">
        <w:trPr>
          <w:trHeight w:val="60"/>
          <w:jc w:val="center"/>
        </w:trPr>
        <w:tc>
          <w:tcPr>
            <w:tcW w:w="5000" w:type="pct"/>
            <w:gridSpan w:val="15"/>
            <w:shd w:val="clear" w:color="auto" w:fill="auto"/>
          </w:tcPr>
          <w:p w:rsidR="00D342A0" w:rsidRPr="00A5323F" w:rsidRDefault="00D342A0" w:rsidP="00D342A0">
            <w:pPr>
              <w:widowControl w:val="0"/>
              <w:autoSpaceDE w:val="0"/>
              <w:autoSpaceDN w:val="0"/>
              <w:adjustRightInd w:val="0"/>
              <w:jc w:val="center"/>
              <w:rPr>
                <w:rFonts w:eastAsiaTheme="minorEastAsia" w:cs="Times New Roman"/>
                <w:sz w:val="22"/>
                <w:lang w:eastAsia="ru-RU"/>
              </w:rPr>
            </w:pPr>
            <w:r w:rsidRPr="00A5323F">
              <w:rPr>
                <w:rFonts w:eastAsiaTheme="minorEastAsia" w:cs="Times New Roman"/>
                <w:sz w:val="22"/>
                <w:lang w:eastAsia="ru-RU"/>
              </w:rPr>
              <w:t>Подпрограмма 1 «Инвестиции»</w:t>
            </w:r>
          </w:p>
        </w:tc>
      </w:tr>
      <w:tr w:rsidR="00C27E66" w:rsidRPr="00BE3CF3" w:rsidTr="00380E5E">
        <w:trPr>
          <w:trHeight w:val="60"/>
          <w:jc w:val="center"/>
        </w:trPr>
        <w:tc>
          <w:tcPr>
            <w:tcW w:w="130"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1</w:t>
            </w:r>
          </w:p>
        </w:tc>
        <w:tc>
          <w:tcPr>
            <w:tcW w:w="1255" w:type="pct"/>
            <w:shd w:val="clear" w:color="auto" w:fill="auto"/>
          </w:tcPr>
          <w:p w:rsidR="00C27E66" w:rsidRPr="009C0224" w:rsidRDefault="00C27E66" w:rsidP="00C27E66">
            <w:pPr>
              <w:jc w:val="center"/>
              <w:rPr>
                <w:rFonts w:eastAsia="Times New Roman"/>
                <w:sz w:val="16"/>
                <w:szCs w:val="16"/>
                <w:lang w:eastAsia="ru-RU"/>
              </w:rPr>
            </w:pPr>
            <w:r w:rsidRPr="009C0224">
              <w:rPr>
                <w:rFonts w:eastAsia="Times New Roman"/>
                <w:sz w:val="16"/>
                <w:szCs w:val="16"/>
                <w:lang w:eastAsia="ru-RU"/>
              </w:rPr>
              <w:t>2</w:t>
            </w:r>
          </w:p>
        </w:tc>
        <w:tc>
          <w:tcPr>
            <w:tcW w:w="324"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3</w:t>
            </w:r>
          </w:p>
        </w:tc>
        <w:tc>
          <w:tcPr>
            <w:tcW w:w="457"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4</w:t>
            </w:r>
          </w:p>
        </w:tc>
        <w:tc>
          <w:tcPr>
            <w:tcW w:w="401"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5</w:t>
            </w:r>
          </w:p>
        </w:tc>
        <w:tc>
          <w:tcPr>
            <w:tcW w:w="995" w:type="pct"/>
            <w:gridSpan w:val="5"/>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6</w:t>
            </w:r>
          </w:p>
        </w:tc>
        <w:tc>
          <w:tcPr>
            <w:tcW w:w="221"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7</w:t>
            </w:r>
          </w:p>
        </w:tc>
        <w:tc>
          <w:tcPr>
            <w:tcW w:w="222"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8</w:t>
            </w:r>
          </w:p>
        </w:tc>
        <w:tc>
          <w:tcPr>
            <w:tcW w:w="222" w:type="pct"/>
            <w:shd w:val="clear" w:color="auto" w:fill="auto"/>
          </w:tcPr>
          <w:p w:rsidR="00C27E66" w:rsidRPr="00BE3CF3" w:rsidRDefault="00C27E66" w:rsidP="00C27E66">
            <w:pPr>
              <w:jc w:val="center"/>
              <w:rPr>
                <w:rFonts w:eastAsia="Times New Roman"/>
                <w:sz w:val="16"/>
                <w:szCs w:val="16"/>
                <w:lang w:eastAsia="ru-RU"/>
              </w:rPr>
            </w:pPr>
            <w:r w:rsidRPr="00BE3CF3">
              <w:rPr>
                <w:rFonts w:eastAsia="Times New Roman"/>
                <w:sz w:val="16"/>
                <w:szCs w:val="16"/>
                <w:lang w:eastAsia="ru-RU"/>
              </w:rPr>
              <w:t>9</w:t>
            </w:r>
          </w:p>
        </w:tc>
        <w:tc>
          <w:tcPr>
            <w:tcW w:w="233" w:type="pct"/>
            <w:shd w:val="clear" w:color="auto" w:fill="auto"/>
          </w:tcPr>
          <w:p w:rsidR="00C27E66" w:rsidRPr="00AA3CB6" w:rsidRDefault="00C27E66" w:rsidP="00C27E66">
            <w:pPr>
              <w:jc w:val="center"/>
              <w:rPr>
                <w:rFonts w:eastAsia="Times New Roman"/>
                <w:sz w:val="16"/>
                <w:szCs w:val="16"/>
                <w:lang w:eastAsia="ru-RU"/>
              </w:rPr>
            </w:pPr>
            <w:r w:rsidRPr="00AA3CB6">
              <w:rPr>
                <w:rFonts w:eastAsia="Times New Roman"/>
                <w:sz w:val="16"/>
                <w:szCs w:val="16"/>
                <w:lang w:eastAsia="ru-RU"/>
              </w:rPr>
              <w:t>10</w:t>
            </w:r>
          </w:p>
        </w:tc>
        <w:tc>
          <w:tcPr>
            <w:tcW w:w="540" w:type="pct"/>
            <w:shd w:val="clear" w:color="auto" w:fill="auto"/>
          </w:tcPr>
          <w:p w:rsidR="00C27E66" w:rsidRPr="00AA3CB6" w:rsidRDefault="00C27E66" w:rsidP="00C27E66">
            <w:pPr>
              <w:jc w:val="center"/>
              <w:rPr>
                <w:rFonts w:eastAsia="Times New Roman"/>
                <w:sz w:val="16"/>
                <w:szCs w:val="16"/>
                <w:lang w:eastAsia="ru-RU"/>
              </w:rPr>
            </w:pPr>
            <w:r w:rsidRPr="00AA3CB6">
              <w:rPr>
                <w:rFonts w:eastAsia="Times New Roman"/>
                <w:sz w:val="16"/>
                <w:szCs w:val="16"/>
                <w:lang w:eastAsia="ru-RU"/>
              </w:rPr>
              <w:t>11</w:t>
            </w:r>
          </w:p>
        </w:tc>
      </w:tr>
      <w:tr w:rsidR="00B42C91" w:rsidRPr="00BE3CF3" w:rsidTr="00380E5E">
        <w:trPr>
          <w:trHeight w:val="60"/>
          <w:jc w:val="center"/>
        </w:trPr>
        <w:tc>
          <w:tcPr>
            <w:tcW w:w="130" w:type="pct"/>
            <w:vMerge w:val="restart"/>
            <w:shd w:val="clear" w:color="auto" w:fill="auto"/>
            <w:hideMark/>
          </w:tcPr>
          <w:p w:rsidR="00B42C91" w:rsidRPr="00BE3CF3" w:rsidRDefault="00B42C91" w:rsidP="00B42C91">
            <w:pPr>
              <w:rPr>
                <w:rFonts w:eastAsia="Times New Roman"/>
                <w:sz w:val="16"/>
                <w:szCs w:val="16"/>
                <w:lang w:eastAsia="ru-RU"/>
              </w:rPr>
            </w:pPr>
            <w:r w:rsidRPr="00BE3CF3">
              <w:rPr>
                <w:rFonts w:eastAsia="Times New Roman"/>
                <w:sz w:val="16"/>
                <w:szCs w:val="16"/>
                <w:lang w:eastAsia="ru-RU"/>
              </w:rPr>
              <w:t>1</w:t>
            </w:r>
          </w:p>
        </w:tc>
        <w:tc>
          <w:tcPr>
            <w:tcW w:w="1255" w:type="pct"/>
            <w:vMerge w:val="restart"/>
            <w:shd w:val="clear" w:color="auto" w:fill="auto"/>
            <w:hideMark/>
          </w:tcPr>
          <w:p w:rsidR="00B42C91" w:rsidRPr="00D466E6" w:rsidRDefault="00B42C91" w:rsidP="00B42C91">
            <w:pPr>
              <w:contextualSpacing/>
              <w:rPr>
                <w:rFonts w:eastAsia="Times New Roman"/>
                <w:b/>
                <w:bCs/>
                <w:sz w:val="16"/>
                <w:szCs w:val="16"/>
                <w:lang w:eastAsia="ru-RU"/>
              </w:rPr>
            </w:pPr>
            <w:r w:rsidRPr="00D466E6">
              <w:rPr>
                <w:rFonts w:eastAsia="Times New Roman"/>
                <w:b/>
                <w:bCs/>
                <w:sz w:val="16"/>
                <w:szCs w:val="16"/>
                <w:lang w:eastAsia="ru-RU"/>
              </w:rPr>
              <w:t xml:space="preserve">Основное мероприятие 02. </w:t>
            </w:r>
          </w:p>
          <w:p w:rsidR="00B42C91" w:rsidRPr="00D466E6" w:rsidRDefault="00B42C91" w:rsidP="00B42C91">
            <w:pPr>
              <w:rPr>
                <w:rFonts w:eastAsia="Times New Roman"/>
                <w:sz w:val="16"/>
                <w:szCs w:val="16"/>
                <w:lang w:eastAsia="ru-RU"/>
              </w:rPr>
            </w:pPr>
            <w:r w:rsidRPr="00D466E6">
              <w:rPr>
                <w:rFonts w:eastAsia="Times New Roman"/>
                <w:sz w:val="16"/>
                <w:szCs w:val="16"/>
                <w:lang w:eastAsia="ru-RU"/>
              </w:rPr>
              <w:t>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324" w:type="pct"/>
            <w:vMerge w:val="restart"/>
            <w:shd w:val="clear" w:color="auto" w:fill="auto"/>
          </w:tcPr>
          <w:p w:rsidR="00B42C91" w:rsidRPr="00BE3CF3" w:rsidRDefault="00B42C91" w:rsidP="00B42C91">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B42C91" w:rsidRPr="00BE3CF3" w:rsidRDefault="00B42C91" w:rsidP="00B42C91">
            <w:pPr>
              <w:rPr>
                <w:rFonts w:eastAsia="Times New Roman"/>
                <w:sz w:val="16"/>
                <w:szCs w:val="16"/>
                <w:lang w:eastAsia="ru-RU"/>
              </w:rPr>
            </w:pPr>
            <w:r w:rsidRPr="00BE3CF3">
              <w:rPr>
                <w:rFonts w:eastAsia="Times New Roman"/>
                <w:sz w:val="16"/>
                <w:szCs w:val="16"/>
                <w:lang w:eastAsia="ru-RU"/>
              </w:rPr>
              <w:t>Итого:</w:t>
            </w:r>
          </w:p>
        </w:tc>
        <w:tc>
          <w:tcPr>
            <w:tcW w:w="401" w:type="pct"/>
            <w:vMerge w:val="restart"/>
            <w:shd w:val="clear" w:color="auto" w:fill="auto"/>
          </w:tcPr>
          <w:p w:rsidR="00B42C91" w:rsidRPr="005426B6" w:rsidRDefault="007C5DF9" w:rsidP="00B42C91">
            <w:pPr>
              <w:jc w:val="center"/>
              <w:rPr>
                <w:rFonts w:eastAsia="Times New Roman"/>
                <w:sz w:val="16"/>
                <w:szCs w:val="16"/>
                <w:lang w:eastAsia="ru-RU"/>
              </w:rPr>
            </w:pPr>
            <w:r w:rsidRPr="00152178">
              <w:rPr>
                <w:rFonts w:cs="Times New Roman"/>
                <w:sz w:val="20"/>
                <w:szCs w:val="20"/>
              </w:rPr>
              <w:t>12 84</w:t>
            </w:r>
            <w:r>
              <w:rPr>
                <w:rFonts w:cs="Times New Roman"/>
                <w:sz w:val="20"/>
                <w:szCs w:val="20"/>
              </w:rPr>
              <w:t>1</w:t>
            </w:r>
            <w:r w:rsidRPr="00152178">
              <w:rPr>
                <w:rFonts w:cs="Times New Roman"/>
                <w:sz w:val="20"/>
                <w:szCs w:val="20"/>
              </w:rPr>
              <w:t xml:space="preserve"> </w:t>
            </w:r>
            <w:r>
              <w:rPr>
                <w:rFonts w:cs="Times New Roman"/>
                <w:sz w:val="20"/>
                <w:szCs w:val="20"/>
              </w:rPr>
              <w:t>5</w:t>
            </w:r>
            <w:r w:rsidRPr="00152178">
              <w:rPr>
                <w:rFonts w:cs="Times New Roman"/>
                <w:sz w:val="20"/>
                <w:szCs w:val="20"/>
              </w:rPr>
              <w:t>50,0</w:t>
            </w:r>
          </w:p>
        </w:tc>
        <w:tc>
          <w:tcPr>
            <w:tcW w:w="995" w:type="pct"/>
            <w:gridSpan w:val="5"/>
            <w:shd w:val="clear" w:color="auto" w:fill="auto"/>
            <w:vAlign w:val="center"/>
          </w:tcPr>
          <w:p w:rsidR="00B42C91" w:rsidRPr="00152178" w:rsidRDefault="00B42C91" w:rsidP="00B42C91">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240</w:t>
            </w:r>
            <w:r>
              <w:rPr>
                <w:rFonts w:cs="Times New Roman"/>
                <w:sz w:val="20"/>
                <w:szCs w:val="20"/>
              </w:rPr>
              <w:t xml:space="preserve"> 650</w:t>
            </w:r>
            <w:r w:rsidRPr="00152178">
              <w:rPr>
                <w:rFonts w:cs="Times New Roman"/>
                <w:sz w:val="20"/>
                <w:szCs w:val="20"/>
              </w:rPr>
              <w:t>,0</w:t>
            </w:r>
          </w:p>
        </w:tc>
        <w:tc>
          <w:tcPr>
            <w:tcW w:w="221" w:type="pct"/>
            <w:shd w:val="clear" w:color="auto" w:fill="auto"/>
            <w:vAlign w:val="center"/>
          </w:tcPr>
          <w:p w:rsidR="00B42C91" w:rsidRPr="00152178" w:rsidRDefault="00B42C91" w:rsidP="00B42C91">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460</w:t>
            </w:r>
            <w:r>
              <w:rPr>
                <w:rFonts w:cs="Times New Roman"/>
                <w:sz w:val="20"/>
                <w:szCs w:val="20"/>
              </w:rPr>
              <w:t xml:space="preserve"> 000</w:t>
            </w:r>
            <w:r w:rsidRPr="00152178">
              <w:rPr>
                <w:rFonts w:cs="Times New Roman"/>
                <w:sz w:val="20"/>
                <w:szCs w:val="20"/>
              </w:rPr>
              <w:t>,0</w:t>
            </w:r>
          </w:p>
        </w:tc>
        <w:tc>
          <w:tcPr>
            <w:tcW w:w="222" w:type="pct"/>
            <w:shd w:val="clear" w:color="auto" w:fill="auto"/>
            <w:vAlign w:val="center"/>
          </w:tcPr>
          <w:p w:rsidR="00B42C91" w:rsidRPr="00152178" w:rsidRDefault="00B42C91" w:rsidP="00B42C91">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550</w:t>
            </w:r>
            <w:r>
              <w:rPr>
                <w:rFonts w:cs="Times New Roman"/>
                <w:sz w:val="20"/>
                <w:szCs w:val="20"/>
              </w:rPr>
              <w:t xml:space="preserve"> 050</w:t>
            </w:r>
            <w:r w:rsidRPr="00152178">
              <w:rPr>
                <w:rFonts w:cs="Times New Roman"/>
                <w:sz w:val="20"/>
                <w:szCs w:val="20"/>
              </w:rPr>
              <w:t>,0</w:t>
            </w:r>
          </w:p>
        </w:tc>
        <w:tc>
          <w:tcPr>
            <w:tcW w:w="222" w:type="pct"/>
            <w:shd w:val="clear" w:color="auto" w:fill="auto"/>
            <w:vAlign w:val="center"/>
          </w:tcPr>
          <w:p w:rsidR="00B42C91" w:rsidRPr="00152178" w:rsidRDefault="00B42C91" w:rsidP="00B42C91">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730</w:t>
            </w:r>
            <w:r>
              <w:rPr>
                <w:rFonts w:cs="Times New Roman"/>
                <w:sz w:val="20"/>
                <w:szCs w:val="20"/>
              </w:rPr>
              <w:t xml:space="preserve"> 750</w:t>
            </w:r>
            <w:r w:rsidRPr="00152178">
              <w:rPr>
                <w:rFonts w:cs="Times New Roman"/>
                <w:sz w:val="20"/>
                <w:szCs w:val="20"/>
              </w:rPr>
              <w:t>,0</w:t>
            </w:r>
          </w:p>
        </w:tc>
        <w:tc>
          <w:tcPr>
            <w:tcW w:w="233" w:type="pct"/>
            <w:shd w:val="clear" w:color="auto" w:fill="auto"/>
            <w:vAlign w:val="center"/>
          </w:tcPr>
          <w:p w:rsidR="00B42C91" w:rsidRPr="00AA3CB6" w:rsidRDefault="00B42C91" w:rsidP="00B42C91">
            <w:pPr>
              <w:shd w:val="clear" w:color="auto" w:fill="FFFFFF" w:themeFill="background1"/>
              <w:jc w:val="center"/>
              <w:rPr>
                <w:rFonts w:cs="Times New Roman"/>
                <w:sz w:val="16"/>
                <w:szCs w:val="16"/>
              </w:rPr>
            </w:pPr>
            <w:r w:rsidRPr="00AA3CB6">
              <w:rPr>
                <w:rFonts w:cs="Times New Roman"/>
                <w:sz w:val="16"/>
                <w:szCs w:val="16"/>
              </w:rPr>
              <w:t>2 860 100,0</w:t>
            </w:r>
          </w:p>
        </w:tc>
        <w:tc>
          <w:tcPr>
            <w:tcW w:w="540" w:type="pct"/>
            <w:vMerge w:val="restart"/>
            <w:shd w:val="clear" w:color="auto" w:fill="auto"/>
            <w:noWrap/>
            <w:vAlign w:val="center"/>
            <w:hideMark/>
          </w:tcPr>
          <w:p w:rsidR="00B42C91" w:rsidRPr="00AA3CB6" w:rsidRDefault="00B42C91" w:rsidP="00B42C91">
            <w:pPr>
              <w:jc w:val="center"/>
              <w:rPr>
                <w:rFonts w:eastAsia="Times New Roman"/>
                <w:sz w:val="16"/>
                <w:szCs w:val="16"/>
                <w:lang w:eastAsia="ru-RU"/>
              </w:rPr>
            </w:pPr>
            <w:r w:rsidRPr="00AA3CB6">
              <w:rPr>
                <w:rFonts w:eastAsia="Times New Roman"/>
                <w:sz w:val="16"/>
                <w:szCs w:val="16"/>
                <w:lang w:eastAsia="ru-RU"/>
              </w:rPr>
              <w:t>Х</w:t>
            </w:r>
          </w:p>
        </w:tc>
      </w:tr>
      <w:tr w:rsidR="00B42C91" w:rsidRPr="00BE3CF3" w:rsidTr="00380E5E">
        <w:trPr>
          <w:trHeight w:val="630"/>
          <w:jc w:val="center"/>
        </w:trPr>
        <w:tc>
          <w:tcPr>
            <w:tcW w:w="130" w:type="pct"/>
            <w:vMerge/>
            <w:shd w:val="clear" w:color="auto" w:fill="auto"/>
            <w:vAlign w:val="center"/>
            <w:hideMark/>
          </w:tcPr>
          <w:p w:rsidR="00B42C91" w:rsidRPr="00BE3CF3" w:rsidRDefault="00B42C91" w:rsidP="00B42C91">
            <w:pPr>
              <w:rPr>
                <w:rFonts w:eastAsia="Times New Roman"/>
                <w:sz w:val="16"/>
                <w:szCs w:val="16"/>
                <w:lang w:eastAsia="ru-RU"/>
              </w:rPr>
            </w:pPr>
          </w:p>
        </w:tc>
        <w:tc>
          <w:tcPr>
            <w:tcW w:w="1255" w:type="pct"/>
            <w:vMerge/>
            <w:shd w:val="clear" w:color="auto" w:fill="auto"/>
            <w:vAlign w:val="center"/>
            <w:hideMark/>
          </w:tcPr>
          <w:p w:rsidR="00B42C91" w:rsidRPr="00D466E6" w:rsidRDefault="00B42C91" w:rsidP="00B42C91">
            <w:pPr>
              <w:rPr>
                <w:rFonts w:eastAsia="Times New Roman"/>
                <w:sz w:val="16"/>
                <w:szCs w:val="16"/>
                <w:lang w:eastAsia="ru-RU"/>
              </w:rPr>
            </w:pPr>
          </w:p>
        </w:tc>
        <w:tc>
          <w:tcPr>
            <w:tcW w:w="324" w:type="pct"/>
            <w:vMerge/>
            <w:shd w:val="clear" w:color="auto" w:fill="auto"/>
          </w:tcPr>
          <w:p w:rsidR="00B42C91" w:rsidRPr="00BE3CF3" w:rsidRDefault="00B42C91" w:rsidP="00B42C91">
            <w:pPr>
              <w:rPr>
                <w:rFonts w:eastAsia="Times New Roman"/>
                <w:sz w:val="16"/>
                <w:szCs w:val="16"/>
                <w:lang w:eastAsia="ru-RU"/>
              </w:rPr>
            </w:pPr>
          </w:p>
        </w:tc>
        <w:tc>
          <w:tcPr>
            <w:tcW w:w="457" w:type="pct"/>
            <w:shd w:val="clear" w:color="auto" w:fill="auto"/>
            <w:hideMark/>
          </w:tcPr>
          <w:p w:rsidR="00B42C91" w:rsidRPr="00BE3CF3" w:rsidRDefault="00B42C91" w:rsidP="00B42C91">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401" w:type="pct"/>
            <w:vMerge/>
            <w:shd w:val="clear" w:color="auto" w:fill="auto"/>
          </w:tcPr>
          <w:p w:rsidR="00B42C91" w:rsidRPr="005426B6" w:rsidRDefault="00B42C91" w:rsidP="00B42C91">
            <w:pPr>
              <w:jc w:val="center"/>
              <w:rPr>
                <w:rFonts w:eastAsia="Times New Roman"/>
                <w:sz w:val="16"/>
                <w:szCs w:val="16"/>
                <w:lang w:eastAsia="ru-RU"/>
              </w:rPr>
            </w:pPr>
          </w:p>
        </w:tc>
        <w:tc>
          <w:tcPr>
            <w:tcW w:w="995" w:type="pct"/>
            <w:gridSpan w:val="5"/>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1"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33" w:type="pct"/>
            <w:shd w:val="clear" w:color="auto" w:fill="auto"/>
            <w:vAlign w:val="center"/>
          </w:tcPr>
          <w:p w:rsidR="00B42C91" w:rsidRPr="00AA3CB6" w:rsidRDefault="00B42C91" w:rsidP="00B42C91">
            <w:pPr>
              <w:jc w:val="center"/>
              <w:rPr>
                <w:sz w:val="16"/>
                <w:szCs w:val="16"/>
              </w:rPr>
            </w:pPr>
            <w:r w:rsidRPr="00AA3CB6">
              <w:rPr>
                <w:rFonts w:eastAsia="Times New Roman"/>
                <w:sz w:val="16"/>
                <w:szCs w:val="16"/>
                <w:lang w:eastAsia="ru-RU"/>
              </w:rPr>
              <w:t>0,00</w:t>
            </w:r>
          </w:p>
        </w:tc>
        <w:tc>
          <w:tcPr>
            <w:tcW w:w="540" w:type="pct"/>
            <w:vMerge/>
            <w:shd w:val="clear" w:color="auto" w:fill="auto"/>
            <w:noWrap/>
            <w:vAlign w:val="center"/>
            <w:hideMark/>
          </w:tcPr>
          <w:p w:rsidR="00B42C91" w:rsidRPr="00AA3CB6" w:rsidRDefault="00B42C91" w:rsidP="00B42C91">
            <w:pPr>
              <w:jc w:val="center"/>
              <w:rPr>
                <w:rFonts w:eastAsia="Times New Roman"/>
                <w:sz w:val="16"/>
                <w:szCs w:val="16"/>
                <w:lang w:eastAsia="ru-RU"/>
              </w:rPr>
            </w:pPr>
          </w:p>
        </w:tc>
      </w:tr>
      <w:tr w:rsidR="00B42C91" w:rsidRPr="00BE3CF3" w:rsidTr="00380E5E">
        <w:trPr>
          <w:trHeight w:val="630"/>
          <w:jc w:val="center"/>
        </w:trPr>
        <w:tc>
          <w:tcPr>
            <w:tcW w:w="130" w:type="pct"/>
            <w:vMerge/>
            <w:shd w:val="clear" w:color="auto" w:fill="auto"/>
            <w:vAlign w:val="center"/>
          </w:tcPr>
          <w:p w:rsidR="00B42C91" w:rsidRPr="00BE3CF3" w:rsidRDefault="00B42C91" w:rsidP="00B42C91">
            <w:pPr>
              <w:rPr>
                <w:rFonts w:eastAsia="Times New Roman"/>
                <w:sz w:val="16"/>
                <w:szCs w:val="16"/>
                <w:lang w:eastAsia="ru-RU"/>
              </w:rPr>
            </w:pPr>
          </w:p>
        </w:tc>
        <w:tc>
          <w:tcPr>
            <w:tcW w:w="1255" w:type="pct"/>
            <w:vMerge/>
            <w:shd w:val="clear" w:color="auto" w:fill="auto"/>
            <w:vAlign w:val="center"/>
          </w:tcPr>
          <w:p w:rsidR="00B42C91" w:rsidRPr="00D466E6" w:rsidRDefault="00B42C91" w:rsidP="00B42C91">
            <w:pPr>
              <w:rPr>
                <w:rFonts w:eastAsia="Times New Roman"/>
                <w:sz w:val="16"/>
                <w:szCs w:val="16"/>
                <w:lang w:eastAsia="ru-RU"/>
              </w:rPr>
            </w:pPr>
          </w:p>
        </w:tc>
        <w:tc>
          <w:tcPr>
            <w:tcW w:w="324" w:type="pct"/>
            <w:vMerge/>
            <w:shd w:val="clear" w:color="auto" w:fill="auto"/>
          </w:tcPr>
          <w:p w:rsidR="00B42C91" w:rsidRPr="00BE3CF3" w:rsidRDefault="00B42C91" w:rsidP="00B42C91">
            <w:pPr>
              <w:rPr>
                <w:rFonts w:eastAsia="Times New Roman"/>
                <w:sz w:val="16"/>
                <w:szCs w:val="16"/>
                <w:lang w:eastAsia="ru-RU"/>
              </w:rPr>
            </w:pPr>
          </w:p>
        </w:tc>
        <w:tc>
          <w:tcPr>
            <w:tcW w:w="457" w:type="pct"/>
            <w:shd w:val="clear" w:color="auto" w:fill="auto"/>
          </w:tcPr>
          <w:p w:rsidR="00B42C91" w:rsidRPr="00BE3CF3" w:rsidRDefault="00B42C91" w:rsidP="00B42C91">
            <w:pPr>
              <w:rPr>
                <w:rFonts w:eastAsia="Times New Roman"/>
                <w:sz w:val="16"/>
                <w:szCs w:val="16"/>
                <w:lang w:eastAsia="ru-RU"/>
              </w:rPr>
            </w:pPr>
            <w:r>
              <w:rPr>
                <w:rFonts w:eastAsia="Times New Roman"/>
                <w:sz w:val="16"/>
                <w:szCs w:val="16"/>
                <w:lang w:eastAsia="ru-RU"/>
              </w:rPr>
              <w:t>Средства федерального бюджета</w:t>
            </w:r>
          </w:p>
        </w:tc>
        <w:tc>
          <w:tcPr>
            <w:tcW w:w="401" w:type="pct"/>
            <w:vMerge/>
            <w:shd w:val="clear" w:color="auto" w:fill="auto"/>
          </w:tcPr>
          <w:p w:rsidR="00B42C91" w:rsidRPr="005426B6" w:rsidRDefault="00B42C91" w:rsidP="00B42C91">
            <w:pPr>
              <w:jc w:val="center"/>
              <w:rPr>
                <w:rFonts w:eastAsia="Times New Roman"/>
                <w:sz w:val="16"/>
                <w:szCs w:val="16"/>
                <w:lang w:eastAsia="ru-RU"/>
              </w:rPr>
            </w:pPr>
          </w:p>
        </w:tc>
        <w:tc>
          <w:tcPr>
            <w:tcW w:w="995" w:type="pct"/>
            <w:gridSpan w:val="5"/>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1"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33" w:type="pct"/>
            <w:shd w:val="clear" w:color="auto" w:fill="auto"/>
            <w:vAlign w:val="center"/>
          </w:tcPr>
          <w:p w:rsidR="00B42C91" w:rsidRPr="00AA3CB6" w:rsidRDefault="00B42C91" w:rsidP="00B42C91">
            <w:pPr>
              <w:jc w:val="center"/>
              <w:rPr>
                <w:sz w:val="16"/>
                <w:szCs w:val="16"/>
              </w:rPr>
            </w:pPr>
            <w:r w:rsidRPr="00AA3CB6">
              <w:rPr>
                <w:rFonts w:eastAsia="Times New Roman"/>
                <w:sz w:val="16"/>
                <w:szCs w:val="16"/>
                <w:lang w:eastAsia="ru-RU"/>
              </w:rPr>
              <w:t>0,00</w:t>
            </w:r>
          </w:p>
        </w:tc>
        <w:tc>
          <w:tcPr>
            <w:tcW w:w="540" w:type="pct"/>
            <w:shd w:val="clear" w:color="auto" w:fill="auto"/>
            <w:noWrap/>
            <w:vAlign w:val="center"/>
          </w:tcPr>
          <w:p w:rsidR="00B42C91" w:rsidRPr="00AA3CB6" w:rsidRDefault="00B42C91" w:rsidP="00B42C91">
            <w:pPr>
              <w:jc w:val="center"/>
              <w:rPr>
                <w:rFonts w:eastAsia="Times New Roman"/>
                <w:sz w:val="16"/>
                <w:szCs w:val="16"/>
                <w:lang w:eastAsia="ru-RU"/>
              </w:rPr>
            </w:pPr>
          </w:p>
        </w:tc>
      </w:tr>
      <w:tr w:rsidR="00B42C91" w:rsidRPr="00BE3CF3" w:rsidTr="00380E5E">
        <w:trPr>
          <w:trHeight w:val="493"/>
          <w:jc w:val="center"/>
        </w:trPr>
        <w:tc>
          <w:tcPr>
            <w:tcW w:w="130" w:type="pct"/>
            <w:vMerge/>
            <w:shd w:val="clear" w:color="auto" w:fill="auto"/>
            <w:vAlign w:val="center"/>
          </w:tcPr>
          <w:p w:rsidR="00B42C91" w:rsidRPr="00BE3CF3" w:rsidRDefault="00B42C91" w:rsidP="00B42C91">
            <w:pPr>
              <w:rPr>
                <w:rFonts w:eastAsia="Times New Roman"/>
                <w:sz w:val="16"/>
                <w:szCs w:val="16"/>
                <w:lang w:eastAsia="ru-RU"/>
              </w:rPr>
            </w:pPr>
          </w:p>
        </w:tc>
        <w:tc>
          <w:tcPr>
            <w:tcW w:w="1255" w:type="pct"/>
            <w:vMerge/>
            <w:shd w:val="clear" w:color="auto" w:fill="auto"/>
            <w:vAlign w:val="center"/>
          </w:tcPr>
          <w:p w:rsidR="00B42C91" w:rsidRPr="00D466E6" w:rsidRDefault="00B42C91" w:rsidP="00B42C91">
            <w:pPr>
              <w:rPr>
                <w:rFonts w:eastAsia="Times New Roman"/>
                <w:sz w:val="16"/>
                <w:szCs w:val="16"/>
                <w:lang w:eastAsia="ru-RU"/>
              </w:rPr>
            </w:pPr>
          </w:p>
        </w:tc>
        <w:tc>
          <w:tcPr>
            <w:tcW w:w="324" w:type="pct"/>
            <w:vMerge/>
            <w:shd w:val="clear" w:color="auto" w:fill="auto"/>
          </w:tcPr>
          <w:p w:rsidR="00B42C91" w:rsidRPr="00BE3CF3" w:rsidRDefault="00B42C91" w:rsidP="00B42C91">
            <w:pPr>
              <w:rPr>
                <w:rFonts w:eastAsia="Times New Roman"/>
                <w:sz w:val="16"/>
                <w:szCs w:val="16"/>
                <w:lang w:eastAsia="ru-RU"/>
              </w:rPr>
            </w:pPr>
          </w:p>
        </w:tc>
        <w:tc>
          <w:tcPr>
            <w:tcW w:w="457" w:type="pct"/>
            <w:shd w:val="clear" w:color="auto" w:fill="auto"/>
          </w:tcPr>
          <w:p w:rsidR="00B42C91" w:rsidRPr="00BE3CF3" w:rsidRDefault="00B42C91" w:rsidP="00B42C91">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401" w:type="pct"/>
            <w:vMerge/>
            <w:shd w:val="clear" w:color="auto" w:fill="auto"/>
          </w:tcPr>
          <w:p w:rsidR="00B42C91" w:rsidRPr="005426B6" w:rsidRDefault="00B42C91" w:rsidP="00B42C91">
            <w:pPr>
              <w:jc w:val="center"/>
              <w:rPr>
                <w:rFonts w:eastAsia="Times New Roman"/>
                <w:sz w:val="16"/>
                <w:szCs w:val="16"/>
                <w:lang w:eastAsia="ru-RU"/>
              </w:rPr>
            </w:pPr>
          </w:p>
        </w:tc>
        <w:tc>
          <w:tcPr>
            <w:tcW w:w="995" w:type="pct"/>
            <w:gridSpan w:val="5"/>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1"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B42C91" w:rsidRPr="007C5DF9" w:rsidRDefault="00B42C91" w:rsidP="00B42C91">
            <w:pPr>
              <w:jc w:val="center"/>
              <w:rPr>
                <w:sz w:val="20"/>
                <w:szCs w:val="20"/>
              </w:rPr>
            </w:pPr>
            <w:r w:rsidRPr="007C5DF9">
              <w:rPr>
                <w:rFonts w:eastAsia="Times New Roman"/>
                <w:sz w:val="20"/>
                <w:szCs w:val="20"/>
                <w:lang w:eastAsia="ru-RU"/>
              </w:rPr>
              <w:t>0,00</w:t>
            </w:r>
          </w:p>
        </w:tc>
        <w:tc>
          <w:tcPr>
            <w:tcW w:w="233" w:type="pct"/>
            <w:shd w:val="clear" w:color="auto" w:fill="auto"/>
            <w:vAlign w:val="center"/>
          </w:tcPr>
          <w:p w:rsidR="00B42C91" w:rsidRPr="00AA3CB6" w:rsidRDefault="00B42C91" w:rsidP="00B42C91">
            <w:pPr>
              <w:jc w:val="center"/>
              <w:rPr>
                <w:sz w:val="16"/>
                <w:szCs w:val="16"/>
              </w:rPr>
            </w:pPr>
            <w:r w:rsidRPr="00AA3CB6">
              <w:rPr>
                <w:rFonts w:eastAsia="Times New Roman"/>
                <w:sz w:val="16"/>
                <w:szCs w:val="16"/>
                <w:lang w:eastAsia="ru-RU"/>
              </w:rPr>
              <w:t>0,00</w:t>
            </w:r>
          </w:p>
        </w:tc>
        <w:tc>
          <w:tcPr>
            <w:tcW w:w="540" w:type="pct"/>
            <w:shd w:val="clear" w:color="auto" w:fill="auto"/>
            <w:noWrap/>
            <w:vAlign w:val="center"/>
          </w:tcPr>
          <w:p w:rsidR="00B42C91" w:rsidRPr="00AA3CB6" w:rsidRDefault="00B42C91" w:rsidP="00B42C91">
            <w:pPr>
              <w:jc w:val="center"/>
              <w:rPr>
                <w:rFonts w:eastAsia="Times New Roman"/>
                <w:sz w:val="16"/>
                <w:szCs w:val="16"/>
                <w:lang w:eastAsia="ru-RU"/>
              </w:rPr>
            </w:pPr>
          </w:p>
        </w:tc>
      </w:tr>
      <w:tr w:rsidR="006802D0" w:rsidRPr="00BE3CF3" w:rsidTr="00380E5E">
        <w:trPr>
          <w:trHeight w:val="630"/>
          <w:jc w:val="center"/>
        </w:trPr>
        <w:tc>
          <w:tcPr>
            <w:tcW w:w="130" w:type="pct"/>
            <w:vMerge/>
            <w:shd w:val="clear" w:color="auto" w:fill="auto"/>
            <w:vAlign w:val="center"/>
          </w:tcPr>
          <w:p w:rsidR="006802D0" w:rsidRPr="00BE3CF3" w:rsidRDefault="006802D0" w:rsidP="006802D0">
            <w:pPr>
              <w:rPr>
                <w:rFonts w:eastAsia="Times New Roman"/>
                <w:sz w:val="16"/>
                <w:szCs w:val="16"/>
                <w:lang w:eastAsia="ru-RU"/>
              </w:rPr>
            </w:pPr>
          </w:p>
        </w:tc>
        <w:tc>
          <w:tcPr>
            <w:tcW w:w="1255" w:type="pct"/>
            <w:vMerge/>
            <w:shd w:val="clear" w:color="auto" w:fill="auto"/>
            <w:vAlign w:val="center"/>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shd w:val="clear" w:color="auto" w:fill="auto"/>
          </w:tcPr>
          <w:p w:rsidR="006802D0" w:rsidRPr="00BE3CF3" w:rsidRDefault="006802D0" w:rsidP="006802D0">
            <w:pPr>
              <w:rPr>
                <w:rFonts w:eastAsia="Times New Roman"/>
                <w:sz w:val="16"/>
                <w:szCs w:val="16"/>
                <w:lang w:eastAsia="ru-RU"/>
              </w:rPr>
            </w:pPr>
            <w:r>
              <w:rPr>
                <w:rFonts w:eastAsia="Times New Roman"/>
                <w:sz w:val="16"/>
                <w:szCs w:val="16"/>
                <w:lang w:eastAsia="ru-RU"/>
              </w:rPr>
              <w:t>Внебюджетные источники</w:t>
            </w: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995" w:type="pct"/>
            <w:gridSpan w:val="5"/>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240</w:t>
            </w:r>
            <w:r>
              <w:rPr>
                <w:rFonts w:cs="Times New Roman"/>
                <w:sz w:val="20"/>
                <w:szCs w:val="20"/>
              </w:rPr>
              <w:t xml:space="preserve"> 650</w:t>
            </w:r>
            <w:r w:rsidRPr="00152178">
              <w:rPr>
                <w:rFonts w:cs="Times New Roman"/>
                <w:sz w:val="20"/>
                <w:szCs w:val="20"/>
              </w:rPr>
              <w:t>,0</w:t>
            </w:r>
          </w:p>
        </w:tc>
        <w:tc>
          <w:tcPr>
            <w:tcW w:w="221"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460</w:t>
            </w:r>
            <w:r>
              <w:rPr>
                <w:rFonts w:cs="Times New Roman"/>
                <w:sz w:val="20"/>
                <w:szCs w:val="20"/>
              </w:rPr>
              <w:t xml:space="preserve"> 000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550</w:t>
            </w:r>
            <w:r>
              <w:rPr>
                <w:rFonts w:cs="Times New Roman"/>
                <w:sz w:val="20"/>
                <w:szCs w:val="20"/>
              </w:rPr>
              <w:t xml:space="preserve"> 050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730</w:t>
            </w:r>
            <w:r>
              <w:rPr>
                <w:rFonts w:cs="Times New Roman"/>
                <w:sz w:val="20"/>
                <w:szCs w:val="20"/>
              </w:rPr>
              <w:t xml:space="preserve"> 750</w:t>
            </w:r>
            <w:r w:rsidRPr="00152178">
              <w:rPr>
                <w:rFonts w:cs="Times New Roman"/>
                <w:sz w:val="20"/>
                <w:szCs w:val="20"/>
              </w:rPr>
              <w:t>,0</w:t>
            </w:r>
          </w:p>
        </w:tc>
        <w:tc>
          <w:tcPr>
            <w:tcW w:w="233" w:type="pct"/>
            <w:shd w:val="clear" w:color="auto" w:fill="auto"/>
            <w:vAlign w:val="center"/>
          </w:tcPr>
          <w:p w:rsidR="006802D0" w:rsidRPr="00AA3CB6" w:rsidRDefault="006802D0" w:rsidP="006802D0">
            <w:pPr>
              <w:shd w:val="clear" w:color="auto" w:fill="FFFFFF" w:themeFill="background1"/>
              <w:jc w:val="center"/>
              <w:rPr>
                <w:rFonts w:cs="Times New Roman"/>
                <w:sz w:val="16"/>
                <w:szCs w:val="16"/>
              </w:rPr>
            </w:pPr>
            <w:r w:rsidRPr="00AA3CB6">
              <w:rPr>
                <w:rFonts w:cs="Times New Roman"/>
                <w:sz w:val="16"/>
                <w:szCs w:val="16"/>
              </w:rPr>
              <w:t>2 860 100,0</w:t>
            </w:r>
          </w:p>
        </w:tc>
        <w:tc>
          <w:tcPr>
            <w:tcW w:w="540" w:type="pct"/>
            <w:shd w:val="clear" w:color="auto" w:fill="auto"/>
            <w:noWrap/>
            <w:vAlign w:val="center"/>
          </w:tcPr>
          <w:p w:rsidR="006802D0" w:rsidRPr="00AA3CB6" w:rsidRDefault="006802D0" w:rsidP="006802D0">
            <w:pPr>
              <w:jc w:val="center"/>
              <w:rPr>
                <w:rFonts w:eastAsia="Times New Roman"/>
                <w:sz w:val="16"/>
                <w:szCs w:val="16"/>
                <w:lang w:eastAsia="ru-RU"/>
              </w:rPr>
            </w:pPr>
          </w:p>
        </w:tc>
      </w:tr>
      <w:tr w:rsidR="006802D0" w:rsidRPr="00BE3CF3" w:rsidTr="00380E5E">
        <w:trPr>
          <w:trHeight w:val="70"/>
          <w:jc w:val="center"/>
        </w:trPr>
        <w:tc>
          <w:tcPr>
            <w:tcW w:w="130" w:type="pct"/>
            <w:vMerge w:val="restart"/>
            <w:shd w:val="clear" w:color="auto" w:fill="auto"/>
            <w:hideMark/>
          </w:tcPr>
          <w:p w:rsidR="006802D0" w:rsidRPr="00BE3CF3" w:rsidRDefault="006802D0" w:rsidP="006802D0">
            <w:pPr>
              <w:rPr>
                <w:rFonts w:eastAsia="Times New Roman"/>
                <w:sz w:val="16"/>
                <w:szCs w:val="16"/>
                <w:lang w:eastAsia="ru-RU"/>
              </w:rPr>
            </w:pPr>
            <w:r w:rsidRPr="00BE3CF3">
              <w:rPr>
                <w:rFonts w:eastAsia="Times New Roman"/>
                <w:sz w:val="16"/>
                <w:szCs w:val="16"/>
                <w:lang w:eastAsia="ru-RU"/>
              </w:rPr>
              <w:t>1.1</w:t>
            </w:r>
          </w:p>
        </w:tc>
        <w:tc>
          <w:tcPr>
            <w:tcW w:w="1255" w:type="pct"/>
            <w:vMerge w:val="restart"/>
            <w:shd w:val="clear" w:color="auto" w:fill="auto"/>
            <w:hideMark/>
          </w:tcPr>
          <w:p w:rsidR="006802D0" w:rsidRPr="00D466E6" w:rsidRDefault="006802D0" w:rsidP="006802D0">
            <w:pPr>
              <w:contextualSpacing/>
              <w:rPr>
                <w:rFonts w:eastAsia="Times New Roman"/>
                <w:sz w:val="16"/>
                <w:szCs w:val="16"/>
                <w:lang w:eastAsia="ru-RU"/>
              </w:rPr>
            </w:pPr>
            <w:r w:rsidRPr="00D466E6">
              <w:rPr>
                <w:rFonts w:eastAsia="Times New Roman"/>
                <w:sz w:val="16"/>
                <w:szCs w:val="16"/>
                <w:lang w:eastAsia="ru-RU"/>
              </w:rPr>
              <w:t xml:space="preserve">Мероприятие 02.01. </w:t>
            </w:r>
          </w:p>
          <w:p w:rsidR="006802D0" w:rsidRPr="00D466E6" w:rsidRDefault="006802D0" w:rsidP="006802D0">
            <w:pPr>
              <w:rPr>
                <w:rFonts w:eastAsia="Times New Roman"/>
                <w:sz w:val="16"/>
                <w:szCs w:val="16"/>
                <w:lang w:eastAsia="ru-RU"/>
              </w:rPr>
            </w:pPr>
            <w:r w:rsidRPr="00D466E6">
              <w:rPr>
                <w:rFonts w:eastAsia="Times New Roman"/>
                <w:sz w:val="16"/>
                <w:szCs w:val="16"/>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24"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6802D0" w:rsidRPr="00BE3CF3" w:rsidRDefault="006802D0" w:rsidP="006802D0">
            <w:pPr>
              <w:rPr>
                <w:rFonts w:eastAsia="Times New Roman"/>
                <w:sz w:val="16"/>
                <w:szCs w:val="16"/>
                <w:lang w:eastAsia="ru-RU"/>
              </w:rPr>
            </w:pPr>
            <w:r w:rsidRPr="00BE3CF3">
              <w:rPr>
                <w:rFonts w:eastAsia="Times New Roman"/>
                <w:sz w:val="16"/>
                <w:szCs w:val="16"/>
                <w:lang w:eastAsia="ru-RU"/>
              </w:rPr>
              <w:t>Итого:</w:t>
            </w:r>
          </w:p>
        </w:tc>
        <w:tc>
          <w:tcPr>
            <w:tcW w:w="401" w:type="pct"/>
            <w:vMerge w:val="restart"/>
            <w:shd w:val="clear" w:color="auto" w:fill="auto"/>
          </w:tcPr>
          <w:p w:rsidR="006802D0" w:rsidRPr="005426B6" w:rsidRDefault="007C5DF9" w:rsidP="006802D0">
            <w:pPr>
              <w:jc w:val="center"/>
              <w:rPr>
                <w:rFonts w:eastAsia="Times New Roman"/>
                <w:sz w:val="16"/>
                <w:szCs w:val="16"/>
                <w:lang w:eastAsia="ru-RU"/>
              </w:rPr>
            </w:pPr>
            <w:r w:rsidRPr="00152178">
              <w:rPr>
                <w:rFonts w:cs="Times New Roman"/>
                <w:sz w:val="20"/>
                <w:szCs w:val="20"/>
              </w:rPr>
              <w:t>12 84</w:t>
            </w:r>
            <w:r>
              <w:rPr>
                <w:rFonts w:cs="Times New Roman"/>
                <w:sz w:val="20"/>
                <w:szCs w:val="20"/>
              </w:rPr>
              <w:t>1</w:t>
            </w:r>
            <w:r w:rsidRPr="00152178">
              <w:rPr>
                <w:rFonts w:cs="Times New Roman"/>
                <w:sz w:val="20"/>
                <w:szCs w:val="20"/>
              </w:rPr>
              <w:t xml:space="preserve"> </w:t>
            </w:r>
            <w:r>
              <w:rPr>
                <w:rFonts w:cs="Times New Roman"/>
                <w:sz w:val="20"/>
                <w:szCs w:val="20"/>
              </w:rPr>
              <w:t>5</w:t>
            </w:r>
            <w:r w:rsidRPr="00152178">
              <w:rPr>
                <w:rFonts w:cs="Times New Roman"/>
                <w:sz w:val="20"/>
                <w:szCs w:val="20"/>
              </w:rPr>
              <w:t>50,0</w:t>
            </w:r>
          </w:p>
        </w:tc>
        <w:tc>
          <w:tcPr>
            <w:tcW w:w="995" w:type="pct"/>
            <w:gridSpan w:val="5"/>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240</w:t>
            </w:r>
            <w:r>
              <w:rPr>
                <w:rFonts w:cs="Times New Roman"/>
                <w:sz w:val="20"/>
                <w:szCs w:val="20"/>
              </w:rPr>
              <w:t xml:space="preserve"> 650</w:t>
            </w:r>
            <w:r w:rsidRPr="00152178">
              <w:rPr>
                <w:rFonts w:cs="Times New Roman"/>
                <w:sz w:val="20"/>
                <w:szCs w:val="20"/>
              </w:rPr>
              <w:t>,0</w:t>
            </w:r>
          </w:p>
        </w:tc>
        <w:tc>
          <w:tcPr>
            <w:tcW w:w="221"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460</w:t>
            </w:r>
            <w:r>
              <w:rPr>
                <w:rFonts w:cs="Times New Roman"/>
                <w:sz w:val="20"/>
                <w:szCs w:val="20"/>
              </w:rPr>
              <w:t xml:space="preserve"> 000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550</w:t>
            </w:r>
            <w:r>
              <w:rPr>
                <w:rFonts w:cs="Times New Roman"/>
                <w:sz w:val="20"/>
                <w:szCs w:val="20"/>
              </w:rPr>
              <w:t xml:space="preserve"> 050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730</w:t>
            </w:r>
            <w:r>
              <w:rPr>
                <w:rFonts w:cs="Times New Roman"/>
                <w:sz w:val="20"/>
                <w:szCs w:val="20"/>
              </w:rPr>
              <w:t xml:space="preserve"> 750</w:t>
            </w:r>
            <w:r w:rsidRPr="00152178">
              <w:rPr>
                <w:rFonts w:cs="Times New Roman"/>
                <w:sz w:val="20"/>
                <w:szCs w:val="20"/>
              </w:rPr>
              <w:t>,0</w:t>
            </w:r>
          </w:p>
        </w:tc>
        <w:tc>
          <w:tcPr>
            <w:tcW w:w="233" w:type="pct"/>
            <w:shd w:val="clear" w:color="auto" w:fill="auto"/>
            <w:vAlign w:val="center"/>
          </w:tcPr>
          <w:p w:rsidR="006802D0" w:rsidRPr="00AA3CB6" w:rsidRDefault="006802D0" w:rsidP="006802D0">
            <w:pPr>
              <w:shd w:val="clear" w:color="auto" w:fill="FFFFFF" w:themeFill="background1"/>
              <w:jc w:val="center"/>
              <w:rPr>
                <w:rFonts w:cs="Times New Roman"/>
                <w:sz w:val="16"/>
                <w:szCs w:val="16"/>
              </w:rPr>
            </w:pPr>
            <w:r w:rsidRPr="00AA3CB6">
              <w:rPr>
                <w:rFonts w:cs="Times New Roman"/>
                <w:sz w:val="16"/>
                <w:szCs w:val="16"/>
              </w:rPr>
              <w:t>2 860 100,0</w:t>
            </w:r>
          </w:p>
        </w:tc>
        <w:tc>
          <w:tcPr>
            <w:tcW w:w="540" w:type="pct"/>
            <w:vMerge w:val="restart"/>
            <w:shd w:val="clear" w:color="auto" w:fill="auto"/>
            <w:hideMark/>
          </w:tcPr>
          <w:p w:rsidR="006802D0" w:rsidRPr="00AA3CB6" w:rsidRDefault="006802D0" w:rsidP="006802D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6802D0" w:rsidRPr="00BE3CF3" w:rsidTr="00380E5E">
        <w:trPr>
          <w:trHeight w:val="405"/>
          <w:jc w:val="center"/>
        </w:trPr>
        <w:tc>
          <w:tcPr>
            <w:tcW w:w="130" w:type="pct"/>
            <w:vMerge/>
            <w:shd w:val="clear" w:color="auto" w:fill="auto"/>
            <w:vAlign w:val="center"/>
            <w:hideMark/>
          </w:tcPr>
          <w:p w:rsidR="006802D0" w:rsidRPr="00BE3CF3" w:rsidRDefault="006802D0" w:rsidP="006802D0">
            <w:pPr>
              <w:rPr>
                <w:rFonts w:eastAsia="Times New Roman"/>
                <w:sz w:val="16"/>
                <w:szCs w:val="16"/>
                <w:lang w:eastAsia="ru-RU"/>
              </w:rPr>
            </w:pPr>
          </w:p>
        </w:tc>
        <w:tc>
          <w:tcPr>
            <w:tcW w:w="1255" w:type="pct"/>
            <w:vMerge/>
            <w:shd w:val="clear" w:color="auto" w:fill="auto"/>
            <w:vAlign w:val="center"/>
            <w:hideMark/>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shd w:val="clear" w:color="auto" w:fill="auto"/>
            <w:hideMark/>
          </w:tcPr>
          <w:p w:rsidR="006802D0" w:rsidRPr="00BE3CF3" w:rsidRDefault="006802D0" w:rsidP="006802D0">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995" w:type="pct"/>
            <w:gridSpan w:val="5"/>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21" w:type="pct"/>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33" w:type="pct"/>
            <w:shd w:val="clear" w:color="auto" w:fill="auto"/>
            <w:vAlign w:val="center"/>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0,00</w:t>
            </w:r>
          </w:p>
        </w:tc>
        <w:tc>
          <w:tcPr>
            <w:tcW w:w="540" w:type="pct"/>
            <w:vMerge/>
            <w:shd w:val="clear" w:color="auto" w:fill="auto"/>
            <w:noWrap/>
            <w:hideMark/>
          </w:tcPr>
          <w:p w:rsidR="006802D0" w:rsidRPr="00AA3CB6" w:rsidRDefault="006802D0" w:rsidP="006802D0">
            <w:pPr>
              <w:jc w:val="center"/>
              <w:rPr>
                <w:rFonts w:eastAsia="Times New Roman"/>
                <w:sz w:val="16"/>
                <w:szCs w:val="16"/>
                <w:lang w:eastAsia="ru-RU"/>
              </w:rPr>
            </w:pPr>
          </w:p>
        </w:tc>
      </w:tr>
      <w:tr w:rsidR="006802D0" w:rsidRPr="00BE3CF3" w:rsidTr="00380E5E">
        <w:trPr>
          <w:trHeight w:val="405"/>
          <w:jc w:val="center"/>
        </w:trPr>
        <w:tc>
          <w:tcPr>
            <w:tcW w:w="130" w:type="pct"/>
            <w:vMerge/>
            <w:shd w:val="clear" w:color="auto" w:fill="auto"/>
            <w:vAlign w:val="center"/>
          </w:tcPr>
          <w:p w:rsidR="006802D0" w:rsidRPr="00BE3CF3" w:rsidRDefault="006802D0" w:rsidP="006802D0">
            <w:pPr>
              <w:rPr>
                <w:rFonts w:eastAsia="Times New Roman"/>
                <w:sz w:val="16"/>
                <w:szCs w:val="16"/>
                <w:lang w:eastAsia="ru-RU"/>
              </w:rPr>
            </w:pPr>
          </w:p>
        </w:tc>
        <w:tc>
          <w:tcPr>
            <w:tcW w:w="1255" w:type="pct"/>
            <w:vMerge/>
            <w:shd w:val="clear" w:color="auto" w:fill="auto"/>
            <w:vAlign w:val="center"/>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shd w:val="clear" w:color="auto" w:fill="auto"/>
          </w:tcPr>
          <w:p w:rsidR="006802D0" w:rsidRPr="00BE3CF3" w:rsidRDefault="006802D0" w:rsidP="006802D0">
            <w:pPr>
              <w:rPr>
                <w:rFonts w:eastAsia="Times New Roman"/>
                <w:sz w:val="16"/>
                <w:szCs w:val="16"/>
                <w:lang w:eastAsia="ru-RU"/>
              </w:rPr>
            </w:pPr>
            <w:r>
              <w:rPr>
                <w:rFonts w:eastAsia="Times New Roman"/>
                <w:sz w:val="16"/>
                <w:szCs w:val="16"/>
                <w:lang w:eastAsia="ru-RU"/>
              </w:rPr>
              <w:t>Средства федерального бюджета</w:t>
            </w: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995" w:type="pct"/>
            <w:gridSpan w:val="5"/>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21"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33" w:type="pct"/>
            <w:shd w:val="clear" w:color="auto" w:fill="auto"/>
            <w:vAlign w:val="center"/>
          </w:tcPr>
          <w:p w:rsidR="006802D0" w:rsidRPr="00AA3CB6" w:rsidRDefault="006802D0" w:rsidP="006802D0">
            <w:pPr>
              <w:jc w:val="center"/>
              <w:rPr>
                <w:sz w:val="16"/>
                <w:szCs w:val="16"/>
              </w:rPr>
            </w:pPr>
            <w:r w:rsidRPr="00AA3CB6">
              <w:rPr>
                <w:rFonts w:eastAsia="Times New Roman"/>
                <w:sz w:val="16"/>
                <w:szCs w:val="16"/>
                <w:lang w:eastAsia="ru-RU"/>
              </w:rPr>
              <w:t>0,00</w:t>
            </w:r>
          </w:p>
        </w:tc>
        <w:tc>
          <w:tcPr>
            <w:tcW w:w="540" w:type="pct"/>
            <w:shd w:val="clear" w:color="auto" w:fill="auto"/>
            <w:noWrap/>
          </w:tcPr>
          <w:p w:rsidR="006802D0" w:rsidRPr="00AA3CB6" w:rsidRDefault="006802D0" w:rsidP="006802D0">
            <w:pPr>
              <w:jc w:val="center"/>
              <w:rPr>
                <w:rFonts w:eastAsia="Times New Roman"/>
                <w:sz w:val="16"/>
                <w:szCs w:val="16"/>
                <w:lang w:eastAsia="ru-RU"/>
              </w:rPr>
            </w:pPr>
          </w:p>
        </w:tc>
      </w:tr>
      <w:tr w:rsidR="006802D0" w:rsidRPr="00BE3CF3" w:rsidTr="00380E5E">
        <w:trPr>
          <w:trHeight w:val="405"/>
          <w:jc w:val="center"/>
        </w:trPr>
        <w:tc>
          <w:tcPr>
            <w:tcW w:w="130" w:type="pct"/>
            <w:vMerge/>
            <w:shd w:val="clear" w:color="auto" w:fill="auto"/>
            <w:vAlign w:val="center"/>
          </w:tcPr>
          <w:p w:rsidR="006802D0" w:rsidRPr="00BE3CF3" w:rsidRDefault="006802D0" w:rsidP="006802D0">
            <w:pPr>
              <w:rPr>
                <w:rFonts w:eastAsia="Times New Roman"/>
                <w:sz w:val="16"/>
                <w:szCs w:val="16"/>
                <w:lang w:eastAsia="ru-RU"/>
              </w:rPr>
            </w:pPr>
          </w:p>
        </w:tc>
        <w:tc>
          <w:tcPr>
            <w:tcW w:w="1255" w:type="pct"/>
            <w:vMerge/>
            <w:shd w:val="clear" w:color="auto" w:fill="auto"/>
            <w:vAlign w:val="center"/>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shd w:val="clear" w:color="auto" w:fill="auto"/>
          </w:tcPr>
          <w:p w:rsidR="006802D0" w:rsidRPr="00BE3CF3" w:rsidRDefault="006802D0" w:rsidP="006802D0">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995" w:type="pct"/>
            <w:gridSpan w:val="5"/>
            <w:shd w:val="clear" w:color="auto" w:fill="auto"/>
            <w:vAlign w:val="center"/>
          </w:tcPr>
          <w:p w:rsidR="006802D0" w:rsidRPr="007C5DF9" w:rsidRDefault="006802D0" w:rsidP="006802D0">
            <w:pPr>
              <w:jc w:val="center"/>
              <w:rPr>
                <w:rFonts w:eastAsia="Times New Roman"/>
                <w:sz w:val="20"/>
                <w:szCs w:val="20"/>
                <w:lang w:eastAsia="ru-RU"/>
              </w:rPr>
            </w:pPr>
            <w:r w:rsidRPr="007C5DF9">
              <w:rPr>
                <w:rFonts w:eastAsia="Times New Roman"/>
                <w:sz w:val="20"/>
                <w:szCs w:val="20"/>
                <w:lang w:eastAsia="ru-RU"/>
              </w:rPr>
              <w:t>0,00</w:t>
            </w:r>
          </w:p>
        </w:tc>
        <w:tc>
          <w:tcPr>
            <w:tcW w:w="221"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22" w:type="pct"/>
            <w:shd w:val="clear" w:color="auto" w:fill="auto"/>
            <w:vAlign w:val="center"/>
          </w:tcPr>
          <w:p w:rsidR="006802D0" w:rsidRPr="007C5DF9" w:rsidRDefault="006802D0" w:rsidP="006802D0">
            <w:pPr>
              <w:jc w:val="center"/>
              <w:rPr>
                <w:sz w:val="20"/>
                <w:szCs w:val="20"/>
              </w:rPr>
            </w:pPr>
            <w:r w:rsidRPr="007C5DF9">
              <w:rPr>
                <w:rFonts w:eastAsia="Times New Roman"/>
                <w:sz w:val="20"/>
                <w:szCs w:val="20"/>
                <w:lang w:eastAsia="ru-RU"/>
              </w:rPr>
              <w:t>0,00</w:t>
            </w:r>
          </w:p>
        </w:tc>
        <w:tc>
          <w:tcPr>
            <w:tcW w:w="233" w:type="pct"/>
            <w:shd w:val="clear" w:color="auto" w:fill="auto"/>
            <w:vAlign w:val="center"/>
          </w:tcPr>
          <w:p w:rsidR="006802D0" w:rsidRPr="00AA3CB6" w:rsidRDefault="006802D0" w:rsidP="006802D0">
            <w:pPr>
              <w:jc w:val="center"/>
              <w:rPr>
                <w:sz w:val="16"/>
                <w:szCs w:val="16"/>
              </w:rPr>
            </w:pPr>
            <w:r w:rsidRPr="00AA3CB6">
              <w:rPr>
                <w:rFonts w:eastAsia="Times New Roman"/>
                <w:sz w:val="16"/>
                <w:szCs w:val="16"/>
                <w:lang w:eastAsia="ru-RU"/>
              </w:rPr>
              <w:t>0,00</w:t>
            </w:r>
          </w:p>
        </w:tc>
        <w:tc>
          <w:tcPr>
            <w:tcW w:w="540" w:type="pct"/>
            <w:shd w:val="clear" w:color="auto" w:fill="auto"/>
            <w:noWrap/>
          </w:tcPr>
          <w:p w:rsidR="006802D0" w:rsidRPr="00AA3CB6" w:rsidRDefault="006802D0" w:rsidP="006802D0">
            <w:pPr>
              <w:jc w:val="center"/>
              <w:rPr>
                <w:rFonts w:eastAsia="Times New Roman"/>
                <w:sz w:val="16"/>
                <w:szCs w:val="16"/>
                <w:lang w:eastAsia="ru-RU"/>
              </w:rPr>
            </w:pPr>
          </w:p>
        </w:tc>
      </w:tr>
      <w:tr w:rsidR="006802D0" w:rsidRPr="00BE3CF3" w:rsidTr="00380E5E">
        <w:trPr>
          <w:trHeight w:val="405"/>
          <w:jc w:val="center"/>
        </w:trPr>
        <w:tc>
          <w:tcPr>
            <w:tcW w:w="130" w:type="pct"/>
            <w:vMerge/>
            <w:shd w:val="clear" w:color="auto" w:fill="auto"/>
            <w:vAlign w:val="center"/>
          </w:tcPr>
          <w:p w:rsidR="006802D0" w:rsidRPr="00BE3CF3" w:rsidRDefault="006802D0" w:rsidP="006802D0">
            <w:pPr>
              <w:rPr>
                <w:rFonts w:eastAsia="Times New Roman"/>
                <w:sz w:val="16"/>
                <w:szCs w:val="16"/>
                <w:lang w:eastAsia="ru-RU"/>
              </w:rPr>
            </w:pPr>
          </w:p>
        </w:tc>
        <w:tc>
          <w:tcPr>
            <w:tcW w:w="1255" w:type="pct"/>
            <w:vMerge/>
            <w:shd w:val="clear" w:color="auto" w:fill="auto"/>
            <w:vAlign w:val="center"/>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shd w:val="clear" w:color="auto" w:fill="auto"/>
          </w:tcPr>
          <w:p w:rsidR="006802D0" w:rsidRPr="00BE3CF3" w:rsidRDefault="006802D0" w:rsidP="006802D0">
            <w:pPr>
              <w:rPr>
                <w:rFonts w:eastAsia="Times New Roman"/>
                <w:sz w:val="16"/>
                <w:szCs w:val="16"/>
                <w:lang w:eastAsia="ru-RU"/>
              </w:rPr>
            </w:pPr>
            <w:r>
              <w:rPr>
                <w:rFonts w:eastAsia="Times New Roman"/>
                <w:sz w:val="16"/>
                <w:szCs w:val="16"/>
                <w:lang w:eastAsia="ru-RU"/>
              </w:rPr>
              <w:t>Внебюджетные источники</w:t>
            </w: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995" w:type="pct"/>
            <w:gridSpan w:val="5"/>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240</w:t>
            </w:r>
            <w:r>
              <w:rPr>
                <w:rFonts w:cs="Times New Roman"/>
                <w:sz w:val="20"/>
                <w:szCs w:val="20"/>
              </w:rPr>
              <w:t xml:space="preserve"> 650</w:t>
            </w:r>
            <w:r w:rsidRPr="00152178">
              <w:rPr>
                <w:rFonts w:cs="Times New Roman"/>
                <w:sz w:val="20"/>
                <w:szCs w:val="20"/>
              </w:rPr>
              <w:t>,0</w:t>
            </w:r>
          </w:p>
        </w:tc>
        <w:tc>
          <w:tcPr>
            <w:tcW w:w="221"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460</w:t>
            </w:r>
            <w:r>
              <w:rPr>
                <w:rFonts w:cs="Times New Roman"/>
                <w:sz w:val="20"/>
                <w:szCs w:val="20"/>
              </w:rPr>
              <w:t xml:space="preserve"> 000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550</w:t>
            </w:r>
            <w:r>
              <w:rPr>
                <w:rFonts w:cs="Times New Roman"/>
                <w:sz w:val="20"/>
                <w:szCs w:val="20"/>
              </w:rPr>
              <w:t xml:space="preserve"> 050</w:t>
            </w:r>
            <w:r w:rsidRPr="00152178">
              <w:rPr>
                <w:rFonts w:cs="Times New Roman"/>
                <w:sz w:val="20"/>
                <w:szCs w:val="20"/>
              </w:rPr>
              <w:t>,0</w:t>
            </w:r>
          </w:p>
        </w:tc>
        <w:tc>
          <w:tcPr>
            <w:tcW w:w="222" w:type="pct"/>
            <w:shd w:val="clear" w:color="auto" w:fill="auto"/>
            <w:vAlign w:val="center"/>
          </w:tcPr>
          <w:p w:rsidR="006802D0" w:rsidRPr="00152178" w:rsidRDefault="006802D0" w:rsidP="006802D0">
            <w:pPr>
              <w:shd w:val="clear" w:color="auto" w:fill="FFFFFF" w:themeFill="background1"/>
              <w:jc w:val="center"/>
              <w:rPr>
                <w:rFonts w:cs="Times New Roman"/>
                <w:sz w:val="20"/>
                <w:szCs w:val="20"/>
              </w:rPr>
            </w:pPr>
            <w:r w:rsidRPr="00152178">
              <w:rPr>
                <w:rFonts w:cs="Times New Roman"/>
                <w:sz w:val="20"/>
                <w:szCs w:val="20"/>
              </w:rPr>
              <w:t>2</w:t>
            </w:r>
            <w:r>
              <w:rPr>
                <w:rFonts w:cs="Times New Roman"/>
                <w:sz w:val="20"/>
                <w:szCs w:val="20"/>
              </w:rPr>
              <w:t> </w:t>
            </w:r>
            <w:r w:rsidRPr="00152178">
              <w:rPr>
                <w:rFonts w:cs="Times New Roman"/>
                <w:sz w:val="20"/>
                <w:szCs w:val="20"/>
              </w:rPr>
              <w:t>730</w:t>
            </w:r>
            <w:r>
              <w:rPr>
                <w:rFonts w:cs="Times New Roman"/>
                <w:sz w:val="20"/>
                <w:szCs w:val="20"/>
              </w:rPr>
              <w:t xml:space="preserve"> 750</w:t>
            </w:r>
            <w:r w:rsidRPr="00152178">
              <w:rPr>
                <w:rFonts w:cs="Times New Roman"/>
                <w:sz w:val="20"/>
                <w:szCs w:val="20"/>
              </w:rPr>
              <w:t>,0</w:t>
            </w:r>
          </w:p>
        </w:tc>
        <w:tc>
          <w:tcPr>
            <w:tcW w:w="233" w:type="pct"/>
            <w:shd w:val="clear" w:color="auto" w:fill="auto"/>
            <w:vAlign w:val="center"/>
          </w:tcPr>
          <w:p w:rsidR="006802D0" w:rsidRPr="00AA3CB6" w:rsidRDefault="006802D0" w:rsidP="006802D0">
            <w:pPr>
              <w:shd w:val="clear" w:color="auto" w:fill="FFFFFF" w:themeFill="background1"/>
              <w:jc w:val="center"/>
              <w:rPr>
                <w:rFonts w:cs="Times New Roman"/>
                <w:sz w:val="16"/>
                <w:szCs w:val="16"/>
              </w:rPr>
            </w:pPr>
            <w:r w:rsidRPr="00AA3CB6">
              <w:rPr>
                <w:rFonts w:cs="Times New Roman"/>
                <w:sz w:val="16"/>
                <w:szCs w:val="16"/>
              </w:rPr>
              <w:t>2 860 100,0</w:t>
            </w:r>
          </w:p>
        </w:tc>
        <w:tc>
          <w:tcPr>
            <w:tcW w:w="540" w:type="pct"/>
            <w:shd w:val="clear" w:color="auto" w:fill="auto"/>
            <w:noWrap/>
            <w:vAlign w:val="center"/>
          </w:tcPr>
          <w:p w:rsidR="006802D0" w:rsidRPr="00AA3CB6" w:rsidRDefault="006802D0" w:rsidP="006802D0">
            <w:pPr>
              <w:shd w:val="clear" w:color="auto" w:fill="FFFFFF" w:themeFill="background1"/>
              <w:jc w:val="center"/>
              <w:rPr>
                <w:rFonts w:cs="Times New Roman"/>
                <w:sz w:val="16"/>
                <w:szCs w:val="16"/>
              </w:rPr>
            </w:pPr>
          </w:p>
        </w:tc>
      </w:tr>
      <w:tr w:rsidR="006802D0"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val="restart"/>
            <w:shd w:val="clear" w:color="auto" w:fill="auto"/>
          </w:tcPr>
          <w:p w:rsidR="006802D0" w:rsidRPr="00D466E6" w:rsidRDefault="006802D0" w:rsidP="006802D0">
            <w:pPr>
              <w:rPr>
                <w:rFonts w:eastAsia="Times New Roman"/>
                <w:sz w:val="16"/>
                <w:szCs w:val="16"/>
                <w:lang w:eastAsia="ru-RU"/>
              </w:rPr>
            </w:pPr>
            <w:r w:rsidRPr="00D466E6">
              <w:rPr>
                <w:sz w:val="16"/>
                <w:szCs w:val="16"/>
              </w:rPr>
              <w:t>Увеличение среднемесячной заработной платы работников организаций, не относящихся к субъектам малого предпринимательства</w:t>
            </w:r>
          </w:p>
        </w:tc>
        <w:tc>
          <w:tcPr>
            <w:tcW w:w="324" w:type="pct"/>
            <w:vMerge w:val="restart"/>
            <w:shd w:val="clear" w:color="auto" w:fill="auto"/>
          </w:tcPr>
          <w:p w:rsidR="006802D0" w:rsidRPr="00BE3CF3" w:rsidRDefault="006802D0" w:rsidP="006802D0">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6802D0" w:rsidRPr="005426B6" w:rsidRDefault="006802D0" w:rsidP="006802D0">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Х</w:t>
            </w:r>
          </w:p>
        </w:tc>
      </w:tr>
      <w:tr w:rsidR="002F25FD" w:rsidRPr="00BE3CF3" w:rsidTr="00380E5E">
        <w:trPr>
          <w:trHeight w:val="9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244" w:type="pct"/>
            <w:vMerge/>
            <w:shd w:val="clear" w:color="auto" w:fill="auto"/>
          </w:tcPr>
          <w:p w:rsidR="006802D0" w:rsidRPr="00BE3CF3" w:rsidRDefault="006802D0" w:rsidP="006802D0">
            <w:pPr>
              <w:jc w:val="center"/>
              <w:rPr>
                <w:rFonts w:eastAsia="Times New Roman"/>
                <w:sz w:val="16"/>
                <w:szCs w:val="16"/>
                <w:lang w:eastAsia="ru-RU"/>
              </w:rPr>
            </w:pPr>
          </w:p>
        </w:tc>
        <w:tc>
          <w:tcPr>
            <w:tcW w:w="176"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33" w:type="pct"/>
            <w:vMerge/>
            <w:shd w:val="clear" w:color="auto" w:fill="auto"/>
          </w:tcPr>
          <w:p w:rsidR="006802D0" w:rsidRPr="00AA3CB6" w:rsidRDefault="006802D0" w:rsidP="006802D0">
            <w:pPr>
              <w:jc w:val="center"/>
              <w:rPr>
                <w:rFonts w:eastAsia="Times New Roman"/>
                <w:sz w:val="16"/>
                <w:szCs w:val="16"/>
                <w:lang w:eastAsia="ru-RU"/>
              </w:rPr>
            </w:pP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2F25FD"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shd w:val="clear" w:color="auto" w:fill="auto"/>
          </w:tcPr>
          <w:p w:rsidR="006802D0" w:rsidRPr="005A2B46" w:rsidRDefault="00FA58CF" w:rsidP="006802D0">
            <w:pPr>
              <w:jc w:val="center"/>
              <w:rPr>
                <w:rFonts w:eastAsia="Times New Roman"/>
                <w:sz w:val="16"/>
                <w:szCs w:val="16"/>
                <w:lang w:eastAsia="ru-RU"/>
              </w:rPr>
            </w:pPr>
            <w:r>
              <w:rPr>
                <w:rFonts w:eastAsia="Times New Roman"/>
                <w:sz w:val="16"/>
                <w:szCs w:val="16"/>
                <w:lang w:eastAsia="ru-RU"/>
              </w:rPr>
              <w:t>-</w:t>
            </w:r>
          </w:p>
        </w:tc>
        <w:tc>
          <w:tcPr>
            <w:tcW w:w="244" w:type="pct"/>
            <w:shd w:val="clear" w:color="auto" w:fill="auto"/>
            <w:vAlign w:val="center"/>
          </w:tcPr>
          <w:p w:rsidR="006802D0" w:rsidRPr="005A2B46" w:rsidRDefault="006802D0" w:rsidP="006802D0">
            <w:pPr>
              <w:jc w:val="center"/>
              <w:rPr>
                <w:sz w:val="16"/>
                <w:szCs w:val="16"/>
              </w:rPr>
            </w:pPr>
            <w:r>
              <w:rPr>
                <w:sz w:val="16"/>
                <w:szCs w:val="16"/>
              </w:rPr>
              <w:t>103,0</w:t>
            </w:r>
          </w:p>
        </w:tc>
        <w:tc>
          <w:tcPr>
            <w:tcW w:w="176" w:type="pct"/>
            <w:shd w:val="clear" w:color="auto" w:fill="auto"/>
            <w:vAlign w:val="center"/>
          </w:tcPr>
          <w:p w:rsidR="006802D0" w:rsidRPr="005A2B46" w:rsidRDefault="006802D0" w:rsidP="006802D0">
            <w:pPr>
              <w:jc w:val="center"/>
              <w:rPr>
                <w:sz w:val="16"/>
                <w:szCs w:val="16"/>
              </w:rPr>
            </w:pPr>
            <w:r>
              <w:rPr>
                <w:sz w:val="16"/>
                <w:szCs w:val="16"/>
              </w:rPr>
              <w:t>101,2</w:t>
            </w:r>
          </w:p>
        </w:tc>
        <w:tc>
          <w:tcPr>
            <w:tcW w:w="175" w:type="pct"/>
            <w:shd w:val="clear" w:color="auto" w:fill="auto"/>
            <w:vAlign w:val="center"/>
          </w:tcPr>
          <w:p w:rsidR="006802D0" w:rsidRPr="00BE3CF3" w:rsidRDefault="006802D0" w:rsidP="006802D0">
            <w:pPr>
              <w:jc w:val="center"/>
              <w:rPr>
                <w:sz w:val="16"/>
                <w:szCs w:val="16"/>
              </w:rPr>
            </w:pPr>
            <w:r>
              <w:rPr>
                <w:sz w:val="16"/>
                <w:szCs w:val="16"/>
              </w:rPr>
              <w:t>101,8</w:t>
            </w:r>
          </w:p>
        </w:tc>
        <w:tc>
          <w:tcPr>
            <w:tcW w:w="200" w:type="pct"/>
            <w:shd w:val="clear" w:color="auto" w:fill="auto"/>
            <w:vAlign w:val="center"/>
          </w:tcPr>
          <w:p w:rsidR="006802D0" w:rsidRPr="00BE3CF3" w:rsidRDefault="006802D0" w:rsidP="006802D0">
            <w:pPr>
              <w:jc w:val="center"/>
              <w:rPr>
                <w:sz w:val="16"/>
                <w:szCs w:val="16"/>
              </w:rPr>
            </w:pPr>
            <w:r>
              <w:rPr>
                <w:sz w:val="16"/>
                <w:szCs w:val="16"/>
              </w:rPr>
              <w:t>102,5</w:t>
            </w:r>
          </w:p>
        </w:tc>
        <w:tc>
          <w:tcPr>
            <w:tcW w:w="200" w:type="pct"/>
            <w:shd w:val="clear" w:color="auto" w:fill="auto"/>
            <w:vAlign w:val="center"/>
          </w:tcPr>
          <w:p w:rsidR="006802D0" w:rsidRPr="00156939" w:rsidRDefault="006802D0" w:rsidP="006802D0">
            <w:pPr>
              <w:jc w:val="center"/>
              <w:rPr>
                <w:sz w:val="16"/>
                <w:szCs w:val="16"/>
              </w:rPr>
            </w:pPr>
            <w:r>
              <w:rPr>
                <w:sz w:val="16"/>
                <w:szCs w:val="16"/>
              </w:rPr>
              <w:t>103,0</w:t>
            </w:r>
          </w:p>
        </w:tc>
        <w:tc>
          <w:tcPr>
            <w:tcW w:w="221" w:type="pct"/>
            <w:shd w:val="clear" w:color="auto" w:fill="auto"/>
            <w:vAlign w:val="center"/>
          </w:tcPr>
          <w:p w:rsidR="006802D0" w:rsidRPr="00156939" w:rsidRDefault="006802D0" w:rsidP="006802D0">
            <w:pPr>
              <w:jc w:val="center"/>
              <w:rPr>
                <w:sz w:val="16"/>
                <w:szCs w:val="16"/>
              </w:rPr>
            </w:pPr>
            <w:r>
              <w:rPr>
                <w:sz w:val="16"/>
                <w:szCs w:val="16"/>
              </w:rPr>
              <w:t>103,3</w:t>
            </w:r>
          </w:p>
        </w:tc>
        <w:tc>
          <w:tcPr>
            <w:tcW w:w="222" w:type="pct"/>
            <w:shd w:val="clear" w:color="auto" w:fill="auto"/>
            <w:vAlign w:val="center"/>
          </w:tcPr>
          <w:p w:rsidR="006802D0" w:rsidRPr="00156939" w:rsidRDefault="006802D0" w:rsidP="006802D0">
            <w:pPr>
              <w:jc w:val="center"/>
              <w:rPr>
                <w:sz w:val="16"/>
                <w:szCs w:val="16"/>
              </w:rPr>
            </w:pPr>
            <w:r>
              <w:rPr>
                <w:sz w:val="16"/>
                <w:szCs w:val="16"/>
              </w:rPr>
              <w:t>103,5</w:t>
            </w:r>
          </w:p>
        </w:tc>
        <w:tc>
          <w:tcPr>
            <w:tcW w:w="222" w:type="pct"/>
            <w:shd w:val="clear" w:color="auto" w:fill="auto"/>
            <w:vAlign w:val="center"/>
          </w:tcPr>
          <w:p w:rsidR="006802D0" w:rsidRPr="00156939" w:rsidRDefault="006802D0" w:rsidP="006802D0">
            <w:pPr>
              <w:jc w:val="center"/>
              <w:rPr>
                <w:sz w:val="16"/>
                <w:szCs w:val="16"/>
              </w:rPr>
            </w:pPr>
            <w:r>
              <w:rPr>
                <w:sz w:val="16"/>
                <w:szCs w:val="16"/>
              </w:rPr>
              <w:t>103,8</w:t>
            </w:r>
          </w:p>
        </w:tc>
        <w:tc>
          <w:tcPr>
            <w:tcW w:w="233" w:type="pct"/>
            <w:shd w:val="clear" w:color="auto" w:fill="auto"/>
            <w:vAlign w:val="center"/>
          </w:tcPr>
          <w:p w:rsidR="006802D0" w:rsidRPr="00AA3CB6" w:rsidRDefault="006802D0" w:rsidP="006802D0">
            <w:pPr>
              <w:jc w:val="center"/>
              <w:rPr>
                <w:sz w:val="16"/>
                <w:szCs w:val="16"/>
              </w:rPr>
            </w:pPr>
            <w:r w:rsidRPr="00AA3CB6">
              <w:rPr>
                <w:sz w:val="16"/>
                <w:szCs w:val="16"/>
              </w:rPr>
              <w:t>104,0</w:t>
            </w: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7C5DF9" w:rsidRPr="00BE3CF3" w:rsidTr="00380E5E">
        <w:trPr>
          <w:trHeight w:val="60"/>
          <w:jc w:val="center"/>
        </w:trPr>
        <w:tc>
          <w:tcPr>
            <w:tcW w:w="130" w:type="pct"/>
            <w:vMerge w:val="restart"/>
            <w:shd w:val="clear" w:color="auto" w:fill="auto"/>
            <w:hideMark/>
          </w:tcPr>
          <w:p w:rsidR="007C5DF9" w:rsidRPr="00BE3CF3" w:rsidRDefault="007C5DF9" w:rsidP="006802D0">
            <w:pPr>
              <w:rPr>
                <w:rFonts w:eastAsia="Times New Roman"/>
                <w:sz w:val="16"/>
                <w:szCs w:val="16"/>
                <w:lang w:eastAsia="ru-RU"/>
              </w:rPr>
            </w:pPr>
            <w:r>
              <w:rPr>
                <w:rFonts w:eastAsia="Times New Roman"/>
                <w:sz w:val="16"/>
                <w:szCs w:val="16"/>
                <w:lang w:eastAsia="ru-RU"/>
              </w:rPr>
              <w:t>2</w:t>
            </w:r>
          </w:p>
        </w:tc>
        <w:tc>
          <w:tcPr>
            <w:tcW w:w="1255" w:type="pct"/>
            <w:vMerge w:val="restart"/>
            <w:shd w:val="clear" w:color="auto" w:fill="auto"/>
            <w:hideMark/>
          </w:tcPr>
          <w:p w:rsidR="007C5DF9" w:rsidRPr="00D466E6" w:rsidRDefault="007C5DF9" w:rsidP="006802D0">
            <w:pPr>
              <w:contextualSpacing/>
              <w:rPr>
                <w:rFonts w:eastAsia="Times New Roman"/>
                <w:sz w:val="16"/>
                <w:szCs w:val="16"/>
                <w:lang w:eastAsia="ru-RU"/>
              </w:rPr>
            </w:pPr>
            <w:r w:rsidRPr="00D466E6">
              <w:rPr>
                <w:rFonts w:eastAsia="Times New Roman"/>
                <w:b/>
                <w:bCs/>
                <w:sz w:val="16"/>
                <w:szCs w:val="16"/>
                <w:lang w:eastAsia="ru-RU"/>
              </w:rPr>
              <w:t>Основное мероприятие 05.</w:t>
            </w:r>
            <w:r w:rsidRPr="00D466E6">
              <w:rPr>
                <w:rFonts w:eastAsia="Times New Roman"/>
                <w:sz w:val="16"/>
                <w:szCs w:val="16"/>
                <w:lang w:eastAsia="ru-RU"/>
              </w:rPr>
              <w:t xml:space="preserve"> </w:t>
            </w:r>
          </w:p>
          <w:p w:rsidR="007C5DF9" w:rsidRPr="00D466E6" w:rsidRDefault="007C5DF9" w:rsidP="006802D0">
            <w:pPr>
              <w:rPr>
                <w:rFonts w:eastAsia="Times New Roman"/>
                <w:sz w:val="16"/>
                <w:szCs w:val="16"/>
                <w:lang w:eastAsia="ru-RU"/>
              </w:rPr>
            </w:pPr>
            <w:r w:rsidRPr="00D466E6">
              <w:rPr>
                <w:rFonts w:eastAsia="Times New Roman"/>
                <w:sz w:val="16"/>
                <w:szCs w:val="16"/>
                <w:lang w:eastAsia="ru-RU"/>
              </w:rPr>
              <w:t xml:space="preserve">Организация работ по поддержке и развитию промышленного потенциала </w:t>
            </w:r>
            <w:r w:rsidRPr="00D466E6">
              <w:rPr>
                <w:sz w:val="16"/>
                <w:szCs w:val="16"/>
              </w:rPr>
              <w:t>на территории городских округов Московской области</w:t>
            </w:r>
          </w:p>
        </w:tc>
        <w:tc>
          <w:tcPr>
            <w:tcW w:w="324" w:type="pct"/>
            <w:vMerge w:val="restart"/>
            <w:shd w:val="clear" w:color="auto" w:fill="auto"/>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7C5DF9" w:rsidRPr="00AA3CB6" w:rsidRDefault="007C5DF9" w:rsidP="006802D0">
            <w:pPr>
              <w:jc w:val="center"/>
              <w:rPr>
                <w:rFonts w:eastAsia="Times New Roman"/>
                <w:sz w:val="16"/>
                <w:szCs w:val="16"/>
                <w:lang w:eastAsia="ru-RU"/>
              </w:rPr>
            </w:pPr>
            <w:r w:rsidRPr="00AA3CB6">
              <w:rPr>
                <w:sz w:val="16"/>
                <w:szCs w:val="16"/>
              </w:rPr>
              <w:t>В пределах средств на обеспечение деятельности</w:t>
            </w:r>
          </w:p>
        </w:tc>
        <w:tc>
          <w:tcPr>
            <w:tcW w:w="540" w:type="pct"/>
            <w:vMerge w:val="restart"/>
            <w:shd w:val="clear" w:color="auto" w:fill="auto"/>
            <w:hideMark/>
          </w:tcPr>
          <w:p w:rsidR="007C5DF9" w:rsidRPr="00AA3CB6" w:rsidRDefault="007C5DF9" w:rsidP="006802D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7C5DF9" w:rsidRPr="00BE3CF3" w:rsidTr="00380E5E">
        <w:trPr>
          <w:trHeight w:val="113"/>
          <w:jc w:val="center"/>
        </w:trPr>
        <w:tc>
          <w:tcPr>
            <w:tcW w:w="130" w:type="pct"/>
            <w:vMerge/>
            <w:shd w:val="clear" w:color="auto" w:fill="auto"/>
            <w:vAlign w:val="center"/>
            <w:hideMark/>
          </w:tcPr>
          <w:p w:rsidR="007C5DF9" w:rsidRPr="00BE3CF3" w:rsidRDefault="007C5DF9" w:rsidP="006802D0">
            <w:pPr>
              <w:rPr>
                <w:rFonts w:eastAsia="Times New Roman"/>
                <w:sz w:val="16"/>
                <w:szCs w:val="16"/>
                <w:lang w:eastAsia="ru-RU"/>
              </w:rPr>
            </w:pPr>
          </w:p>
        </w:tc>
        <w:tc>
          <w:tcPr>
            <w:tcW w:w="1255" w:type="pct"/>
            <w:vMerge/>
            <w:shd w:val="clear" w:color="auto" w:fill="auto"/>
            <w:vAlign w:val="center"/>
            <w:hideMark/>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hideMark/>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159"/>
          <w:jc w:val="center"/>
        </w:trPr>
        <w:tc>
          <w:tcPr>
            <w:tcW w:w="130" w:type="pct"/>
            <w:vMerge w:val="restart"/>
            <w:shd w:val="clear" w:color="auto" w:fill="auto"/>
            <w:hideMark/>
          </w:tcPr>
          <w:p w:rsidR="007C5DF9" w:rsidRPr="00BE3CF3" w:rsidRDefault="007C5DF9" w:rsidP="006802D0">
            <w:pPr>
              <w:rPr>
                <w:rFonts w:eastAsia="Times New Roman"/>
                <w:sz w:val="16"/>
                <w:szCs w:val="16"/>
                <w:lang w:eastAsia="ru-RU"/>
              </w:rPr>
            </w:pPr>
            <w:r>
              <w:rPr>
                <w:rFonts w:eastAsia="Times New Roman"/>
                <w:sz w:val="16"/>
                <w:szCs w:val="16"/>
                <w:lang w:eastAsia="ru-RU"/>
              </w:rPr>
              <w:t>2.1</w:t>
            </w:r>
          </w:p>
        </w:tc>
        <w:tc>
          <w:tcPr>
            <w:tcW w:w="1255" w:type="pct"/>
            <w:vMerge w:val="restart"/>
            <w:shd w:val="clear" w:color="auto" w:fill="auto"/>
            <w:hideMark/>
          </w:tcPr>
          <w:p w:rsidR="007C5DF9" w:rsidRPr="00D466E6" w:rsidRDefault="007C5DF9"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Мероприятие 05.01.</w:t>
            </w:r>
          </w:p>
          <w:p w:rsidR="007C5DF9" w:rsidRPr="00D466E6" w:rsidRDefault="007C5DF9"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Создание новых рабочих мест за счет проводимых мероприятий направленных на расширение имеющихся производств.</w:t>
            </w:r>
          </w:p>
          <w:p w:rsidR="007C5DF9" w:rsidRPr="00D466E6" w:rsidRDefault="007C5DF9" w:rsidP="006802D0">
            <w:pPr>
              <w:rPr>
                <w:rFonts w:eastAsia="Times New Roman"/>
                <w:sz w:val="16"/>
                <w:szCs w:val="16"/>
                <w:lang w:eastAsia="ru-RU"/>
              </w:rPr>
            </w:pPr>
          </w:p>
        </w:tc>
        <w:tc>
          <w:tcPr>
            <w:tcW w:w="324" w:type="pct"/>
            <w:vMerge w:val="restart"/>
            <w:shd w:val="clear" w:color="auto" w:fill="auto"/>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7C5DF9" w:rsidRPr="00AA3CB6" w:rsidRDefault="007C5DF9" w:rsidP="007C5DF9">
            <w:pPr>
              <w:jc w:val="center"/>
              <w:rPr>
                <w:rFonts w:eastAsia="Times New Roman"/>
                <w:sz w:val="16"/>
                <w:szCs w:val="16"/>
                <w:lang w:eastAsia="ru-RU"/>
              </w:rPr>
            </w:pPr>
            <w:r w:rsidRPr="00AA3CB6">
              <w:rPr>
                <w:sz w:val="16"/>
                <w:szCs w:val="16"/>
              </w:rPr>
              <w:t>В пределах средств на обеспечение деятельности</w:t>
            </w:r>
          </w:p>
          <w:p w:rsidR="007C5DF9" w:rsidRPr="00AA3CB6" w:rsidRDefault="007C5DF9" w:rsidP="006802D0">
            <w:pPr>
              <w:jc w:val="center"/>
              <w:rPr>
                <w:sz w:val="16"/>
                <w:szCs w:val="16"/>
              </w:rPr>
            </w:pPr>
          </w:p>
        </w:tc>
        <w:tc>
          <w:tcPr>
            <w:tcW w:w="540" w:type="pct"/>
            <w:vMerge w:val="restart"/>
            <w:shd w:val="clear" w:color="auto" w:fill="auto"/>
            <w:hideMark/>
          </w:tcPr>
          <w:p w:rsidR="007C5DF9" w:rsidRPr="00AA3CB6" w:rsidRDefault="007C5DF9" w:rsidP="006802D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7C5DF9" w:rsidRPr="00BE3CF3" w:rsidTr="00380E5E">
        <w:trPr>
          <w:trHeight w:val="389"/>
          <w:jc w:val="center"/>
        </w:trPr>
        <w:tc>
          <w:tcPr>
            <w:tcW w:w="130" w:type="pct"/>
            <w:vMerge/>
            <w:shd w:val="clear" w:color="auto" w:fill="auto"/>
            <w:vAlign w:val="center"/>
            <w:hideMark/>
          </w:tcPr>
          <w:p w:rsidR="007C5DF9" w:rsidRPr="00BE3CF3" w:rsidRDefault="007C5DF9" w:rsidP="006802D0">
            <w:pPr>
              <w:rPr>
                <w:rFonts w:eastAsia="Times New Roman"/>
                <w:sz w:val="16"/>
                <w:szCs w:val="16"/>
                <w:lang w:eastAsia="ru-RU"/>
              </w:rPr>
            </w:pPr>
          </w:p>
        </w:tc>
        <w:tc>
          <w:tcPr>
            <w:tcW w:w="1255" w:type="pct"/>
            <w:vMerge/>
            <w:shd w:val="clear" w:color="auto" w:fill="auto"/>
            <w:vAlign w:val="center"/>
            <w:hideMark/>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hideMark/>
          </w:tcPr>
          <w:p w:rsidR="007C5DF9" w:rsidRPr="00AA3CB6" w:rsidRDefault="007C5DF9" w:rsidP="006802D0">
            <w:pPr>
              <w:jc w:val="center"/>
              <w:rPr>
                <w:rFonts w:eastAsia="Times New Roman"/>
                <w:sz w:val="16"/>
                <w:szCs w:val="16"/>
                <w:lang w:eastAsia="ru-RU"/>
              </w:rPr>
            </w:pPr>
          </w:p>
        </w:tc>
      </w:tr>
      <w:tr w:rsidR="007C5DF9" w:rsidRPr="00BE3CF3" w:rsidTr="00380E5E">
        <w:trPr>
          <w:trHeight w:val="525"/>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7C5DF9" w:rsidRPr="00BE3CF3" w:rsidTr="00380E5E">
        <w:trPr>
          <w:trHeight w:val="391"/>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7C5DF9" w:rsidRPr="00BE3CF3" w:rsidTr="00380E5E">
        <w:trPr>
          <w:trHeight w:val="486"/>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6802D0"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val="restart"/>
            <w:shd w:val="clear" w:color="auto" w:fill="auto"/>
          </w:tcPr>
          <w:p w:rsidR="006802D0" w:rsidRPr="00D466E6" w:rsidRDefault="006802D0"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Количество созданных рабочих мест</w:t>
            </w:r>
          </w:p>
        </w:tc>
        <w:tc>
          <w:tcPr>
            <w:tcW w:w="324"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Х</w:t>
            </w:r>
          </w:p>
        </w:tc>
        <w:tc>
          <w:tcPr>
            <w:tcW w:w="457"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6802D0" w:rsidRPr="005426B6" w:rsidRDefault="006802D0" w:rsidP="006802D0">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Х</w:t>
            </w:r>
          </w:p>
        </w:tc>
      </w:tr>
      <w:tr w:rsidR="002F25FD" w:rsidRPr="00BE3CF3" w:rsidTr="00380E5E">
        <w:trPr>
          <w:trHeight w:val="9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244" w:type="pct"/>
            <w:vMerge/>
            <w:shd w:val="clear" w:color="auto" w:fill="auto"/>
          </w:tcPr>
          <w:p w:rsidR="006802D0" w:rsidRPr="00BE3CF3" w:rsidRDefault="006802D0" w:rsidP="006802D0">
            <w:pPr>
              <w:jc w:val="center"/>
              <w:rPr>
                <w:rFonts w:eastAsia="Times New Roman"/>
                <w:sz w:val="16"/>
                <w:szCs w:val="16"/>
                <w:lang w:eastAsia="ru-RU"/>
              </w:rPr>
            </w:pPr>
          </w:p>
        </w:tc>
        <w:tc>
          <w:tcPr>
            <w:tcW w:w="176"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33" w:type="pct"/>
            <w:vMerge/>
            <w:shd w:val="clear" w:color="auto" w:fill="auto"/>
          </w:tcPr>
          <w:p w:rsidR="006802D0" w:rsidRPr="00AA3CB6" w:rsidRDefault="006802D0" w:rsidP="006802D0">
            <w:pPr>
              <w:jc w:val="center"/>
              <w:rPr>
                <w:rFonts w:eastAsia="Times New Roman"/>
                <w:sz w:val="16"/>
                <w:szCs w:val="16"/>
                <w:lang w:eastAsia="ru-RU"/>
              </w:rPr>
            </w:pP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2F25FD"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D466E6"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shd w:val="clear" w:color="auto" w:fill="auto"/>
          </w:tcPr>
          <w:p w:rsidR="006802D0" w:rsidRPr="005426B6" w:rsidRDefault="00FA58CF" w:rsidP="006802D0">
            <w:pPr>
              <w:jc w:val="center"/>
              <w:rPr>
                <w:sz w:val="16"/>
                <w:szCs w:val="16"/>
              </w:rPr>
            </w:pPr>
            <w:r>
              <w:rPr>
                <w:sz w:val="16"/>
                <w:szCs w:val="16"/>
              </w:rPr>
              <w:t>1220</w:t>
            </w:r>
          </w:p>
        </w:tc>
        <w:tc>
          <w:tcPr>
            <w:tcW w:w="244" w:type="pct"/>
            <w:shd w:val="clear" w:color="auto" w:fill="auto"/>
            <w:vAlign w:val="center"/>
          </w:tcPr>
          <w:p w:rsidR="006802D0" w:rsidRPr="00BE3CF3" w:rsidRDefault="006802D0" w:rsidP="006802D0">
            <w:pPr>
              <w:jc w:val="center"/>
              <w:rPr>
                <w:sz w:val="16"/>
                <w:szCs w:val="16"/>
              </w:rPr>
            </w:pPr>
            <w:r>
              <w:rPr>
                <w:sz w:val="16"/>
                <w:szCs w:val="16"/>
              </w:rPr>
              <w:t>230</w:t>
            </w:r>
          </w:p>
        </w:tc>
        <w:tc>
          <w:tcPr>
            <w:tcW w:w="176" w:type="pct"/>
            <w:shd w:val="clear" w:color="auto" w:fill="auto"/>
            <w:vAlign w:val="center"/>
          </w:tcPr>
          <w:p w:rsidR="006802D0" w:rsidRPr="00BE3CF3" w:rsidRDefault="006802D0" w:rsidP="006802D0">
            <w:pPr>
              <w:jc w:val="center"/>
              <w:rPr>
                <w:sz w:val="16"/>
                <w:szCs w:val="16"/>
              </w:rPr>
            </w:pPr>
            <w:r>
              <w:rPr>
                <w:sz w:val="16"/>
                <w:szCs w:val="16"/>
              </w:rPr>
              <w:t>75</w:t>
            </w:r>
          </w:p>
        </w:tc>
        <w:tc>
          <w:tcPr>
            <w:tcW w:w="175" w:type="pct"/>
            <w:shd w:val="clear" w:color="auto" w:fill="auto"/>
            <w:vAlign w:val="center"/>
          </w:tcPr>
          <w:p w:rsidR="006802D0" w:rsidRPr="00BE3CF3" w:rsidRDefault="006802D0" w:rsidP="006802D0">
            <w:pPr>
              <w:jc w:val="center"/>
              <w:rPr>
                <w:sz w:val="16"/>
                <w:szCs w:val="16"/>
              </w:rPr>
            </w:pPr>
            <w:r>
              <w:rPr>
                <w:sz w:val="16"/>
                <w:szCs w:val="16"/>
              </w:rPr>
              <w:t>130</w:t>
            </w:r>
          </w:p>
        </w:tc>
        <w:tc>
          <w:tcPr>
            <w:tcW w:w="200" w:type="pct"/>
            <w:shd w:val="clear" w:color="auto" w:fill="auto"/>
            <w:vAlign w:val="center"/>
          </w:tcPr>
          <w:p w:rsidR="006802D0" w:rsidRPr="00BE3CF3" w:rsidRDefault="006802D0" w:rsidP="006802D0">
            <w:pPr>
              <w:jc w:val="center"/>
              <w:rPr>
                <w:sz w:val="16"/>
                <w:szCs w:val="16"/>
              </w:rPr>
            </w:pPr>
            <w:r>
              <w:rPr>
                <w:sz w:val="16"/>
                <w:szCs w:val="16"/>
              </w:rPr>
              <w:t>195</w:t>
            </w:r>
          </w:p>
        </w:tc>
        <w:tc>
          <w:tcPr>
            <w:tcW w:w="200" w:type="pct"/>
            <w:shd w:val="clear" w:color="auto" w:fill="auto"/>
            <w:vAlign w:val="center"/>
          </w:tcPr>
          <w:p w:rsidR="006802D0" w:rsidRPr="00156939" w:rsidRDefault="006802D0" w:rsidP="006802D0">
            <w:pPr>
              <w:jc w:val="center"/>
              <w:rPr>
                <w:sz w:val="16"/>
                <w:szCs w:val="16"/>
              </w:rPr>
            </w:pPr>
            <w:r>
              <w:rPr>
                <w:sz w:val="16"/>
                <w:szCs w:val="16"/>
              </w:rPr>
              <w:t>230</w:t>
            </w:r>
          </w:p>
        </w:tc>
        <w:tc>
          <w:tcPr>
            <w:tcW w:w="221" w:type="pct"/>
            <w:shd w:val="clear" w:color="auto" w:fill="auto"/>
            <w:vAlign w:val="center"/>
          </w:tcPr>
          <w:p w:rsidR="006802D0" w:rsidRPr="00156939" w:rsidRDefault="006802D0" w:rsidP="006802D0">
            <w:pPr>
              <w:jc w:val="center"/>
              <w:rPr>
                <w:sz w:val="16"/>
                <w:szCs w:val="16"/>
              </w:rPr>
            </w:pPr>
            <w:r>
              <w:rPr>
                <w:sz w:val="16"/>
                <w:szCs w:val="16"/>
              </w:rPr>
              <w:t>240</w:t>
            </w:r>
          </w:p>
        </w:tc>
        <w:tc>
          <w:tcPr>
            <w:tcW w:w="222" w:type="pct"/>
            <w:shd w:val="clear" w:color="auto" w:fill="auto"/>
            <w:vAlign w:val="center"/>
          </w:tcPr>
          <w:p w:rsidR="006802D0" w:rsidRPr="00156939" w:rsidRDefault="006802D0" w:rsidP="006802D0">
            <w:pPr>
              <w:jc w:val="center"/>
              <w:rPr>
                <w:sz w:val="16"/>
                <w:szCs w:val="16"/>
              </w:rPr>
            </w:pPr>
            <w:r>
              <w:rPr>
                <w:sz w:val="16"/>
                <w:szCs w:val="16"/>
              </w:rPr>
              <w:t>245</w:t>
            </w:r>
          </w:p>
        </w:tc>
        <w:tc>
          <w:tcPr>
            <w:tcW w:w="222" w:type="pct"/>
            <w:shd w:val="clear" w:color="auto" w:fill="auto"/>
            <w:vAlign w:val="center"/>
          </w:tcPr>
          <w:p w:rsidR="006802D0" w:rsidRPr="00156939" w:rsidRDefault="006802D0" w:rsidP="006802D0">
            <w:pPr>
              <w:jc w:val="center"/>
              <w:rPr>
                <w:sz w:val="16"/>
                <w:szCs w:val="16"/>
              </w:rPr>
            </w:pPr>
            <w:r>
              <w:rPr>
                <w:sz w:val="16"/>
                <w:szCs w:val="16"/>
              </w:rPr>
              <w:t>250</w:t>
            </w:r>
          </w:p>
        </w:tc>
        <w:tc>
          <w:tcPr>
            <w:tcW w:w="233" w:type="pct"/>
            <w:shd w:val="clear" w:color="auto" w:fill="auto"/>
            <w:vAlign w:val="center"/>
          </w:tcPr>
          <w:p w:rsidR="006802D0" w:rsidRPr="00AA3CB6" w:rsidRDefault="006802D0" w:rsidP="006802D0">
            <w:pPr>
              <w:jc w:val="center"/>
              <w:rPr>
                <w:sz w:val="16"/>
                <w:szCs w:val="16"/>
              </w:rPr>
            </w:pPr>
            <w:r w:rsidRPr="00AA3CB6">
              <w:rPr>
                <w:sz w:val="16"/>
                <w:szCs w:val="16"/>
              </w:rPr>
              <w:t>255</w:t>
            </w: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7C5DF9" w:rsidRPr="00BE3CF3" w:rsidTr="00380E5E">
        <w:trPr>
          <w:trHeight w:val="60"/>
          <w:jc w:val="center"/>
        </w:trPr>
        <w:tc>
          <w:tcPr>
            <w:tcW w:w="130" w:type="pct"/>
            <w:vMerge w:val="restart"/>
            <w:shd w:val="clear" w:color="auto" w:fill="auto"/>
            <w:hideMark/>
          </w:tcPr>
          <w:p w:rsidR="007C5DF9" w:rsidRPr="00BE3CF3" w:rsidRDefault="007C5DF9" w:rsidP="006802D0">
            <w:pPr>
              <w:rPr>
                <w:rFonts w:eastAsia="Times New Roman"/>
                <w:sz w:val="16"/>
                <w:szCs w:val="16"/>
                <w:lang w:eastAsia="ru-RU"/>
              </w:rPr>
            </w:pPr>
            <w:r>
              <w:rPr>
                <w:rFonts w:eastAsia="Times New Roman"/>
                <w:sz w:val="16"/>
                <w:szCs w:val="16"/>
                <w:lang w:eastAsia="ru-RU"/>
              </w:rPr>
              <w:t>3</w:t>
            </w:r>
          </w:p>
        </w:tc>
        <w:tc>
          <w:tcPr>
            <w:tcW w:w="1255" w:type="pct"/>
            <w:vMerge w:val="restart"/>
            <w:shd w:val="clear" w:color="auto" w:fill="auto"/>
            <w:hideMark/>
          </w:tcPr>
          <w:p w:rsidR="007C5DF9" w:rsidRPr="00D466E6" w:rsidRDefault="007C5DF9" w:rsidP="006802D0">
            <w:pPr>
              <w:contextualSpacing/>
              <w:rPr>
                <w:rFonts w:eastAsia="Times New Roman"/>
                <w:sz w:val="16"/>
                <w:szCs w:val="16"/>
                <w:lang w:eastAsia="ru-RU"/>
              </w:rPr>
            </w:pPr>
            <w:r w:rsidRPr="00D466E6">
              <w:rPr>
                <w:rFonts w:eastAsia="Times New Roman"/>
                <w:b/>
                <w:bCs/>
                <w:sz w:val="16"/>
                <w:szCs w:val="16"/>
                <w:lang w:eastAsia="ru-RU"/>
              </w:rPr>
              <w:t>Основное мероприятие 08.</w:t>
            </w:r>
          </w:p>
          <w:p w:rsidR="007C5DF9" w:rsidRPr="00D466E6" w:rsidRDefault="007C5DF9" w:rsidP="006802D0">
            <w:pPr>
              <w:rPr>
                <w:rFonts w:eastAsia="Times New Roman"/>
                <w:sz w:val="16"/>
                <w:szCs w:val="16"/>
                <w:lang w:eastAsia="ru-RU"/>
              </w:rPr>
            </w:pPr>
            <w:r w:rsidRPr="00D466E6">
              <w:rPr>
                <w:rFonts w:eastAsia="Times New Roman"/>
                <w:sz w:val="16"/>
                <w:szCs w:val="16"/>
                <w:lang w:eastAsia="ru-RU"/>
              </w:rPr>
              <w:t>Стимулирование инвестиционной деятельности</w:t>
            </w:r>
          </w:p>
        </w:tc>
        <w:tc>
          <w:tcPr>
            <w:tcW w:w="324" w:type="pct"/>
            <w:vMerge w:val="restart"/>
            <w:shd w:val="clear" w:color="auto" w:fill="auto"/>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7C5DF9" w:rsidRPr="00AA3CB6" w:rsidRDefault="007C5DF9" w:rsidP="007C5DF9">
            <w:pPr>
              <w:jc w:val="center"/>
              <w:rPr>
                <w:rFonts w:eastAsia="Times New Roman"/>
                <w:sz w:val="16"/>
                <w:szCs w:val="16"/>
                <w:lang w:eastAsia="ru-RU"/>
              </w:rPr>
            </w:pPr>
            <w:r w:rsidRPr="00AA3CB6">
              <w:rPr>
                <w:sz w:val="16"/>
                <w:szCs w:val="16"/>
              </w:rPr>
              <w:t>В пределах средств на обеспечение деятельности</w:t>
            </w:r>
          </w:p>
          <w:p w:rsidR="007C5DF9" w:rsidRPr="00AA3CB6" w:rsidRDefault="007C5DF9" w:rsidP="006802D0">
            <w:pPr>
              <w:jc w:val="center"/>
              <w:rPr>
                <w:rFonts w:eastAsia="Times New Roman"/>
                <w:sz w:val="16"/>
                <w:szCs w:val="16"/>
                <w:lang w:eastAsia="ru-RU"/>
              </w:rPr>
            </w:pPr>
          </w:p>
        </w:tc>
        <w:tc>
          <w:tcPr>
            <w:tcW w:w="540" w:type="pct"/>
            <w:vMerge w:val="restart"/>
            <w:shd w:val="clear" w:color="auto" w:fill="auto"/>
            <w:hideMark/>
          </w:tcPr>
          <w:p w:rsidR="007C5DF9" w:rsidRPr="00AA3CB6" w:rsidRDefault="007C5DF9" w:rsidP="006802D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7C5DF9" w:rsidRPr="00BE3CF3" w:rsidTr="00380E5E">
        <w:trPr>
          <w:trHeight w:val="113"/>
          <w:jc w:val="center"/>
        </w:trPr>
        <w:tc>
          <w:tcPr>
            <w:tcW w:w="130" w:type="pct"/>
            <w:vMerge/>
            <w:shd w:val="clear" w:color="auto" w:fill="auto"/>
            <w:vAlign w:val="center"/>
            <w:hideMark/>
          </w:tcPr>
          <w:p w:rsidR="007C5DF9" w:rsidRPr="00BE3CF3" w:rsidRDefault="007C5DF9" w:rsidP="006802D0">
            <w:pPr>
              <w:rPr>
                <w:rFonts w:eastAsia="Times New Roman"/>
                <w:sz w:val="16"/>
                <w:szCs w:val="16"/>
                <w:lang w:eastAsia="ru-RU"/>
              </w:rPr>
            </w:pPr>
          </w:p>
        </w:tc>
        <w:tc>
          <w:tcPr>
            <w:tcW w:w="1255" w:type="pct"/>
            <w:vMerge/>
            <w:shd w:val="clear" w:color="auto" w:fill="auto"/>
            <w:vAlign w:val="center"/>
            <w:hideMark/>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hideMark/>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113"/>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tcPr>
          <w:p w:rsidR="007C5DF9" w:rsidRPr="00AA3CB6" w:rsidRDefault="007C5DF9" w:rsidP="006802D0">
            <w:pPr>
              <w:jc w:val="center"/>
              <w:rPr>
                <w:rFonts w:eastAsia="Times New Roman"/>
                <w:sz w:val="16"/>
                <w:szCs w:val="16"/>
                <w:lang w:eastAsia="ru-RU"/>
              </w:rPr>
            </w:pPr>
          </w:p>
        </w:tc>
      </w:tr>
      <w:tr w:rsidR="007C5DF9" w:rsidRPr="00BE3CF3" w:rsidTr="00380E5E">
        <w:trPr>
          <w:trHeight w:val="217"/>
          <w:jc w:val="center"/>
        </w:trPr>
        <w:tc>
          <w:tcPr>
            <w:tcW w:w="130" w:type="pct"/>
            <w:vMerge w:val="restart"/>
            <w:shd w:val="clear" w:color="auto" w:fill="auto"/>
            <w:hideMark/>
          </w:tcPr>
          <w:p w:rsidR="007C5DF9" w:rsidRPr="00BE3CF3" w:rsidRDefault="007C5DF9" w:rsidP="006802D0">
            <w:pPr>
              <w:rPr>
                <w:rFonts w:eastAsia="Times New Roman"/>
                <w:sz w:val="16"/>
                <w:szCs w:val="16"/>
                <w:lang w:eastAsia="ru-RU"/>
              </w:rPr>
            </w:pPr>
            <w:r>
              <w:rPr>
                <w:rFonts w:eastAsia="Times New Roman"/>
                <w:sz w:val="16"/>
                <w:szCs w:val="16"/>
                <w:lang w:eastAsia="ru-RU"/>
              </w:rPr>
              <w:t>3.1</w:t>
            </w:r>
          </w:p>
        </w:tc>
        <w:tc>
          <w:tcPr>
            <w:tcW w:w="1255" w:type="pct"/>
            <w:vMerge w:val="restart"/>
            <w:shd w:val="clear" w:color="auto" w:fill="auto"/>
            <w:hideMark/>
          </w:tcPr>
          <w:p w:rsidR="007C5DF9" w:rsidRPr="00D466E6" w:rsidRDefault="007C5DF9"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 xml:space="preserve">Мероприятие 08.01. </w:t>
            </w:r>
          </w:p>
          <w:p w:rsidR="007C5DF9" w:rsidRPr="00D466E6" w:rsidRDefault="007C5DF9"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Поддержка и стимулирование  инвестиционной деятельности на территории городских округов Московской области</w:t>
            </w:r>
          </w:p>
        </w:tc>
        <w:tc>
          <w:tcPr>
            <w:tcW w:w="324" w:type="pct"/>
            <w:vMerge w:val="restart"/>
            <w:shd w:val="clear" w:color="auto" w:fill="auto"/>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7C5DF9" w:rsidRPr="00AA3CB6" w:rsidRDefault="007C5DF9" w:rsidP="007C5DF9">
            <w:pPr>
              <w:jc w:val="center"/>
              <w:rPr>
                <w:rFonts w:eastAsia="Times New Roman"/>
                <w:sz w:val="16"/>
                <w:szCs w:val="16"/>
                <w:lang w:eastAsia="ru-RU"/>
              </w:rPr>
            </w:pPr>
            <w:r w:rsidRPr="00AA3CB6">
              <w:rPr>
                <w:sz w:val="16"/>
                <w:szCs w:val="16"/>
              </w:rPr>
              <w:t>В пределах средств на обеспечение деятельности</w:t>
            </w:r>
          </w:p>
          <w:p w:rsidR="007C5DF9" w:rsidRPr="00AA3CB6" w:rsidRDefault="007C5DF9" w:rsidP="006802D0">
            <w:pPr>
              <w:jc w:val="center"/>
              <w:rPr>
                <w:sz w:val="16"/>
                <w:szCs w:val="16"/>
              </w:rPr>
            </w:pPr>
          </w:p>
        </w:tc>
        <w:tc>
          <w:tcPr>
            <w:tcW w:w="540" w:type="pct"/>
            <w:vMerge w:val="restart"/>
            <w:shd w:val="clear" w:color="auto" w:fill="auto"/>
            <w:hideMark/>
          </w:tcPr>
          <w:p w:rsidR="007C5DF9" w:rsidRPr="00AA3CB6" w:rsidRDefault="007C5DF9" w:rsidP="006802D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7C5DF9" w:rsidRPr="00BE3CF3" w:rsidTr="00380E5E">
        <w:trPr>
          <w:trHeight w:val="517"/>
          <w:jc w:val="center"/>
        </w:trPr>
        <w:tc>
          <w:tcPr>
            <w:tcW w:w="130" w:type="pct"/>
            <w:vMerge/>
            <w:shd w:val="clear" w:color="auto" w:fill="auto"/>
            <w:vAlign w:val="center"/>
            <w:hideMark/>
          </w:tcPr>
          <w:p w:rsidR="007C5DF9" w:rsidRPr="00BE3CF3" w:rsidRDefault="007C5DF9" w:rsidP="006802D0">
            <w:pPr>
              <w:rPr>
                <w:rFonts w:eastAsia="Times New Roman"/>
                <w:sz w:val="16"/>
                <w:szCs w:val="16"/>
                <w:lang w:eastAsia="ru-RU"/>
              </w:rPr>
            </w:pPr>
          </w:p>
        </w:tc>
        <w:tc>
          <w:tcPr>
            <w:tcW w:w="1255" w:type="pct"/>
            <w:vMerge/>
            <w:shd w:val="clear" w:color="auto" w:fill="auto"/>
            <w:vAlign w:val="center"/>
            <w:hideMark/>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hideMark/>
          </w:tcPr>
          <w:p w:rsidR="007C5DF9" w:rsidRPr="00BE3CF3" w:rsidRDefault="007C5DF9" w:rsidP="006802D0">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hideMark/>
          </w:tcPr>
          <w:p w:rsidR="007C5DF9" w:rsidRPr="00AA3CB6" w:rsidRDefault="007C5DF9" w:rsidP="006802D0">
            <w:pPr>
              <w:jc w:val="center"/>
              <w:rPr>
                <w:rFonts w:eastAsia="Times New Roman"/>
                <w:sz w:val="16"/>
                <w:szCs w:val="16"/>
                <w:lang w:eastAsia="ru-RU"/>
              </w:rPr>
            </w:pPr>
          </w:p>
        </w:tc>
      </w:tr>
      <w:tr w:rsidR="007C5DF9" w:rsidRPr="00BE3CF3" w:rsidTr="00380E5E">
        <w:trPr>
          <w:trHeight w:val="558"/>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7C5DF9" w:rsidRPr="00BE3CF3" w:rsidTr="00380E5E">
        <w:trPr>
          <w:trHeight w:val="412"/>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7C5DF9" w:rsidRPr="00AA3CB6" w:rsidRDefault="007C5DF9" w:rsidP="006802D0">
            <w:pPr>
              <w:jc w:val="center"/>
              <w:rPr>
                <w:sz w:val="16"/>
                <w:szCs w:val="16"/>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7C5DF9" w:rsidRPr="00BE3CF3" w:rsidTr="00380E5E">
        <w:trPr>
          <w:trHeight w:val="349"/>
          <w:jc w:val="center"/>
        </w:trPr>
        <w:tc>
          <w:tcPr>
            <w:tcW w:w="130" w:type="pct"/>
            <w:vMerge/>
            <w:shd w:val="clear" w:color="auto" w:fill="auto"/>
            <w:vAlign w:val="center"/>
          </w:tcPr>
          <w:p w:rsidR="007C5DF9" w:rsidRPr="00BE3CF3" w:rsidRDefault="007C5DF9" w:rsidP="006802D0">
            <w:pPr>
              <w:rPr>
                <w:rFonts w:eastAsia="Times New Roman"/>
                <w:sz w:val="16"/>
                <w:szCs w:val="16"/>
                <w:lang w:eastAsia="ru-RU"/>
              </w:rPr>
            </w:pPr>
          </w:p>
        </w:tc>
        <w:tc>
          <w:tcPr>
            <w:tcW w:w="1255" w:type="pct"/>
            <w:vMerge/>
            <w:shd w:val="clear" w:color="auto" w:fill="auto"/>
            <w:vAlign w:val="center"/>
          </w:tcPr>
          <w:p w:rsidR="007C5DF9" w:rsidRPr="00D466E6" w:rsidRDefault="007C5DF9" w:rsidP="006802D0">
            <w:pPr>
              <w:rPr>
                <w:rFonts w:eastAsia="Times New Roman"/>
                <w:sz w:val="16"/>
                <w:szCs w:val="16"/>
                <w:lang w:eastAsia="ru-RU"/>
              </w:rPr>
            </w:pPr>
          </w:p>
        </w:tc>
        <w:tc>
          <w:tcPr>
            <w:tcW w:w="324" w:type="pct"/>
            <w:vMerge/>
            <w:shd w:val="clear" w:color="auto" w:fill="auto"/>
          </w:tcPr>
          <w:p w:rsidR="007C5DF9" w:rsidRPr="00BE3CF3" w:rsidRDefault="007C5DF9" w:rsidP="006802D0">
            <w:pPr>
              <w:rPr>
                <w:rFonts w:eastAsia="Times New Roman"/>
                <w:sz w:val="16"/>
                <w:szCs w:val="16"/>
                <w:lang w:eastAsia="ru-RU"/>
              </w:rPr>
            </w:pPr>
          </w:p>
        </w:tc>
        <w:tc>
          <w:tcPr>
            <w:tcW w:w="457" w:type="pct"/>
            <w:shd w:val="clear" w:color="auto" w:fill="auto"/>
          </w:tcPr>
          <w:p w:rsidR="007C5DF9" w:rsidRPr="00BE3CF3" w:rsidRDefault="007C5DF9" w:rsidP="006802D0">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7C5DF9" w:rsidRPr="00AA3CB6" w:rsidRDefault="007C5DF9" w:rsidP="006802D0">
            <w:pPr>
              <w:jc w:val="center"/>
              <w:rPr>
                <w:rFonts w:eastAsia="Times New Roman"/>
                <w:sz w:val="16"/>
                <w:szCs w:val="16"/>
                <w:lang w:eastAsia="ru-RU"/>
              </w:rPr>
            </w:pPr>
          </w:p>
        </w:tc>
        <w:tc>
          <w:tcPr>
            <w:tcW w:w="540" w:type="pct"/>
            <w:vMerge/>
            <w:shd w:val="clear" w:color="auto" w:fill="auto"/>
            <w:noWrap/>
          </w:tcPr>
          <w:p w:rsidR="007C5DF9" w:rsidRPr="00AA3CB6" w:rsidRDefault="007C5DF9" w:rsidP="006802D0">
            <w:pPr>
              <w:jc w:val="center"/>
              <w:rPr>
                <w:rFonts w:eastAsia="Times New Roman"/>
                <w:sz w:val="16"/>
                <w:szCs w:val="16"/>
                <w:lang w:eastAsia="ru-RU"/>
              </w:rPr>
            </w:pPr>
          </w:p>
        </w:tc>
      </w:tr>
      <w:tr w:rsidR="006802D0"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val="restart"/>
            <w:shd w:val="clear" w:color="auto" w:fill="auto"/>
          </w:tcPr>
          <w:p w:rsidR="006802D0" w:rsidRPr="00D466E6" w:rsidRDefault="006802D0" w:rsidP="006802D0">
            <w:pPr>
              <w:pStyle w:val="ConsPlusNormal"/>
              <w:rPr>
                <w:rFonts w:ascii="Times New Roman" w:hAnsi="Times New Roman" w:cs="Times New Roman"/>
                <w:sz w:val="16"/>
                <w:szCs w:val="16"/>
              </w:rPr>
            </w:pPr>
            <w:r w:rsidRPr="00D466E6">
              <w:rPr>
                <w:rFonts w:ascii="Times New Roman" w:hAnsi="Times New Roman" w:cs="Times New Roman"/>
                <w:sz w:val="16"/>
                <w:szCs w:val="16"/>
              </w:rPr>
              <w:t>Объем инвестиций, привлеченных в основной капитал (без учета бюджетных инвестиций), на душу населения</w:t>
            </w:r>
          </w:p>
        </w:tc>
        <w:tc>
          <w:tcPr>
            <w:tcW w:w="324" w:type="pct"/>
            <w:vMerge w:val="restart"/>
            <w:shd w:val="clear" w:color="auto" w:fill="auto"/>
          </w:tcPr>
          <w:p w:rsidR="006802D0" w:rsidRPr="00BE3CF3" w:rsidRDefault="006802D0" w:rsidP="006802D0">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6802D0" w:rsidRPr="005426B6" w:rsidRDefault="006802D0" w:rsidP="006802D0">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6802D0" w:rsidRPr="00AA3CB6" w:rsidRDefault="006802D0" w:rsidP="006802D0">
            <w:pPr>
              <w:jc w:val="center"/>
              <w:rPr>
                <w:rFonts w:eastAsia="Times New Roman"/>
                <w:sz w:val="16"/>
                <w:szCs w:val="16"/>
                <w:lang w:eastAsia="ru-RU"/>
              </w:rPr>
            </w:pPr>
            <w:r w:rsidRPr="00AA3CB6">
              <w:rPr>
                <w:rFonts w:eastAsia="Times New Roman"/>
                <w:sz w:val="16"/>
                <w:szCs w:val="16"/>
                <w:lang w:eastAsia="ru-RU"/>
              </w:rPr>
              <w:t>Х</w:t>
            </w:r>
          </w:p>
        </w:tc>
      </w:tr>
      <w:tr w:rsidR="002F25FD" w:rsidRPr="00BE3CF3" w:rsidTr="00380E5E">
        <w:trPr>
          <w:trHeight w:val="9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9C0224"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vMerge/>
            <w:shd w:val="clear" w:color="auto" w:fill="auto"/>
          </w:tcPr>
          <w:p w:rsidR="006802D0" w:rsidRPr="005426B6" w:rsidRDefault="006802D0" w:rsidP="006802D0">
            <w:pPr>
              <w:jc w:val="center"/>
              <w:rPr>
                <w:rFonts w:eastAsia="Times New Roman"/>
                <w:sz w:val="16"/>
                <w:szCs w:val="16"/>
                <w:lang w:eastAsia="ru-RU"/>
              </w:rPr>
            </w:pPr>
          </w:p>
        </w:tc>
        <w:tc>
          <w:tcPr>
            <w:tcW w:w="244" w:type="pct"/>
            <w:vMerge/>
            <w:shd w:val="clear" w:color="auto" w:fill="auto"/>
          </w:tcPr>
          <w:p w:rsidR="006802D0" w:rsidRPr="00BE3CF3" w:rsidRDefault="006802D0" w:rsidP="006802D0">
            <w:pPr>
              <w:jc w:val="center"/>
              <w:rPr>
                <w:rFonts w:eastAsia="Times New Roman"/>
                <w:sz w:val="16"/>
                <w:szCs w:val="16"/>
                <w:lang w:eastAsia="ru-RU"/>
              </w:rPr>
            </w:pPr>
          </w:p>
        </w:tc>
        <w:tc>
          <w:tcPr>
            <w:tcW w:w="176"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6802D0" w:rsidRPr="00BE3CF3" w:rsidRDefault="006802D0" w:rsidP="006802D0">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22" w:type="pct"/>
            <w:vMerge/>
            <w:shd w:val="clear" w:color="auto" w:fill="auto"/>
          </w:tcPr>
          <w:p w:rsidR="006802D0" w:rsidRPr="00BE3CF3" w:rsidRDefault="006802D0" w:rsidP="006802D0">
            <w:pPr>
              <w:jc w:val="center"/>
              <w:rPr>
                <w:rFonts w:eastAsia="Times New Roman"/>
                <w:sz w:val="16"/>
                <w:szCs w:val="16"/>
                <w:lang w:eastAsia="ru-RU"/>
              </w:rPr>
            </w:pPr>
          </w:p>
        </w:tc>
        <w:tc>
          <w:tcPr>
            <w:tcW w:w="233" w:type="pct"/>
            <w:vMerge/>
            <w:shd w:val="clear" w:color="auto" w:fill="auto"/>
          </w:tcPr>
          <w:p w:rsidR="006802D0" w:rsidRPr="00AA3CB6" w:rsidRDefault="006802D0" w:rsidP="006802D0">
            <w:pPr>
              <w:jc w:val="center"/>
              <w:rPr>
                <w:rFonts w:eastAsia="Times New Roman"/>
                <w:sz w:val="16"/>
                <w:szCs w:val="16"/>
                <w:lang w:eastAsia="ru-RU"/>
              </w:rPr>
            </w:pP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2F25FD" w:rsidRPr="00BE3CF3" w:rsidTr="00380E5E">
        <w:trPr>
          <w:trHeight w:val="315"/>
          <w:jc w:val="center"/>
        </w:trPr>
        <w:tc>
          <w:tcPr>
            <w:tcW w:w="130" w:type="pct"/>
            <w:vMerge/>
            <w:shd w:val="clear" w:color="auto" w:fill="auto"/>
          </w:tcPr>
          <w:p w:rsidR="006802D0" w:rsidRPr="00BE3CF3" w:rsidRDefault="006802D0" w:rsidP="006802D0">
            <w:pPr>
              <w:rPr>
                <w:rFonts w:eastAsia="Times New Roman"/>
                <w:sz w:val="16"/>
                <w:szCs w:val="16"/>
                <w:lang w:eastAsia="ru-RU"/>
              </w:rPr>
            </w:pPr>
          </w:p>
        </w:tc>
        <w:tc>
          <w:tcPr>
            <w:tcW w:w="1255" w:type="pct"/>
            <w:vMerge/>
            <w:shd w:val="clear" w:color="auto" w:fill="auto"/>
          </w:tcPr>
          <w:p w:rsidR="006802D0" w:rsidRPr="009C0224" w:rsidRDefault="006802D0" w:rsidP="006802D0">
            <w:pPr>
              <w:rPr>
                <w:rFonts w:eastAsia="Times New Roman"/>
                <w:sz w:val="16"/>
                <w:szCs w:val="16"/>
                <w:lang w:eastAsia="ru-RU"/>
              </w:rPr>
            </w:pPr>
          </w:p>
        </w:tc>
        <w:tc>
          <w:tcPr>
            <w:tcW w:w="324" w:type="pct"/>
            <w:vMerge/>
            <w:shd w:val="clear" w:color="auto" w:fill="auto"/>
          </w:tcPr>
          <w:p w:rsidR="006802D0" w:rsidRPr="00BE3CF3" w:rsidRDefault="006802D0" w:rsidP="006802D0">
            <w:pPr>
              <w:rPr>
                <w:rFonts w:eastAsia="Times New Roman"/>
                <w:sz w:val="16"/>
                <w:szCs w:val="16"/>
                <w:lang w:eastAsia="ru-RU"/>
              </w:rPr>
            </w:pPr>
          </w:p>
        </w:tc>
        <w:tc>
          <w:tcPr>
            <w:tcW w:w="457" w:type="pct"/>
            <w:vMerge/>
            <w:shd w:val="clear" w:color="auto" w:fill="auto"/>
          </w:tcPr>
          <w:p w:rsidR="006802D0" w:rsidRPr="00BE3CF3" w:rsidRDefault="006802D0" w:rsidP="006802D0">
            <w:pPr>
              <w:rPr>
                <w:rFonts w:eastAsia="Times New Roman"/>
                <w:sz w:val="16"/>
                <w:szCs w:val="16"/>
                <w:lang w:eastAsia="ru-RU"/>
              </w:rPr>
            </w:pPr>
          </w:p>
        </w:tc>
        <w:tc>
          <w:tcPr>
            <w:tcW w:w="401" w:type="pct"/>
            <w:shd w:val="clear" w:color="auto" w:fill="auto"/>
          </w:tcPr>
          <w:p w:rsidR="006802D0" w:rsidRPr="005426B6" w:rsidRDefault="00FA58CF" w:rsidP="006802D0">
            <w:pPr>
              <w:jc w:val="center"/>
              <w:rPr>
                <w:sz w:val="16"/>
                <w:szCs w:val="16"/>
              </w:rPr>
            </w:pPr>
            <w:r>
              <w:rPr>
                <w:sz w:val="16"/>
                <w:szCs w:val="16"/>
              </w:rPr>
              <w:t>-</w:t>
            </w:r>
          </w:p>
        </w:tc>
        <w:tc>
          <w:tcPr>
            <w:tcW w:w="244" w:type="pct"/>
            <w:shd w:val="clear" w:color="auto" w:fill="auto"/>
            <w:vAlign w:val="center"/>
          </w:tcPr>
          <w:p w:rsidR="006802D0" w:rsidRPr="00BE3CF3" w:rsidRDefault="006802D0" w:rsidP="006802D0">
            <w:pPr>
              <w:jc w:val="center"/>
              <w:rPr>
                <w:sz w:val="16"/>
                <w:szCs w:val="16"/>
              </w:rPr>
            </w:pPr>
            <w:r>
              <w:rPr>
                <w:sz w:val="16"/>
                <w:szCs w:val="16"/>
              </w:rPr>
              <w:t>16,4</w:t>
            </w:r>
          </w:p>
        </w:tc>
        <w:tc>
          <w:tcPr>
            <w:tcW w:w="176" w:type="pct"/>
            <w:shd w:val="clear" w:color="auto" w:fill="auto"/>
            <w:vAlign w:val="center"/>
          </w:tcPr>
          <w:p w:rsidR="006802D0" w:rsidRPr="00BE3CF3" w:rsidRDefault="006802D0" w:rsidP="006802D0">
            <w:pPr>
              <w:jc w:val="center"/>
              <w:rPr>
                <w:sz w:val="16"/>
                <w:szCs w:val="16"/>
              </w:rPr>
            </w:pPr>
            <w:r>
              <w:rPr>
                <w:sz w:val="16"/>
                <w:szCs w:val="16"/>
              </w:rPr>
              <w:t>4,2</w:t>
            </w:r>
          </w:p>
        </w:tc>
        <w:tc>
          <w:tcPr>
            <w:tcW w:w="175" w:type="pct"/>
            <w:shd w:val="clear" w:color="auto" w:fill="auto"/>
            <w:vAlign w:val="center"/>
          </w:tcPr>
          <w:p w:rsidR="006802D0" w:rsidRPr="00BE3CF3" w:rsidRDefault="006802D0" w:rsidP="006802D0">
            <w:pPr>
              <w:jc w:val="center"/>
              <w:rPr>
                <w:sz w:val="16"/>
                <w:szCs w:val="16"/>
              </w:rPr>
            </w:pPr>
            <w:r>
              <w:rPr>
                <w:sz w:val="16"/>
                <w:szCs w:val="16"/>
              </w:rPr>
              <w:t>9,5</w:t>
            </w:r>
          </w:p>
        </w:tc>
        <w:tc>
          <w:tcPr>
            <w:tcW w:w="200" w:type="pct"/>
            <w:shd w:val="clear" w:color="auto" w:fill="auto"/>
            <w:vAlign w:val="center"/>
          </w:tcPr>
          <w:p w:rsidR="006802D0" w:rsidRPr="00BE3CF3" w:rsidRDefault="006802D0" w:rsidP="006802D0">
            <w:pPr>
              <w:jc w:val="center"/>
              <w:rPr>
                <w:sz w:val="16"/>
                <w:szCs w:val="16"/>
              </w:rPr>
            </w:pPr>
            <w:r>
              <w:rPr>
                <w:sz w:val="16"/>
                <w:szCs w:val="16"/>
              </w:rPr>
              <w:t>13,1</w:t>
            </w:r>
          </w:p>
        </w:tc>
        <w:tc>
          <w:tcPr>
            <w:tcW w:w="200" w:type="pct"/>
            <w:shd w:val="clear" w:color="auto" w:fill="auto"/>
            <w:vAlign w:val="center"/>
          </w:tcPr>
          <w:p w:rsidR="006802D0" w:rsidRPr="00156939" w:rsidRDefault="006802D0" w:rsidP="006802D0">
            <w:pPr>
              <w:jc w:val="center"/>
              <w:rPr>
                <w:sz w:val="16"/>
                <w:szCs w:val="16"/>
              </w:rPr>
            </w:pPr>
            <w:r>
              <w:rPr>
                <w:sz w:val="16"/>
                <w:szCs w:val="16"/>
              </w:rPr>
              <w:t>16,4</w:t>
            </w:r>
          </w:p>
        </w:tc>
        <w:tc>
          <w:tcPr>
            <w:tcW w:w="221" w:type="pct"/>
            <w:shd w:val="clear" w:color="auto" w:fill="auto"/>
            <w:vAlign w:val="center"/>
          </w:tcPr>
          <w:p w:rsidR="006802D0" w:rsidRPr="00156939" w:rsidRDefault="006802D0" w:rsidP="006802D0">
            <w:pPr>
              <w:jc w:val="center"/>
              <w:rPr>
                <w:sz w:val="16"/>
                <w:szCs w:val="16"/>
              </w:rPr>
            </w:pPr>
            <w:r>
              <w:rPr>
                <w:sz w:val="16"/>
                <w:szCs w:val="16"/>
              </w:rPr>
              <w:t>17,5</w:t>
            </w:r>
          </w:p>
        </w:tc>
        <w:tc>
          <w:tcPr>
            <w:tcW w:w="222" w:type="pct"/>
            <w:shd w:val="clear" w:color="auto" w:fill="auto"/>
            <w:vAlign w:val="center"/>
          </w:tcPr>
          <w:p w:rsidR="006802D0" w:rsidRPr="00156939" w:rsidRDefault="006802D0" w:rsidP="006802D0">
            <w:pPr>
              <w:jc w:val="center"/>
              <w:rPr>
                <w:sz w:val="16"/>
                <w:szCs w:val="16"/>
              </w:rPr>
            </w:pPr>
            <w:r>
              <w:rPr>
                <w:sz w:val="16"/>
                <w:szCs w:val="16"/>
              </w:rPr>
              <w:t>18,1</w:t>
            </w:r>
          </w:p>
        </w:tc>
        <w:tc>
          <w:tcPr>
            <w:tcW w:w="222" w:type="pct"/>
            <w:shd w:val="clear" w:color="auto" w:fill="auto"/>
            <w:vAlign w:val="center"/>
          </w:tcPr>
          <w:p w:rsidR="006802D0" w:rsidRPr="00156939" w:rsidRDefault="006802D0" w:rsidP="006802D0">
            <w:pPr>
              <w:jc w:val="center"/>
              <w:rPr>
                <w:sz w:val="16"/>
                <w:szCs w:val="16"/>
              </w:rPr>
            </w:pPr>
            <w:r>
              <w:rPr>
                <w:sz w:val="16"/>
                <w:szCs w:val="16"/>
              </w:rPr>
              <w:t>18,6</w:t>
            </w:r>
          </w:p>
        </w:tc>
        <w:tc>
          <w:tcPr>
            <w:tcW w:w="233" w:type="pct"/>
            <w:shd w:val="clear" w:color="auto" w:fill="auto"/>
            <w:vAlign w:val="center"/>
          </w:tcPr>
          <w:p w:rsidR="006802D0" w:rsidRPr="00AA3CB6" w:rsidRDefault="006802D0" w:rsidP="006802D0">
            <w:pPr>
              <w:jc w:val="center"/>
              <w:rPr>
                <w:sz w:val="16"/>
                <w:szCs w:val="16"/>
              </w:rPr>
            </w:pPr>
            <w:r w:rsidRPr="00AA3CB6">
              <w:rPr>
                <w:sz w:val="16"/>
                <w:szCs w:val="16"/>
              </w:rPr>
              <w:t>19,0</w:t>
            </w:r>
          </w:p>
        </w:tc>
        <w:tc>
          <w:tcPr>
            <w:tcW w:w="540" w:type="pct"/>
            <w:vMerge/>
            <w:shd w:val="clear" w:color="auto" w:fill="auto"/>
            <w:noWrap/>
          </w:tcPr>
          <w:p w:rsidR="006802D0" w:rsidRPr="00AA3CB6" w:rsidRDefault="006802D0" w:rsidP="006802D0">
            <w:pPr>
              <w:jc w:val="center"/>
              <w:rPr>
                <w:rFonts w:eastAsia="Times New Roman"/>
                <w:sz w:val="16"/>
                <w:szCs w:val="16"/>
                <w:lang w:eastAsia="ru-RU"/>
              </w:rPr>
            </w:pPr>
          </w:p>
        </w:tc>
      </w:tr>
      <w:tr w:rsidR="004824D1" w:rsidRPr="00BE3CF3" w:rsidTr="00C972F3">
        <w:trPr>
          <w:trHeight w:val="241"/>
          <w:jc w:val="center"/>
        </w:trPr>
        <w:tc>
          <w:tcPr>
            <w:tcW w:w="5000" w:type="pct"/>
            <w:gridSpan w:val="15"/>
            <w:shd w:val="clear" w:color="auto" w:fill="auto"/>
          </w:tcPr>
          <w:p w:rsidR="004824D1" w:rsidRPr="00A5323F" w:rsidRDefault="004824D1" w:rsidP="004824D1">
            <w:pPr>
              <w:jc w:val="center"/>
              <w:rPr>
                <w:rFonts w:eastAsiaTheme="minorEastAsia" w:cs="Times New Roman"/>
                <w:sz w:val="24"/>
                <w:szCs w:val="24"/>
                <w:lang w:eastAsia="ru-RU"/>
              </w:rPr>
            </w:pPr>
            <w:r w:rsidRPr="00A5323F">
              <w:rPr>
                <w:rFonts w:eastAsiaTheme="minorEastAsia" w:cs="Times New Roman"/>
                <w:sz w:val="24"/>
                <w:szCs w:val="24"/>
                <w:lang w:eastAsia="ru-RU"/>
              </w:rPr>
              <w:t>Подпрограмма II «Развитие конкуренции»</w:t>
            </w:r>
          </w:p>
        </w:tc>
      </w:tr>
      <w:tr w:rsidR="00300603" w:rsidRPr="00BE3CF3" w:rsidTr="00380E5E">
        <w:trPr>
          <w:trHeight w:val="60"/>
          <w:jc w:val="center"/>
        </w:trPr>
        <w:tc>
          <w:tcPr>
            <w:tcW w:w="130" w:type="pct"/>
            <w:vMerge w:val="restart"/>
            <w:shd w:val="clear" w:color="auto" w:fill="auto"/>
            <w:hideMark/>
          </w:tcPr>
          <w:p w:rsidR="00300603" w:rsidRPr="00BE3CF3" w:rsidRDefault="00300603" w:rsidP="00B27ED2">
            <w:pPr>
              <w:rPr>
                <w:rFonts w:eastAsia="Times New Roman"/>
                <w:sz w:val="16"/>
                <w:szCs w:val="16"/>
                <w:lang w:eastAsia="ru-RU"/>
              </w:rPr>
            </w:pPr>
            <w:r w:rsidRPr="00BE3CF3">
              <w:rPr>
                <w:rFonts w:eastAsia="Times New Roman"/>
                <w:sz w:val="16"/>
                <w:szCs w:val="16"/>
                <w:lang w:eastAsia="ru-RU"/>
              </w:rPr>
              <w:t>1</w:t>
            </w:r>
          </w:p>
        </w:tc>
        <w:tc>
          <w:tcPr>
            <w:tcW w:w="1255" w:type="pct"/>
            <w:vMerge w:val="restart"/>
            <w:shd w:val="clear" w:color="auto" w:fill="auto"/>
            <w:hideMark/>
          </w:tcPr>
          <w:p w:rsidR="00300603" w:rsidRPr="004824D1" w:rsidRDefault="00300603" w:rsidP="004824D1">
            <w:pPr>
              <w:suppressAutoHyphens/>
              <w:contextualSpacing/>
              <w:rPr>
                <w:rFonts w:eastAsia="Times New Roman"/>
                <w:b/>
                <w:sz w:val="16"/>
                <w:szCs w:val="16"/>
                <w:lang w:eastAsia="ru-RU"/>
              </w:rPr>
            </w:pPr>
            <w:r w:rsidRPr="004824D1">
              <w:rPr>
                <w:rFonts w:eastAsia="Times New Roman"/>
                <w:b/>
                <w:sz w:val="16"/>
                <w:szCs w:val="16"/>
                <w:lang w:eastAsia="ru-RU"/>
              </w:rPr>
              <w:t>Основное мероприятие 50.</w:t>
            </w:r>
          </w:p>
          <w:p w:rsidR="00300603" w:rsidRPr="00D466E6" w:rsidRDefault="00300603" w:rsidP="004824D1">
            <w:pPr>
              <w:rPr>
                <w:rFonts w:eastAsia="Times New Roman"/>
                <w:sz w:val="16"/>
                <w:szCs w:val="16"/>
                <w:lang w:eastAsia="ru-RU"/>
              </w:rPr>
            </w:pPr>
            <w:r w:rsidRPr="00D466E6">
              <w:rPr>
                <w:sz w:val="16"/>
                <w:szCs w:val="16"/>
              </w:rPr>
              <w:t>Оценка уровня эффективности, результативности, обеспечение гласности и прозрачности контрактной системы в сфере закупок</w:t>
            </w:r>
          </w:p>
        </w:tc>
        <w:tc>
          <w:tcPr>
            <w:tcW w:w="324" w:type="pct"/>
            <w:vMerge w:val="restart"/>
            <w:shd w:val="clear" w:color="auto" w:fill="auto"/>
          </w:tcPr>
          <w:p w:rsidR="00300603" w:rsidRPr="00BE3CF3" w:rsidRDefault="00300603" w:rsidP="00B27ED2">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B27ED2">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B27ED2">
            <w:pPr>
              <w:jc w:val="center"/>
              <w:rPr>
                <w:rFonts w:eastAsia="Times New Roman"/>
                <w:sz w:val="16"/>
                <w:szCs w:val="16"/>
                <w:lang w:eastAsia="ru-RU"/>
              </w:rPr>
            </w:pPr>
          </w:p>
        </w:tc>
        <w:tc>
          <w:tcPr>
            <w:tcW w:w="540" w:type="pct"/>
            <w:vMerge w:val="restart"/>
            <w:shd w:val="clear" w:color="auto" w:fill="auto"/>
            <w:noWrap/>
            <w:hideMark/>
          </w:tcPr>
          <w:p w:rsidR="00300603" w:rsidRPr="00AA3CB6" w:rsidRDefault="00300603" w:rsidP="00B27ED2">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630"/>
          <w:jc w:val="center"/>
        </w:trPr>
        <w:tc>
          <w:tcPr>
            <w:tcW w:w="130" w:type="pct"/>
            <w:vMerge/>
            <w:shd w:val="clear" w:color="auto" w:fill="auto"/>
            <w:vAlign w:val="center"/>
            <w:hideMark/>
          </w:tcPr>
          <w:p w:rsidR="00300603" w:rsidRPr="00BE3CF3" w:rsidRDefault="00300603" w:rsidP="00B27ED2">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hideMark/>
          </w:tcPr>
          <w:p w:rsidR="00300603" w:rsidRPr="00BE3CF3" w:rsidRDefault="00300603" w:rsidP="00B27ED2">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B27ED2">
            <w:pPr>
              <w:jc w:val="center"/>
              <w:rPr>
                <w:rFonts w:eastAsia="Times New Roman"/>
                <w:sz w:val="16"/>
                <w:szCs w:val="16"/>
                <w:lang w:eastAsia="ru-RU"/>
              </w:rPr>
            </w:pPr>
          </w:p>
        </w:tc>
        <w:tc>
          <w:tcPr>
            <w:tcW w:w="540" w:type="pct"/>
            <w:vMerge/>
            <w:shd w:val="clear" w:color="auto" w:fill="auto"/>
            <w:noWrap/>
            <w:hideMark/>
          </w:tcPr>
          <w:p w:rsidR="00300603" w:rsidRPr="00AA3CB6" w:rsidRDefault="00300603" w:rsidP="00B27ED2">
            <w:pPr>
              <w:jc w:val="center"/>
              <w:rPr>
                <w:rFonts w:eastAsia="Times New Roman"/>
                <w:sz w:val="16"/>
                <w:szCs w:val="16"/>
                <w:lang w:eastAsia="ru-RU"/>
              </w:rPr>
            </w:pPr>
          </w:p>
        </w:tc>
      </w:tr>
      <w:tr w:rsidR="00300603" w:rsidRPr="00BE3CF3" w:rsidTr="00380E5E">
        <w:trPr>
          <w:trHeight w:val="630"/>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B27ED2">
            <w:pPr>
              <w:jc w:val="center"/>
              <w:rPr>
                <w:rFonts w:eastAsia="Times New Roman"/>
                <w:sz w:val="16"/>
                <w:szCs w:val="16"/>
                <w:lang w:eastAsia="ru-RU"/>
              </w:rPr>
            </w:pPr>
          </w:p>
        </w:tc>
        <w:tc>
          <w:tcPr>
            <w:tcW w:w="540" w:type="pct"/>
            <w:shd w:val="clear" w:color="auto" w:fill="auto"/>
            <w:noWrap/>
          </w:tcPr>
          <w:p w:rsidR="00300603" w:rsidRPr="00AA3CB6" w:rsidRDefault="00300603" w:rsidP="00B27ED2">
            <w:pPr>
              <w:jc w:val="center"/>
              <w:rPr>
                <w:rFonts w:eastAsia="Times New Roman"/>
                <w:sz w:val="16"/>
                <w:szCs w:val="16"/>
                <w:lang w:eastAsia="ru-RU"/>
              </w:rPr>
            </w:pPr>
          </w:p>
        </w:tc>
      </w:tr>
      <w:tr w:rsidR="00300603" w:rsidRPr="00BE3CF3" w:rsidTr="00380E5E">
        <w:trPr>
          <w:trHeight w:val="431"/>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B27ED2">
            <w:pPr>
              <w:jc w:val="center"/>
              <w:rPr>
                <w:rFonts w:eastAsia="Times New Roman"/>
                <w:sz w:val="16"/>
                <w:szCs w:val="16"/>
                <w:lang w:eastAsia="ru-RU"/>
              </w:rPr>
            </w:pPr>
          </w:p>
        </w:tc>
        <w:tc>
          <w:tcPr>
            <w:tcW w:w="540" w:type="pct"/>
            <w:shd w:val="clear" w:color="auto" w:fill="auto"/>
            <w:noWrap/>
          </w:tcPr>
          <w:p w:rsidR="00300603" w:rsidRPr="00AA3CB6" w:rsidRDefault="00300603" w:rsidP="00B27ED2">
            <w:pPr>
              <w:jc w:val="center"/>
              <w:rPr>
                <w:rFonts w:eastAsia="Times New Roman"/>
                <w:sz w:val="16"/>
                <w:szCs w:val="16"/>
                <w:lang w:eastAsia="ru-RU"/>
              </w:rPr>
            </w:pPr>
          </w:p>
        </w:tc>
      </w:tr>
      <w:tr w:rsidR="00300603" w:rsidRPr="00BE3CF3" w:rsidTr="00380E5E">
        <w:trPr>
          <w:trHeight w:val="415"/>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B27ED2">
            <w:pPr>
              <w:jc w:val="center"/>
              <w:rPr>
                <w:rFonts w:eastAsia="Times New Roman"/>
                <w:sz w:val="16"/>
                <w:szCs w:val="16"/>
                <w:lang w:eastAsia="ru-RU"/>
              </w:rPr>
            </w:pPr>
          </w:p>
        </w:tc>
        <w:tc>
          <w:tcPr>
            <w:tcW w:w="540" w:type="pct"/>
            <w:shd w:val="clear" w:color="auto" w:fill="auto"/>
            <w:noWrap/>
          </w:tcPr>
          <w:p w:rsidR="00300603" w:rsidRPr="00AA3CB6" w:rsidRDefault="00300603" w:rsidP="00B27ED2">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7B2E06">
            <w:pPr>
              <w:rPr>
                <w:rFonts w:eastAsia="Times New Roman"/>
                <w:sz w:val="16"/>
                <w:szCs w:val="16"/>
                <w:lang w:eastAsia="ru-RU"/>
              </w:rPr>
            </w:pPr>
            <w:r>
              <w:rPr>
                <w:rFonts w:eastAsia="Times New Roman"/>
                <w:sz w:val="16"/>
                <w:szCs w:val="16"/>
                <w:lang w:eastAsia="ru-RU"/>
              </w:rPr>
              <w:t>1.1</w:t>
            </w:r>
          </w:p>
        </w:tc>
        <w:tc>
          <w:tcPr>
            <w:tcW w:w="1255" w:type="pct"/>
            <w:vMerge w:val="restart"/>
            <w:shd w:val="clear" w:color="auto" w:fill="auto"/>
            <w:hideMark/>
          </w:tcPr>
          <w:p w:rsidR="00300603" w:rsidRPr="00D466E6" w:rsidRDefault="00300603" w:rsidP="007B2E06">
            <w:pPr>
              <w:contextualSpacing/>
              <w:rPr>
                <w:rFonts w:eastAsia="Times New Roman" w:cs="Times New Roman"/>
                <w:sz w:val="16"/>
                <w:szCs w:val="16"/>
                <w:lang w:eastAsia="ru-RU"/>
              </w:rPr>
            </w:pPr>
            <w:r w:rsidRPr="00D466E6">
              <w:rPr>
                <w:rFonts w:eastAsia="Times New Roman" w:cs="Times New Roman"/>
                <w:sz w:val="16"/>
                <w:szCs w:val="16"/>
                <w:lang w:eastAsia="ru-RU"/>
              </w:rPr>
              <w:t>Мероприятие 50.01.</w:t>
            </w:r>
          </w:p>
          <w:p w:rsidR="00300603" w:rsidRPr="00D466E6" w:rsidRDefault="00300603" w:rsidP="007B2E06">
            <w:pPr>
              <w:rPr>
                <w:rFonts w:eastAsia="Times New Roman"/>
                <w:sz w:val="16"/>
                <w:szCs w:val="16"/>
                <w:lang w:eastAsia="ru-RU"/>
              </w:rPr>
            </w:pPr>
            <w:r w:rsidRPr="00D466E6">
              <w:rPr>
                <w:rFonts w:cs="Times New Roman"/>
                <w:sz w:val="16"/>
                <w:szCs w:val="16"/>
              </w:rPr>
              <w:t>Проведение оценки общего уровня организации закупок</w:t>
            </w:r>
          </w:p>
        </w:tc>
        <w:tc>
          <w:tcPr>
            <w:tcW w:w="324" w:type="pct"/>
            <w:vMerge w:val="restart"/>
            <w:shd w:val="clear" w:color="auto" w:fill="auto"/>
          </w:tcPr>
          <w:p w:rsidR="00300603" w:rsidRPr="00BE3CF3" w:rsidRDefault="00300603" w:rsidP="007B2E06">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7B2E06">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7B2E06">
            <w:pPr>
              <w:jc w:val="center"/>
              <w:rPr>
                <w:sz w:val="16"/>
                <w:szCs w:val="16"/>
              </w:rPr>
            </w:pPr>
          </w:p>
        </w:tc>
        <w:tc>
          <w:tcPr>
            <w:tcW w:w="540" w:type="pct"/>
            <w:vMerge w:val="restart"/>
            <w:shd w:val="clear" w:color="auto" w:fill="auto"/>
            <w:hideMark/>
          </w:tcPr>
          <w:p w:rsidR="00300603" w:rsidRPr="00AA3CB6" w:rsidRDefault="00300603" w:rsidP="007B2E06">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575"/>
          <w:jc w:val="center"/>
        </w:trPr>
        <w:tc>
          <w:tcPr>
            <w:tcW w:w="130" w:type="pct"/>
            <w:vMerge/>
            <w:shd w:val="clear" w:color="auto" w:fill="auto"/>
            <w:vAlign w:val="center"/>
            <w:hideMark/>
          </w:tcPr>
          <w:p w:rsidR="00300603" w:rsidRPr="00BE3CF3" w:rsidRDefault="00300603" w:rsidP="007B2E06">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7B2E06">
            <w:pPr>
              <w:rPr>
                <w:rFonts w:eastAsia="Times New Roman"/>
                <w:sz w:val="16"/>
                <w:szCs w:val="16"/>
                <w:lang w:eastAsia="ru-RU"/>
              </w:rPr>
            </w:pPr>
          </w:p>
        </w:tc>
        <w:tc>
          <w:tcPr>
            <w:tcW w:w="324" w:type="pct"/>
            <w:vMerge/>
            <w:shd w:val="clear" w:color="auto" w:fill="auto"/>
          </w:tcPr>
          <w:p w:rsidR="00300603" w:rsidRPr="00BE3CF3" w:rsidRDefault="00300603" w:rsidP="007B2E06">
            <w:pPr>
              <w:rPr>
                <w:rFonts w:eastAsia="Times New Roman"/>
                <w:sz w:val="16"/>
                <w:szCs w:val="16"/>
                <w:lang w:eastAsia="ru-RU"/>
              </w:rPr>
            </w:pPr>
          </w:p>
        </w:tc>
        <w:tc>
          <w:tcPr>
            <w:tcW w:w="457" w:type="pct"/>
            <w:shd w:val="clear" w:color="auto" w:fill="auto"/>
            <w:hideMark/>
          </w:tcPr>
          <w:p w:rsidR="00300603" w:rsidRPr="00BE3CF3" w:rsidRDefault="00300603" w:rsidP="007B2E06">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7B2E06">
            <w:pPr>
              <w:jc w:val="center"/>
              <w:rPr>
                <w:sz w:val="16"/>
                <w:szCs w:val="16"/>
              </w:rPr>
            </w:pPr>
          </w:p>
        </w:tc>
        <w:tc>
          <w:tcPr>
            <w:tcW w:w="540" w:type="pct"/>
            <w:vMerge/>
            <w:shd w:val="clear" w:color="auto" w:fill="auto"/>
            <w:noWrap/>
            <w:hideMark/>
          </w:tcPr>
          <w:p w:rsidR="00300603" w:rsidRPr="00AA3CB6" w:rsidRDefault="00300603" w:rsidP="007B2E06">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7B2E06">
            <w:pPr>
              <w:rPr>
                <w:rFonts w:eastAsia="Times New Roman"/>
                <w:sz w:val="16"/>
                <w:szCs w:val="16"/>
                <w:lang w:eastAsia="ru-RU"/>
              </w:rPr>
            </w:pPr>
          </w:p>
        </w:tc>
        <w:tc>
          <w:tcPr>
            <w:tcW w:w="1255" w:type="pct"/>
            <w:vMerge/>
            <w:shd w:val="clear" w:color="auto" w:fill="auto"/>
            <w:vAlign w:val="center"/>
          </w:tcPr>
          <w:p w:rsidR="00300603" w:rsidRPr="00D466E6" w:rsidRDefault="00300603" w:rsidP="007B2E06">
            <w:pPr>
              <w:rPr>
                <w:rFonts w:eastAsia="Times New Roman"/>
                <w:sz w:val="16"/>
                <w:szCs w:val="16"/>
                <w:lang w:eastAsia="ru-RU"/>
              </w:rPr>
            </w:pPr>
          </w:p>
        </w:tc>
        <w:tc>
          <w:tcPr>
            <w:tcW w:w="324" w:type="pct"/>
            <w:vMerge/>
            <w:shd w:val="clear" w:color="auto" w:fill="auto"/>
          </w:tcPr>
          <w:p w:rsidR="00300603" w:rsidRPr="00BE3CF3" w:rsidRDefault="00300603" w:rsidP="007B2E06">
            <w:pPr>
              <w:rPr>
                <w:rFonts w:eastAsia="Times New Roman"/>
                <w:sz w:val="16"/>
                <w:szCs w:val="16"/>
                <w:lang w:eastAsia="ru-RU"/>
              </w:rPr>
            </w:pPr>
          </w:p>
        </w:tc>
        <w:tc>
          <w:tcPr>
            <w:tcW w:w="457" w:type="pct"/>
            <w:shd w:val="clear" w:color="auto" w:fill="auto"/>
          </w:tcPr>
          <w:p w:rsidR="00300603" w:rsidRPr="00BE3CF3" w:rsidRDefault="00300603" w:rsidP="007B2E06">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7B2E06">
            <w:pPr>
              <w:jc w:val="center"/>
              <w:rPr>
                <w:sz w:val="16"/>
                <w:szCs w:val="16"/>
              </w:rPr>
            </w:pPr>
          </w:p>
        </w:tc>
        <w:tc>
          <w:tcPr>
            <w:tcW w:w="540" w:type="pct"/>
            <w:vMerge/>
            <w:shd w:val="clear" w:color="auto" w:fill="auto"/>
            <w:noWrap/>
          </w:tcPr>
          <w:p w:rsidR="00300603" w:rsidRPr="00AA3CB6" w:rsidRDefault="00300603" w:rsidP="007B2E06">
            <w:pPr>
              <w:jc w:val="center"/>
              <w:rPr>
                <w:rFonts w:eastAsia="Times New Roman"/>
                <w:sz w:val="16"/>
                <w:szCs w:val="16"/>
                <w:lang w:eastAsia="ru-RU"/>
              </w:rPr>
            </w:pPr>
          </w:p>
        </w:tc>
      </w:tr>
      <w:tr w:rsidR="00300603" w:rsidRPr="00BE3CF3" w:rsidTr="00380E5E">
        <w:trPr>
          <w:trHeight w:val="421"/>
          <w:jc w:val="center"/>
        </w:trPr>
        <w:tc>
          <w:tcPr>
            <w:tcW w:w="130" w:type="pct"/>
            <w:vMerge/>
            <w:shd w:val="clear" w:color="auto" w:fill="auto"/>
            <w:vAlign w:val="center"/>
          </w:tcPr>
          <w:p w:rsidR="00300603" w:rsidRPr="00BE3CF3" w:rsidRDefault="00300603" w:rsidP="007B2E06">
            <w:pPr>
              <w:rPr>
                <w:rFonts w:eastAsia="Times New Roman"/>
                <w:sz w:val="16"/>
                <w:szCs w:val="16"/>
                <w:lang w:eastAsia="ru-RU"/>
              </w:rPr>
            </w:pPr>
          </w:p>
        </w:tc>
        <w:tc>
          <w:tcPr>
            <w:tcW w:w="1255" w:type="pct"/>
            <w:vMerge/>
            <w:shd w:val="clear" w:color="auto" w:fill="auto"/>
            <w:vAlign w:val="center"/>
          </w:tcPr>
          <w:p w:rsidR="00300603" w:rsidRPr="00D466E6" w:rsidRDefault="00300603" w:rsidP="007B2E06">
            <w:pPr>
              <w:rPr>
                <w:rFonts w:eastAsia="Times New Roman"/>
                <w:sz w:val="16"/>
                <w:szCs w:val="16"/>
                <w:lang w:eastAsia="ru-RU"/>
              </w:rPr>
            </w:pPr>
          </w:p>
        </w:tc>
        <w:tc>
          <w:tcPr>
            <w:tcW w:w="324" w:type="pct"/>
            <w:vMerge/>
            <w:shd w:val="clear" w:color="auto" w:fill="auto"/>
          </w:tcPr>
          <w:p w:rsidR="00300603" w:rsidRPr="00BE3CF3" w:rsidRDefault="00300603" w:rsidP="007B2E06">
            <w:pPr>
              <w:rPr>
                <w:rFonts w:eastAsia="Times New Roman"/>
                <w:sz w:val="16"/>
                <w:szCs w:val="16"/>
                <w:lang w:eastAsia="ru-RU"/>
              </w:rPr>
            </w:pPr>
          </w:p>
        </w:tc>
        <w:tc>
          <w:tcPr>
            <w:tcW w:w="457" w:type="pct"/>
            <w:shd w:val="clear" w:color="auto" w:fill="auto"/>
          </w:tcPr>
          <w:p w:rsidR="00300603" w:rsidRPr="00BE3CF3" w:rsidRDefault="00300603" w:rsidP="007B2E06">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7B2E06">
            <w:pPr>
              <w:jc w:val="center"/>
              <w:rPr>
                <w:sz w:val="16"/>
                <w:szCs w:val="16"/>
              </w:rPr>
            </w:pPr>
          </w:p>
        </w:tc>
        <w:tc>
          <w:tcPr>
            <w:tcW w:w="540" w:type="pct"/>
            <w:vMerge/>
            <w:shd w:val="clear" w:color="auto" w:fill="auto"/>
            <w:noWrap/>
          </w:tcPr>
          <w:p w:rsidR="00300603" w:rsidRPr="00AA3CB6" w:rsidRDefault="00300603" w:rsidP="007B2E06">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7B2E06">
            <w:pPr>
              <w:rPr>
                <w:rFonts w:eastAsia="Times New Roman"/>
                <w:sz w:val="16"/>
                <w:szCs w:val="16"/>
                <w:lang w:eastAsia="ru-RU"/>
              </w:rPr>
            </w:pPr>
          </w:p>
        </w:tc>
        <w:tc>
          <w:tcPr>
            <w:tcW w:w="1255" w:type="pct"/>
            <w:vMerge/>
            <w:shd w:val="clear" w:color="auto" w:fill="auto"/>
            <w:vAlign w:val="center"/>
          </w:tcPr>
          <w:p w:rsidR="00300603" w:rsidRPr="00D466E6" w:rsidRDefault="00300603" w:rsidP="007B2E06">
            <w:pPr>
              <w:rPr>
                <w:rFonts w:eastAsia="Times New Roman"/>
                <w:sz w:val="16"/>
                <w:szCs w:val="16"/>
                <w:lang w:eastAsia="ru-RU"/>
              </w:rPr>
            </w:pPr>
          </w:p>
        </w:tc>
        <w:tc>
          <w:tcPr>
            <w:tcW w:w="324" w:type="pct"/>
            <w:vMerge/>
            <w:shd w:val="clear" w:color="auto" w:fill="auto"/>
          </w:tcPr>
          <w:p w:rsidR="00300603" w:rsidRPr="00BE3CF3" w:rsidRDefault="00300603" w:rsidP="007B2E06">
            <w:pPr>
              <w:rPr>
                <w:rFonts w:eastAsia="Times New Roman"/>
                <w:sz w:val="16"/>
                <w:szCs w:val="16"/>
                <w:lang w:eastAsia="ru-RU"/>
              </w:rPr>
            </w:pPr>
          </w:p>
        </w:tc>
        <w:tc>
          <w:tcPr>
            <w:tcW w:w="457" w:type="pct"/>
            <w:shd w:val="clear" w:color="auto" w:fill="auto"/>
          </w:tcPr>
          <w:p w:rsidR="00300603" w:rsidRPr="00BE3CF3" w:rsidRDefault="00300603" w:rsidP="007B2E06">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7B2E06">
            <w:pPr>
              <w:jc w:val="center"/>
              <w:rPr>
                <w:rFonts w:eastAsia="Times New Roman"/>
                <w:sz w:val="16"/>
                <w:szCs w:val="16"/>
                <w:lang w:eastAsia="ru-RU"/>
              </w:rPr>
            </w:pPr>
          </w:p>
        </w:tc>
        <w:tc>
          <w:tcPr>
            <w:tcW w:w="540" w:type="pct"/>
            <w:vMerge/>
            <w:shd w:val="clear" w:color="auto" w:fill="auto"/>
            <w:noWrap/>
          </w:tcPr>
          <w:p w:rsidR="00300603" w:rsidRPr="00AA3CB6" w:rsidRDefault="00300603" w:rsidP="007B2E06">
            <w:pPr>
              <w:jc w:val="center"/>
              <w:rPr>
                <w:rFonts w:eastAsia="Times New Roman"/>
                <w:sz w:val="16"/>
                <w:szCs w:val="16"/>
                <w:lang w:eastAsia="ru-RU"/>
              </w:rPr>
            </w:pPr>
          </w:p>
        </w:tc>
      </w:tr>
      <w:tr w:rsidR="007B2E06" w:rsidRPr="00BE3CF3" w:rsidTr="00380E5E">
        <w:trPr>
          <w:trHeight w:val="315"/>
          <w:jc w:val="center"/>
        </w:trPr>
        <w:tc>
          <w:tcPr>
            <w:tcW w:w="130" w:type="pct"/>
            <w:vMerge/>
            <w:shd w:val="clear" w:color="auto" w:fill="auto"/>
          </w:tcPr>
          <w:p w:rsidR="007B2E06" w:rsidRPr="00BE3CF3" w:rsidRDefault="007B2E06" w:rsidP="007B2E06">
            <w:pPr>
              <w:rPr>
                <w:rFonts w:eastAsia="Times New Roman"/>
                <w:sz w:val="16"/>
                <w:szCs w:val="16"/>
                <w:lang w:eastAsia="ru-RU"/>
              </w:rPr>
            </w:pPr>
          </w:p>
        </w:tc>
        <w:tc>
          <w:tcPr>
            <w:tcW w:w="1255" w:type="pct"/>
            <w:vMerge w:val="restart"/>
            <w:shd w:val="clear" w:color="auto" w:fill="auto"/>
          </w:tcPr>
          <w:p w:rsidR="007B2E06" w:rsidRPr="00D466E6" w:rsidRDefault="007B2E06" w:rsidP="00D42C58">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 xml:space="preserve">Достижение планового значения доли несостоявшихся закупок от общего </w:t>
            </w:r>
            <w:r w:rsidR="00D42C58" w:rsidRPr="00D466E6">
              <w:rPr>
                <w:rFonts w:ascii="Times New Roman" w:hAnsi="Times New Roman" w:cs="Times New Roman"/>
                <w:sz w:val="16"/>
                <w:szCs w:val="16"/>
                <w:lang w:eastAsia="en-US"/>
              </w:rPr>
              <w:t>количества конкурентных закупок</w:t>
            </w:r>
          </w:p>
        </w:tc>
        <w:tc>
          <w:tcPr>
            <w:tcW w:w="324" w:type="pct"/>
            <w:vMerge w:val="restart"/>
            <w:shd w:val="clear" w:color="auto" w:fill="auto"/>
            <w:vAlign w:val="center"/>
          </w:tcPr>
          <w:p w:rsidR="007B2E06" w:rsidRPr="00BE3CF3" w:rsidRDefault="00D42C58" w:rsidP="007B2E06">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7B2E06" w:rsidRPr="005426B6" w:rsidRDefault="007B2E06" w:rsidP="007B2E06">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7B2E06" w:rsidRPr="00AA3CB6" w:rsidRDefault="007B2E06" w:rsidP="007B2E06">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7B2E06" w:rsidRPr="00AA3CB6" w:rsidRDefault="007B2E06" w:rsidP="007B2E06">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7B2E06" w:rsidRPr="00BE3CF3" w:rsidTr="00380E5E">
        <w:trPr>
          <w:trHeight w:val="95"/>
          <w:jc w:val="center"/>
        </w:trPr>
        <w:tc>
          <w:tcPr>
            <w:tcW w:w="130" w:type="pct"/>
            <w:vMerge/>
            <w:shd w:val="clear" w:color="auto" w:fill="auto"/>
          </w:tcPr>
          <w:p w:rsidR="007B2E06" w:rsidRPr="00BE3CF3" w:rsidRDefault="007B2E06" w:rsidP="007B2E06">
            <w:pPr>
              <w:rPr>
                <w:rFonts w:eastAsia="Times New Roman"/>
                <w:sz w:val="16"/>
                <w:szCs w:val="16"/>
                <w:lang w:eastAsia="ru-RU"/>
              </w:rPr>
            </w:pPr>
          </w:p>
        </w:tc>
        <w:tc>
          <w:tcPr>
            <w:tcW w:w="1255" w:type="pct"/>
            <w:vMerge/>
            <w:shd w:val="clear" w:color="auto" w:fill="auto"/>
          </w:tcPr>
          <w:p w:rsidR="007B2E06" w:rsidRPr="00D466E6" w:rsidRDefault="007B2E06" w:rsidP="007B2E06">
            <w:pPr>
              <w:rPr>
                <w:rFonts w:eastAsia="Times New Roman"/>
                <w:sz w:val="16"/>
                <w:szCs w:val="16"/>
                <w:lang w:eastAsia="ru-RU"/>
              </w:rPr>
            </w:pPr>
          </w:p>
        </w:tc>
        <w:tc>
          <w:tcPr>
            <w:tcW w:w="324" w:type="pct"/>
            <w:vMerge/>
            <w:shd w:val="clear" w:color="auto" w:fill="auto"/>
          </w:tcPr>
          <w:p w:rsidR="007B2E06" w:rsidRPr="00BE3CF3" w:rsidRDefault="007B2E06" w:rsidP="007B2E06">
            <w:pPr>
              <w:rPr>
                <w:rFonts w:eastAsia="Times New Roman"/>
                <w:sz w:val="16"/>
                <w:szCs w:val="16"/>
                <w:lang w:eastAsia="ru-RU"/>
              </w:rPr>
            </w:pPr>
          </w:p>
        </w:tc>
        <w:tc>
          <w:tcPr>
            <w:tcW w:w="457" w:type="pct"/>
            <w:vMerge/>
            <w:shd w:val="clear" w:color="auto" w:fill="auto"/>
          </w:tcPr>
          <w:p w:rsidR="007B2E06" w:rsidRPr="00BE3CF3" w:rsidRDefault="007B2E06" w:rsidP="007B2E06">
            <w:pPr>
              <w:rPr>
                <w:rFonts w:eastAsia="Times New Roman"/>
                <w:sz w:val="16"/>
                <w:szCs w:val="16"/>
                <w:lang w:eastAsia="ru-RU"/>
              </w:rPr>
            </w:pPr>
          </w:p>
        </w:tc>
        <w:tc>
          <w:tcPr>
            <w:tcW w:w="401" w:type="pct"/>
            <w:vMerge/>
            <w:shd w:val="clear" w:color="auto" w:fill="auto"/>
          </w:tcPr>
          <w:p w:rsidR="007B2E06" w:rsidRPr="005426B6" w:rsidRDefault="007B2E06" w:rsidP="007B2E06">
            <w:pPr>
              <w:jc w:val="center"/>
              <w:rPr>
                <w:rFonts w:eastAsia="Times New Roman"/>
                <w:sz w:val="16"/>
                <w:szCs w:val="16"/>
                <w:lang w:eastAsia="ru-RU"/>
              </w:rPr>
            </w:pPr>
          </w:p>
        </w:tc>
        <w:tc>
          <w:tcPr>
            <w:tcW w:w="244" w:type="pct"/>
            <w:vMerge/>
            <w:shd w:val="clear" w:color="auto" w:fill="auto"/>
          </w:tcPr>
          <w:p w:rsidR="007B2E06" w:rsidRPr="00BE3CF3" w:rsidRDefault="007B2E06" w:rsidP="007B2E06">
            <w:pPr>
              <w:jc w:val="center"/>
              <w:rPr>
                <w:rFonts w:eastAsia="Times New Roman"/>
                <w:sz w:val="16"/>
                <w:szCs w:val="16"/>
                <w:lang w:eastAsia="ru-RU"/>
              </w:rPr>
            </w:pPr>
          </w:p>
        </w:tc>
        <w:tc>
          <w:tcPr>
            <w:tcW w:w="176" w:type="pc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7B2E06" w:rsidRPr="00BE3CF3" w:rsidRDefault="007B2E06" w:rsidP="007B2E06">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7B2E06" w:rsidRPr="00BE3CF3" w:rsidRDefault="007B2E06" w:rsidP="007B2E06">
            <w:pPr>
              <w:jc w:val="center"/>
              <w:rPr>
                <w:rFonts w:eastAsia="Times New Roman"/>
                <w:sz w:val="16"/>
                <w:szCs w:val="16"/>
                <w:lang w:eastAsia="ru-RU"/>
              </w:rPr>
            </w:pPr>
          </w:p>
        </w:tc>
        <w:tc>
          <w:tcPr>
            <w:tcW w:w="222" w:type="pct"/>
            <w:vMerge/>
            <w:shd w:val="clear" w:color="auto" w:fill="auto"/>
          </w:tcPr>
          <w:p w:rsidR="007B2E06" w:rsidRPr="00BE3CF3" w:rsidRDefault="007B2E06" w:rsidP="007B2E06">
            <w:pPr>
              <w:jc w:val="center"/>
              <w:rPr>
                <w:rFonts w:eastAsia="Times New Roman"/>
                <w:sz w:val="16"/>
                <w:szCs w:val="16"/>
                <w:lang w:eastAsia="ru-RU"/>
              </w:rPr>
            </w:pPr>
          </w:p>
        </w:tc>
        <w:tc>
          <w:tcPr>
            <w:tcW w:w="222" w:type="pct"/>
            <w:vMerge/>
            <w:shd w:val="clear" w:color="auto" w:fill="auto"/>
          </w:tcPr>
          <w:p w:rsidR="007B2E06" w:rsidRPr="00BE3CF3" w:rsidRDefault="007B2E06" w:rsidP="007B2E06">
            <w:pPr>
              <w:jc w:val="center"/>
              <w:rPr>
                <w:rFonts w:eastAsia="Times New Roman"/>
                <w:sz w:val="16"/>
                <w:szCs w:val="16"/>
                <w:lang w:eastAsia="ru-RU"/>
              </w:rPr>
            </w:pPr>
          </w:p>
        </w:tc>
        <w:tc>
          <w:tcPr>
            <w:tcW w:w="233" w:type="pct"/>
            <w:vMerge/>
            <w:shd w:val="clear" w:color="auto" w:fill="auto"/>
          </w:tcPr>
          <w:p w:rsidR="007B2E06" w:rsidRPr="00AA3CB6" w:rsidRDefault="007B2E06" w:rsidP="007B2E06">
            <w:pPr>
              <w:jc w:val="center"/>
              <w:rPr>
                <w:rFonts w:eastAsia="Times New Roman"/>
                <w:sz w:val="16"/>
                <w:szCs w:val="16"/>
                <w:lang w:eastAsia="ru-RU"/>
              </w:rPr>
            </w:pPr>
          </w:p>
        </w:tc>
        <w:tc>
          <w:tcPr>
            <w:tcW w:w="540" w:type="pct"/>
            <w:vMerge/>
            <w:shd w:val="clear" w:color="auto" w:fill="auto"/>
            <w:noWrap/>
          </w:tcPr>
          <w:p w:rsidR="007B2E06" w:rsidRPr="00AA3CB6" w:rsidRDefault="007B2E06" w:rsidP="007B2E06">
            <w:pPr>
              <w:jc w:val="center"/>
              <w:rPr>
                <w:rFonts w:eastAsia="Times New Roman"/>
                <w:sz w:val="16"/>
                <w:szCs w:val="16"/>
                <w:lang w:eastAsia="ru-RU"/>
              </w:rPr>
            </w:pPr>
          </w:p>
        </w:tc>
      </w:tr>
      <w:tr w:rsidR="007B2E06" w:rsidRPr="00BE3CF3" w:rsidTr="00380E5E">
        <w:trPr>
          <w:trHeight w:val="315"/>
          <w:jc w:val="center"/>
        </w:trPr>
        <w:tc>
          <w:tcPr>
            <w:tcW w:w="130" w:type="pct"/>
            <w:vMerge/>
            <w:shd w:val="clear" w:color="auto" w:fill="auto"/>
          </w:tcPr>
          <w:p w:rsidR="007B2E06" w:rsidRPr="00BE3CF3" w:rsidRDefault="007B2E06" w:rsidP="007B2E06">
            <w:pPr>
              <w:rPr>
                <w:rFonts w:eastAsia="Times New Roman"/>
                <w:sz w:val="16"/>
                <w:szCs w:val="16"/>
                <w:lang w:eastAsia="ru-RU"/>
              </w:rPr>
            </w:pPr>
          </w:p>
        </w:tc>
        <w:tc>
          <w:tcPr>
            <w:tcW w:w="1255" w:type="pct"/>
            <w:vMerge/>
            <w:shd w:val="clear" w:color="auto" w:fill="auto"/>
          </w:tcPr>
          <w:p w:rsidR="007B2E06" w:rsidRPr="00D466E6" w:rsidRDefault="007B2E06" w:rsidP="007B2E06">
            <w:pPr>
              <w:rPr>
                <w:rFonts w:eastAsia="Times New Roman"/>
                <w:sz w:val="16"/>
                <w:szCs w:val="16"/>
                <w:lang w:eastAsia="ru-RU"/>
              </w:rPr>
            </w:pPr>
          </w:p>
        </w:tc>
        <w:tc>
          <w:tcPr>
            <w:tcW w:w="324" w:type="pct"/>
            <w:vMerge/>
            <w:shd w:val="clear" w:color="auto" w:fill="auto"/>
          </w:tcPr>
          <w:p w:rsidR="007B2E06" w:rsidRPr="00BE3CF3" w:rsidRDefault="007B2E06" w:rsidP="007B2E06">
            <w:pPr>
              <w:rPr>
                <w:rFonts w:eastAsia="Times New Roman"/>
                <w:sz w:val="16"/>
                <w:szCs w:val="16"/>
                <w:lang w:eastAsia="ru-RU"/>
              </w:rPr>
            </w:pPr>
          </w:p>
        </w:tc>
        <w:tc>
          <w:tcPr>
            <w:tcW w:w="457" w:type="pct"/>
            <w:vMerge/>
            <w:shd w:val="clear" w:color="auto" w:fill="auto"/>
          </w:tcPr>
          <w:p w:rsidR="007B2E06" w:rsidRPr="00BE3CF3" w:rsidRDefault="007B2E06" w:rsidP="007B2E06">
            <w:pPr>
              <w:rPr>
                <w:rFonts w:eastAsia="Times New Roman"/>
                <w:sz w:val="16"/>
                <w:szCs w:val="16"/>
                <w:lang w:eastAsia="ru-RU"/>
              </w:rPr>
            </w:pPr>
          </w:p>
        </w:tc>
        <w:tc>
          <w:tcPr>
            <w:tcW w:w="401" w:type="pct"/>
            <w:shd w:val="clear" w:color="auto" w:fill="auto"/>
          </w:tcPr>
          <w:p w:rsidR="007B2E06" w:rsidRPr="004C0A3B" w:rsidRDefault="00FA58CF" w:rsidP="007B2E06">
            <w:pPr>
              <w:contextualSpacing/>
              <w:jc w:val="center"/>
              <w:rPr>
                <w:rFonts w:eastAsia="Times New Roman" w:cs="Times New Roman"/>
                <w:sz w:val="18"/>
                <w:szCs w:val="18"/>
              </w:rPr>
            </w:pPr>
            <w:r>
              <w:rPr>
                <w:rFonts w:eastAsia="Times New Roman" w:cs="Times New Roman"/>
                <w:sz w:val="18"/>
                <w:szCs w:val="18"/>
              </w:rPr>
              <w:t>29</w:t>
            </w:r>
          </w:p>
        </w:tc>
        <w:tc>
          <w:tcPr>
            <w:tcW w:w="244"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33</w:t>
            </w:r>
          </w:p>
        </w:tc>
        <w:tc>
          <w:tcPr>
            <w:tcW w:w="176"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33</w:t>
            </w:r>
          </w:p>
        </w:tc>
        <w:tc>
          <w:tcPr>
            <w:tcW w:w="221"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32</w:t>
            </w:r>
          </w:p>
        </w:tc>
        <w:tc>
          <w:tcPr>
            <w:tcW w:w="222"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31</w:t>
            </w:r>
          </w:p>
        </w:tc>
        <w:tc>
          <w:tcPr>
            <w:tcW w:w="222" w:type="pct"/>
            <w:shd w:val="clear" w:color="auto" w:fill="auto"/>
          </w:tcPr>
          <w:p w:rsidR="007B2E06" w:rsidRPr="004C0A3B" w:rsidRDefault="007B2E06" w:rsidP="007B2E06">
            <w:pPr>
              <w:contextualSpacing/>
              <w:jc w:val="center"/>
              <w:rPr>
                <w:rFonts w:eastAsia="Times New Roman" w:cs="Times New Roman"/>
                <w:sz w:val="18"/>
                <w:szCs w:val="18"/>
              </w:rPr>
            </w:pPr>
            <w:r w:rsidRPr="004C0A3B">
              <w:rPr>
                <w:rFonts w:eastAsia="Times New Roman" w:cs="Times New Roman"/>
                <w:sz w:val="18"/>
                <w:szCs w:val="18"/>
              </w:rPr>
              <w:t>30</w:t>
            </w:r>
          </w:p>
        </w:tc>
        <w:tc>
          <w:tcPr>
            <w:tcW w:w="233" w:type="pct"/>
            <w:shd w:val="clear" w:color="auto" w:fill="auto"/>
          </w:tcPr>
          <w:p w:rsidR="007B2E06" w:rsidRPr="00AA3CB6" w:rsidRDefault="007B2E06" w:rsidP="007B2E06">
            <w:pPr>
              <w:contextualSpacing/>
              <w:jc w:val="center"/>
              <w:rPr>
                <w:rFonts w:eastAsia="Times New Roman" w:cs="Times New Roman"/>
                <w:sz w:val="16"/>
                <w:szCs w:val="16"/>
              </w:rPr>
            </w:pPr>
            <w:r w:rsidRPr="00AA3CB6">
              <w:rPr>
                <w:rFonts w:eastAsia="Times New Roman" w:cs="Times New Roman"/>
                <w:sz w:val="16"/>
                <w:szCs w:val="16"/>
              </w:rPr>
              <w:t>29</w:t>
            </w:r>
          </w:p>
        </w:tc>
        <w:tc>
          <w:tcPr>
            <w:tcW w:w="540" w:type="pct"/>
            <w:vMerge/>
            <w:shd w:val="clear" w:color="auto" w:fill="auto"/>
            <w:noWrap/>
          </w:tcPr>
          <w:p w:rsidR="007B2E06" w:rsidRPr="00AA3CB6" w:rsidRDefault="007B2E06" w:rsidP="007B2E06">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1.2</w:t>
            </w:r>
          </w:p>
        </w:tc>
        <w:tc>
          <w:tcPr>
            <w:tcW w:w="1255" w:type="pct"/>
            <w:vMerge w:val="restart"/>
            <w:shd w:val="clear" w:color="auto" w:fill="auto"/>
            <w:hideMark/>
          </w:tcPr>
          <w:p w:rsidR="00300603" w:rsidRPr="00D466E6" w:rsidRDefault="00300603" w:rsidP="00300603">
            <w:pPr>
              <w:pStyle w:val="ConsPlusNormal"/>
              <w:contextualSpacing/>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50.02.</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t>Проведение оценки качества закупочной деятельности</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618"/>
          <w:jc w:val="center"/>
        </w:trPr>
        <w:tc>
          <w:tcPr>
            <w:tcW w:w="130" w:type="pct"/>
            <w:vMerge/>
            <w:shd w:val="clear" w:color="auto" w:fill="auto"/>
            <w:vAlign w:val="center"/>
            <w:hideMark/>
          </w:tcPr>
          <w:p w:rsidR="00300603" w:rsidRPr="00BE3CF3" w:rsidRDefault="00300603" w:rsidP="00B27ED2">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hideMark/>
          </w:tcPr>
          <w:p w:rsidR="00300603" w:rsidRPr="00BE3CF3" w:rsidRDefault="00300603" w:rsidP="00B27ED2">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B27ED2">
            <w:pPr>
              <w:jc w:val="center"/>
              <w:rPr>
                <w:sz w:val="16"/>
                <w:szCs w:val="16"/>
              </w:rPr>
            </w:pPr>
          </w:p>
        </w:tc>
        <w:tc>
          <w:tcPr>
            <w:tcW w:w="540" w:type="pct"/>
            <w:vMerge/>
            <w:shd w:val="clear" w:color="auto" w:fill="auto"/>
            <w:noWrap/>
            <w:hideMark/>
          </w:tcPr>
          <w:p w:rsidR="00300603" w:rsidRPr="00AA3CB6" w:rsidRDefault="00300603" w:rsidP="00B27ED2">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B27ED2">
            <w:pPr>
              <w:jc w:val="center"/>
              <w:rPr>
                <w:sz w:val="16"/>
                <w:szCs w:val="16"/>
              </w:rPr>
            </w:pPr>
          </w:p>
        </w:tc>
        <w:tc>
          <w:tcPr>
            <w:tcW w:w="540" w:type="pct"/>
            <w:vMerge/>
            <w:shd w:val="clear" w:color="auto" w:fill="auto"/>
            <w:noWrap/>
          </w:tcPr>
          <w:p w:rsidR="00300603" w:rsidRPr="00AA3CB6" w:rsidRDefault="00300603" w:rsidP="00B27ED2">
            <w:pPr>
              <w:jc w:val="center"/>
              <w:rPr>
                <w:rFonts w:eastAsia="Times New Roman"/>
                <w:sz w:val="16"/>
                <w:szCs w:val="16"/>
                <w:lang w:eastAsia="ru-RU"/>
              </w:rPr>
            </w:pPr>
          </w:p>
        </w:tc>
      </w:tr>
      <w:tr w:rsidR="00300603" w:rsidRPr="00BE3CF3" w:rsidTr="00380E5E">
        <w:trPr>
          <w:trHeight w:val="410"/>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B27ED2">
            <w:pPr>
              <w:jc w:val="center"/>
              <w:rPr>
                <w:sz w:val="16"/>
                <w:szCs w:val="16"/>
              </w:rPr>
            </w:pPr>
          </w:p>
        </w:tc>
        <w:tc>
          <w:tcPr>
            <w:tcW w:w="540" w:type="pct"/>
            <w:vMerge/>
            <w:shd w:val="clear" w:color="auto" w:fill="auto"/>
            <w:noWrap/>
          </w:tcPr>
          <w:p w:rsidR="00300603" w:rsidRPr="00AA3CB6" w:rsidRDefault="00300603" w:rsidP="00B27ED2">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B27ED2">
            <w:pPr>
              <w:rPr>
                <w:rFonts w:eastAsia="Times New Roman"/>
                <w:sz w:val="16"/>
                <w:szCs w:val="16"/>
                <w:lang w:eastAsia="ru-RU"/>
              </w:rPr>
            </w:pPr>
          </w:p>
        </w:tc>
        <w:tc>
          <w:tcPr>
            <w:tcW w:w="1255" w:type="pct"/>
            <w:vMerge/>
            <w:shd w:val="clear" w:color="auto" w:fill="auto"/>
            <w:vAlign w:val="center"/>
          </w:tcPr>
          <w:p w:rsidR="00300603" w:rsidRPr="00D466E6" w:rsidRDefault="00300603" w:rsidP="00B27ED2">
            <w:pPr>
              <w:rPr>
                <w:rFonts w:eastAsia="Times New Roman"/>
                <w:sz w:val="16"/>
                <w:szCs w:val="16"/>
                <w:lang w:eastAsia="ru-RU"/>
              </w:rPr>
            </w:pPr>
          </w:p>
        </w:tc>
        <w:tc>
          <w:tcPr>
            <w:tcW w:w="324" w:type="pct"/>
            <w:vMerge/>
            <w:shd w:val="clear" w:color="auto" w:fill="auto"/>
          </w:tcPr>
          <w:p w:rsidR="00300603" w:rsidRPr="00BE3CF3" w:rsidRDefault="00300603" w:rsidP="00B27ED2">
            <w:pPr>
              <w:rPr>
                <w:rFonts w:eastAsia="Times New Roman"/>
                <w:sz w:val="16"/>
                <w:szCs w:val="16"/>
                <w:lang w:eastAsia="ru-RU"/>
              </w:rPr>
            </w:pPr>
          </w:p>
        </w:tc>
        <w:tc>
          <w:tcPr>
            <w:tcW w:w="457" w:type="pct"/>
            <w:shd w:val="clear" w:color="auto" w:fill="auto"/>
          </w:tcPr>
          <w:p w:rsidR="00300603" w:rsidRPr="00BE3CF3" w:rsidRDefault="00300603" w:rsidP="00B27ED2">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B27ED2">
            <w:pPr>
              <w:jc w:val="center"/>
              <w:rPr>
                <w:rFonts w:eastAsia="Times New Roman"/>
                <w:sz w:val="16"/>
                <w:szCs w:val="16"/>
                <w:lang w:eastAsia="ru-RU"/>
              </w:rPr>
            </w:pPr>
          </w:p>
        </w:tc>
        <w:tc>
          <w:tcPr>
            <w:tcW w:w="540" w:type="pct"/>
            <w:vMerge/>
            <w:shd w:val="clear" w:color="auto" w:fill="auto"/>
            <w:noWrap/>
          </w:tcPr>
          <w:p w:rsidR="00300603" w:rsidRPr="00AA3CB6" w:rsidRDefault="00300603" w:rsidP="00B27ED2">
            <w:pPr>
              <w:jc w:val="center"/>
              <w:rPr>
                <w:rFonts w:eastAsia="Times New Roman"/>
                <w:sz w:val="16"/>
                <w:szCs w:val="16"/>
                <w:lang w:eastAsia="ru-RU"/>
              </w:rPr>
            </w:pPr>
          </w:p>
        </w:tc>
      </w:tr>
      <w:tr w:rsidR="00D42C58" w:rsidRPr="00BE3CF3" w:rsidTr="00380E5E">
        <w:trPr>
          <w:trHeight w:val="315"/>
          <w:jc w:val="center"/>
        </w:trPr>
        <w:tc>
          <w:tcPr>
            <w:tcW w:w="130" w:type="pct"/>
            <w:vMerge/>
            <w:shd w:val="clear" w:color="auto" w:fill="auto"/>
          </w:tcPr>
          <w:p w:rsidR="00D42C58" w:rsidRPr="00BE3CF3" w:rsidRDefault="00D42C58" w:rsidP="00D42C58">
            <w:pPr>
              <w:rPr>
                <w:rFonts w:eastAsia="Times New Roman"/>
                <w:sz w:val="16"/>
                <w:szCs w:val="16"/>
                <w:lang w:eastAsia="ru-RU"/>
              </w:rPr>
            </w:pPr>
          </w:p>
        </w:tc>
        <w:tc>
          <w:tcPr>
            <w:tcW w:w="1255" w:type="pct"/>
            <w:vMerge w:val="restart"/>
            <w:shd w:val="clear" w:color="auto" w:fill="auto"/>
          </w:tcPr>
          <w:p w:rsidR="00D42C58" w:rsidRPr="00D466E6" w:rsidRDefault="00D42C58" w:rsidP="00D42C58">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планового значения доли обоснованных, частично обоснованных жалоб</w:t>
            </w:r>
          </w:p>
        </w:tc>
        <w:tc>
          <w:tcPr>
            <w:tcW w:w="324" w:type="pct"/>
            <w:vMerge w:val="restart"/>
            <w:shd w:val="clear" w:color="auto" w:fill="auto"/>
            <w:vAlign w:val="center"/>
          </w:tcPr>
          <w:p w:rsidR="00D42C58" w:rsidRPr="00BE3CF3" w:rsidRDefault="00D42C58" w:rsidP="00D42C58">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D42C58" w:rsidRPr="005426B6" w:rsidRDefault="00D42C58" w:rsidP="00D42C58">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D42C58" w:rsidRPr="00BE3CF3" w:rsidRDefault="00D42C58" w:rsidP="00D42C58">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D42C58" w:rsidRPr="00AA3CB6" w:rsidRDefault="00D42C58" w:rsidP="00D42C58">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D42C58" w:rsidRPr="00AA3CB6" w:rsidRDefault="00D42C58" w:rsidP="00D42C58">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7B2E06" w:rsidRPr="00BE3CF3" w:rsidTr="00380E5E">
        <w:trPr>
          <w:trHeight w:val="95"/>
          <w:jc w:val="center"/>
        </w:trPr>
        <w:tc>
          <w:tcPr>
            <w:tcW w:w="130" w:type="pct"/>
            <w:vMerge/>
            <w:shd w:val="clear" w:color="auto" w:fill="auto"/>
          </w:tcPr>
          <w:p w:rsidR="007B2E06" w:rsidRPr="00BE3CF3" w:rsidRDefault="007B2E06" w:rsidP="00B27ED2">
            <w:pPr>
              <w:rPr>
                <w:rFonts w:eastAsia="Times New Roman"/>
                <w:sz w:val="16"/>
                <w:szCs w:val="16"/>
                <w:lang w:eastAsia="ru-RU"/>
              </w:rPr>
            </w:pPr>
          </w:p>
        </w:tc>
        <w:tc>
          <w:tcPr>
            <w:tcW w:w="1255" w:type="pct"/>
            <w:vMerge/>
            <w:shd w:val="clear" w:color="auto" w:fill="auto"/>
          </w:tcPr>
          <w:p w:rsidR="007B2E06" w:rsidRPr="00D466E6" w:rsidRDefault="007B2E06" w:rsidP="00B27ED2">
            <w:pPr>
              <w:rPr>
                <w:rFonts w:eastAsia="Times New Roman"/>
                <w:sz w:val="16"/>
                <w:szCs w:val="16"/>
                <w:lang w:eastAsia="ru-RU"/>
              </w:rPr>
            </w:pPr>
          </w:p>
        </w:tc>
        <w:tc>
          <w:tcPr>
            <w:tcW w:w="324" w:type="pct"/>
            <w:vMerge/>
            <w:shd w:val="clear" w:color="auto" w:fill="auto"/>
          </w:tcPr>
          <w:p w:rsidR="007B2E06" w:rsidRPr="00BE3CF3" w:rsidRDefault="007B2E06" w:rsidP="00B27ED2">
            <w:pPr>
              <w:rPr>
                <w:rFonts w:eastAsia="Times New Roman"/>
                <w:sz w:val="16"/>
                <w:szCs w:val="16"/>
                <w:lang w:eastAsia="ru-RU"/>
              </w:rPr>
            </w:pPr>
          </w:p>
        </w:tc>
        <w:tc>
          <w:tcPr>
            <w:tcW w:w="457" w:type="pct"/>
            <w:vMerge/>
            <w:shd w:val="clear" w:color="auto" w:fill="auto"/>
          </w:tcPr>
          <w:p w:rsidR="007B2E06" w:rsidRPr="00BE3CF3" w:rsidRDefault="007B2E06" w:rsidP="00B27ED2">
            <w:pPr>
              <w:rPr>
                <w:rFonts w:eastAsia="Times New Roman"/>
                <w:sz w:val="16"/>
                <w:szCs w:val="16"/>
                <w:lang w:eastAsia="ru-RU"/>
              </w:rPr>
            </w:pPr>
          </w:p>
        </w:tc>
        <w:tc>
          <w:tcPr>
            <w:tcW w:w="401" w:type="pct"/>
            <w:vMerge/>
            <w:shd w:val="clear" w:color="auto" w:fill="auto"/>
          </w:tcPr>
          <w:p w:rsidR="007B2E06" w:rsidRPr="005426B6" w:rsidRDefault="007B2E06" w:rsidP="00B27ED2">
            <w:pPr>
              <w:jc w:val="center"/>
              <w:rPr>
                <w:rFonts w:eastAsia="Times New Roman"/>
                <w:sz w:val="16"/>
                <w:szCs w:val="16"/>
                <w:lang w:eastAsia="ru-RU"/>
              </w:rPr>
            </w:pPr>
          </w:p>
        </w:tc>
        <w:tc>
          <w:tcPr>
            <w:tcW w:w="244" w:type="pct"/>
            <w:vMerge/>
            <w:shd w:val="clear" w:color="auto" w:fill="auto"/>
          </w:tcPr>
          <w:p w:rsidR="007B2E06" w:rsidRPr="00BE3CF3" w:rsidRDefault="007B2E06" w:rsidP="00B27ED2">
            <w:pPr>
              <w:jc w:val="center"/>
              <w:rPr>
                <w:rFonts w:eastAsia="Times New Roman"/>
                <w:sz w:val="16"/>
                <w:szCs w:val="16"/>
                <w:lang w:eastAsia="ru-RU"/>
              </w:rPr>
            </w:pPr>
          </w:p>
        </w:tc>
        <w:tc>
          <w:tcPr>
            <w:tcW w:w="176" w:type="pct"/>
            <w:shd w:val="clear" w:color="auto" w:fill="auto"/>
          </w:tcPr>
          <w:p w:rsidR="007B2E06" w:rsidRPr="00BE3CF3" w:rsidRDefault="007B2E06" w:rsidP="00B27ED2">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7B2E06" w:rsidRPr="00BE3CF3" w:rsidRDefault="007B2E06" w:rsidP="00B27ED2">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7B2E06" w:rsidRPr="00BE3CF3" w:rsidRDefault="007B2E06" w:rsidP="00B27ED2">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7B2E06" w:rsidRPr="00BE3CF3" w:rsidRDefault="007B2E06" w:rsidP="00B27ED2">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7B2E06" w:rsidRPr="00BE3CF3" w:rsidRDefault="007B2E06" w:rsidP="00B27ED2">
            <w:pPr>
              <w:jc w:val="center"/>
              <w:rPr>
                <w:rFonts w:eastAsia="Times New Roman"/>
                <w:sz w:val="16"/>
                <w:szCs w:val="16"/>
                <w:lang w:eastAsia="ru-RU"/>
              </w:rPr>
            </w:pPr>
          </w:p>
        </w:tc>
        <w:tc>
          <w:tcPr>
            <w:tcW w:w="222" w:type="pct"/>
            <w:vMerge/>
            <w:shd w:val="clear" w:color="auto" w:fill="auto"/>
          </w:tcPr>
          <w:p w:rsidR="007B2E06" w:rsidRPr="00BE3CF3" w:rsidRDefault="007B2E06" w:rsidP="00B27ED2">
            <w:pPr>
              <w:jc w:val="center"/>
              <w:rPr>
                <w:rFonts w:eastAsia="Times New Roman"/>
                <w:sz w:val="16"/>
                <w:szCs w:val="16"/>
                <w:lang w:eastAsia="ru-RU"/>
              </w:rPr>
            </w:pPr>
          </w:p>
        </w:tc>
        <w:tc>
          <w:tcPr>
            <w:tcW w:w="222" w:type="pct"/>
            <w:vMerge/>
            <w:shd w:val="clear" w:color="auto" w:fill="auto"/>
          </w:tcPr>
          <w:p w:rsidR="007B2E06" w:rsidRPr="00BE3CF3" w:rsidRDefault="007B2E06" w:rsidP="00B27ED2">
            <w:pPr>
              <w:jc w:val="center"/>
              <w:rPr>
                <w:rFonts w:eastAsia="Times New Roman"/>
                <w:sz w:val="16"/>
                <w:szCs w:val="16"/>
                <w:lang w:eastAsia="ru-RU"/>
              </w:rPr>
            </w:pPr>
          </w:p>
        </w:tc>
        <w:tc>
          <w:tcPr>
            <w:tcW w:w="233" w:type="pct"/>
            <w:vMerge/>
            <w:shd w:val="clear" w:color="auto" w:fill="auto"/>
          </w:tcPr>
          <w:p w:rsidR="007B2E06" w:rsidRPr="00AA3CB6" w:rsidRDefault="007B2E06" w:rsidP="00B27ED2">
            <w:pPr>
              <w:jc w:val="center"/>
              <w:rPr>
                <w:rFonts w:eastAsia="Times New Roman"/>
                <w:sz w:val="16"/>
                <w:szCs w:val="16"/>
                <w:lang w:eastAsia="ru-RU"/>
              </w:rPr>
            </w:pPr>
          </w:p>
        </w:tc>
        <w:tc>
          <w:tcPr>
            <w:tcW w:w="540" w:type="pct"/>
            <w:vMerge/>
            <w:shd w:val="clear" w:color="auto" w:fill="auto"/>
            <w:noWrap/>
          </w:tcPr>
          <w:p w:rsidR="007B2E06" w:rsidRPr="00AA3CB6" w:rsidRDefault="007B2E06" w:rsidP="00B27ED2">
            <w:pPr>
              <w:jc w:val="center"/>
              <w:rPr>
                <w:rFonts w:eastAsia="Times New Roman"/>
                <w:sz w:val="16"/>
                <w:szCs w:val="16"/>
                <w:lang w:eastAsia="ru-RU"/>
              </w:rPr>
            </w:pPr>
          </w:p>
        </w:tc>
      </w:tr>
      <w:tr w:rsidR="00D42C58" w:rsidRPr="00BE3CF3" w:rsidTr="00380E5E">
        <w:trPr>
          <w:trHeight w:val="315"/>
          <w:jc w:val="center"/>
        </w:trPr>
        <w:tc>
          <w:tcPr>
            <w:tcW w:w="130" w:type="pct"/>
            <w:vMerge/>
            <w:shd w:val="clear" w:color="auto" w:fill="auto"/>
          </w:tcPr>
          <w:p w:rsidR="00D42C58" w:rsidRPr="00BE3CF3" w:rsidRDefault="00D42C58" w:rsidP="00D42C58">
            <w:pPr>
              <w:rPr>
                <w:rFonts w:eastAsia="Times New Roman"/>
                <w:sz w:val="16"/>
                <w:szCs w:val="16"/>
                <w:lang w:eastAsia="ru-RU"/>
              </w:rPr>
            </w:pPr>
          </w:p>
        </w:tc>
        <w:tc>
          <w:tcPr>
            <w:tcW w:w="1255" w:type="pct"/>
            <w:vMerge/>
            <w:shd w:val="clear" w:color="auto" w:fill="auto"/>
          </w:tcPr>
          <w:p w:rsidR="00D42C58" w:rsidRPr="00D466E6" w:rsidRDefault="00D42C58" w:rsidP="00D42C58">
            <w:pPr>
              <w:rPr>
                <w:rFonts w:eastAsia="Times New Roman"/>
                <w:sz w:val="16"/>
                <w:szCs w:val="16"/>
                <w:lang w:eastAsia="ru-RU"/>
              </w:rPr>
            </w:pPr>
          </w:p>
        </w:tc>
        <w:tc>
          <w:tcPr>
            <w:tcW w:w="324" w:type="pct"/>
            <w:vMerge/>
            <w:shd w:val="clear" w:color="auto" w:fill="auto"/>
          </w:tcPr>
          <w:p w:rsidR="00D42C58" w:rsidRPr="00BE3CF3" w:rsidRDefault="00D42C58" w:rsidP="00D42C58">
            <w:pPr>
              <w:rPr>
                <w:rFonts w:eastAsia="Times New Roman"/>
                <w:sz w:val="16"/>
                <w:szCs w:val="16"/>
                <w:lang w:eastAsia="ru-RU"/>
              </w:rPr>
            </w:pPr>
          </w:p>
        </w:tc>
        <w:tc>
          <w:tcPr>
            <w:tcW w:w="457" w:type="pct"/>
            <w:vMerge/>
            <w:shd w:val="clear" w:color="auto" w:fill="auto"/>
          </w:tcPr>
          <w:p w:rsidR="00D42C58" w:rsidRPr="00BE3CF3" w:rsidRDefault="00D42C58" w:rsidP="00D42C58">
            <w:pPr>
              <w:rPr>
                <w:rFonts w:eastAsia="Times New Roman"/>
                <w:sz w:val="16"/>
                <w:szCs w:val="16"/>
                <w:lang w:eastAsia="ru-RU"/>
              </w:rPr>
            </w:pPr>
          </w:p>
        </w:tc>
        <w:tc>
          <w:tcPr>
            <w:tcW w:w="401" w:type="pct"/>
            <w:shd w:val="clear" w:color="auto" w:fill="auto"/>
          </w:tcPr>
          <w:p w:rsidR="00D42C58" w:rsidRPr="004C0A3B" w:rsidRDefault="00FA58CF" w:rsidP="00D42C58">
            <w:pPr>
              <w:contextualSpacing/>
              <w:jc w:val="center"/>
              <w:rPr>
                <w:rFonts w:eastAsia="Times New Roman" w:cs="Times New Roman"/>
                <w:sz w:val="18"/>
                <w:szCs w:val="18"/>
              </w:rPr>
            </w:pPr>
            <w:r>
              <w:rPr>
                <w:rFonts w:eastAsia="Times New Roman" w:cs="Times New Roman"/>
                <w:sz w:val="18"/>
                <w:szCs w:val="18"/>
              </w:rPr>
              <w:t>2,1</w:t>
            </w:r>
          </w:p>
        </w:tc>
        <w:tc>
          <w:tcPr>
            <w:tcW w:w="244"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2,5</w:t>
            </w:r>
          </w:p>
        </w:tc>
        <w:tc>
          <w:tcPr>
            <w:tcW w:w="176"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2,5</w:t>
            </w:r>
          </w:p>
        </w:tc>
        <w:tc>
          <w:tcPr>
            <w:tcW w:w="221"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2,4</w:t>
            </w:r>
          </w:p>
        </w:tc>
        <w:tc>
          <w:tcPr>
            <w:tcW w:w="222"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2,3</w:t>
            </w:r>
          </w:p>
        </w:tc>
        <w:tc>
          <w:tcPr>
            <w:tcW w:w="222" w:type="pct"/>
            <w:shd w:val="clear" w:color="auto" w:fill="auto"/>
          </w:tcPr>
          <w:p w:rsidR="00D42C58" w:rsidRPr="004C0A3B" w:rsidRDefault="00D42C58" w:rsidP="00D42C58">
            <w:pPr>
              <w:contextualSpacing/>
              <w:jc w:val="center"/>
              <w:rPr>
                <w:rFonts w:eastAsia="Times New Roman" w:cs="Times New Roman"/>
                <w:sz w:val="18"/>
                <w:szCs w:val="18"/>
              </w:rPr>
            </w:pPr>
            <w:r w:rsidRPr="004C0A3B">
              <w:rPr>
                <w:rFonts w:eastAsia="Times New Roman" w:cs="Times New Roman"/>
                <w:sz w:val="18"/>
                <w:szCs w:val="18"/>
              </w:rPr>
              <w:t>2,2</w:t>
            </w:r>
          </w:p>
        </w:tc>
        <w:tc>
          <w:tcPr>
            <w:tcW w:w="233" w:type="pct"/>
            <w:shd w:val="clear" w:color="auto" w:fill="auto"/>
          </w:tcPr>
          <w:p w:rsidR="00D42C58" w:rsidRPr="00AA3CB6" w:rsidRDefault="00D42C58" w:rsidP="00D42C58">
            <w:pPr>
              <w:contextualSpacing/>
              <w:jc w:val="center"/>
              <w:rPr>
                <w:rFonts w:eastAsia="Times New Roman" w:cs="Times New Roman"/>
                <w:sz w:val="16"/>
                <w:szCs w:val="16"/>
              </w:rPr>
            </w:pPr>
            <w:r w:rsidRPr="00AA3CB6">
              <w:rPr>
                <w:rFonts w:eastAsia="Times New Roman" w:cs="Times New Roman"/>
                <w:sz w:val="16"/>
                <w:szCs w:val="16"/>
              </w:rPr>
              <w:t>2,1</w:t>
            </w:r>
          </w:p>
        </w:tc>
        <w:tc>
          <w:tcPr>
            <w:tcW w:w="540" w:type="pct"/>
            <w:vMerge/>
            <w:shd w:val="clear" w:color="auto" w:fill="auto"/>
            <w:noWrap/>
          </w:tcPr>
          <w:p w:rsidR="00D42C58" w:rsidRPr="00AA3CB6" w:rsidRDefault="00D42C58" w:rsidP="00D42C58">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lastRenderedPageBreak/>
              <w:t>1.3</w:t>
            </w:r>
          </w:p>
        </w:tc>
        <w:tc>
          <w:tcPr>
            <w:tcW w:w="1255" w:type="pct"/>
            <w:vMerge w:val="restart"/>
            <w:shd w:val="clear" w:color="auto" w:fill="auto"/>
            <w:hideMark/>
          </w:tcPr>
          <w:p w:rsidR="00300603" w:rsidRPr="00D466E6" w:rsidRDefault="00300603" w:rsidP="00300603">
            <w:pPr>
              <w:pStyle w:val="ConsPlusNormal"/>
              <w:contextualSpacing/>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50.03.</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t>Проведение оценки доступности конкурентных процедур</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492"/>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52"/>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планового значения среднего количества участников закупок</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4,8</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4,4</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4,4</w:t>
            </w:r>
          </w:p>
        </w:tc>
        <w:tc>
          <w:tcPr>
            <w:tcW w:w="22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4,6</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4,7</w:t>
            </w:r>
          </w:p>
        </w:tc>
        <w:tc>
          <w:tcPr>
            <w:tcW w:w="233" w:type="pct"/>
            <w:shd w:val="clear" w:color="auto" w:fill="auto"/>
          </w:tcPr>
          <w:p w:rsidR="00300603" w:rsidRPr="00AA3CB6" w:rsidRDefault="00300603" w:rsidP="00300603">
            <w:pPr>
              <w:contextualSpacing/>
              <w:jc w:val="center"/>
              <w:rPr>
                <w:rFonts w:eastAsia="Times New Roman" w:cs="Times New Roman"/>
                <w:sz w:val="16"/>
                <w:szCs w:val="16"/>
              </w:rPr>
            </w:pPr>
            <w:r w:rsidRPr="00AA3CB6">
              <w:rPr>
                <w:rFonts w:eastAsia="Times New Roman" w:cs="Times New Roman"/>
                <w:sz w:val="16"/>
                <w:szCs w:val="16"/>
              </w:rPr>
              <w:t>4,8</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1.4</w:t>
            </w:r>
          </w:p>
        </w:tc>
        <w:tc>
          <w:tcPr>
            <w:tcW w:w="1255" w:type="pct"/>
            <w:vMerge w:val="restart"/>
            <w:shd w:val="clear" w:color="auto" w:fill="auto"/>
            <w:hideMark/>
          </w:tcPr>
          <w:p w:rsidR="00300603" w:rsidRPr="00D466E6" w:rsidRDefault="00300603" w:rsidP="00300603">
            <w:pPr>
              <w:pStyle w:val="ConsPlusNormal"/>
              <w:contextualSpacing/>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50.04.</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t>Проведение оценки экономической эффективности закупок по результатам их осуществления</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607"/>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25"/>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планового значения доли общей экономии денежных средств по результатам осуществления закупок</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9</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8</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8</w:t>
            </w:r>
          </w:p>
        </w:tc>
        <w:tc>
          <w:tcPr>
            <w:tcW w:w="22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8</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8</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9</w:t>
            </w:r>
          </w:p>
        </w:tc>
        <w:tc>
          <w:tcPr>
            <w:tcW w:w="233" w:type="pct"/>
            <w:shd w:val="clear" w:color="auto" w:fill="auto"/>
          </w:tcPr>
          <w:p w:rsidR="00300603" w:rsidRPr="00AA3CB6" w:rsidRDefault="00300603" w:rsidP="00300603">
            <w:pPr>
              <w:contextualSpacing/>
              <w:jc w:val="center"/>
              <w:rPr>
                <w:rFonts w:eastAsia="Times New Roman" w:cs="Times New Roman"/>
                <w:sz w:val="16"/>
                <w:szCs w:val="16"/>
              </w:rPr>
            </w:pPr>
            <w:r w:rsidRPr="00AA3CB6">
              <w:rPr>
                <w:rFonts w:eastAsia="Times New Roman" w:cs="Times New Roman"/>
                <w:sz w:val="16"/>
                <w:szCs w:val="16"/>
              </w:rPr>
              <w:t>9</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1.5</w:t>
            </w:r>
          </w:p>
        </w:tc>
        <w:tc>
          <w:tcPr>
            <w:tcW w:w="1255" w:type="pct"/>
            <w:vMerge w:val="restart"/>
            <w:shd w:val="clear" w:color="auto" w:fill="auto"/>
            <w:hideMark/>
          </w:tcPr>
          <w:p w:rsidR="00300603" w:rsidRPr="00D466E6" w:rsidRDefault="00300603" w:rsidP="00300603">
            <w:pPr>
              <w:pStyle w:val="ConsPlusNormal"/>
              <w:contextualSpacing/>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50.05.</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t>Проведение оценки объема закупок у единственного поставщика (подрядчика, исполнителя)</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622"/>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0"/>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планового значения доли стоимости контрактов, заключенных с единственным поставщиком по несостоявшимся закупкам</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38</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40</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40</w:t>
            </w:r>
          </w:p>
        </w:tc>
        <w:tc>
          <w:tcPr>
            <w:tcW w:w="22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39</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39</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38</w:t>
            </w:r>
          </w:p>
        </w:tc>
        <w:tc>
          <w:tcPr>
            <w:tcW w:w="233" w:type="pct"/>
            <w:shd w:val="clear" w:color="auto" w:fill="auto"/>
          </w:tcPr>
          <w:p w:rsidR="00300603" w:rsidRPr="00AA3CB6" w:rsidRDefault="00300603" w:rsidP="00300603">
            <w:pPr>
              <w:contextualSpacing/>
              <w:jc w:val="center"/>
              <w:rPr>
                <w:rFonts w:eastAsia="Times New Roman" w:cs="Times New Roman"/>
                <w:sz w:val="16"/>
                <w:szCs w:val="16"/>
              </w:rPr>
            </w:pPr>
            <w:r w:rsidRPr="00AA3CB6">
              <w:rPr>
                <w:rFonts w:eastAsia="Times New Roman" w:cs="Times New Roman"/>
                <w:sz w:val="16"/>
                <w:szCs w:val="16"/>
              </w:rPr>
              <w:t>38</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1.6</w:t>
            </w:r>
          </w:p>
        </w:tc>
        <w:tc>
          <w:tcPr>
            <w:tcW w:w="1255" w:type="pct"/>
            <w:vMerge w:val="restart"/>
            <w:shd w:val="clear" w:color="auto" w:fill="auto"/>
            <w:hideMark/>
          </w:tcPr>
          <w:p w:rsidR="00300603" w:rsidRPr="00D466E6" w:rsidRDefault="00300603" w:rsidP="00300603">
            <w:pPr>
              <w:pStyle w:val="ConsPlusNormal"/>
              <w:contextualSpacing/>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50.06.</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lastRenderedPageBreak/>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lastRenderedPageBreak/>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lastRenderedPageBreak/>
              <w:t xml:space="preserve">МКУ «Центр </w:t>
            </w:r>
            <w:r w:rsidRPr="00AA3CB6">
              <w:rPr>
                <w:rFonts w:eastAsia="Times New Roman"/>
                <w:i/>
                <w:sz w:val="16"/>
                <w:szCs w:val="16"/>
                <w:lang w:eastAsia="ru-RU"/>
              </w:rPr>
              <w:lastRenderedPageBreak/>
              <w:t>муниципальных закупок»</w:t>
            </w:r>
          </w:p>
        </w:tc>
      </w:tr>
      <w:tr w:rsidR="00300603" w:rsidRPr="00BE3CF3" w:rsidTr="00380E5E">
        <w:trPr>
          <w:trHeight w:val="582"/>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3"/>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2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22"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45</w:t>
            </w:r>
          </w:p>
        </w:tc>
        <w:tc>
          <w:tcPr>
            <w:tcW w:w="233" w:type="pct"/>
            <w:shd w:val="clear" w:color="auto" w:fill="auto"/>
          </w:tcPr>
          <w:p w:rsidR="00300603" w:rsidRPr="00AA3CB6" w:rsidRDefault="00300603" w:rsidP="00300603">
            <w:pPr>
              <w:contextualSpacing/>
              <w:jc w:val="center"/>
              <w:rPr>
                <w:rFonts w:eastAsia="Times New Roman" w:cs="Times New Roman"/>
                <w:sz w:val="16"/>
                <w:szCs w:val="16"/>
              </w:rPr>
            </w:pPr>
            <w:r w:rsidRPr="00AA3CB6">
              <w:rPr>
                <w:rFonts w:eastAsia="Times New Roman" w:cs="Times New Roman"/>
                <w:sz w:val="16"/>
                <w:szCs w:val="16"/>
              </w:rPr>
              <w:t>45</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60"/>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2</w:t>
            </w:r>
          </w:p>
        </w:tc>
        <w:tc>
          <w:tcPr>
            <w:tcW w:w="1255" w:type="pct"/>
            <w:vMerge w:val="restart"/>
            <w:shd w:val="clear" w:color="auto" w:fill="auto"/>
            <w:hideMark/>
          </w:tcPr>
          <w:p w:rsidR="00300603" w:rsidRPr="00D466E6" w:rsidRDefault="00300603" w:rsidP="00300603">
            <w:pPr>
              <w:contextualSpacing/>
              <w:rPr>
                <w:rFonts w:eastAsia="Times New Roman"/>
                <w:b/>
                <w:sz w:val="16"/>
                <w:szCs w:val="16"/>
                <w:lang w:eastAsia="ru-RU"/>
              </w:rPr>
            </w:pPr>
            <w:r w:rsidRPr="00D466E6">
              <w:rPr>
                <w:rFonts w:eastAsia="Times New Roman"/>
                <w:b/>
                <w:sz w:val="16"/>
                <w:szCs w:val="16"/>
                <w:lang w:eastAsia="ru-RU"/>
              </w:rPr>
              <w:t>Основное мероприятие 52.</w:t>
            </w:r>
          </w:p>
          <w:p w:rsidR="00300603" w:rsidRPr="00D466E6" w:rsidRDefault="00300603" w:rsidP="00300603">
            <w:pPr>
              <w:rPr>
                <w:rFonts w:eastAsia="Times New Roman"/>
                <w:sz w:val="16"/>
                <w:szCs w:val="16"/>
                <w:lang w:eastAsia="ru-RU"/>
              </w:rPr>
            </w:pPr>
            <w:r w:rsidRPr="00D466E6">
              <w:rPr>
                <w:sz w:val="16"/>
                <w:szCs w:val="16"/>
              </w:rPr>
              <w:t>Развитие конкуренции в муниципальном образовании Московской области</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noWrap/>
            <w:hideMark/>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630"/>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630"/>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5"/>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5"/>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257"/>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2.1</w:t>
            </w:r>
          </w:p>
        </w:tc>
        <w:tc>
          <w:tcPr>
            <w:tcW w:w="1255" w:type="pct"/>
            <w:vMerge w:val="restart"/>
            <w:shd w:val="clear" w:color="auto" w:fill="auto"/>
            <w:hideMark/>
          </w:tcPr>
          <w:p w:rsidR="00300603" w:rsidRPr="00D466E6" w:rsidRDefault="00300603" w:rsidP="00300603">
            <w:pPr>
              <w:rPr>
                <w:rFonts w:eastAsia="Times New Roman"/>
                <w:sz w:val="16"/>
                <w:szCs w:val="16"/>
                <w:lang w:eastAsia="ru-RU"/>
              </w:rPr>
            </w:pPr>
            <w:r w:rsidRPr="00D466E6">
              <w:rPr>
                <w:rFonts w:eastAsia="Times New Roman" w:cs="Times New Roman"/>
                <w:sz w:val="16"/>
                <w:szCs w:val="16"/>
              </w:rPr>
              <w:t xml:space="preserve">Мероприятие 52.01. </w:t>
            </w:r>
            <w:r w:rsidRPr="00D466E6">
              <w:rPr>
                <w:rFonts w:eastAsia="Times New Roman" w:cs="Times New Roman"/>
                <w:sz w:val="16"/>
                <w:szCs w:val="16"/>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572"/>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100</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100</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rPr>
                <w:rFonts w:eastAsia="Times New Roman" w:cs="Times New Roman"/>
                <w:sz w:val="18"/>
                <w:szCs w:val="18"/>
              </w:rPr>
            </w:pPr>
            <w:r w:rsidRPr="004C0A3B">
              <w:rPr>
                <w:rFonts w:eastAsia="Times New Roman" w:cs="Times New Roman"/>
                <w:sz w:val="18"/>
                <w:szCs w:val="18"/>
              </w:rPr>
              <w:t>100</w:t>
            </w:r>
          </w:p>
        </w:tc>
        <w:tc>
          <w:tcPr>
            <w:tcW w:w="221" w:type="pct"/>
            <w:shd w:val="clear" w:color="auto" w:fill="auto"/>
          </w:tcPr>
          <w:p w:rsidR="00300603" w:rsidRPr="004C0A3B" w:rsidRDefault="00300603" w:rsidP="00300603">
            <w:pPr>
              <w:rPr>
                <w:rFonts w:eastAsia="Times New Roman" w:cs="Times New Roman"/>
                <w:sz w:val="18"/>
                <w:szCs w:val="18"/>
              </w:rPr>
            </w:pPr>
            <w:r w:rsidRPr="004C0A3B">
              <w:rPr>
                <w:rFonts w:eastAsia="Times New Roman" w:cs="Times New Roman"/>
                <w:sz w:val="18"/>
                <w:szCs w:val="18"/>
              </w:rPr>
              <w:t>100</w:t>
            </w:r>
          </w:p>
        </w:tc>
        <w:tc>
          <w:tcPr>
            <w:tcW w:w="222" w:type="pct"/>
            <w:shd w:val="clear" w:color="auto" w:fill="auto"/>
          </w:tcPr>
          <w:p w:rsidR="00300603" w:rsidRPr="004C0A3B" w:rsidRDefault="00300603" w:rsidP="00300603">
            <w:pPr>
              <w:rPr>
                <w:rFonts w:eastAsia="Times New Roman" w:cs="Times New Roman"/>
                <w:sz w:val="18"/>
                <w:szCs w:val="18"/>
              </w:rPr>
            </w:pPr>
            <w:r w:rsidRPr="004C0A3B">
              <w:rPr>
                <w:rFonts w:eastAsia="Times New Roman" w:cs="Times New Roman"/>
                <w:sz w:val="18"/>
                <w:szCs w:val="18"/>
              </w:rPr>
              <w:t>100</w:t>
            </w:r>
          </w:p>
        </w:tc>
        <w:tc>
          <w:tcPr>
            <w:tcW w:w="222" w:type="pct"/>
            <w:shd w:val="clear" w:color="auto" w:fill="auto"/>
          </w:tcPr>
          <w:p w:rsidR="00300603" w:rsidRPr="004C0A3B" w:rsidRDefault="00300603" w:rsidP="00300603">
            <w:pPr>
              <w:rPr>
                <w:rFonts w:eastAsia="Times New Roman" w:cs="Times New Roman"/>
                <w:sz w:val="18"/>
                <w:szCs w:val="18"/>
              </w:rPr>
            </w:pPr>
            <w:r w:rsidRPr="004C0A3B">
              <w:rPr>
                <w:rFonts w:eastAsia="Times New Roman" w:cs="Times New Roman"/>
                <w:sz w:val="18"/>
                <w:szCs w:val="18"/>
              </w:rPr>
              <w:t>100</w:t>
            </w:r>
          </w:p>
        </w:tc>
        <w:tc>
          <w:tcPr>
            <w:tcW w:w="233" w:type="pct"/>
            <w:shd w:val="clear" w:color="auto" w:fill="auto"/>
          </w:tcPr>
          <w:p w:rsidR="00300603" w:rsidRPr="00AA3CB6" w:rsidRDefault="00300603" w:rsidP="00300603">
            <w:pPr>
              <w:rPr>
                <w:rFonts w:eastAsia="Times New Roman" w:cs="Times New Roman"/>
                <w:sz w:val="16"/>
                <w:szCs w:val="16"/>
              </w:rPr>
            </w:pPr>
            <w:r w:rsidRPr="00AA3CB6">
              <w:rPr>
                <w:rFonts w:eastAsia="Times New Roman" w:cs="Times New Roman"/>
                <w:sz w:val="16"/>
                <w:szCs w:val="16"/>
              </w:rPr>
              <w:t>100</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552"/>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2.2</w:t>
            </w:r>
          </w:p>
        </w:tc>
        <w:tc>
          <w:tcPr>
            <w:tcW w:w="1255" w:type="pct"/>
            <w:vMerge w:val="restart"/>
            <w:shd w:val="clear" w:color="auto" w:fill="auto"/>
            <w:hideMark/>
          </w:tcPr>
          <w:p w:rsidR="00300603" w:rsidRPr="00D466E6" w:rsidRDefault="00300603" w:rsidP="00300603">
            <w:pPr>
              <w:pStyle w:val="ConsPlusNormal"/>
              <w:spacing w:line="276" w:lineRule="auto"/>
              <w:rPr>
                <w:rFonts w:ascii="Times New Roman" w:hAnsi="Times New Roman" w:cs="Times New Roman"/>
                <w:sz w:val="16"/>
                <w:szCs w:val="16"/>
                <w:lang w:eastAsia="en-US"/>
              </w:rPr>
            </w:pPr>
            <w:r w:rsidRPr="00D466E6">
              <w:rPr>
                <w:rFonts w:ascii="Times New Roman" w:hAnsi="Times New Roman" w:cs="Times New Roman"/>
                <w:sz w:val="16"/>
                <w:szCs w:val="16"/>
                <w:lang w:eastAsia="en-US"/>
              </w:rPr>
              <w:t>Мероприятие 52.02</w:t>
            </w:r>
          </w:p>
          <w:p w:rsidR="00300603" w:rsidRPr="00D466E6" w:rsidRDefault="00300603" w:rsidP="00300603">
            <w:pPr>
              <w:rPr>
                <w:rFonts w:eastAsia="Times New Roman"/>
                <w:sz w:val="16"/>
                <w:szCs w:val="16"/>
                <w:lang w:eastAsia="ru-RU"/>
              </w:rPr>
            </w:pPr>
            <w:r w:rsidRPr="00D466E6">
              <w:rPr>
                <w:rFonts w:eastAsia="Times New Roman" w:cs="Times New Roman"/>
                <w:sz w:val="16"/>
                <w:szCs w:val="16"/>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689"/>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514"/>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286"/>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sz w:val="16"/>
                <w:szCs w:val="16"/>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49"/>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D466E6"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D466E6" w:rsidRDefault="00300603" w:rsidP="00300603">
            <w:pPr>
              <w:pStyle w:val="ConsPlusNormal"/>
              <w:rPr>
                <w:rFonts w:ascii="Times New Roman" w:hAnsi="Times New Roman" w:cs="Times New Roman"/>
                <w:sz w:val="16"/>
                <w:szCs w:val="16"/>
              </w:rPr>
            </w:pPr>
            <w:r w:rsidRPr="00D466E6">
              <w:rPr>
                <w:rFonts w:ascii="Times New Roman" w:hAnsi="Times New Roman" w:cs="Times New Roman"/>
                <w:sz w:val="16"/>
                <w:szCs w:val="16"/>
                <w:lang w:eastAsia="en-US"/>
              </w:rPr>
              <w:t>Сформирова</w:t>
            </w:r>
            <w:r>
              <w:rPr>
                <w:rFonts w:ascii="Times New Roman" w:hAnsi="Times New Roman" w:cs="Times New Roman"/>
                <w:sz w:val="16"/>
                <w:szCs w:val="16"/>
                <w:lang w:eastAsia="en-US"/>
              </w:rPr>
              <w:t>н</w:t>
            </w:r>
            <w:r w:rsidRPr="00D466E6">
              <w:rPr>
                <w:rFonts w:ascii="Times New Roman" w:hAnsi="Times New Roman" w:cs="Times New Roman"/>
                <w:sz w:val="16"/>
                <w:szCs w:val="16"/>
                <w:lang w:eastAsia="en-US"/>
              </w:rPr>
              <w:t>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324"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i/>
                <w:sz w:val="16"/>
                <w:szCs w:val="16"/>
                <w:lang w:eastAsia="ru-RU"/>
              </w:rPr>
              <w:t>МКУ «Центр муниципальных закупок»</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7</w:t>
            </w:r>
          </w:p>
        </w:tc>
        <w:tc>
          <w:tcPr>
            <w:tcW w:w="244"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w:t>
            </w:r>
          </w:p>
        </w:tc>
        <w:tc>
          <w:tcPr>
            <w:tcW w:w="176"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175"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w:t>
            </w:r>
          </w:p>
        </w:tc>
        <w:tc>
          <w:tcPr>
            <w:tcW w:w="200" w:type="pct"/>
            <w:shd w:val="clear" w:color="auto" w:fill="auto"/>
          </w:tcPr>
          <w:p w:rsidR="00300603" w:rsidRPr="004C0A3B" w:rsidRDefault="00300603" w:rsidP="00300603">
            <w:pPr>
              <w:contextualSpacing/>
              <w:jc w:val="center"/>
              <w:rPr>
                <w:rFonts w:eastAsia="Times New Roman" w:cs="Times New Roman"/>
                <w:sz w:val="18"/>
                <w:szCs w:val="18"/>
              </w:rPr>
            </w:pPr>
            <w:r w:rsidRPr="004C0A3B">
              <w:rPr>
                <w:rFonts w:eastAsia="Times New Roman" w:cs="Times New Roman"/>
                <w:sz w:val="18"/>
                <w:szCs w:val="18"/>
              </w:rPr>
              <w:t>3</w:t>
            </w:r>
          </w:p>
        </w:tc>
        <w:tc>
          <w:tcPr>
            <w:tcW w:w="221" w:type="pct"/>
            <w:shd w:val="clear" w:color="auto" w:fill="auto"/>
          </w:tcPr>
          <w:p w:rsidR="00300603" w:rsidRPr="004C0A3B" w:rsidRDefault="00300603" w:rsidP="00300603">
            <w:pPr>
              <w:jc w:val="center"/>
              <w:rPr>
                <w:rFonts w:eastAsia="Times New Roman" w:cs="Times New Roman"/>
                <w:sz w:val="18"/>
                <w:szCs w:val="18"/>
              </w:rPr>
            </w:pPr>
            <w:r w:rsidRPr="004C0A3B">
              <w:rPr>
                <w:rFonts w:eastAsia="Times New Roman" w:cs="Times New Roman"/>
                <w:sz w:val="18"/>
                <w:szCs w:val="18"/>
              </w:rPr>
              <w:t>4</w:t>
            </w:r>
          </w:p>
        </w:tc>
        <w:tc>
          <w:tcPr>
            <w:tcW w:w="222" w:type="pct"/>
            <w:shd w:val="clear" w:color="auto" w:fill="auto"/>
          </w:tcPr>
          <w:p w:rsidR="00300603" w:rsidRPr="004C0A3B" w:rsidRDefault="00300603" w:rsidP="00300603">
            <w:pPr>
              <w:jc w:val="center"/>
              <w:rPr>
                <w:rFonts w:eastAsia="Times New Roman" w:cs="Times New Roman"/>
                <w:sz w:val="18"/>
                <w:szCs w:val="18"/>
              </w:rPr>
            </w:pPr>
            <w:r w:rsidRPr="004C0A3B">
              <w:rPr>
                <w:rFonts w:eastAsia="Times New Roman" w:cs="Times New Roman"/>
                <w:sz w:val="18"/>
                <w:szCs w:val="18"/>
              </w:rPr>
              <w:t>5</w:t>
            </w:r>
          </w:p>
        </w:tc>
        <w:tc>
          <w:tcPr>
            <w:tcW w:w="222" w:type="pct"/>
            <w:shd w:val="clear" w:color="auto" w:fill="auto"/>
          </w:tcPr>
          <w:p w:rsidR="00300603" w:rsidRPr="004C0A3B" w:rsidRDefault="00300603" w:rsidP="00300603">
            <w:pPr>
              <w:jc w:val="center"/>
              <w:rPr>
                <w:rFonts w:eastAsia="Times New Roman" w:cs="Times New Roman"/>
                <w:sz w:val="18"/>
                <w:szCs w:val="18"/>
              </w:rPr>
            </w:pPr>
            <w:r w:rsidRPr="004C0A3B">
              <w:rPr>
                <w:rFonts w:eastAsia="Times New Roman" w:cs="Times New Roman"/>
                <w:sz w:val="18"/>
                <w:szCs w:val="18"/>
              </w:rPr>
              <w:t>6</w:t>
            </w:r>
          </w:p>
        </w:tc>
        <w:tc>
          <w:tcPr>
            <w:tcW w:w="233" w:type="pct"/>
            <w:shd w:val="clear" w:color="auto" w:fill="auto"/>
          </w:tcPr>
          <w:p w:rsidR="00300603" w:rsidRPr="00AA3CB6" w:rsidRDefault="00300603" w:rsidP="00300603">
            <w:pPr>
              <w:jc w:val="center"/>
              <w:rPr>
                <w:rFonts w:eastAsia="Times New Roman" w:cs="Times New Roman"/>
                <w:sz w:val="16"/>
                <w:szCs w:val="16"/>
              </w:rPr>
            </w:pPr>
            <w:r w:rsidRPr="00AA3CB6">
              <w:rPr>
                <w:rFonts w:eastAsia="Times New Roman" w:cs="Times New Roman"/>
                <w:sz w:val="16"/>
                <w:szCs w:val="16"/>
              </w:rPr>
              <w:t>7</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C972F3">
        <w:trPr>
          <w:trHeight w:val="241"/>
          <w:jc w:val="center"/>
        </w:trPr>
        <w:tc>
          <w:tcPr>
            <w:tcW w:w="5000" w:type="pct"/>
            <w:gridSpan w:val="15"/>
            <w:shd w:val="clear" w:color="auto" w:fill="auto"/>
          </w:tcPr>
          <w:p w:rsidR="00300603" w:rsidRPr="00A5323F" w:rsidRDefault="00300603" w:rsidP="00300603">
            <w:pPr>
              <w:jc w:val="center"/>
              <w:rPr>
                <w:rFonts w:eastAsia="Times New Roman"/>
                <w:sz w:val="24"/>
                <w:szCs w:val="24"/>
                <w:lang w:eastAsia="ru-RU"/>
              </w:rPr>
            </w:pPr>
            <w:r w:rsidRPr="00A5323F">
              <w:rPr>
                <w:rFonts w:eastAsiaTheme="minorEastAsia" w:cs="Times New Roman"/>
                <w:sz w:val="24"/>
                <w:szCs w:val="24"/>
                <w:lang w:eastAsia="ru-RU"/>
              </w:rPr>
              <w:t>Подпрограмма III «Развитие малого и среднего предпринимательства»</w:t>
            </w:r>
          </w:p>
        </w:tc>
      </w:tr>
      <w:tr w:rsidR="00300603" w:rsidRPr="00BE3CF3" w:rsidTr="00380E5E">
        <w:trPr>
          <w:trHeight w:val="60"/>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1</w:t>
            </w:r>
          </w:p>
        </w:tc>
        <w:tc>
          <w:tcPr>
            <w:tcW w:w="1255" w:type="pct"/>
            <w:vMerge w:val="restart"/>
            <w:shd w:val="clear" w:color="auto" w:fill="auto"/>
            <w:hideMark/>
          </w:tcPr>
          <w:p w:rsidR="00300603" w:rsidRPr="00195081" w:rsidRDefault="00300603" w:rsidP="00300603">
            <w:pPr>
              <w:rPr>
                <w:rFonts w:eastAsia="Times New Roman"/>
                <w:b/>
                <w:bCs/>
                <w:sz w:val="16"/>
                <w:szCs w:val="16"/>
                <w:lang w:eastAsia="ru-RU"/>
              </w:rPr>
            </w:pPr>
            <w:r w:rsidRPr="00195081">
              <w:rPr>
                <w:rFonts w:eastAsia="Times New Roman"/>
                <w:b/>
                <w:bCs/>
                <w:sz w:val="16"/>
                <w:szCs w:val="16"/>
                <w:lang w:eastAsia="ru-RU"/>
              </w:rPr>
              <w:t>Основное мероприятие 02.</w:t>
            </w:r>
          </w:p>
          <w:p w:rsidR="00300603" w:rsidRPr="009C0224" w:rsidRDefault="00300603" w:rsidP="00300603">
            <w:pPr>
              <w:rPr>
                <w:rFonts w:eastAsia="Times New Roman"/>
                <w:sz w:val="16"/>
                <w:szCs w:val="16"/>
                <w:lang w:eastAsia="ru-RU"/>
              </w:rPr>
            </w:pPr>
            <w:r w:rsidRPr="00793B6D">
              <w:rPr>
                <w:rFonts w:eastAsia="Times New Roman"/>
                <w:sz w:val="16"/>
                <w:szCs w:val="16"/>
                <w:lang w:eastAsia="ru-RU"/>
              </w:rPr>
              <w:t xml:space="preserve">Реализация механизмов </w:t>
            </w:r>
            <w:r>
              <w:rPr>
                <w:rFonts w:eastAsia="Times New Roman"/>
                <w:sz w:val="16"/>
                <w:szCs w:val="16"/>
                <w:lang w:eastAsia="ru-RU"/>
              </w:rPr>
              <w:t>муниципальной</w:t>
            </w:r>
            <w:r w:rsidRPr="00793B6D">
              <w:rPr>
                <w:rFonts w:eastAsia="Times New Roman"/>
                <w:sz w:val="16"/>
                <w:szCs w:val="16"/>
                <w:lang w:eastAsia="ru-RU"/>
              </w:rPr>
              <w:t xml:space="preserve"> поддержки субъектов малого и среднего предпринимательства</w:t>
            </w:r>
            <w:r w:rsidRPr="009C0224">
              <w:rPr>
                <w:rFonts w:eastAsia="Times New Roman"/>
                <w:sz w:val="16"/>
                <w:szCs w:val="16"/>
                <w:lang w:eastAsia="ru-RU"/>
              </w:rPr>
              <w:t xml:space="preserve"> </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noWrap/>
            <w:hideMark/>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630"/>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630"/>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33"/>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415"/>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60"/>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w:t>
            </w:r>
            <w:r w:rsidRPr="00BE3CF3">
              <w:rPr>
                <w:rFonts w:eastAsia="Times New Roman"/>
                <w:sz w:val="16"/>
                <w:szCs w:val="16"/>
                <w:lang w:eastAsia="ru-RU"/>
              </w:rPr>
              <w:t>.</w:t>
            </w:r>
            <w:r>
              <w:rPr>
                <w:rFonts w:eastAsia="Times New Roman"/>
                <w:sz w:val="16"/>
                <w:szCs w:val="16"/>
                <w:lang w:eastAsia="ru-RU"/>
              </w:rPr>
              <w:t>1</w:t>
            </w:r>
          </w:p>
        </w:tc>
        <w:tc>
          <w:tcPr>
            <w:tcW w:w="1255" w:type="pct"/>
            <w:vMerge w:val="restart"/>
            <w:shd w:val="clear" w:color="auto" w:fill="auto"/>
            <w:hideMark/>
          </w:tcPr>
          <w:p w:rsidR="00300603" w:rsidRDefault="00300603" w:rsidP="00300603">
            <w:pPr>
              <w:rPr>
                <w:rFonts w:eastAsia="Times New Roman"/>
                <w:sz w:val="16"/>
                <w:szCs w:val="16"/>
                <w:lang w:eastAsia="ru-RU"/>
              </w:rPr>
            </w:pPr>
            <w:r w:rsidRPr="00793B6D">
              <w:rPr>
                <w:rFonts w:eastAsia="Times New Roman"/>
                <w:sz w:val="16"/>
                <w:szCs w:val="16"/>
                <w:lang w:eastAsia="ru-RU"/>
              </w:rPr>
              <w:t xml:space="preserve">Мероприятие 02.01. </w:t>
            </w:r>
          </w:p>
          <w:p w:rsidR="00300603" w:rsidRPr="009C0224" w:rsidRDefault="00300603" w:rsidP="00300603">
            <w:pPr>
              <w:rPr>
                <w:rFonts w:eastAsia="Times New Roman"/>
                <w:sz w:val="16"/>
                <w:szCs w:val="16"/>
                <w:lang w:eastAsia="ru-RU"/>
              </w:rPr>
            </w:pPr>
            <w:r w:rsidRPr="00793B6D">
              <w:rPr>
                <w:sz w:val="16"/>
                <w:szCs w:val="16"/>
              </w:rPr>
              <w:t>Частичная компенсация субъектам малого и среднего предпринимательства затрат, связанных с приобретением оборудования</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shd w:val="clear" w:color="auto" w:fill="auto"/>
            <w:hideMark/>
          </w:tcPr>
          <w:p w:rsidR="00300603" w:rsidRPr="00AA3CB6" w:rsidRDefault="00300603" w:rsidP="00300603">
            <w:pPr>
              <w:jc w:val="center"/>
              <w:rPr>
                <w:rFonts w:eastAsia="Times New Roman" w:cs="Times New Roman"/>
                <w:i/>
                <w:sz w:val="16"/>
                <w:szCs w:val="16"/>
                <w:lang w:eastAsia="ru-RU"/>
              </w:rPr>
            </w:pPr>
            <w:r w:rsidRPr="00AA3CB6">
              <w:rPr>
                <w:rFonts w:cs="Times New Roman"/>
                <w:i/>
                <w:sz w:val="16"/>
                <w:szCs w:val="16"/>
              </w:rPr>
              <w:t>МКУ «Центр экономического развития, потребительского рынка и ритуальных услуг»</w:t>
            </w:r>
          </w:p>
        </w:tc>
      </w:tr>
      <w:tr w:rsidR="00300603" w:rsidRPr="00BE3CF3" w:rsidTr="00380E5E">
        <w:trPr>
          <w:trHeight w:val="377"/>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hideMark/>
          </w:tcPr>
          <w:p w:rsidR="00300603" w:rsidRPr="00AA3CB6" w:rsidRDefault="00300603" w:rsidP="00300603">
            <w:pPr>
              <w:jc w:val="center"/>
              <w:rPr>
                <w:rFonts w:eastAsia="Times New Roman"/>
                <w:sz w:val="16"/>
                <w:szCs w:val="16"/>
                <w:lang w:eastAsia="ru-RU"/>
              </w:rPr>
            </w:pPr>
          </w:p>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федерального бюджета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7F18A8" w:rsidRDefault="00300603" w:rsidP="00300603">
            <w:pPr>
              <w:rPr>
                <w:rFonts w:eastAsia="Times New Roman"/>
                <w:sz w:val="16"/>
                <w:szCs w:val="16"/>
                <w:lang w:eastAsia="ru-RU"/>
              </w:rPr>
            </w:pPr>
            <w:r w:rsidRPr="007F18A8">
              <w:rPr>
                <w:rFonts w:eastAsia="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6"/>
                <w:szCs w:val="16"/>
                <w:lang w:eastAsia="ru-RU"/>
              </w:rPr>
              <w:t>, %.</w:t>
            </w:r>
          </w:p>
        </w:tc>
        <w:tc>
          <w:tcPr>
            <w:tcW w:w="324" w:type="pct"/>
            <w:vMerge w:val="restart"/>
            <w:shd w:val="clear" w:color="auto" w:fill="auto"/>
            <w:vAlign w:val="center"/>
          </w:tcPr>
          <w:p w:rsidR="00300603" w:rsidRPr="00BE3CF3" w:rsidRDefault="004D2EFA" w:rsidP="00300603">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57"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57"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01" w:type="pct"/>
            <w:shd w:val="clear" w:color="auto" w:fill="auto"/>
          </w:tcPr>
          <w:p w:rsidR="00300603" w:rsidRPr="005426B6" w:rsidRDefault="00300603" w:rsidP="00300603">
            <w:pPr>
              <w:jc w:val="center"/>
              <w:rPr>
                <w:sz w:val="16"/>
                <w:szCs w:val="16"/>
              </w:rPr>
            </w:pPr>
            <w:r>
              <w:rPr>
                <w:sz w:val="16"/>
                <w:szCs w:val="16"/>
              </w:rPr>
              <w:t>-</w:t>
            </w:r>
          </w:p>
        </w:tc>
        <w:tc>
          <w:tcPr>
            <w:tcW w:w="244" w:type="pct"/>
            <w:shd w:val="clear" w:color="auto" w:fill="auto"/>
            <w:vAlign w:val="center"/>
          </w:tcPr>
          <w:p w:rsidR="00300603" w:rsidRPr="00BE3CF3" w:rsidRDefault="00300603" w:rsidP="00300603">
            <w:pPr>
              <w:jc w:val="center"/>
              <w:rPr>
                <w:sz w:val="16"/>
                <w:szCs w:val="16"/>
              </w:rPr>
            </w:pPr>
            <w:r>
              <w:rPr>
                <w:sz w:val="16"/>
                <w:szCs w:val="16"/>
              </w:rPr>
              <w:t>37,57</w:t>
            </w:r>
          </w:p>
        </w:tc>
        <w:tc>
          <w:tcPr>
            <w:tcW w:w="176" w:type="pct"/>
            <w:shd w:val="clear" w:color="auto" w:fill="auto"/>
            <w:vAlign w:val="center"/>
          </w:tcPr>
          <w:p w:rsidR="00300603" w:rsidRPr="00BE3CF3" w:rsidRDefault="00300603" w:rsidP="00300603">
            <w:pPr>
              <w:jc w:val="center"/>
              <w:rPr>
                <w:sz w:val="16"/>
                <w:szCs w:val="16"/>
              </w:rPr>
            </w:pPr>
            <w:r>
              <w:rPr>
                <w:sz w:val="16"/>
                <w:szCs w:val="16"/>
              </w:rPr>
              <w:t>-</w:t>
            </w:r>
          </w:p>
        </w:tc>
        <w:tc>
          <w:tcPr>
            <w:tcW w:w="175" w:type="pct"/>
            <w:shd w:val="clear" w:color="auto" w:fill="auto"/>
            <w:vAlign w:val="center"/>
          </w:tcPr>
          <w:p w:rsidR="00300603" w:rsidRPr="00BE3CF3" w:rsidRDefault="00300603" w:rsidP="00300603">
            <w:pPr>
              <w:jc w:val="center"/>
              <w:rPr>
                <w:sz w:val="16"/>
                <w:szCs w:val="16"/>
              </w:rPr>
            </w:pPr>
            <w:r>
              <w:rPr>
                <w:sz w:val="16"/>
                <w:szCs w:val="16"/>
              </w:rPr>
              <w:t>-</w:t>
            </w:r>
          </w:p>
        </w:tc>
        <w:tc>
          <w:tcPr>
            <w:tcW w:w="200" w:type="pct"/>
            <w:shd w:val="clear" w:color="auto" w:fill="auto"/>
            <w:vAlign w:val="center"/>
          </w:tcPr>
          <w:p w:rsidR="00300603" w:rsidRPr="00BE3CF3" w:rsidRDefault="00300603" w:rsidP="00300603">
            <w:pPr>
              <w:jc w:val="center"/>
              <w:rPr>
                <w:sz w:val="16"/>
                <w:szCs w:val="16"/>
              </w:rPr>
            </w:pPr>
            <w:r>
              <w:rPr>
                <w:sz w:val="16"/>
                <w:szCs w:val="16"/>
              </w:rPr>
              <w:t>-</w:t>
            </w:r>
          </w:p>
        </w:tc>
        <w:tc>
          <w:tcPr>
            <w:tcW w:w="200" w:type="pct"/>
            <w:shd w:val="clear" w:color="auto" w:fill="auto"/>
            <w:vAlign w:val="center"/>
          </w:tcPr>
          <w:p w:rsidR="00300603" w:rsidRPr="00156939" w:rsidRDefault="00300603" w:rsidP="00300603">
            <w:pPr>
              <w:jc w:val="center"/>
              <w:rPr>
                <w:sz w:val="16"/>
                <w:szCs w:val="16"/>
              </w:rPr>
            </w:pPr>
            <w:r>
              <w:rPr>
                <w:sz w:val="16"/>
                <w:szCs w:val="16"/>
              </w:rPr>
              <w:t>37,57</w:t>
            </w:r>
          </w:p>
        </w:tc>
        <w:tc>
          <w:tcPr>
            <w:tcW w:w="221" w:type="pct"/>
            <w:shd w:val="clear" w:color="auto" w:fill="auto"/>
            <w:vAlign w:val="center"/>
          </w:tcPr>
          <w:p w:rsidR="00300603" w:rsidRPr="00156939" w:rsidRDefault="00300603" w:rsidP="00300603">
            <w:pPr>
              <w:jc w:val="center"/>
              <w:rPr>
                <w:sz w:val="16"/>
                <w:szCs w:val="16"/>
              </w:rPr>
            </w:pPr>
            <w:r>
              <w:rPr>
                <w:sz w:val="16"/>
                <w:szCs w:val="16"/>
              </w:rPr>
              <w:t>38,10</w:t>
            </w:r>
          </w:p>
        </w:tc>
        <w:tc>
          <w:tcPr>
            <w:tcW w:w="222" w:type="pct"/>
            <w:shd w:val="clear" w:color="auto" w:fill="auto"/>
            <w:vAlign w:val="center"/>
          </w:tcPr>
          <w:p w:rsidR="00300603" w:rsidRPr="00156939" w:rsidRDefault="00300603" w:rsidP="00300603">
            <w:pPr>
              <w:jc w:val="center"/>
              <w:rPr>
                <w:sz w:val="16"/>
                <w:szCs w:val="16"/>
              </w:rPr>
            </w:pPr>
            <w:r>
              <w:rPr>
                <w:sz w:val="16"/>
                <w:szCs w:val="16"/>
              </w:rPr>
              <w:t>38,32</w:t>
            </w:r>
          </w:p>
        </w:tc>
        <w:tc>
          <w:tcPr>
            <w:tcW w:w="222" w:type="pct"/>
            <w:shd w:val="clear" w:color="auto" w:fill="auto"/>
            <w:vAlign w:val="center"/>
          </w:tcPr>
          <w:p w:rsidR="00300603" w:rsidRPr="00156939" w:rsidRDefault="00300603" w:rsidP="00300603">
            <w:pPr>
              <w:jc w:val="center"/>
              <w:rPr>
                <w:sz w:val="16"/>
                <w:szCs w:val="16"/>
              </w:rPr>
            </w:pPr>
            <w:r>
              <w:rPr>
                <w:sz w:val="16"/>
                <w:szCs w:val="16"/>
              </w:rPr>
              <w:t>38,57</w:t>
            </w:r>
          </w:p>
        </w:tc>
        <w:tc>
          <w:tcPr>
            <w:tcW w:w="233" w:type="pct"/>
            <w:shd w:val="clear" w:color="auto" w:fill="auto"/>
            <w:vAlign w:val="center"/>
          </w:tcPr>
          <w:p w:rsidR="00300603" w:rsidRPr="00AA3CB6" w:rsidRDefault="00300603" w:rsidP="00300603">
            <w:pPr>
              <w:jc w:val="center"/>
              <w:rPr>
                <w:sz w:val="16"/>
                <w:szCs w:val="16"/>
              </w:rPr>
            </w:pPr>
            <w:r w:rsidRPr="00AA3CB6">
              <w:rPr>
                <w:sz w:val="16"/>
                <w:szCs w:val="16"/>
              </w:rPr>
              <w:t>38,88</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9C0224" w:rsidRDefault="00300603" w:rsidP="00300603">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24" w:type="pct"/>
            <w:vMerge w:val="restart"/>
            <w:shd w:val="clear" w:color="auto" w:fill="auto"/>
            <w:vAlign w:val="center"/>
          </w:tcPr>
          <w:p w:rsidR="00300603" w:rsidRPr="00BE3CF3" w:rsidRDefault="004D2EFA" w:rsidP="00300603">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57"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57" w:type="pct"/>
            <w:vMerge/>
            <w:shd w:val="clear" w:color="auto" w:fill="auto"/>
            <w:vAlign w:val="center"/>
          </w:tcPr>
          <w:p w:rsidR="00300603" w:rsidRPr="00BE3CF3" w:rsidRDefault="00300603" w:rsidP="00300603">
            <w:pPr>
              <w:jc w:val="center"/>
              <w:rPr>
                <w:rFonts w:eastAsia="Times New Roman"/>
                <w:sz w:val="16"/>
                <w:szCs w:val="16"/>
                <w:lang w:eastAsia="ru-RU"/>
              </w:rPr>
            </w:pPr>
          </w:p>
        </w:tc>
        <w:tc>
          <w:tcPr>
            <w:tcW w:w="401" w:type="pct"/>
            <w:shd w:val="clear" w:color="auto" w:fill="auto"/>
          </w:tcPr>
          <w:p w:rsidR="00300603" w:rsidRPr="005426B6" w:rsidRDefault="00300603" w:rsidP="00300603">
            <w:pPr>
              <w:jc w:val="center"/>
              <w:rPr>
                <w:sz w:val="16"/>
                <w:szCs w:val="16"/>
              </w:rPr>
            </w:pPr>
            <w:r>
              <w:rPr>
                <w:sz w:val="16"/>
                <w:szCs w:val="16"/>
              </w:rPr>
              <w:t>-</w:t>
            </w:r>
          </w:p>
        </w:tc>
        <w:tc>
          <w:tcPr>
            <w:tcW w:w="244" w:type="pct"/>
            <w:shd w:val="clear" w:color="auto" w:fill="auto"/>
            <w:vAlign w:val="center"/>
          </w:tcPr>
          <w:p w:rsidR="00300603" w:rsidRPr="00BE3CF3" w:rsidRDefault="00300603" w:rsidP="00300603">
            <w:pPr>
              <w:jc w:val="center"/>
              <w:rPr>
                <w:sz w:val="16"/>
                <w:szCs w:val="16"/>
              </w:rPr>
            </w:pPr>
            <w:r>
              <w:rPr>
                <w:sz w:val="16"/>
                <w:szCs w:val="16"/>
              </w:rPr>
              <w:t>331,15</w:t>
            </w:r>
          </w:p>
        </w:tc>
        <w:tc>
          <w:tcPr>
            <w:tcW w:w="176" w:type="pct"/>
            <w:shd w:val="clear" w:color="auto" w:fill="auto"/>
            <w:vAlign w:val="center"/>
          </w:tcPr>
          <w:p w:rsidR="00300603" w:rsidRPr="00BE3CF3" w:rsidRDefault="00300603" w:rsidP="00300603">
            <w:pPr>
              <w:jc w:val="center"/>
              <w:rPr>
                <w:sz w:val="16"/>
                <w:szCs w:val="16"/>
              </w:rPr>
            </w:pPr>
            <w:r>
              <w:rPr>
                <w:sz w:val="16"/>
                <w:szCs w:val="16"/>
              </w:rPr>
              <w:t>325,13</w:t>
            </w:r>
          </w:p>
        </w:tc>
        <w:tc>
          <w:tcPr>
            <w:tcW w:w="175" w:type="pct"/>
            <w:shd w:val="clear" w:color="auto" w:fill="auto"/>
            <w:vAlign w:val="center"/>
          </w:tcPr>
          <w:p w:rsidR="00300603" w:rsidRPr="00BE3CF3" w:rsidRDefault="00300603" w:rsidP="00300603">
            <w:pPr>
              <w:jc w:val="center"/>
              <w:rPr>
                <w:sz w:val="16"/>
                <w:szCs w:val="16"/>
              </w:rPr>
            </w:pPr>
            <w:r>
              <w:rPr>
                <w:sz w:val="16"/>
                <w:szCs w:val="16"/>
              </w:rPr>
              <w:t>327,69</w:t>
            </w:r>
          </w:p>
        </w:tc>
        <w:tc>
          <w:tcPr>
            <w:tcW w:w="200" w:type="pct"/>
            <w:shd w:val="clear" w:color="auto" w:fill="auto"/>
            <w:vAlign w:val="center"/>
          </w:tcPr>
          <w:p w:rsidR="00300603" w:rsidRPr="00BE3CF3" w:rsidRDefault="00300603" w:rsidP="00300603">
            <w:pPr>
              <w:jc w:val="center"/>
              <w:rPr>
                <w:sz w:val="16"/>
                <w:szCs w:val="16"/>
              </w:rPr>
            </w:pPr>
            <w:r>
              <w:rPr>
                <w:sz w:val="16"/>
                <w:szCs w:val="16"/>
              </w:rPr>
              <w:t>329,25</w:t>
            </w:r>
          </w:p>
        </w:tc>
        <w:tc>
          <w:tcPr>
            <w:tcW w:w="200" w:type="pct"/>
            <w:shd w:val="clear" w:color="auto" w:fill="auto"/>
            <w:vAlign w:val="center"/>
          </w:tcPr>
          <w:p w:rsidR="00300603" w:rsidRPr="00156939" w:rsidRDefault="00300603" w:rsidP="00300603">
            <w:pPr>
              <w:jc w:val="center"/>
              <w:rPr>
                <w:sz w:val="16"/>
                <w:szCs w:val="16"/>
              </w:rPr>
            </w:pPr>
            <w:r>
              <w:rPr>
                <w:sz w:val="16"/>
                <w:szCs w:val="16"/>
              </w:rPr>
              <w:t>331,15</w:t>
            </w:r>
          </w:p>
        </w:tc>
        <w:tc>
          <w:tcPr>
            <w:tcW w:w="221" w:type="pct"/>
            <w:shd w:val="clear" w:color="auto" w:fill="auto"/>
            <w:vAlign w:val="center"/>
          </w:tcPr>
          <w:p w:rsidR="00300603" w:rsidRPr="00156939" w:rsidRDefault="00300603" w:rsidP="00300603">
            <w:pPr>
              <w:jc w:val="center"/>
              <w:rPr>
                <w:sz w:val="16"/>
                <w:szCs w:val="16"/>
              </w:rPr>
            </w:pPr>
            <w:r>
              <w:rPr>
                <w:sz w:val="16"/>
                <w:szCs w:val="16"/>
              </w:rPr>
              <w:t>341,1</w:t>
            </w:r>
          </w:p>
        </w:tc>
        <w:tc>
          <w:tcPr>
            <w:tcW w:w="222" w:type="pct"/>
            <w:shd w:val="clear" w:color="auto" w:fill="auto"/>
            <w:vAlign w:val="center"/>
          </w:tcPr>
          <w:p w:rsidR="00300603" w:rsidRPr="00156939" w:rsidRDefault="00300603" w:rsidP="00300603">
            <w:pPr>
              <w:jc w:val="center"/>
              <w:rPr>
                <w:sz w:val="16"/>
                <w:szCs w:val="16"/>
              </w:rPr>
            </w:pPr>
            <w:r>
              <w:rPr>
                <w:sz w:val="16"/>
                <w:szCs w:val="16"/>
              </w:rPr>
              <w:t>373,88</w:t>
            </w:r>
          </w:p>
        </w:tc>
        <w:tc>
          <w:tcPr>
            <w:tcW w:w="222" w:type="pct"/>
            <w:shd w:val="clear" w:color="auto" w:fill="auto"/>
            <w:vAlign w:val="center"/>
          </w:tcPr>
          <w:p w:rsidR="00300603" w:rsidRPr="00156939" w:rsidRDefault="00300603" w:rsidP="00300603">
            <w:pPr>
              <w:jc w:val="center"/>
              <w:rPr>
                <w:sz w:val="16"/>
                <w:szCs w:val="16"/>
              </w:rPr>
            </w:pPr>
            <w:r>
              <w:rPr>
                <w:sz w:val="16"/>
                <w:szCs w:val="16"/>
              </w:rPr>
              <w:t>385,3</w:t>
            </w:r>
          </w:p>
        </w:tc>
        <w:tc>
          <w:tcPr>
            <w:tcW w:w="233" w:type="pct"/>
            <w:shd w:val="clear" w:color="auto" w:fill="auto"/>
            <w:vAlign w:val="center"/>
          </w:tcPr>
          <w:p w:rsidR="00300603" w:rsidRPr="00AA3CB6" w:rsidRDefault="00300603" w:rsidP="00300603">
            <w:pPr>
              <w:jc w:val="center"/>
              <w:rPr>
                <w:sz w:val="16"/>
                <w:szCs w:val="16"/>
              </w:rPr>
            </w:pPr>
            <w:r w:rsidRPr="00AA3CB6">
              <w:rPr>
                <w:sz w:val="16"/>
                <w:szCs w:val="16"/>
              </w:rPr>
              <w:t>396,44</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val="restart"/>
            <w:shd w:val="clear" w:color="auto" w:fill="auto"/>
          </w:tcPr>
          <w:p w:rsidR="00300603" w:rsidRPr="009C0224" w:rsidRDefault="00300603" w:rsidP="00300603">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24" w:type="pct"/>
            <w:vMerge w:val="restart"/>
            <w:shd w:val="clear" w:color="auto" w:fill="auto"/>
            <w:vAlign w:val="center"/>
          </w:tcPr>
          <w:p w:rsidR="00300603" w:rsidRPr="00BE3CF3" w:rsidRDefault="004D2EFA" w:rsidP="00300603">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300603" w:rsidRPr="005426B6" w:rsidRDefault="00300603" w:rsidP="00300603">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300603" w:rsidRPr="00AA3CB6" w:rsidRDefault="00300603" w:rsidP="00300603">
            <w:pPr>
              <w:jc w:val="center"/>
              <w:rPr>
                <w:rFonts w:eastAsia="Times New Roman"/>
                <w:sz w:val="16"/>
                <w:szCs w:val="16"/>
                <w:lang w:eastAsia="ru-RU"/>
              </w:rPr>
            </w:pPr>
            <w:r w:rsidRPr="00AA3CB6">
              <w:rPr>
                <w:rFonts w:eastAsia="Times New Roman"/>
                <w:sz w:val="16"/>
                <w:szCs w:val="16"/>
                <w:lang w:eastAsia="ru-RU"/>
              </w:rPr>
              <w:t>Х</w:t>
            </w:r>
          </w:p>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AA3CB6" w:rsidRDefault="00300603" w:rsidP="00300603">
            <w:pPr>
              <w:jc w:val="center"/>
              <w:rPr>
                <w:rFonts w:eastAsia="Times New Roman"/>
                <w:sz w:val="16"/>
                <w:szCs w:val="16"/>
                <w:lang w:eastAsia="ru-RU"/>
              </w:rPr>
            </w:pP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5426B6" w:rsidRDefault="00300603" w:rsidP="00300603">
            <w:pPr>
              <w:jc w:val="center"/>
              <w:rPr>
                <w:sz w:val="16"/>
                <w:szCs w:val="16"/>
              </w:rPr>
            </w:pPr>
            <w:r>
              <w:rPr>
                <w:sz w:val="16"/>
                <w:szCs w:val="16"/>
              </w:rPr>
              <w:t>204</w:t>
            </w:r>
          </w:p>
        </w:tc>
        <w:tc>
          <w:tcPr>
            <w:tcW w:w="244" w:type="pct"/>
            <w:shd w:val="clear" w:color="auto" w:fill="auto"/>
            <w:vAlign w:val="center"/>
          </w:tcPr>
          <w:p w:rsidR="00300603" w:rsidRPr="00BE3CF3" w:rsidRDefault="00300603" w:rsidP="00300603">
            <w:pPr>
              <w:jc w:val="center"/>
              <w:rPr>
                <w:sz w:val="16"/>
                <w:szCs w:val="16"/>
              </w:rPr>
            </w:pPr>
            <w:r>
              <w:rPr>
                <w:sz w:val="16"/>
                <w:szCs w:val="16"/>
              </w:rPr>
              <w:t>33</w:t>
            </w:r>
          </w:p>
        </w:tc>
        <w:tc>
          <w:tcPr>
            <w:tcW w:w="176" w:type="pct"/>
            <w:shd w:val="clear" w:color="auto" w:fill="auto"/>
            <w:vAlign w:val="center"/>
          </w:tcPr>
          <w:p w:rsidR="00300603" w:rsidRPr="00BE3CF3" w:rsidRDefault="00300603" w:rsidP="00300603">
            <w:pPr>
              <w:jc w:val="center"/>
              <w:rPr>
                <w:sz w:val="16"/>
                <w:szCs w:val="16"/>
              </w:rPr>
            </w:pPr>
            <w:r>
              <w:rPr>
                <w:sz w:val="16"/>
                <w:szCs w:val="16"/>
              </w:rPr>
              <w:t>5</w:t>
            </w:r>
          </w:p>
        </w:tc>
        <w:tc>
          <w:tcPr>
            <w:tcW w:w="175" w:type="pct"/>
            <w:shd w:val="clear" w:color="auto" w:fill="auto"/>
            <w:vAlign w:val="center"/>
          </w:tcPr>
          <w:p w:rsidR="00300603" w:rsidRPr="00BE3CF3" w:rsidRDefault="00300603" w:rsidP="00300603">
            <w:pPr>
              <w:jc w:val="center"/>
              <w:rPr>
                <w:sz w:val="16"/>
                <w:szCs w:val="16"/>
              </w:rPr>
            </w:pPr>
            <w:r>
              <w:rPr>
                <w:sz w:val="16"/>
                <w:szCs w:val="16"/>
              </w:rPr>
              <w:t>12</w:t>
            </w:r>
          </w:p>
        </w:tc>
        <w:tc>
          <w:tcPr>
            <w:tcW w:w="200" w:type="pct"/>
            <w:shd w:val="clear" w:color="auto" w:fill="auto"/>
            <w:vAlign w:val="center"/>
          </w:tcPr>
          <w:p w:rsidR="00300603" w:rsidRPr="00BE3CF3" w:rsidRDefault="00300603" w:rsidP="00300603">
            <w:pPr>
              <w:jc w:val="center"/>
              <w:rPr>
                <w:sz w:val="16"/>
                <w:szCs w:val="16"/>
              </w:rPr>
            </w:pPr>
            <w:r>
              <w:rPr>
                <w:sz w:val="16"/>
                <w:szCs w:val="16"/>
              </w:rPr>
              <w:t>22</w:t>
            </w:r>
          </w:p>
        </w:tc>
        <w:tc>
          <w:tcPr>
            <w:tcW w:w="200" w:type="pct"/>
            <w:shd w:val="clear" w:color="auto" w:fill="auto"/>
            <w:vAlign w:val="center"/>
          </w:tcPr>
          <w:p w:rsidR="00300603" w:rsidRPr="00156939" w:rsidRDefault="00300603" w:rsidP="00300603">
            <w:pPr>
              <w:jc w:val="center"/>
              <w:rPr>
                <w:sz w:val="16"/>
                <w:szCs w:val="16"/>
              </w:rPr>
            </w:pPr>
            <w:r>
              <w:rPr>
                <w:sz w:val="16"/>
                <w:szCs w:val="16"/>
              </w:rPr>
              <w:t>33</w:t>
            </w:r>
          </w:p>
        </w:tc>
        <w:tc>
          <w:tcPr>
            <w:tcW w:w="221" w:type="pct"/>
            <w:shd w:val="clear" w:color="auto" w:fill="auto"/>
            <w:vAlign w:val="center"/>
          </w:tcPr>
          <w:p w:rsidR="00300603" w:rsidRPr="00156939" w:rsidRDefault="00300603" w:rsidP="00300603">
            <w:pPr>
              <w:jc w:val="center"/>
              <w:rPr>
                <w:sz w:val="16"/>
                <w:szCs w:val="16"/>
              </w:rPr>
            </w:pPr>
            <w:r>
              <w:rPr>
                <w:sz w:val="16"/>
                <w:szCs w:val="16"/>
              </w:rPr>
              <w:t>37</w:t>
            </w:r>
          </w:p>
        </w:tc>
        <w:tc>
          <w:tcPr>
            <w:tcW w:w="222" w:type="pct"/>
            <w:shd w:val="clear" w:color="auto" w:fill="auto"/>
            <w:vAlign w:val="center"/>
          </w:tcPr>
          <w:p w:rsidR="00300603" w:rsidRPr="00156939" w:rsidRDefault="00300603" w:rsidP="00300603">
            <w:pPr>
              <w:jc w:val="center"/>
              <w:rPr>
                <w:sz w:val="16"/>
                <w:szCs w:val="16"/>
              </w:rPr>
            </w:pPr>
            <w:r>
              <w:rPr>
                <w:sz w:val="16"/>
                <w:szCs w:val="16"/>
              </w:rPr>
              <w:t>40</w:t>
            </w:r>
          </w:p>
        </w:tc>
        <w:tc>
          <w:tcPr>
            <w:tcW w:w="222" w:type="pct"/>
            <w:shd w:val="clear" w:color="auto" w:fill="auto"/>
            <w:vAlign w:val="center"/>
          </w:tcPr>
          <w:p w:rsidR="00300603" w:rsidRPr="00156939" w:rsidRDefault="00300603" w:rsidP="00300603">
            <w:pPr>
              <w:jc w:val="center"/>
              <w:rPr>
                <w:sz w:val="16"/>
                <w:szCs w:val="16"/>
              </w:rPr>
            </w:pPr>
            <w:r>
              <w:rPr>
                <w:sz w:val="16"/>
                <w:szCs w:val="16"/>
              </w:rPr>
              <w:t>44</w:t>
            </w:r>
          </w:p>
        </w:tc>
        <w:tc>
          <w:tcPr>
            <w:tcW w:w="233" w:type="pct"/>
            <w:shd w:val="clear" w:color="auto" w:fill="auto"/>
            <w:vAlign w:val="center"/>
          </w:tcPr>
          <w:p w:rsidR="00300603" w:rsidRPr="00AA3CB6" w:rsidRDefault="00300603" w:rsidP="00300603">
            <w:pPr>
              <w:jc w:val="center"/>
              <w:rPr>
                <w:sz w:val="16"/>
                <w:szCs w:val="16"/>
              </w:rPr>
            </w:pPr>
            <w:r w:rsidRPr="00AA3CB6">
              <w:rPr>
                <w:sz w:val="16"/>
                <w:szCs w:val="16"/>
              </w:rPr>
              <w:t>50</w:t>
            </w:r>
          </w:p>
        </w:tc>
        <w:tc>
          <w:tcPr>
            <w:tcW w:w="540" w:type="pct"/>
            <w:vMerge/>
            <w:shd w:val="clear" w:color="auto" w:fill="auto"/>
            <w:noWrap/>
          </w:tcPr>
          <w:p w:rsidR="00300603" w:rsidRPr="00AA3CB6" w:rsidRDefault="00300603" w:rsidP="00300603">
            <w:pPr>
              <w:jc w:val="center"/>
              <w:rPr>
                <w:rFonts w:eastAsia="Times New Roman"/>
                <w:sz w:val="16"/>
                <w:szCs w:val="16"/>
                <w:lang w:eastAsia="ru-RU"/>
              </w:rPr>
            </w:pPr>
          </w:p>
        </w:tc>
      </w:tr>
      <w:tr w:rsidR="00300603" w:rsidRPr="00BE3CF3" w:rsidTr="00380E5E">
        <w:trPr>
          <w:trHeight w:val="60"/>
          <w:jc w:val="center"/>
        </w:trPr>
        <w:tc>
          <w:tcPr>
            <w:tcW w:w="130" w:type="pct"/>
            <w:vMerge w:val="restart"/>
            <w:shd w:val="clear" w:color="auto" w:fill="auto"/>
            <w:hideMark/>
          </w:tcPr>
          <w:p w:rsidR="00300603" w:rsidRPr="00BE3CF3" w:rsidRDefault="00300603" w:rsidP="00300603">
            <w:pPr>
              <w:rPr>
                <w:rFonts w:eastAsia="Times New Roman"/>
                <w:sz w:val="16"/>
                <w:szCs w:val="16"/>
                <w:lang w:eastAsia="ru-RU"/>
              </w:rPr>
            </w:pPr>
            <w:r>
              <w:rPr>
                <w:rFonts w:eastAsia="Times New Roman"/>
                <w:sz w:val="16"/>
                <w:szCs w:val="16"/>
                <w:lang w:eastAsia="ru-RU"/>
              </w:rPr>
              <w:t>1</w:t>
            </w:r>
            <w:r w:rsidRPr="00BE3CF3">
              <w:rPr>
                <w:rFonts w:eastAsia="Times New Roman"/>
                <w:sz w:val="16"/>
                <w:szCs w:val="16"/>
                <w:lang w:eastAsia="ru-RU"/>
              </w:rPr>
              <w:t>.</w:t>
            </w:r>
            <w:r>
              <w:rPr>
                <w:rFonts w:eastAsia="Times New Roman"/>
                <w:sz w:val="16"/>
                <w:szCs w:val="16"/>
                <w:lang w:eastAsia="ru-RU"/>
              </w:rPr>
              <w:t>2</w:t>
            </w:r>
          </w:p>
        </w:tc>
        <w:tc>
          <w:tcPr>
            <w:tcW w:w="1255" w:type="pct"/>
            <w:vMerge w:val="restart"/>
            <w:shd w:val="clear" w:color="auto" w:fill="auto"/>
            <w:hideMark/>
          </w:tcPr>
          <w:p w:rsidR="00300603" w:rsidRPr="0027559E" w:rsidRDefault="00300603" w:rsidP="00300603">
            <w:pPr>
              <w:contextualSpacing/>
              <w:rPr>
                <w:rFonts w:eastAsia="Times New Roman"/>
                <w:sz w:val="16"/>
                <w:szCs w:val="16"/>
                <w:lang w:eastAsia="ru-RU"/>
              </w:rPr>
            </w:pPr>
            <w:r w:rsidRPr="0027559E">
              <w:rPr>
                <w:rFonts w:eastAsia="Times New Roman"/>
                <w:sz w:val="16"/>
                <w:szCs w:val="16"/>
                <w:lang w:eastAsia="ru-RU"/>
              </w:rPr>
              <w:t>Мероприятие 0</w:t>
            </w:r>
            <w:r>
              <w:rPr>
                <w:rFonts w:eastAsia="Times New Roman"/>
                <w:sz w:val="16"/>
                <w:szCs w:val="16"/>
                <w:lang w:eastAsia="ru-RU"/>
              </w:rPr>
              <w:t>2</w:t>
            </w:r>
            <w:r w:rsidRPr="0027559E">
              <w:rPr>
                <w:rFonts w:eastAsia="Times New Roman"/>
                <w:sz w:val="16"/>
                <w:szCs w:val="16"/>
                <w:lang w:eastAsia="ru-RU"/>
              </w:rPr>
              <w:t>.0</w:t>
            </w:r>
            <w:r>
              <w:rPr>
                <w:rFonts w:eastAsia="Times New Roman"/>
                <w:sz w:val="16"/>
                <w:szCs w:val="16"/>
                <w:lang w:eastAsia="ru-RU"/>
              </w:rPr>
              <w:t>3</w:t>
            </w:r>
            <w:r w:rsidRPr="0027559E">
              <w:rPr>
                <w:rFonts w:eastAsia="Times New Roman"/>
                <w:sz w:val="16"/>
                <w:szCs w:val="16"/>
                <w:lang w:eastAsia="ru-RU"/>
              </w:rPr>
              <w:t>.</w:t>
            </w:r>
          </w:p>
          <w:p w:rsidR="00300603" w:rsidRPr="009C0224" w:rsidRDefault="00300603" w:rsidP="00300603">
            <w:pPr>
              <w:rPr>
                <w:rFonts w:eastAsia="Times New Roman"/>
                <w:sz w:val="16"/>
                <w:szCs w:val="16"/>
                <w:lang w:eastAsia="ru-RU"/>
              </w:rPr>
            </w:pPr>
            <w:r w:rsidRPr="00793B6D">
              <w:rPr>
                <w:rFonts w:eastAsia="Times New Roman"/>
                <w:sz w:val="16"/>
                <w:szCs w:val="16"/>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324" w:type="pct"/>
            <w:vMerge w:val="restart"/>
            <w:shd w:val="clear" w:color="auto" w:fill="auto"/>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2023-2027</w:t>
            </w: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Итого:</w:t>
            </w:r>
          </w:p>
        </w:tc>
        <w:tc>
          <w:tcPr>
            <w:tcW w:w="2294" w:type="pct"/>
            <w:gridSpan w:val="10"/>
            <w:vMerge w:val="restart"/>
            <w:shd w:val="clear" w:color="auto" w:fill="auto"/>
            <w:vAlign w:val="center"/>
          </w:tcPr>
          <w:p w:rsidR="00300603" w:rsidRPr="00AA3CB6" w:rsidRDefault="00300603" w:rsidP="00300603">
            <w:pPr>
              <w:jc w:val="center"/>
              <w:rPr>
                <w:rFonts w:eastAsia="Times New Roman"/>
                <w:sz w:val="16"/>
                <w:szCs w:val="16"/>
                <w:lang w:eastAsia="ru-RU"/>
              </w:rPr>
            </w:pPr>
            <w:r w:rsidRPr="00AA3CB6">
              <w:rPr>
                <w:sz w:val="16"/>
                <w:szCs w:val="16"/>
              </w:rPr>
              <w:t>В пределах средств на обеспечение деятельности</w:t>
            </w:r>
          </w:p>
          <w:p w:rsidR="00300603" w:rsidRPr="00AA3CB6" w:rsidRDefault="00300603" w:rsidP="00300603">
            <w:pPr>
              <w:jc w:val="center"/>
              <w:rPr>
                <w:rFonts w:eastAsia="Times New Roman"/>
                <w:sz w:val="16"/>
                <w:szCs w:val="16"/>
                <w:lang w:eastAsia="ru-RU"/>
              </w:rPr>
            </w:pPr>
          </w:p>
        </w:tc>
        <w:tc>
          <w:tcPr>
            <w:tcW w:w="540" w:type="pct"/>
            <w:vMerge w:val="restart"/>
            <w:tcBorders>
              <w:bottom w:val="nil"/>
            </w:tcBorders>
            <w:shd w:val="clear" w:color="auto" w:fill="auto"/>
          </w:tcPr>
          <w:p w:rsidR="00300603" w:rsidRPr="00AA3CB6" w:rsidRDefault="00300603" w:rsidP="00300603">
            <w:pPr>
              <w:jc w:val="center"/>
              <w:rPr>
                <w:i/>
                <w:sz w:val="16"/>
                <w:szCs w:val="16"/>
              </w:rPr>
            </w:pPr>
            <w:r w:rsidRPr="00AA3CB6">
              <w:rPr>
                <w:i/>
                <w:sz w:val="16"/>
                <w:szCs w:val="16"/>
              </w:rPr>
              <w:t>МКУ «Центр экономического развития, потребительского рынка и ритуальных услуг»</w:t>
            </w:r>
          </w:p>
        </w:tc>
      </w:tr>
      <w:tr w:rsidR="00300603" w:rsidRPr="00BE3CF3" w:rsidTr="00380E5E">
        <w:trPr>
          <w:trHeight w:val="377"/>
          <w:jc w:val="center"/>
        </w:trPr>
        <w:tc>
          <w:tcPr>
            <w:tcW w:w="130" w:type="pct"/>
            <w:vMerge/>
            <w:shd w:val="clear" w:color="auto" w:fill="auto"/>
            <w:vAlign w:val="center"/>
            <w:hideMark/>
          </w:tcPr>
          <w:p w:rsidR="00300603" w:rsidRPr="00BE3CF3" w:rsidRDefault="00300603" w:rsidP="00300603">
            <w:pPr>
              <w:rPr>
                <w:rFonts w:eastAsia="Times New Roman"/>
                <w:sz w:val="16"/>
                <w:szCs w:val="16"/>
                <w:lang w:eastAsia="ru-RU"/>
              </w:rPr>
            </w:pPr>
          </w:p>
        </w:tc>
        <w:tc>
          <w:tcPr>
            <w:tcW w:w="1255" w:type="pct"/>
            <w:vMerge/>
            <w:shd w:val="clear" w:color="auto" w:fill="auto"/>
            <w:vAlign w:val="center"/>
            <w:hideMark/>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hideMark/>
          </w:tcPr>
          <w:p w:rsidR="00300603" w:rsidRPr="00BE3CF3" w:rsidRDefault="00300603" w:rsidP="00300603">
            <w:pPr>
              <w:rPr>
                <w:rFonts w:eastAsia="Times New Roman"/>
                <w:sz w:val="16"/>
                <w:szCs w:val="16"/>
                <w:lang w:eastAsia="ru-RU"/>
              </w:rPr>
            </w:pPr>
            <w:r w:rsidRPr="00BE3CF3">
              <w:rPr>
                <w:rFonts w:eastAsia="Times New Roman"/>
                <w:sz w:val="16"/>
                <w:szCs w:val="16"/>
                <w:lang w:eastAsia="ru-RU"/>
              </w:rPr>
              <w:t>Средства бюджета Московской области</w:t>
            </w:r>
          </w:p>
        </w:tc>
        <w:tc>
          <w:tcPr>
            <w:tcW w:w="2294" w:type="pct"/>
            <w:gridSpan w:val="10"/>
            <w:vMerge/>
            <w:shd w:val="clear" w:color="auto" w:fill="auto"/>
          </w:tcPr>
          <w:p w:rsidR="00300603" w:rsidRPr="00BE3CF3" w:rsidRDefault="00300603" w:rsidP="00300603">
            <w:pPr>
              <w:jc w:val="center"/>
              <w:rPr>
                <w:rFonts w:eastAsia="Times New Roman"/>
                <w:sz w:val="16"/>
                <w:szCs w:val="16"/>
                <w:lang w:eastAsia="ru-RU"/>
              </w:rPr>
            </w:pPr>
          </w:p>
        </w:tc>
        <w:tc>
          <w:tcPr>
            <w:tcW w:w="540" w:type="pct"/>
            <w:vMerge/>
            <w:tcBorders>
              <w:bottom w:val="nil"/>
            </w:tcBorders>
            <w:shd w:val="clear" w:color="auto" w:fill="auto"/>
          </w:tcPr>
          <w:p w:rsidR="00300603" w:rsidRPr="00BE3CF3" w:rsidRDefault="00300603" w:rsidP="00300603"/>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 xml:space="preserve">Средства федерального </w:t>
            </w:r>
            <w:r>
              <w:rPr>
                <w:rFonts w:eastAsia="Times New Roman"/>
                <w:sz w:val="16"/>
                <w:szCs w:val="16"/>
                <w:lang w:eastAsia="ru-RU"/>
              </w:rPr>
              <w:lastRenderedPageBreak/>
              <w:t>бюджета</w:t>
            </w:r>
          </w:p>
        </w:tc>
        <w:tc>
          <w:tcPr>
            <w:tcW w:w="2294" w:type="pct"/>
            <w:gridSpan w:val="10"/>
            <w:vMerge/>
            <w:shd w:val="clear" w:color="auto" w:fill="auto"/>
          </w:tcPr>
          <w:p w:rsidR="00300603" w:rsidRPr="00BE3CF3" w:rsidRDefault="00300603" w:rsidP="00300603">
            <w:pPr>
              <w:jc w:val="center"/>
              <w:rPr>
                <w:rFonts w:eastAsia="Times New Roman"/>
                <w:sz w:val="16"/>
                <w:szCs w:val="16"/>
                <w:lang w:eastAsia="ru-RU"/>
              </w:rPr>
            </w:pPr>
          </w:p>
        </w:tc>
        <w:tc>
          <w:tcPr>
            <w:tcW w:w="540" w:type="pct"/>
            <w:vMerge/>
            <w:tcBorders>
              <w:bottom w:val="nil"/>
            </w:tcBorders>
            <w:shd w:val="clear" w:color="auto" w:fill="auto"/>
          </w:tcPr>
          <w:p w:rsidR="00300603" w:rsidRPr="00BE3CF3" w:rsidRDefault="00300603" w:rsidP="00300603"/>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294" w:type="pct"/>
            <w:gridSpan w:val="10"/>
            <w:vMerge/>
            <w:shd w:val="clear" w:color="auto" w:fill="auto"/>
          </w:tcPr>
          <w:p w:rsidR="00300603" w:rsidRPr="00BE3CF3" w:rsidRDefault="00300603" w:rsidP="00300603">
            <w:pPr>
              <w:jc w:val="center"/>
              <w:rPr>
                <w:rFonts w:eastAsia="Times New Roman"/>
                <w:sz w:val="16"/>
                <w:szCs w:val="16"/>
                <w:lang w:eastAsia="ru-RU"/>
              </w:rPr>
            </w:pPr>
          </w:p>
        </w:tc>
        <w:tc>
          <w:tcPr>
            <w:tcW w:w="540" w:type="pct"/>
            <w:vMerge/>
            <w:tcBorders>
              <w:bottom w:val="nil"/>
            </w:tcBorders>
            <w:shd w:val="clear" w:color="auto" w:fill="auto"/>
          </w:tcPr>
          <w:p w:rsidR="00300603" w:rsidRPr="00BE3CF3" w:rsidRDefault="00300603" w:rsidP="00300603"/>
        </w:tc>
      </w:tr>
      <w:tr w:rsidR="00300603" w:rsidRPr="00BE3CF3" w:rsidTr="00380E5E">
        <w:trPr>
          <w:trHeight w:val="377"/>
          <w:jc w:val="center"/>
        </w:trPr>
        <w:tc>
          <w:tcPr>
            <w:tcW w:w="130" w:type="pct"/>
            <w:vMerge/>
            <w:shd w:val="clear" w:color="auto" w:fill="auto"/>
            <w:vAlign w:val="center"/>
          </w:tcPr>
          <w:p w:rsidR="00300603" w:rsidRPr="00BE3CF3" w:rsidRDefault="00300603" w:rsidP="00300603">
            <w:pPr>
              <w:rPr>
                <w:rFonts w:eastAsia="Times New Roman"/>
                <w:sz w:val="16"/>
                <w:szCs w:val="16"/>
                <w:lang w:eastAsia="ru-RU"/>
              </w:rPr>
            </w:pPr>
          </w:p>
        </w:tc>
        <w:tc>
          <w:tcPr>
            <w:tcW w:w="1255" w:type="pct"/>
            <w:vMerge/>
            <w:shd w:val="clear" w:color="auto" w:fill="auto"/>
            <w:vAlign w:val="center"/>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shd w:val="clear" w:color="auto" w:fill="auto"/>
          </w:tcPr>
          <w:p w:rsidR="00300603" w:rsidRPr="00BE3CF3" w:rsidRDefault="00300603" w:rsidP="00300603">
            <w:pPr>
              <w:rPr>
                <w:rFonts w:eastAsia="Times New Roman"/>
                <w:sz w:val="16"/>
                <w:szCs w:val="16"/>
                <w:lang w:eastAsia="ru-RU"/>
              </w:rPr>
            </w:pPr>
            <w:r>
              <w:rPr>
                <w:rFonts w:eastAsia="Times New Roman"/>
                <w:sz w:val="16"/>
                <w:szCs w:val="16"/>
                <w:lang w:eastAsia="ru-RU"/>
              </w:rPr>
              <w:t>Внебюджетные источники</w:t>
            </w:r>
          </w:p>
        </w:tc>
        <w:tc>
          <w:tcPr>
            <w:tcW w:w="2294" w:type="pct"/>
            <w:gridSpan w:val="10"/>
            <w:vMerge/>
            <w:shd w:val="clear" w:color="auto" w:fill="auto"/>
          </w:tcPr>
          <w:p w:rsidR="00300603" w:rsidRPr="00BE3CF3" w:rsidRDefault="00300603" w:rsidP="00300603">
            <w:pPr>
              <w:jc w:val="center"/>
              <w:rPr>
                <w:rFonts w:eastAsia="Times New Roman"/>
                <w:sz w:val="16"/>
                <w:szCs w:val="16"/>
                <w:lang w:eastAsia="ru-RU"/>
              </w:rPr>
            </w:pPr>
          </w:p>
        </w:tc>
        <w:tc>
          <w:tcPr>
            <w:tcW w:w="540" w:type="pct"/>
            <w:vMerge/>
            <w:tcBorders>
              <w:bottom w:val="single" w:sz="4" w:space="0" w:color="auto"/>
            </w:tcBorders>
            <w:shd w:val="clear" w:color="auto" w:fill="auto"/>
          </w:tcPr>
          <w:p w:rsidR="00300603" w:rsidRPr="00BE3CF3" w:rsidRDefault="00300603" w:rsidP="00300603"/>
        </w:tc>
      </w:tr>
      <w:tr w:rsidR="004D2EFA" w:rsidRPr="00BE3CF3" w:rsidTr="00380E5E">
        <w:trPr>
          <w:trHeight w:val="31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val="restart"/>
            <w:shd w:val="clear" w:color="auto" w:fill="auto"/>
          </w:tcPr>
          <w:p w:rsidR="004D2EFA" w:rsidRPr="009C0224" w:rsidRDefault="004D2EFA" w:rsidP="004D2EFA">
            <w:pPr>
              <w:pStyle w:val="ConsPlusNormal"/>
              <w:rPr>
                <w:rFonts w:ascii="Times New Roman" w:hAnsi="Times New Roman" w:cs="Times New Roman"/>
                <w:sz w:val="16"/>
                <w:szCs w:val="16"/>
              </w:rPr>
            </w:pPr>
            <w:r w:rsidRPr="00785DCA">
              <w:rPr>
                <w:rFonts w:ascii="Times New Roman" w:hAnsi="Times New Roman" w:cs="Times New Roman"/>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324"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Pr>
                <w:rFonts w:eastAsia="Times New Roman"/>
                <w:sz w:val="16"/>
                <w:szCs w:val="16"/>
                <w:lang w:eastAsia="ru-RU"/>
              </w:rPr>
              <w:t>процент</w:t>
            </w:r>
          </w:p>
        </w:tc>
        <w:tc>
          <w:tcPr>
            <w:tcW w:w="457"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4D2EFA" w:rsidRPr="005426B6" w:rsidRDefault="004D2EFA" w:rsidP="004D2EFA">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2027 год</w:t>
            </w:r>
          </w:p>
        </w:tc>
        <w:tc>
          <w:tcPr>
            <w:tcW w:w="540" w:type="pct"/>
            <w:vMerge w:val="restart"/>
            <w:tcBorders>
              <w:bottom w:val="nil"/>
            </w:tcBorders>
            <w:shd w:val="clear" w:color="auto" w:fill="auto"/>
          </w:tcPr>
          <w:p w:rsidR="004D2EFA" w:rsidRPr="00BE3CF3" w:rsidRDefault="004D2EFA" w:rsidP="004D2EFA"/>
        </w:tc>
      </w:tr>
      <w:tr w:rsidR="004D2EFA" w:rsidRPr="00BE3CF3" w:rsidTr="00380E5E">
        <w:trPr>
          <w:trHeight w:val="9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shd w:val="clear" w:color="auto" w:fill="auto"/>
          </w:tcPr>
          <w:p w:rsidR="004D2EFA" w:rsidRPr="009C0224" w:rsidRDefault="004D2EFA" w:rsidP="004D2EFA">
            <w:pPr>
              <w:rPr>
                <w:rFonts w:eastAsia="Times New Roman"/>
                <w:sz w:val="16"/>
                <w:szCs w:val="16"/>
                <w:lang w:eastAsia="ru-RU"/>
              </w:rPr>
            </w:pPr>
          </w:p>
        </w:tc>
        <w:tc>
          <w:tcPr>
            <w:tcW w:w="324"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57"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01" w:type="pct"/>
            <w:vMerge/>
            <w:shd w:val="clear" w:color="auto" w:fill="auto"/>
          </w:tcPr>
          <w:p w:rsidR="004D2EFA" w:rsidRPr="005426B6" w:rsidRDefault="004D2EFA" w:rsidP="004D2EFA">
            <w:pPr>
              <w:jc w:val="center"/>
              <w:rPr>
                <w:rFonts w:eastAsia="Times New Roman"/>
                <w:sz w:val="16"/>
                <w:szCs w:val="16"/>
                <w:lang w:eastAsia="ru-RU"/>
              </w:rPr>
            </w:pPr>
          </w:p>
        </w:tc>
        <w:tc>
          <w:tcPr>
            <w:tcW w:w="244" w:type="pct"/>
            <w:vMerge/>
            <w:shd w:val="clear" w:color="auto" w:fill="auto"/>
          </w:tcPr>
          <w:p w:rsidR="004D2EFA" w:rsidRPr="00BE3CF3" w:rsidRDefault="004D2EFA" w:rsidP="004D2EFA">
            <w:pPr>
              <w:jc w:val="center"/>
              <w:rPr>
                <w:rFonts w:eastAsia="Times New Roman"/>
                <w:sz w:val="16"/>
                <w:szCs w:val="16"/>
                <w:lang w:eastAsia="ru-RU"/>
              </w:rPr>
            </w:pPr>
          </w:p>
        </w:tc>
        <w:tc>
          <w:tcPr>
            <w:tcW w:w="176"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4D2EFA" w:rsidRPr="00BE3CF3" w:rsidRDefault="004D2EFA" w:rsidP="004D2EFA">
            <w:pPr>
              <w:jc w:val="center"/>
              <w:rPr>
                <w:rFonts w:eastAsia="Times New Roman"/>
                <w:sz w:val="16"/>
                <w:szCs w:val="16"/>
                <w:lang w:eastAsia="ru-RU"/>
              </w:rPr>
            </w:pPr>
          </w:p>
        </w:tc>
        <w:tc>
          <w:tcPr>
            <w:tcW w:w="222" w:type="pct"/>
            <w:vMerge/>
            <w:shd w:val="clear" w:color="auto" w:fill="auto"/>
          </w:tcPr>
          <w:p w:rsidR="004D2EFA" w:rsidRPr="00BE3CF3" w:rsidRDefault="004D2EFA" w:rsidP="004D2EFA">
            <w:pPr>
              <w:jc w:val="center"/>
              <w:rPr>
                <w:rFonts w:eastAsia="Times New Roman"/>
                <w:sz w:val="16"/>
                <w:szCs w:val="16"/>
                <w:lang w:eastAsia="ru-RU"/>
              </w:rPr>
            </w:pPr>
          </w:p>
        </w:tc>
        <w:tc>
          <w:tcPr>
            <w:tcW w:w="222" w:type="pct"/>
            <w:vMerge/>
            <w:shd w:val="clear" w:color="auto" w:fill="auto"/>
          </w:tcPr>
          <w:p w:rsidR="004D2EFA" w:rsidRPr="00BE3CF3" w:rsidRDefault="004D2EFA" w:rsidP="004D2EFA">
            <w:pPr>
              <w:jc w:val="center"/>
              <w:rPr>
                <w:rFonts w:eastAsia="Times New Roman"/>
                <w:sz w:val="16"/>
                <w:szCs w:val="16"/>
                <w:lang w:eastAsia="ru-RU"/>
              </w:rPr>
            </w:pPr>
          </w:p>
        </w:tc>
        <w:tc>
          <w:tcPr>
            <w:tcW w:w="233" w:type="pct"/>
            <w:vMerge/>
            <w:shd w:val="clear" w:color="auto" w:fill="auto"/>
          </w:tcPr>
          <w:p w:rsidR="004D2EFA" w:rsidRPr="00BE3CF3" w:rsidRDefault="004D2EFA" w:rsidP="004D2EFA">
            <w:pPr>
              <w:jc w:val="center"/>
              <w:rPr>
                <w:rFonts w:eastAsia="Times New Roman"/>
                <w:sz w:val="16"/>
                <w:szCs w:val="16"/>
                <w:lang w:eastAsia="ru-RU"/>
              </w:rPr>
            </w:pPr>
          </w:p>
        </w:tc>
        <w:tc>
          <w:tcPr>
            <w:tcW w:w="540" w:type="pct"/>
            <w:vMerge/>
            <w:tcBorders>
              <w:bottom w:val="nil"/>
            </w:tcBorders>
            <w:shd w:val="clear" w:color="auto" w:fill="auto"/>
          </w:tcPr>
          <w:p w:rsidR="004D2EFA" w:rsidRPr="00BE3CF3" w:rsidRDefault="004D2EFA" w:rsidP="004D2EFA"/>
        </w:tc>
      </w:tr>
      <w:tr w:rsidR="004D2EFA" w:rsidRPr="00156939" w:rsidTr="00380E5E">
        <w:trPr>
          <w:trHeight w:val="31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shd w:val="clear" w:color="auto" w:fill="auto"/>
          </w:tcPr>
          <w:p w:rsidR="004D2EFA" w:rsidRPr="009C0224" w:rsidRDefault="004D2EFA" w:rsidP="004D2EFA">
            <w:pPr>
              <w:rPr>
                <w:rFonts w:eastAsia="Times New Roman"/>
                <w:sz w:val="16"/>
                <w:szCs w:val="16"/>
                <w:lang w:eastAsia="ru-RU"/>
              </w:rPr>
            </w:pPr>
          </w:p>
        </w:tc>
        <w:tc>
          <w:tcPr>
            <w:tcW w:w="324"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57"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01" w:type="pct"/>
            <w:shd w:val="clear" w:color="auto" w:fill="auto"/>
          </w:tcPr>
          <w:p w:rsidR="004D2EFA" w:rsidRPr="005426B6" w:rsidRDefault="004D2EFA" w:rsidP="004D2EFA">
            <w:pPr>
              <w:jc w:val="center"/>
              <w:rPr>
                <w:sz w:val="16"/>
                <w:szCs w:val="16"/>
              </w:rPr>
            </w:pPr>
            <w:r>
              <w:rPr>
                <w:sz w:val="16"/>
                <w:szCs w:val="16"/>
              </w:rPr>
              <w:t>-</w:t>
            </w:r>
          </w:p>
        </w:tc>
        <w:tc>
          <w:tcPr>
            <w:tcW w:w="244" w:type="pct"/>
            <w:shd w:val="clear" w:color="auto" w:fill="auto"/>
            <w:vAlign w:val="center"/>
          </w:tcPr>
          <w:p w:rsidR="004D2EFA" w:rsidRPr="00BE3CF3" w:rsidRDefault="004D2EFA" w:rsidP="004D2EFA">
            <w:pPr>
              <w:jc w:val="center"/>
              <w:rPr>
                <w:sz w:val="16"/>
                <w:szCs w:val="16"/>
              </w:rPr>
            </w:pPr>
            <w:r>
              <w:rPr>
                <w:sz w:val="16"/>
                <w:szCs w:val="16"/>
              </w:rPr>
              <w:t>37,57</w:t>
            </w:r>
          </w:p>
        </w:tc>
        <w:tc>
          <w:tcPr>
            <w:tcW w:w="176" w:type="pct"/>
            <w:shd w:val="clear" w:color="auto" w:fill="auto"/>
            <w:vAlign w:val="center"/>
          </w:tcPr>
          <w:p w:rsidR="004D2EFA" w:rsidRPr="00BE3CF3" w:rsidRDefault="004D2EFA" w:rsidP="004D2EFA">
            <w:pPr>
              <w:jc w:val="center"/>
              <w:rPr>
                <w:sz w:val="16"/>
                <w:szCs w:val="16"/>
              </w:rPr>
            </w:pPr>
            <w:r>
              <w:rPr>
                <w:sz w:val="16"/>
                <w:szCs w:val="16"/>
              </w:rPr>
              <w:t>-</w:t>
            </w:r>
          </w:p>
        </w:tc>
        <w:tc>
          <w:tcPr>
            <w:tcW w:w="175" w:type="pct"/>
            <w:shd w:val="clear" w:color="auto" w:fill="auto"/>
            <w:vAlign w:val="center"/>
          </w:tcPr>
          <w:p w:rsidR="004D2EFA" w:rsidRPr="00BE3CF3" w:rsidRDefault="004D2EFA" w:rsidP="004D2EFA">
            <w:pPr>
              <w:jc w:val="center"/>
              <w:rPr>
                <w:sz w:val="16"/>
                <w:szCs w:val="16"/>
              </w:rPr>
            </w:pPr>
            <w:r>
              <w:rPr>
                <w:sz w:val="16"/>
                <w:szCs w:val="16"/>
              </w:rPr>
              <w:t>-</w:t>
            </w:r>
          </w:p>
        </w:tc>
        <w:tc>
          <w:tcPr>
            <w:tcW w:w="200" w:type="pct"/>
            <w:shd w:val="clear" w:color="auto" w:fill="auto"/>
            <w:vAlign w:val="center"/>
          </w:tcPr>
          <w:p w:rsidR="004D2EFA" w:rsidRPr="00BE3CF3" w:rsidRDefault="004D2EFA" w:rsidP="004D2EFA">
            <w:pPr>
              <w:jc w:val="center"/>
              <w:rPr>
                <w:sz w:val="16"/>
                <w:szCs w:val="16"/>
              </w:rPr>
            </w:pPr>
            <w:r>
              <w:rPr>
                <w:sz w:val="16"/>
                <w:szCs w:val="16"/>
              </w:rPr>
              <w:t>-</w:t>
            </w:r>
          </w:p>
        </w:tc>
        <w:tc>
          <w:tcPr>
            <w:tcW w:w="200" w:type="pct"/>
            <w:shd w:val="clear" w:color="auto" w:fill="auto"/>
            <w:vAlign w:val="center"/>
          </w:tcPr>
          <w:p w:rsidR="004D2EFA" w:rsidRPr="00156939" w:rsidRDefault="004D2EFA" w:rsidP="004D2EFA">
            <w:pPr>
              <w:jc w:val="center"/>
              <w:rPr>
                <w:sz w:val="16"/>
                <w:szCs w:val="16"/>
              </w:rPr>
            </w:pPr>
            <w:r>
              <w:rPr>
                <w:sz w:val="16"/>
                <w:szCs w:val="16"/>
              </w:rPr>
              <w:t>37,57</w:t>
            </w:r>
          </w:p>
        </w:tc>
        <w:tc>
          <w:tcPr>
            <w:tcW w:w="221" w:type="pct"/>
            <w:shd w:val="clear" w:color="auto" w:fill="auto"/>
            <w:vAlign w:val="center"/>
          </w:tcPr>
          <w:p w:rsidR="004D2EFA" w:rsidRPr="00156939" w:rsidRDefault="004D2EFA" w:rsidP="004D2EFA">
            <w:pPr>
              <w:jc w:val="center"/>
              <w:rPr>
                <w:sz w:val="16"/>
                <w:szCs w:val="16"/>
              </w:rPr>
            </w:pPr>
            <w:r>
              <w:rPr>
                <w:sz w:val="16"/>
                <w:szCs w:val="16"/>
              </w:rPr>
              <w:t>38,10</w:t>
            </w:r>
          </w:p>
        </w:tc>
        <w:tc>
          <w:tcPr>
            <w:tcW w:w="222" w:type="pct"/>
            <w:shd w:val="clear" w:color="auto" w:fill="auto"/>
            <w:vAlign w:val="center"/>
          </w:tcPr>
          <w:p w:rsidR="004D2EFA" w:rsidRPr="00156939" w:rsidRDefault="004D2EFA" w:rsidP="004D2EFA">
            <w:pPr>
              <w:jc w:val="center"/>
              <w:rPr>
                <w:sz w:val="16"/>
                <w:szCs w:val="16"/>
              </w:rPr>
            </w:pPr>
            <w:r>
              <w:rPr>
                <w:sz w:val="16"/>
                <w:szCs w:val="16"/>
              </w:rPr>
              <w:t>38,32</w:t>
            </w:r>
          </w:p>
        </w:tc>
        <w:tc>
          <w:tcPr>
            <w:tcW w:w="222" w:type="pct"/>
            <w:shd w:val="clear" w:color="auto" w:fill="auto"/>
            <w:vAlign w:val="center"/>
          </w:tcPr>
          <w:p w:rsidR="004D2EFA" w:rsidRPr="00156939" w:rsidRDefault="004D2EFA" w:rsidP="004D2EFA">
            <w:pPr>
              <w:jc w:val="center"/>
              <w:rPr>
                <w:sz w:val="16"/>
                <w:szCs w:val="16"/>
              </w:rPr>
            </w:pPr>
            <w:r>
              <w:rPr>
                <w:sz w:val="16"/>
                <w:szCs w:val="16"/>
              </w:rPr>
              <w:t>38,57</w:t>
            </w:r>
          </w:p>
        </w:tc>
        <w:tc>
          <w:tcPr>
            <w:tcW w:w="233" w:type="pct"/>
            <w:shd w:val="clear" w:color="auto" w:fill="auto"/>
            <w:vAlign w:val="center"/>
          </w:tcPr>
          <w:p w:rsidR="004D2EFA" w:rsidRPr="00156939" w:rsidRDefault="004D2EFA" w:rsidP="004D2EFA">
            <w:pPr>
              <w:jc w:val="center"/>
              <w:rPr>
                <w:sz w:val="16"/>
                <w:szCs w:val="16"/>
              </w:rPr>
            </w:pPr>
            <w:r>
              <w:rPr>
                <w:sz w:val="16"/>
                <w:szCs w:val="16"/>
              </w:rPr>
              <w:t>38,88</w:t>
            </w:r>
          </w:p>
        </w:tc>
        <w:tc>
          <w:tcPr>
            <w:tcW w:w="540" w:type="pct"/>
            <w:vMerge/>
            <w:tcBorders>
              <w:bottom w:val="single" w:sz="4" w:space="0" w:color="auto"/>
            </w:tcBorders>
            <w:shd w:val="clear" w:color="auto" w:fill="auto"/>
          </w:tcPr>
          <w:p w:rsidR="004D2EFA" w:rsidRPr="00156939" w:rsidRDefault="004D2EFA" w:rsidP="004D2EFA"/>
        </w:tc>
      </w:tr>
      <w:tr w:rsidR="004D2EFA" w:rsidRPr="00BE3CF3" w:rsidTr="00380E5E">
        <w:trPr>
          <w:trHeight w:val="31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val="restart"/>
            <w:shd w:val="clear" w:color="auto" w:fill="auto"/>
          </w:tcPr>
          <w:p w:rsidR="004D2EFA" w:rsidRPr="009C0224" w:rsidRDefault="004D2EFA" w:rsidP="004D2EFA">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24"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4D2EFA" w:rsidRPr="005426B6" w:rsidRDefault="004D2EFA" w:rsidP="004D2EFA">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2027 год</w:t>
            </w:r>
          </w:p>
        </w:tc>
        <w:tc>
          <w:tcPr>
            <w:tcW w:w="540" w:type="pct"/>
            <w:vMerge w:val="restart"/>
            <w:tcBorders>
              <w:bottom w:val="nil"/>
            </w:tcBorders>
            <w:shd w:val="clear" w:color="auto" w:fill="auto"/>
          </w:tcPr>
          <w:p w:rsidR="004D2EFA" w:rsidRPr="00BE3CF3" w:rsidRDefault="004D2EFA" w:rsidP="004D2EFA"/>
        </w:tc>
      </w:tr>
      <w:tr w:rsidR="004D2EFA" w:rsidRPr="00BE3CF3" w:rsidTr="00380E5E">
        <w:trPr>
          <w:trHeight w:val="9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shd w:val="clear" w:color="auto" w:fill="auto"/>
          </w:tcPr>
          <w:p w:rsidR="004D2EFA" w:rsidRPr="009C0224" w:rsidRDefault="004D2EFA" w:rsidP="004D2EFA">
            <w:pPr>
              <w:rPr>
                <w:rFonts w:eastAsia="Times New Roman"/>
                <w:sz w:val="16"/>
                <w:szCs w:val="16"/>
                <w:lang w:eastAsia="ru-RU"/>
              </w:rPr>
            </w:pPr>
          </w:p>
        </w:tc>
        <w:tc>
          <w:tcPr>
            <w:tcW w:w="324"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57"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01" w:type="pct"/>
            <w:vMerge/>
            <w:shd w:val="clear" w:color="auto" w:fill="auto"/>
          </w:tcPr>
          <w:p w:rsidR="004D2EFA" w:rsidRPr="005426B6" w:rsidRDefault="004D2EFA" w:rsidP="004D2EFA">
            <w:pPr>
              <w:jc w:val="center"/>
              <w:rPr>
                <w:rFonts w:eastAsia="Times New Roman"/>
                <w:sz w:val="16"/>
                <w:szCs w:val="16"/>
                <w:lang w:eastAsia="ru-RU"/>
              </w:rPr>
            </w:pPr>
          </w:p>
        </w:tc>
        <w:tc>
          <w:tcPr>
            <w:tcW w:w="244" w:type="pct"/>
            <w:vMerge/>
            <w:shd w:val="clear" w:color="auto" w:fill="auto"/>
          </w:tcPr>
          <w:p w:rsidR="004D2EFA" w:rsidRPr="00BE3CF3" w:rsidRDefault="004D2EFA" w:rsidP="004D2EFA">
            <w:pPr>
              <w:jc w:val="center"/>
              <w:rPr>
                <w:rFonts w:eastAsia="Times New Roman"/>
                <w:sz w:val="16"/>
                <w:szCs w:val="16"/>
                <w:lang w:eastAsia="ru-RU"/>
              </w:rPr>
            </w:pPr>
          </w:p>
        </w:tc>
        <w:tc>
          <w:tcPr>
            <w:tcW w:w="176"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4D2EFA" w:rsidRPr="00BE3CF3" w:rsidRDefault="004D2EFA" w:rsidP="004D2EFA">
            <w:pPr>
              <w:jc w:val="center"/>
              <w:rPr>
                <w:rFonts w:eastAsia="Times New Roman"/>
                <w:sz w:val="16"/>
                <w:szCs w:val="16"/>
                <w:lang w:eastAsia="ru-RU"/>
              </w:rPr>
            </w:pPr>
          </w:p>
        </w:tc>
        <w:tc>
          <w:tcPr>
            <w:tcW w:w="222" w:type="pct"/>
            <w:vMerge/>
            <w:shd w:val="clear" w:color="auto" w:fill="auto"/>
          </w:tcPr>
          <w:p w:rsidR="004D2EFA" w:rsidRPr="00BE3CF3" w:rsidRDefault="004D2EFA" w:rsidP="004D2EFA">
            <w:pPr>
              <w:jc w:val="center"/>
              <w:rPr>
                <w:rFonts w:eastAsia="Times New Roman"/>
                <w:sz w:val="16"/>
                <w:szCs w:val="16"/>
                <w:lang w:eastAsia="ru-RU"/>
              </w:rPr>
            </w:pPr>
          </w:p>
        </w:tc>
        <w:tc>
          <w:tcPr>
            <w:tcW w:w="222" w:type="pct"/>
            <w:vMerge/>
            <w:shd w:val="clear" w:color="auto" w:fill="auto"/>
          </w:tcPr>
          <w:p w:rsidR="004D2EFA" w:rsidRPr="00BE3CF3" w:rsidRDefault="004D2EFA" w:rsidP="004D2EFA">
            <w:pPr>
              <w:jc w:val="center"/>
              <w:rPr>
                <w:rFonts w:eastAsia="Times New Roman"/>
                <w:sz w:val="16"/>
                <w:szCs w:val="16"/>
                <w:lang w:eastAsia="ru-RU"/>
              </w:rPr>
            </w:pPr>
          </w:p>
        </w:tc>
        <w:tc>
          <w:tcPr>
            <w:tcW w:w="233" w:type="pct"/>
            <w:vMerge/>
            <w:shd w:val="clear" w:color="auto" w:fill="auto"/>
          </w:tcPr>
          <w:p w:rsidR="004D2EFA" w:rsidRPr="00BE3CF3" w:rsidRDefault="004D2EFA" w:rsidP="004D2EFA">
            <w:pPr>
              <w:jc w:val="center"/>
              <w:rPr>
                <w:rFonts w:eastAsia="Times New Roman"/>
                <w:sz w:val="16"/>
                <w:szCs w:val="16"/>
                <w:lang w:eastAsia="ru-RU"/>
              </w:rPr>
            </w:pPr>
          </w:p>
        </w:tc>
        <w:tc>
          <w:tcPr>
            <w:tcW w:w="540" w:type="pct"/>
            <w:vMerge/>
            <w:tcBorders>
              <w:bottom w:val="nil"/>
            </w:tcBorders>
            <w:shd w:val="clear" w:color="auto" w:fill="auto"/>
          </w:tcPr>
          <w:p w:rsidR="004D2EFA" w:rsidRPr="00BE3CF3" w:rsidRDefault="004D2EFA" w:rsidP="004D2EFA"/>
        </w:tc>
      </w:tr>
      <w:tr w:rsidR="004D2EFA" w:rsidRPr="00156939" w:rsidTr="00380E5E">
        <w:trPr>
          <w:trHeight w:val="31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shd w:val="clear" w:color="auto" w:fill="auto"/>
          </w:tcPr>
          <w:p w:rsidR="004D2EFA" w:rsidRPr="009C0224" w:rsidRDefault="004D2EFA" w:rsidP="004D2EFA">
            <w:pPr>
              <w:rPr>
                <w:rFonts w:eastAsia="Times New Roman"/>
                <w:sz w:val="16"/>
                <w:szCs w:val="16"/>
                <w:lang w:eastAsia="ru-RU"/>
              </w:rPr>
            </w:pPr>
          </w:p>
        </w:tc>
        <w:tc>
          <w:tcPr>
            <w:tcW w:w="324"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57" w:type="pct"/>
            <w:vMerge/>
            <w:shd w:val="clear" w:color="auto" w:fill="auto"/>
            <w:vAlign w:val="center"/>
          </w:tcPr>
          <w:p w:rsidR="004D2EFA" w:rsidRPr="00BE3CF3" w:rsidRDefault="004D2EFA" w:rsidP="004D2EFA">
            <w:pPr>
              <w:jc w:val="center"/>
              <w:rPr>
                <w:rFonts w:eastAsia="Times New Roman"/>
                <w:sz w:val="16"/>
                <w:szCs w:val="16"/>
                <w:lang w:eastAsia="ru-RU"/>
              </w:rPr>
            </w:pPr>
          </w:p>
        </w:tc>
        <w:tc>
          <w:tcPr>
            <w:tcW w:w="401" w:type="pct"/>
            <w:shd w:val="clear" w:color="auto" w:fill="auto"/>
          </w:tcPr>
          <w:p w:rsidR="004D2EFA" w:rsidRPr="005426B6" w:rsidRDefault="004D2EFA" w:rsidP="004D2EFA">
            <w:pPr>
              <w:jc w:val="center"/>
              <w:rPr>
                <w:sz w:val="16"/>
                <w:szCs w:val="16"/>
              </w:rPr>
            </w:pPr>
            <w:r>
              <w:rPr>
                <w:sz w:val="16"/>
                <w:szCs w:val="16"/>
              </w:rPr>
              <w:t>-</w:t>
            </w:r>
          </w:p>
        </w:tc>
        <w:tc>
          <w:tcPr>
            <w:tcW w:w="244" w:type="pct"/>
            <w:shd w:val="clear" w:color="auto" w:fill="auto"/>
            <w:vAlign w:val="center"/>
          </w:tcPr>
          <w:p w:rsidR="004D2EFA" w:rsidRPr="00BE3CF3" w:rsidRDefault="004D2EFA" w:rsidP="004D2EFA">
            <w:pPr>
              <w:jc w:val="center"/>
              <w:rPr>
                <w:sz w:val="16"/>
                <w:szCs w:val="16"/>
              </w:rPr>
            </w:pPr>
            <w:r>
              <w:rPr>
                <w:sz w:val="16"/>
                <w:szCs w:val="16"/>
              </w:rPr>
              <w:t>331,15</w:t>
            </w:r>
          </w:p>
        </w:tc>
        <w:tc>
          <w:tcPr>
            <w:tcW w:w="176" w:type="pct"/>
            <w:shd w:val="clear" w:color="auto" w:fill="auto"/>
            <w:vAlign w:val="center"/>
          </w:tcPr>
          <w:p w:rsidR="004D2EFA" w:rsidRPr="00BE3CF3" w:rsidRDefault="004D2EFA" w:rsidP="004D2EFA">
            <w:pPr>
              <w:jc w:val="center"/>
              <w:rPr>
                <w:sz w:val="16"/>
                <w:szCs w:val="16"/>
              </w:rPr>
            </w:pPr>
            <w:r>
              <w:rPr>
                <w:sz w:val="16"/>
                <w:szCs w:val="16"/>
              </w:rPr>
              <w:t>325,13</w:t>
            </w:r>
          </w:p>
        </w:tc>
        <w:tc>
          <w:tcPr>
            <w:tcW w:w="175" w:type="pct"/>
            <w:shd w:val="clear" w:color="auto" w:fill="auto"/>
            <w:vAlign w:val="center"/>
          </w:tcPr>
          <w:p w:rsidR="004D2EFA" w:rsidRPr="00BE3CF3" w:rsidRDefault="004D2EFA" w:rsidP="004D2EFA">
            <w:pPr>
              <w:jc w:val="center"/>
              <w:rPr>
                <w:sz w:val="16"/>
                <w:szCs w:val="16"/>
              </w:rPr>
            </w:pPr>
            <w:r>
              <w:rPr>
                <w:sz w:val="16"/>
                <w:szCs w:val="16"/>
              </w:rPr>
              <w:t>327,69</w:t>
            </w:r>
          </w:p>
        </w:tc>
        <w:tc>
          <w:tcPr>
            <w:tcW w:w="200" w:type="pct"/>
            <w:shd w:val="clear" w:color="auto" w:fill="auto"/>
            <w:vAlign w:val="center"/>
          </w:tcPr>
          <w:p w:rsidR="004D2EFA" w:rsidRPr="00BE3CF3" w:rsidRDefault="004D2EFA" w:rsidP="004D2EFA">
            <w:pPr>
              <w:jc w:val="center"/>
              <w:rPr>
                <w:sz w:val="16"/>
                <w:szCs w:val="16"/>
              </w:rPr>
            </w:pPr>
            <w:r>
              <w:rPr>
                <w:sz w:val="16"/>
                <w:szCs w:val="16"/>
              </w:rPr>
              <w:t>329,25</w:t>
            </w:r>
          </w:p>
        </w:tc>
        <w:tc>
          <w:tcPr>
            <w:tcW w:w="200" w:type="pct"/>
            <w:shd w:val="clear" w:color="auto" w:fill="auto"/>
            <w:vAlign w:val="center"/>
          </w:tcPr>
          <w:p w:rsidR="004D2EFA" w:rsidRPr="00156939" w:rsidRDefault="004D2EFA" w:rsidP="004D2EFA">
            <w:pPr>
              <w:jc w:val="center"/>
              <w:rPr>
                <w:sz w:val="16"/>
                <w:szCs w:val="16"/>
              </w:rPr>
            </w:pPr>
            <w:r>
              <w:rPr>
                <w:sz w:val="16"/>
                <w:szCs w:val="16"/>
              </w:rPr>
              <w:t>331,15</w:t>
            </w:r>
          </w:p>
        </w:tc>
        <w:tc>
          <w:tcPr>
            <w:tcW w:w="221" w:type="pct"/>
            <w:shd w:val="clear" w:color="auto" w:fill="auto"/>
            <w:vAlign w:val="center"/>
          </w:tcPr>
          <w:p w:rsidR="004D2EFA" w:rsidRPr="00156939" w:rsidRDefault="004D2EFA" w:rsidP="004D2EFA">
            <w:pPr>
              <w:jc w:val="center"/>
              <w:rPr>
                <w:sz w:val="16"/>
                <w:szCs w:val="16"/>
              </w:rPr>
            </w:pPr>
            <w:r>
              <w:rPr>
                <w:sz w:val="16"/>
                <w:szCs w:val="16"/>
              </w:rPr>
              <w:t>341,1</w:t>
            </w:r>
          </w:p>
        </w:tc>
        <w:tc>
          <w:tcPr>
            <w:tcW w:w="222" w:type="pct"/>
            <w:shd w:val="clear" w:color="auto" w:fill="auto"/>
            <w:vAlign w:val="center"/>
          </w:tcPr>
          <w:p w:rsidR="004D2EFA" w:rsidRPr="00156939" w:rsidRDefault="004D2EFA" w:rsidP="004D2EFA">
            <w:pPr>
              <w:jc w:val="center"/>
              <w:rPr>
                <w:sz w:val="16"/>
                <w:szCs w:val="16"/>
              </w:rPr>
            </w:pPr>
            <w:r>
              <w:rPr>
                <w:sz w:val="16"/>
                <w:szCs w:val="16"/>
              </w:rPr>
              <w:t>373,88</w:t>
            </w:r>
          </w:p>
        </w:tc>
        <w:tc>
          <w:tcPr>
            <w:tcW w:w="222" w:type="pct"/>
            <w:shd w:val="clear" w:color="auto" w:fill="auto"/>
            <w:vAlign w:val="center"/>
          </w:tcPr>
          <w:p w:rsidR="004D2EFA" w:rsidRPr="00156939" w:rsidRDefault="004D2EFA" w:rsidP="004D2EFA">
            <w:pPr>
              <w:jc w:val="center"/>
              <w:rPr>
                <w:sz w:val="16"/>
                <w:szCs w:val="16"/>
              </w:rPr>
            </w:pPr>
            <w:r>
              <w:rPr>
                <w:sz w:val="16"/>
                <w:szCs w:val="16"/>
              </w:rPr>
              <w:t>385,3</w:t>
            </w:r>
          </w:p>
        </w:tc>
        <w:tc>
          <w:tcPr>
            <w:tcW w:w="233" w:type="pct"/>
            <w:shd w:val="clear" w:color="auto" w:fill="auto"/>
            <w:vAlign w:val="center"/>
          </w:tcPr>
          <w:p w:rsidR="004D2EFA" w:rsidRPr="00156939" w:rsidRDefault="004D2EFA" w:rsidP="004D2EFA">
            <w:pPr>
              <w:jc w:val="center"/>
              <w:rPr>
                <w:sz w:val="16"/>
                <w:szCs w:val="16"/>
              </w:rPr>
            </w:pPr>
            <w:r>
              <w:rPr>
                <w:sz w:val="16"/>
                <w:szCs w:val="16"/>
              </w:rPr>
              <w:t>396,44</w:t>
            </w:r>
          </w:p>
        </w:tc>
        <w:tc>
          <w:tcPr>
            <w:tcW w:w="540" w:type="pct"/>
            <w:vMerge/>
            <w:tcBorders>
              <w:bottom w:val="single" w:sz="4" w:space="0" w:color="auto"/>
            </w:tcBorders>
            <w:shd w:val="clear" w:color="auto" w:fill="auto"/>
          </w:tcPr>
          <w:p w:rsidR="004D2EFA" w:rsidRPr="00156939" w:rsidRDefault="004D2EFA" w:rsidP="004D2EFA"/>
        </w:tc>
      </w:tr>
      <w:tr w:rsidR="004D2EFA" w:rsidRPr="00BE3CF3" w:rsidTr="00380E5E">
        <w:trPr>
          <w:trHeight w:val="315"/>
          <w:jc w:val="center"/>
        </w:trPr>
        <w:tc>
          <w:tcPr>
            <w:tcW w:w="130" w:type="pct"/>
            <w:vMerge/>
            <w:shd w:val="clear" w:color="auto" w:fill="auto"/>
          </w:tcPr>
          <w:p w:rsidR="004D2EFA" w:rsidRPr="00BE3CF3" w:rsidRDefault="004D2EFA" w:rsidP="004D2EFA">
            <w:pPr>
              <w:rPr>
                <w:rFonts w:eastAsia="Times New Roman"/>
                <w:sz w:val="16"/>
                <w:szCs w:val="16"/>
                <w:lang w:eastAsia="ru-RU"/>
              </w:rPr>
            </w:pPr>
          </w:p>
        </w:tc>
        <w:tc>
          <w:tcPr>
            <w:tcW w:w="1255" w:type="pct"/>
            <w:vMerge w:val="restart"/>
            <w:shd w:val="clear" w:color="auto" w:fill="auto"/>
          </w:tcPr>
          <w:p w:rsidR="004D2EFA" w:rsidRPr="009C0224" w:rsidRDefault="004D2EFA" w:rsidP="004D2EFA">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24"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Pr>
                <w:rFonts w:eastAsia="Times New Roman"/>
                <w:sz w:val="16"/>
                <w:szCs w:val="16"/>
                <w:lang w:eastAsia="ru-RU"/>
              </w:rPr>
              <w:t>единица</w:t>
            </w:r>
          </w:p>
        </w:tc>
        <w:tc>
          <w:tcPr>
            <w:tcW w:w="457" w:type="pct"/>
            <w:vMerge w:val="restart"/>
            <w:shd w:val="clear" w:color="auto" w:fill="auto"/>
            <w:vAlign w:val="center"/>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Х</w:t>
            </w:r>
          </w:p>
        </w:tc>
        <w:tc>
          <w:tcPr>
            <w:tcW w:w="401" w:type="pct"/>
            <w:vMerge w:val="restart"/>
            <w:shd w:val="clear" w:color="auto" w:fill="auto"/>
          </w:tcPr>
          <w:p w:rsidR="004D2EFA" w:rsidRPr="005426B6" w:rsidRDefault="004D2EFA" w:rsidP="004D2EFA">
            <w:pPr>
              <w:jc w:val="center"/>
              <w:rPr>
                <w:rFonts w:eastAsia="Times New Roman"/>
                <w:sz w:val="16"/>
                <w:szCs w:val="16"/>
                <w:lang w:eastAsia="ru-RU"/>
              </w:rPr>
            </w:pPr>
            <w:r w:rsidRPr="005426B6">
              <w:rPr>
                <w:rFonts w:eastAsia="Times New Roman"/>
                <w:sz w:val="16"/>
                <w:szCs w:val="16"/>
                <w:lang w:eastAsia="ru-RU"/>
              </w:rPr>
              <w:t>Всего</w:t>
            </w:r>
          </w:p>
        </w:tc>
        <w:tc>
          <w:tcPr>
            <w:tcW w:w="244"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Итого 2023 год</w:t>
            </w:r>
          </w:p>
        </w:tc>
        <w:tc>
          <w:tcPr>
            <w:tcW w:w="751" w:type="pct"/>
            <w:gridSpan w:val="4"/>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В том числе по кварталам:</w:t>
            </w:r>
          </w:p>
        </w:tc>
        <w:tc>
          <w:tcPr>
            <w:tcW w:w="221"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2024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2025 год</w:t>
            </w:r>
          </w:p>
        </w:tc>
        <w:tc>
          <w:tcPr>
            <w:tcW w:w="222"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2026 год</w:t>
            </w:r>
          </w:p>
        </w:tc>
        <w:tc>
          <w:tcPr>
            <w:tcW w:w="233" w:type="pct"/>
            <w:vMerge w:val="restart"/>
            <w:shd w:val="clear" w:color="auto" w:fill="auto"/>
          </w:tcPr>
          <w:p w:rsidR="004D2EFA" w:rsidRPr="00BE3CF3" w:rsidRDefault="004D2EFA" w:rsidP="004D2EFA">
            <w:pPr>
              <w:jc w:val="center"/>
              <w:rPr>
                <w:rFonts w:eastAsia="Times New Roman"/>
                <w:sz w:val="16"/>
                <w:szCs w:val="16"/>
                <w:lang w:eastAsia="ru-RU"/>
              </w:rPr>
            </w:pPr>
            <w:r w:rsidRPr="00BE3CF3">
              <w:rPr>
                <w:rFonts w:eastAsia="Times New Roman"/>
                <w:sz w:val="16"/>
                <w:szCs w:val="16"/>
                <w:lang w:eastAsia="ru-RU"/>
              </w:rPr>
              <w:t>2027 год</w:t>
            </w:r>
          </w:p>
        </w:tc>
        <w:tc>
          <w:tcPr>
            <w:tcW w:w="540" w:type="pct"/>
            <w:vMerge w:val="restart"/>
            <w:tcBorders>
              <w:bottom w:val="nil"/>
            </w:tcBorders>
            <w:shd w:val="clear" w:color="auto" w:fill="auto"/>
          </w:tcPr>
          <w:p w:rsidR="004D2EFA" w:rsidRPr="00BE3CF3" w:rsidRDefault="004D2EFA" w:rsidP="004D2EFA"/>
        </w:tc>
      </w:tr>
      <w:tr w:rsidR="00300603" w:rsidRPr="00BE3CF3" w:rsidTr="00380E5E">
        <w:trPr>
          <w:trHeight w:val="9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vMerge/>
            <w:shd w:val="clear" w:color="auto" w:fill="auto"/>
          </w:tcPr>
          <w:p w:rsidR="00300603" w:rsidRPr="005426B6" w:rsidRDefault="00300603" w:rsidP="00300603">
            <w:pPr>
              <w:jc w:val="center"/>
              <w:rPr>
                <w:rFonts w:eastAsia="Times New Roman"/>
                <w:sz w:val="16"/>
                <w:szCs w:val="16"/>
                <w:lang w:eastAsia="ru-RU"/>
              </w:rPr>
            </w:pPr>
          </w:p>
        </w:tc>
        <w:tc>
          <w:tcPr>
            <w:tcW w:w="244" w:type="pct"/>
            <w:vMerge/>
            <w:shd w:val="clear" w:color="auto" w:fill="auto"/>
          </w:tcPr>
          <w:p w:rsidR="00300603" w:rsidRPr="00BE3CF3" w:rsidRDefault="00300603" w:rsidP="00300603">
            <w:pPr>
              <w:jc w:val="center"/>
              <w:rPr>
                <w:rFonts w:eastAsia="Times New Roman"/>
                <w:sz w:val="16"/>
                <w:szCs w:val="16"/>
                <w:lang w:eastAsia="ru-RU"/>
              </w:rPr>
            </w:pPr>
          </w:p>
        </w:tc>
        <w:tc>
          <w:tcPr>
            <w:tcW w:w="176"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p>
        </w:tc>
        <w:tc>
          <w:tcPr>
            <w:tcW w:w="175"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III</w:t>
            </w:r>
          </w:p>
        </w:tc>
        <w:tc>
          <w:tcPr>
            <w:tcW w:w="200" w:type="pct"/>
            <w:shd w:val="clear" w:color="auto" w:fill="auto"/>
          </w:tcPr>
          <w:p w:rsidR="00300603" w:rsidRPr="00BE3CF3" w:rsidRDefault="00300603" w:rsidP="00300603">
            <w:pPr>
              <w:jc w:val="center"/>
              <w:rPr>
                <w:rFonts w:eastAsia="Times New Roman"/>
                <w:sz w:val="16"/>
                <w:szCs w:val="16"/>
                <w:lang w:eastAsia="ru-RU"/>
              </w:rPr>
            </w:pPr>
            <w:r w:rsidRPr="00BE3CF3">
              <w:rPr>
                <w:rFonts w:eastAsia="Times New Roman"/>
                <w:sz w:val="16"/>
                <w:szCs w:val="16"/>
                <w:lang w:eastAsia="ru-RU"/>
              </w:rPr>
              <w:t>I</w:t>
            </w:r>
            <w:r w:rsidRPr="00BE3CF3">
              <w:rPr>
                <w:rFonts w:eastAsia="Times New Roman"/>
                <w:sz w:val="16"/>
                <w:szCs w:val="16"/>
                <w:lang w:val="en-US" w:eastAsia="ru-RU"/>
              </w:rPr>
              <w:t>V</w:t>
            </w:r>
          </w:p>
        </w:tc>
        <w:tc>
          <w:tcPr>
            <w:tcW w:w="221"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22" w:type="pct"/>
            <w:vMerge/>
            <w:shd w:val="clear" w:color="auto" w:fill="auto"/>
          </w:tcPr>
          <w:p w:rsidR="00300603" w:rsidRPr="00BE3CF3" w:rsidRDefault="00300603" w:rsidP="00300603">
            <w:pPr>
              <w:jc w:val="center"/>
              <w:rPr>
                <w:rFonts w:eastAsia="Times New Roman"/>
                <w:sz w:val="16"/>
                <w:szCs w:val="16"/>
                <w:lang w:eastAsia="ru-RU"/>
              </w:rPr>
            </w:pPr>
          </w:p>
        </w:tc>
        <w:tc>
          <w:tcPr>
            <w:tcW w:w="233" w:type="pct"/>
            <w:vMerge/>
            <w:shd w:val="clear" w:color="auto" w:fill="auto"/>
          </w:tcPr>
          <w:p w:rsidR="00300603" w:rsidRPr="00BE3CF3" w:rsidRDefault="00300603" w:rsidP="00300603">
            <w:pPr>
              <w:jc w:val="center"/>
              <w:rPr>
                <w:rFonts w:eastAsia="Times New Roman"/>
                <w:sz w:val="16"/>
                <w:szCs w:val="16"/>
                <w:lang w:eastAsia="ru-RU"/>
              </w:rPr>
            </w:pPr>
          </w:p>
        </w:tc>
        <w:tc>
          <w:tcPr>
            <w:tcW w:w="540" w:type="pct"/>
            <w:vMerge/>
            <w:tcBorders>
              <w:bottom w:val="nil"/>
            </w:tcBorders>
            <w:shd w:val="clear" w:color="auto" w:fill="auto"/>
          </w:tcPr>
          <w:p w:rsidR="00300603" w:rsidRPr="00BE3CF3" w:rsidRDefault="00300603" w:rsidP="00300603"/>
        </w:tc>
      </w:tr>
      <w:tr w:rsidR="00300603" w:rsidRPr="00156939" w:rsidTr="00380E5E">
        <w:trPr>
          <w:trHeight w:val="315"/>
          <w:jc w:val="center"/>
        </w:trPr>
        <w:tc>
          <w:tcPr>
            <w:tcW w:w="130" w:type="pct"/>
            <w:vMerge/>
            <w:shd w:val="clear" w:color="auto" w:fill="auto"/>
          </w:tcPr>
          <w:p w:rsidR="00300603" w:rsidRPr="00BE3CF3" w:rsidRDefault="00300603" w:rsidP="00300603">
            <w:pPr>
              <w:rPr>
                <w:rFonts w:eastAsia="Times New Roman"/>
                <w:sz w:val="16"/>
                <w:szCs w:val="16"/>
                <w:lang w:eastAsia="ru-RU"/>
              </w:rPr>
            </w:pPr>
          </w:p>
        </w:tc>
        <w:tc>
          <w:tcPr>
            <w:tcW w:w="1255" w:type="pct"/>
            <w:vMerge/>
            <w:shd w:val="clear" w:color="auto" w:fill="auto"/>
          </w:tcPr>
          <w:p w:rsidR="00300603" w:rsidRPr="009C0224" w:rsidRDefault="00300603" w:rsidP="00300603">
            <w:pPr>
              <w:rPr>
                <w:rFonts w:eastAsia="Times New Roman"/>
                <w:sz w:val="16"/>
                <w:szCs w:val="16"/>
                <w:lang w:eastAsia="ru-RU"/>
              </w:rPr>
            </w:pPr>
          </w:p>
        </w:tc>
        <w:tc>
          <w:tcPr>
            <w:tcW w:w="324" w:type="pct"/>
            <w:vMerge/>
            <w:shd w:val="clear" w:color="auto" w:fill="auto"/>
          </w:tcPr>
          <w:p w:rsidR="00300603" w:rsidRPr="00BE3CF3" w:rsidRDefault="00300603" w:rsidP="00300603">
            <w:pPr>
              <w:rPr>
                <w:rFonts w:eastAsia="Times New Roman"/>
                <w:sz w:val="16"/>
                <w:szCs w:val="16"/>
                <w:lang w:eastAsia="ru-RU"/>
              </w:rPr>
            </w:pPr>
          </w:p>
        </w:tc>
        <w:tc>
          <w:tcPr>
            <w:tcW w:w="457" w:type="pct"/>
            <w:vMerge/>
            <w:shd w:val="clear" w:color="auto" w:fill="auto"/>
          </w:tcPr>
          <w:p w:rsidR="00300603" w:rsidRPr="00BE3CF3" w:rsidRDefault="00300603" w:rsidP="00300603">
            <w:pPr>
              <w:rPr>
                <w:rFonts w:eastAsia="Times New Roman"/>
                <w:sz w:val="16"/>
                <w:szCs w:val="16"/>
                <w:lang w:eastAsia="ru-RU"/>
              </w:rPr>
            </w:pPr>
          </w:p>
        </w:tc>
        <w:tc>
          <w:tcPr>
            <w:tcW w:w="401" w:type="pct"/>
            <w:shd w:val="clear" w:color="auto" w:fill="auto"/>
          </w:tcPr>
          <w:p w:rsidR="00300603" w:rsidRPr="005426B6" w:rsidRDefault="00300603" w:rsidP="00300603">
            <w:pPr>
              <w:jc w:val="center"/>
              <w:rPr>
                <w:sz w:val="16"/>
                <w:szCs w:val="16"/>
              </w:rPr>
            </w:pPr>
            <w:r>
              <w:rPr>
                <w:sz w:val="16"/>
                <w:szCs w:val="16"/>
              </w:rPr>
              <w:t>204</w:t>
            </w:r>
          </w:p>
        </w:tc>
        <w:tc>
          <w:tcPr>
            <w:tcW w:w="244" w:type="pct"/>
            <w:shd w:val="clear" w:color="auto" w:fill="auto"/>
            <w:vAlign w:val="center"/>
          </w:tcPr>
          <w:p w:rsidR="00300603" w:rsidRPr="00BE3CF3" w:rsidRDefault="00300603" w:rsidP="00300603">
            <w:pPr>
              <w:jc w:val="center"/>
              <w:rPr>
                <w:sz w:val="16"/>
                <w:szCs w:val="16"/>
              </w:rPr>
            </w:pPr>
            <w:r>
              <w:rPr>
                <w:sz w:val="16"/>
                <w:szCs w:val="16"/>
              </w:rPr>
              <w:t>33</w:t>
            </w:r>
          </w:p>
        </w:tc>
        <w:tc>
          <w:tcPr>
            <w:tcW w:w="176" w:type="pct"/>
            <w:shd w:val="clear" w:color="auto" w:fill="auto"/>
            <w:vAlign w:val="center"/>
          </w:tcPr>
          <w:p w:rsidR="00300603" w:rsidRPr="00BE3CF3" w:rsidRDefault="00300603" w:rsidP="00300603">
            <w:pPr>
              <w:jc w:val="center"/>
              <w:rPr>
                <w:sz w:val="16"/>
                <w:szCs w:val="16"/>
              </w:rPr>
            </w:pPr>
            <w:r>
              <w:rPr>
                <w:sz w:val="16"/>
                <w:szCs w:val="16"/>
              </w:rPr>
              <w:t>5</w:t>
            </w:r>
          </w:p>
        </w:tc>
        <w:tc>
          <w:tcPr>
            <w:tcW w:w="175" w:type="pct"/>
            <w:shd w:val="clear" w:color="auto" w:fill="auto"/>
            <w:vAlign w:val="center"/>
          </w:tcPr>
          <w:p w:rsidR="00300603" w:rsidRPr="00BE3CF3" w:rsidRDefault="00300603" w:rsidP="00300603">
            <w:pPr>
              <w:jc w:val="center"/>
              <w:rPr>
                <w:sz w:val="16"/>
                <w:szCs w:val="16"/>
              </w:rPr>
            </w:pPr>
            <w:r>
              <w:rPr>
                <w:sz w:val="16"/>
                <w:szCs w:val="16"/>
              </w:rPr>
              <w:t>12</w:t>
            </w:r>
          </w:p>
        </w:tc>
        <w:tc>
          <w:tcPr>
            <w:tcW w:w="200" w:type="pct"/>
            <w:shd w:val="clear" w:color="auto" w:fill="auto"/>
            <w:vAlign w:val="center"/>
          </w:tcPr>
          <w:p w:rsidR="00300603" w:rsidRPr="00BE3CF3" w:rsidRDefault="00300603" w:rsidP="00300603">
            <w:pPr>
              <w:jc w:val="center"/>
              <w:rPr>
                <w:sz w:val="16"/>
                <w:szCs w:val="16"/>
              </w:rPr>
            </w:pPr>
            <w:r>
              <w:rPr>
                <w:sz w:val="16"/>
                <w:szCs w:val="16"/>
              </w:rPr>
              <w:t>22</w:t>
            </w:r>
          </w:p>
        </w:tc>
        <w:tc>
          <w:tcPr>
            <w:tcW w:w="200" w:type="pct"/>
            <w:shd w:val="clear" w:color="auto" w:fill="auto"/>
            <w:vAlign w:val="center"/>
          </w:tcPr>
          <w:p w:rsidR="00300603" w:rsidRPr="00156939" w:rsidRDefault="00300603" w:rsidP="00300603">
            <w:pPr>
              <w:jc w:val="center"/>
              <w:rPr>
                <w:sz w:val="16"/>
                <w:szCs w:val="16"/>
              </w:rPr>
            </w:pPr>
            <w:r>
              <w:rPr>
                <w:sz w:val="16"/>
                <w:szCs w:val="16"/>
              </w:rPr>
              <w:t>33</w:t>
            </w:r>
          </w:p>
        </w:tc>
        <w:tc>
          <w:tcPr>
            <w:tcW w:w="221" w:type="pct"/>
            <w:shd w:val="clear" w:color="auto" w:fill="auto"/>
            <w:vAlign w:val="center"/>
          </w:tcPr>
          <w:p w:rsidR="00300603" w:rsidRPr="00156939" w:rsidRDefault="00300603" w:rsidP="00300603">
            <w:pPr>
              <w:jc w:val="center"/>
              <w:rPr>
                <w:sz w:val="16"/>
                <w:szCs w:val="16"/>
              </w:rPr>
            </w:pPr>
            <w:r>
              <w:rPr>
                <w:sz w:val="16"/>
                <w:szCs w:val="16"/>
              </w:rPr>
              <w:t>37</w:t>
            </w:r>
          </w:p>
        </w:tc>
        <w:tc>
          <w:tcPr>
            <w:tcW w:w="222" w:type="pct"/>
            <w:shd w:val="clear" w:color="auto" w:fill="auto"/>
            <w:vAlign w:val="center"/>
          </w:tcPr>
          <w:p w:rsidR="00300603" w:rsidRPr="00156939" w:rsidRDefault="00300603" w:rsidP="00300603">
            <w:pPr>
              <w:jc w:val="center"/>
              <w:rPr>
                <w:sz w:val="16"/>
                <w:szCs w:val="16"/>
              </w:rPr>
            </w:pPr>
            <w:r>
              <w:rPr>
                <w:sz w:val="16"/>
                <w:szCs w:val="16"/>
              </w:rPr>
              <w:t>40</w:t>
            </w:r>
          </w:p>
        </w:tc>
        <w:tc>
          <w:tcPr>
            <w:tcW w:w="222" w:type="pct"/>
            <w:shd w:val="clear" w:color="auto" w:fill="auto"/>
            <w:vAlign w:val="center"/>
          </w:tcPr>
          <w:p w:rsidR="00300603" w:rsidRPr="00156939" w:rsidRDefault="00300603" w:rsidP="00300603">
            <w:pPr>
              <w:jc w:val="center"/>
              <w:rPr>
                <w:sz w:val="16"/>
                <w:szCs w:val="16"/>
              </w:rPr>
            </w:pPr>
            <w:r>
              <w:rPr>
                <w:sz w:val="16"/>
                <w:szCs w:val="16"/>
              </w:rPr>
              <w:t>44</w:t>
            </w:r>
          </w:p>
        </w:tc>
        <w:tc>
          <w:tcPr>
            <w:tcW w:w="233" w:type="pct"/>
            <w:shd w:val="clear" w:color="auto" w:fill="auto"/>
            <w:vAlign w:val="center"/>
          </w:tcPr>
          <w:p w:rsidR="00300603" w:rsidRPr="00156939" w:rsidRDefault="00300603" w:rsidP="00300603">
            <w:pPr>
              <w:jc w:val="center"/>
              <w:rPr>
                <w:sz w:val="16"/>
                <w:szCs w:val="16"/>
              </w:rPr>
            </w:pPr>
            <w:r>
              <w:rPr>
                <w:sz w:val="16"/>
                <w:szCs w:val="16"/>
              </w:rPr>
              <w:t>50</w:t>
            </w:r>
          </w:p>
        </w:tc>
        <w:tc>
          <w:tcPr>
            <w:tcW w:w="540" w:type="pct"/>
            <w:vMerge/>
            <w:tcBorders>
              <w:bottom w:val="single" w:sz="4" w:space="0" w:color="auto"/>
            </w:tcBorders>
            <w:shd w:val="clear" w:color="auto" w:fill="auto"/>
          </w:tcPr>
          <w:p w:rsidR="00300603" w:rsidRPr="00156939" w:rsidRDefault="00300603" w:rsidP="00300603"/>
        </w:tc>
      </w:tr>
      <w:tr w:rsidR="00300603" w:rsidRPr="00BE3CF3" w:rsidTr="00C972F3">
        <w:trPr>
          <w:trHeight w:val="241"/>
          <w:jc w:val="center"/>
        </w:trPr>
        <w:tc>
          <w:tcPr>
            <w:tcW w:w="5000" w:type="pct"/>
            <w:gridSpan w:val="15"/>
            <w:shd w:val="clear" w:color="auto" w:fill="auto"/>
          </w:tcPr>
          <w:p w:rsidR="00D423BC" w:rsidRPr="00A5323F" w:rsidRDefault="00300603" w:rsidP="00B56AF4">
            <w:pPr>
              <w:jc w:val="center"/>
              <w:rPr>
                <w:rFonts w:eastAsiaTheme="minorEastAsia" w:cs="Times New Roman"/>
                <w:sz w:val="24"/>
                <w:szCs w:val="24"/>
                <w:lang w:eastAsia="ru-RU"/>
              </w:rPr>
            </w:pPr>
            <w:r w:rsidRPr="00A5323F">
              <w:rPr>
                <w:rFonts w:eastAsiaTheme="minorEastAsia" w:cs="Times New Roman"/>
                <w:sz w:val="24"/>
                <w:szCs w:val="24"/>
                <w:lang w:eastAsia="ru-RU"/>
              </w:rPr>
              <w:t>Подпрограмма I</w:t>
            </w:r>
            <w:r w:rsidRPr="00A5323F">
              <w:rPr>
                <w:rFonts w:eastAsiaTheme="minorEastAsia" w:cs="Times New Roman"/>
                <w:sz w:val="24"/>
                <w:szCs w:val="24"/>
                <w:lang w:val="en-US" w:eastAsia="ru-RU"/>
              </w:rPr>
              <w:t>V</w:t>
            </w:r>
            <w:r w:rsidRPr="00A5323F">
              <w:rPr>
                <w:rFonts w:eastAsiaTheme="minorEastAsia" w:cs="Times New Roman"/>
                <w:sz w:val="24"/>
                <w:szCs w:val="24"/>
                <w:lang w:eastAsia="ru-RU"/>
              </w:rPr>
              <w:t xml:space="preserve"> </w:t>
            </w:r>
            <w:r w:rsidR="00A5323F" w:rsidRPr="00A5323F">
              <w:rPr>
                <w:rFonts w:cs="Times New Roman"/>
                <w:sz w:val="24"/>
                <w:szCs w:val="24"/>
                <w:lang w:eastAsia="ru-RU"/>
              </w:rPr>
              <w:t>«</w:t>
            </w:r>
            <w:r w:rsidR="00A5323F" w:rsidRPr="00A5323F">
              <w:rPr>
                <w:rFonts w:eastAsia="Calibri" w:cs="Times New Roman"/>
                <w:sz w:val="24"/>
                <w:szCs w:val="24"/>
              </w:rPr>
              <w:t>Развитие потребительского рынка и услуг на территории муниципального образования Московской области</w:t>
            </w:r>
            <w:r w:rsidR="00A5323F" w:rsidRPr="00A5323F">
              <w:rPr>
                <w:rFonts w:cs="Times New Roman"/>
                <w:sz w:val="24"/>
                <w:szCs w:val="24"/>
                <w:lang w:eastAsia="ru-RU"/>
              </w:rPr>
              <w:t>»</w:t>
            </w:r>
          </w:p>
        </w:tc>
      </w:tr>
      <w:tr w:rsidR="00C972F3" w:rsidRPr="00AA3CB6" w:rsidTr="00380E5E">
        <w:trPr>
          <w:trHeight w:val="70"/>
          <w:jc w:val="center"/>
        </w:trPr>
        <w:tc>
          <w:tcPr>
            <w:tcW w:w="130" w:type="pct"/>
            <w:vMerge w:val="restart"/>
            <w:shd w:val="clear" w:color="auto" w:fill="auto"/>
            <w:hideMark/>
          </w:tcPr>
          <w:p w:rsidR="00C972F3" w:rsidRPr="00AA3CB6" w:rsidRDefault="00C972F3" w:rsidP="00D423BC">
            <w:pPr>
              <w:rPr>
                <w:rFonts w:eastAsia="Times New Roman"/>
                <w:sz w:val="16"/>
                <w:szCs w:val="16"/>
                <w:lang w:eastAsia="ru-RU"/>
              </w:rPr>
            </w:pPr>
            <w:r w:rsidRPr="00AA3CB6">
              <w:rPr>
                <w:rFonts w:eastAsia="Times New Roman"/>
                <w:sz w:val="16"/>
                <w:szCs w:val="16"/>
                <w:lang w:eastAsia="ru-RU"/>
              </w:rPr>
              <w:t>1</w:t>
            </w:r>
          </w:p>
        </w:tc>
        <w:tc>
          <w:tcPr>
            <w:tcW w:w="1255" w:type="pct"/>
            <w:vMerge w:val="restart"/>
            <w:shd w:val="clear" w:color="auto" w:fill="auto"/>
            <w:hideMark/>
          </w:tcPr>
          <w:p w:rsidR="00C972F3" w:rsidRPr="00AA3CB6" w:rsidRDefault="00C972F3" w:rsidP="00D423BC">
            <w:pPr>
              <w:autoSpaceDE w:val="0"/>
              <w:autoSpaceDN w:val="0"/>
              <w:adjustRightInd w:val="0"/>
              <w:rPr>
                <w:b/>
                <w:sz w:val="16"/>
                <w:szCs w:val="16"/>
              </w:rPr>
            </w:pPr>
            <w:r w:rsidRPr="00AA3CB6">
              <w:rPr>
                <w:b/>
                <w:sz w:val="16"/>
                <w:szCs w:val="16"/>
              </w:rPr>
              <w:t>Основное мероприятие 01.</w:t>
            </w:r>
          </w:p>
          <w:p w:rsidR="00C972F3" w:rsidRPr="00AA3CB6" w:rsidRDefault="00C972F3" w:rsidP="00D423BC">
            <w:pPr>
              <w:rPr>
                <w:rFonts w:eastAsia="Times New Roman"/>
                <w:sz w:val="16"/>
                <w:szCs w:val="16"/>
                <w:lang w:eastAsia="ru-RU"/>
              </w:rPr>
            </w:pPr>
            <w:r w:rsidRPr="00AA3CB6">
              <w:rPr>
                <w:sz w:val="16"/>
                <w:szCs w:val="16"/>
              </w:rPr>
              <w:t>Развитие потребительского рынка на территории муниципального образования Московской области</w:t>
            </w:r>
          </w:p>
        </w:tc>
        <w:tc>
          <w:tcPr>
            <w:tcW w:w="324" w:type="pct"/>
            <w:vMerge w:val="restart"/>
            <w:shd w:val="clear" w:color="auto" w:fill="auto"/>
          </w:tcPr>
          <w:p w:rsidR="00C972F3" w:rsidRPr="00AA3CB6" w:rsidRDefault="00C972F3" w:rsidP="00367E20">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367E20">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367E20">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367E20">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367E20">
            <w:pPr>
              <w:rPr>
                <w:rFonts w:eastAsia="Times New Roman"/>
                <w:sz w:val="16"/>
                <w:szCs w:val="16"/>
                <w:lang w:eastAsia="ru-RU"/>
              </w:rPr>
            </w:pPr>
          </w:p>
        </w:tc>
        <w:tc>
          <w:tcPr>
            <w:tcW w:w="1255" w:type="pct"/>
            <w:vMerge/>
            <w:shd w:val="clear" w:color="auto" w:fill="auto"/>
            <w:vAlign w:val="center"/>
            <w:hideMark/>
          </w:tcPr>
          <w:p w:rsidR="00C972F3" w:rsidRPr="00AA3CB6" w:rsidRDefault="00C972F3" w:rsidP="00367E20">
            <w:pPr>
              <w:rPr>
                <w:rFonts w:eastAsia="Times New Roman"/>
                <w:sz w:val="16"/>
                <w:szCs w:val="16"/>
                <w:lang w:eastAsia="ru-RU"/>
              </w:rPr>
            </w:pPr>
          </w:p>
        </w:tc>
        <w:tc>
          <w:tcPr>
            <w:tcW w:w="324" w:type="pct"/>
            <w:vMerge/>
            <w:shd w:val="clear" w:color="auto" w:fill="auto"/>
          </w:tcPr>
          <w:p w:rsidR="00C972F3" w:rsidRPr="00AA3CB6" w:rsidRDefault="00C972F3" w:rsidP="00367E20">
            <w:pPr>
              <w:rPr>
                <w:rFonts w:eastAsia="Times New Roman"/>
                <w:sz w:val="16"/>
                <w:szCs w:val="16"/>
                <w:lang w:eastAsia="ru-RU"/>
              </w:rPr>
            </w:pPr>
          </w:p>
        </w:tc>
        <w:tc>
          <w:tcPr>
            <w:tcW w:w="457" w:type="pct"/>
            <w:shd w:val="clear" w:color="auto" w:fill="auto"/>
            <w:hideMark/>
          </w:tcPr>
          <w:p w:rsidR="00C972F3" w:rsidRPr="00AA3CB6" w:rsidRDefault="00C972F3" w:rsidP="00367E20">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367E20">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367E20">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367E20">
            <w:pPr>
              <w:rPr>
                <w:rFonts w:eastAsia="Times New Roman"/>
                <w:sz w:val="16"/>
                <w:szCs w:val="16"/>
                <w:lang w:eastAsia="ru-RU"/>
              </w:rPr>
            </w:pPr>
          </w:p>
        </w:tc>
        <w:tc>
          <w:tcPr>
            <w:tcW w:w="1255" w:type="pct"/>
            <w:vMerge/>
            <w:shd w:val="clear" w:color="auto" w:fill="auto"/>
            <w:vAlign w:val="center"/>
          </w:tcPr>
          <w:p w:rsidR="00C972F3" w:rsidRPr="00AA3CB6" w:rsidRDefault="00C972F3" w:rsidP="00367E20">
            <w:pPr>
              <w:rPr>
                <w:rFonts w:eastAsia="Times New Roman"/>
                <w:sz w:val="16"/>
                <w:szCs w:val="16"/>
                <w:lang w:eastAsia="ru-RU"/>
              </w:rPr>
            </w:pPr>
          </w:p>
        </w:tc>
        <w:tc>
          <w:tcPr>
            <w:tcW w:w="324" w:type="pct"/>
            <w:vMerge/>
            <w:shd w:val="clear" w:color="auto" w:fill="auto"/>
          </w:tcPr>
          <w:p w:rsidR="00C972F3" w:rsidRPr="00AA3CB6" w:rsidRDefault="00C972F3" w:rsidP="00367E20">
            <w:pPr>
              <w:rPr>
                <w:rFonts w:eastAsia="Times New Roman"/>
                <w:sz w:val="16"/>
                <w:szCs w:val="16"/>
                <w:lang w:eastAsia="ru-RU"/>
              </w:rPr>
            </w:pPr>
          </w:p>
        </w:tc>
        <w:tc>
          <w:tcPr>
            <w:tcW w:w="457" w:type="pct"/>
            <w:shd w:val="clear" w:color="auto" w:fill="auto"/>
          </w:tcPr>
          <w:p w:rsidR="00C972F3" w:rsidRPr="00AA3CB6" w:rsidRDefault="00C972F3" w:rsidP="00367E20">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367E20">
            <w:pPr>
              <w:jc w:val="center"/>
              <w:rPr>
                <w:sz w:val="16"/>
                <w:szCs w:val="16"/>
              </w:rPr>
            </w:pPr>
          </w:p>
        </w:tc>
        <w:tc>
          <w:tcPr>
            <w:tcW w:w="540" w:type="pct"/>
            <w:vMerge/>
            <w:shd w:val="clear" w:color="auto" w:fill="auto"/>
            <w:noWrap/>
          </w:tcPr>
          <w:p w:rsidR="00C972F3" w:rsidRPr="00AA3CB6" w:rsidRDefault="00C972F3" w:rsidP="00367E20">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367E20">
            <w:pPr>
              <w:rPr>
                <w:rFonts w:eastAsia="Times New Roman"/>
                <w:sz w:val="16"/>
                <w:szCs w:val="16"/>
                <w:lang w:eastAsia="ru-RU"/>
              </w:rPr>
            </w:pPr>
          </w:p>
        </w:tc>
        <w:tc>
          <w:tcPr>
            <w:tcW w:w="1255" w:type="pct"/>
            <w:vMerge/>
            <w:shd w:val="clear" w:color="auto" w:fill="auto"/>
            <w:vAlign w:val="center"/>
          </w:tcPr>
          <w:p w:rsidR="00C972F3" w:rsidRPr="00AA3CB6" w:rsidRDefault="00C972F3" w:rsidP="00367E20">
            <w:pPr>
              <w:rPr>
                <w:rFonts w:eastAsia="Times New Roman"/>
                <w:sz w:val="16"/>
                <w:szCs w:val="16"/>
                <w:lang w:eastAsia="ru-RU"/>
              </w:rPr>
            </w:pPr>
          </w:p>
        </w:tc>
        <w:tc>
          <w:tcPr>
            <w:tcW w:w="324" w:type="pct"/>
            <w:vMerge/>
            <w:shd w:val="clear" w:color="auto" w:fill="auto"/>
          </w:tcPr>
          <w:p w:rsidR="00C972F3" w:rsidRPr="00AA3CB6" w:rsidRDefault="00C972F3" w:rsidP="00367E20">
            <w:pPr>
              <w:rPr>
                <w:rFonts w:eastAsia="Times New Roman"/>
                <w:sz w:val="16"/>
                <w:szCs w:val="16"/>
                <w:lang w:eastAsia="ru-RU"/>
              </w:rPr>
            </w:pPr>
          </w:p>
        </w:tc>
        <w:tc>
          <w:tcPr>
            <w:tcW w:w="457" w:type="pct"/>
            <w:shd w:val="clear" w:color="auto" w:fill="auto"/>
          </w:tcPr>
          <w:p w:rsidR="00C972F3" w:rsidRPr="00AA3CB6" w:rsidRDefault="00C972F3" w:rsidP="00367E20">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367E20">
            <w:pPr>
              <w:jc w:val="center"/>
              <w:rPr>
                <w:sz w:val="16"/>
                <w:szCs w:val="16"/>
              </w:rPr>
            </w:pPr>
          </w:p>
        </w:tc>
        <w:tc>
          <w:tcPr>
            <w:tcW w:w="540" w:type="pct"/>
            <w:vMerge/>
            <w:shd w:val="clear" w:color="auto" w:fill="auto"/>
            <w:noWrap/>
          </w:tcPr>
          <w:p w:rsidR="00C972F3" w:rsidRPr="00AA3CB6" w:rsidRDefault="00C972F3" w:rsidP="00367E20">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367E20">
            <w:pPr>
              <w:rPr>
                <w:rFonts w:eastAsia="Times New Roman"/>
                <w:sz w:val="16"/>
                <w:szCs w:val="16"/>
                <w:lang w:eastAsia="ru-RU"/>
              </w:rPr>
            </w:pPr>
          </w:p>
        </w:tc>
        <w:tc>
          <w:tcPr>
            <w:tcW w:w="1255" w:type="pct"/>
            <w:vMerge/>
            <w:shd w:val="clear" w:color="auto" w:fill="auto"/>
            <w:vAlign w:val="center"/>
          </w:tcPr>
          <w:p w:rsidR="00C972F3" w:rsidRPr="00AA3CB6" w:rsidRDefault="00C972F3" w:rsidP="00367E20">
            <w:pPr>
              <w:rPr>
                <w:rFonts w:eastAsia="Times New Roman"/>
                <w:sz w:val="16"/>
                <w:szCs w:val="16"/>
                <w:lang w:eastAsia="ru-RU"/>
              </w:rPr>
            </w:pPr>
          </w:p>
        </w:tc>
        <w:tc>
          <w:tcPr>
            <w:tcW w:w="324" w:type="pct"/>
            <w:vMerge/>
            <w:shd w:val="clear" w:color="auto" w:fill="auto"/>
          </w:tcPr>
          <w:p w:rsidR="00C972F3" w:rsidRPr="00AA3CB6" w:rsidRDefault="00C972F3" w:rsidP="00367E20">
            <w:pPr>
              <w:rPr>
                <w:rFonts w:eastAsia="Times New Roman"/>
                <w:sz w:val="16"/>
                <w:szCs w:val="16"/>
                <w:lang w:eastAsia="ru-RU"/>
              </w:rPr>
            </w:pPr>
          </w:p>
        </w:tc>
        <w:tc>
          <w:tcPr>
            <w:tcW w:w="457" w:type="pct"/>
            <w:shd w:val="clear" w:color="auto" w:fill="auto"/>
          </w:tcPr>
          <w:p w:rsidR="00C972F3" w:rsidRPr="00AA3CB6" w:rsidRDefault="00C972F3" w:rsidP="00367E20">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367E20">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367E20">
            <w:pPr>
              <w:shd w:val="clear" w:color="auto" w:fill="FFFFFF" w:themeFill="background1"/>
              <w:jc w:val="center"/>
              <w:rPr>
                <w:rFonts w:cs="Times New Roman"/>
                <w:sz w:val="16"/>
                <w:szCs w:val="16"/>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1.1</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Мероприятие 01.01</w:t>
            </w:r>
          </w:p>
          <w:p w:rsidR="00C972F3" w:rsidRPr="00AA3CB6" w:rsidRDefault="00C972F3" w:rsidP="00C972F3">
            <w:pPr>
              <w:rPr>
                <w:rFonts w:eastAsia="Times New Roman"/>
                <w:sz w:val="16"/>
                <w:szCs w:val="16"/>
                <w:lang w:eastAsia="ru-RU"/>
              </w:rPr>
            </w:pPr>
            <w:r w:rsidRPr="00AA3CB6">
              <w:rPr>
                <w:sz w:val="16"/>
                <w:szCs w:val="16"/>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rPr>
                <w:rFonts w:eastAsia="Times New Roman"/>
                <w:sz w:val="16"/>
                <w:szCs w:val="16"/>
                <w:lang w:eastAsia="ru-RU"/>
              </w:rPr>
            </w:pPr>
            <w:r w:rsidRPr="00AA3CB6">
              <w:rPr>
                <w:rFonts w:ascii="Times New Roman CYR" w:eastAsiaTheme="minorEastAsia" w:hAnsi="Times New Roman CYR" w:cs="Times New Roman CYR"/>
                <w:sz w:val="16"/>
                <w:szCs w:val="16"/>
                <w:lang w:eastAsia="ru-RU"/>
              </w:rPr>
              <w:t xml:space="preserve">Площадь торговых объектов предприятий розничной торговли (нарастающим итогом), </w:t>
            </w:r>
            <w:r w:rsidRPr="00AA3CB6">
              <w:rPr>
                <w:rFonts w:ascii="Times New Roman CYR" w:eastAsiaTheme="minorEastAsia" w:hAnsi="Times New Roman CYR" w:cs="Times New Roman CYR"/>
                <w:sz w:val="16"/>
                <w:szCs w:val="16"/>
                <w:lang w:eastAsia="ru-RU"/>
              </w:rPr>
              <w:br/>
              <w:t>тыс. кв. м</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тыс.кв.м</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eastAsia="ru-RU"/>
              </w:rPr>
            </w:pP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1122.3</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1107.2</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1123.3</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1180.0</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1223.6</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1245.1</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1266.1</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1.2</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Мероприятие 01.02</w:t>
            </w:r>
          </w:p>
          <w:p w:rsidR="00C972F3" w:rsidRPr="00AA3CB6" w:rsidRDefault="00C972F3" w:rsidP="00C972F3">
            <w:pPr>
              <w:autoSpaceDE w:val="0"/>
              <w:autoSpaceDN w:val="0"/>
              <w:adjustRightInd w:val="0"/>
              <w:rPr>
                <w:sz w:val="16"/>
                <w:szCs w:val="16"/>
              </w:rPr>
            </w:pPr>
            <w:r w:rsidRPr="00AA3CB6">
              <w:rPr>
                <w:sz w:val="16"/>
                <w:szCs w:val="16"/>
              </w:rPr>
              <w:t xml:space="preserve">Организация и проведение ярмарок с участием субъектов малого и среднего предпринимательства и производителей сельскохозяйственной продукции </w:t>
            </w:r>
            <w:r w:rsidRPr="00AA3CB6">
              <w:rPr>
                <w:sz w:val="16"/>
                <w:szCs w:val="16"/>
              </w:rPr>
              <w:lastRenderedPageBreak/>
              <w:t>Московской области</w:t>
            </w:r>
          </w:p>
          <w:p w:rsidR="00C972F3" w:rsidRPr="00AA3CB6" w:rsidRDefault="00C972F3" w:rsidP="00C972F3">
            <w:pPr>
              <w:autoSpaceDE w:val="0"/>
              <w:autoSpaceDN w:val="0"/>
              <w:adjustRightInd w:val="0"/>
              <w:rPr>
                <w:sz w:val="16"/>
                <w:szCs w:val="16"/>
              </w:rPr>
            </w:pP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lastRenderedPageBreak/>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 xml:space="preserve">МКУ «Центр экономического развития, потребительского </w:t>
            </w:r>
            <w:r w:rsidRPr="00AA3CB6">
              <w:rPr>
                <w:i/>
                <w:sz w:val="16"/>
                <w:szCs w:val="16"/>
              </w:rPr>
              <w:lastRenderedPageBreak/>
              <w:t>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Количество проведенных ярмарок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120</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24</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24</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24</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24</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24</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1.3</w:t>
            </w:r>
          </w:p>
        </w:tc>
        <w:tc>
          <w:tcPr>
            <w:tcW w:w="1255" w:type="pct"/>
            <w:vMerge w:val="restart"/>
            <w:shd w:val="clear" w:color="auto" w:fill="auto"/>
            <w:hideMark/>
          </w:tcPr>
          <w:p w:rsidR="00C972F3" w:rsidRPr="00AA3CB6" w:rsidRDefault="00C972F3" w:rsidP="00C972F3">
            <w:pPr>
              <w:autoSpaceDE w:val="0"/>
              <w:autoSpaceDN w:val="0"/>
              <w:adjustRightInd w:val="0"/>
              <w:rPr>
                <w:rFonts w:ascii="Times New Roman CYR" w:eastAsiaTheme="minorEastAsia" w:hAnsi="Times New Roman CYR" w:cs="Times New Roman CYR"/>
                <w:sz w:val="16"/>
                <w:szCs w:val="16"/>
                <w:lang w:eastAsia="ru-RU"/>
              </w:rPr>
            </w:pPr>
            <w:r w:rsidRPr="00AA3CB6">
              <w:rPr>
                <w:sz w:val="16"/>
                <w:szCs w:val="16"/>
              </w:rPr>
              <w:t xml:space="preserve">Мероприятие 01.04 </w:t>
            </w:r>
            <w:r w:rsidRPr="00AA3CB6">
              <w:rPr>
                <w:rFonts w:ascii="Times New Roman CYR" w:eastAsiaTheme="minorEastAsia" w:hAnsi="Times New Roman CYR" w:cs="Times New Roman CYR"/>
                <w:sz w:val="16"/>
                <w:szCs w:val="16"/>
                <w:lang w:eastAsia="ru-RU"/>
              </w:rPr>
              <w:t xml:space="preserve"> </w:t>
            </w:r>
          </w:p>
          <w:p w:rsidR="00C972F3" w:rsidRPr="00AA3CB6" w:rsidRDefault="00C972F3" w:rsidP="00C972F3">
            <w:pPr>
              <w:autoSpaceDE w:val="0"/>
              <w:autoSpaceDN w:val="0"/>
              <w:adjustRightInd w:val="0"/>
              <w:rPr>
                <w:sz w:val="16"/>
                <w:szCs w:val="16"/>
              </w:rPr>
            </w:pPr>
            <w:r w:rsidRPr="00AA3CB6">
              <w:rPr>
                <w:rFonts w:ascii="Times New Roman CYR" w:eastAsiaTheme="minorEastAsia" w:hAnsi="Times New Roman CYR" w:cs="Times New Roman CYR"/>
                <w:sz w:val="16"/>
                <w:szCs w:val="16"/>
                <w:lang w:eastAsia="ru-RU"/>
              </w:rPr>
              <w:t xml:space="preserve">Развитие дистанционной торговли </w:t>
            </w:r>
            <w:r w:rsidRPr="00AA3CB6">
              <w:rPr>
                <w:sz w:val="16"/>
                <w:szCs w:val="16"/>
              </w:rPr>
              <w:t xml:space="preserve"> рынка на территории муниципального образования Московской области </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rFonts w:ascii="Times New Roman CYR" w:eastAsiaTheme="minorEastAsia" w:hAnsi="Times New Roman CYR" w:cs="Times New Roman CYR"/>
                <w:sz w:val="16"/>
                <w:szCs w:val="16"/>
                <w:lang w:eastAsia="ru-RU"/>
              </w:rPr>
              <w:t>Количество пунктов выдачи интернет-заказов и постаматов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5</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1.4</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Мероприятие 01.05.</w:t>
            </w:r>
          </w:p>
          <w:p w:rsidR="00C972F3" w:rsidRPr="00AA3CB6" w:rsidRDefault="00C972F3" w:rsidP="00C972F3">
            <w:pPr>
              <w:autoSpaceDE w:val="0"/>
              <w:autoSpaceDN w:val="0"/>
              <w:adjustRightInd w:val="0"/>
              <w:rPr>
                <w:sz w:val="16"/>
                <w:szCs w:val="16"/>
              </w:rPr>
            </w:pPr>
            <w:r w:rsidRPr="00AA3CB6">
              <w:rPr>
                <w:sz w:val="16"/>
                <w:szCs w:val="16"/>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100</w:t>
            </w:r>
          </w:p>
        </w:tc>
        <w:tc>
          <w:tcPr>
            <w:tcW w:w="244" w:type="pct"/>
            <w:shd w:val="clear" w:color="auto" w:fill="auto"/>
            <w:vAlign w:val="center"/>
          </w:tcPr>
          <w:p w:rsidR="00C972F3" w:rsidRPr="00AA3CB6" w:rsidRDefault="00C972F3" w:rsidP="00C972F3">
            <w:pPr>
              <w:jc w:val="center"/>
              <w:rPr>
                <w:sz w:val="16"/>
                <w:szCs w:val="16"/>
              </w:rPr>
            </w:pPr>
            <w:r w:rsidRPr="00AA3CB6">
              <w:rPr>
                <w:sz w:val="16"/>
                <w:szCs w:val="16"/>
              </w:rPr>
              <w:t>50</w:t>
            </w:r>
          </w:p>
        </w:tc>
        <w:tc>
          <w:tcPr>
            <w:tcW w:w="176" w:type="pct"/>
            <w:shd w:val="clear" w:color="auto" w:fill="auto"/>
            <w:vAlign w:val="center"/>
          </w:tcPr>
          <w:p w:rsidR="00C972F3" w:rsidRPr="00AA3CB6" w:rsidRDefault="00C972F3" w:rsidP="00C972F3">
            <w:pPr>
              <w:jc w:val="center"/>
              <w:rPr>
                <w:sz w:val="16"/>
                <w:szCs w:val="16"/>
              </w:rPr>
            </w:pPr>
            <w:r w:rsidRPr="00AA3CB6">
              <w:rPr>
                <w:sz w:val="16"/>
                <w:szCs w:val="16"/>
              </w:rPr>
              <w:t>50</w:t>
            </w:r>
          </w:p>
        </w:tc>
        <w:tc>
          <w:tcPr>
            <w:tcW w:w="175"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00"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00"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21" w:type="pct"/>
            <w:shd w:val="clear" w:color="auto" w:fill="auto"/>
            <w:vAlign w:val="center"/>
          </w:tcPr>
          <w:p w:rsidR="00C972F3" w:rsidRPr="00AA3CB6" w:rsidRDefault="00C972F3" w:rsidP="00C972F3">
            <w:pPr>
              <w:jc w:val="center"/>
              <w:rPr>
                <w:sz w:val="16"/>
                <w:szCs w:val="16"/>
              </w:rPr>
            </w:pPr>
            <w:r w:rsidRPr="00AA3CB6">
              <w:rPr>
                <w:sz w:val="16"/>
                <w:szCs w:val="16"/>
              </w:rPr>
              <w:t>10</w:t>
            </w:r>
          </w:p>
        </w:tc>
        <w:tc>
          <w:tcPr>
            <w:tcW w:w="222" w:type="pct"/>
            <w:shd w:val="clear" w:color="auto" w:fill="auto"/>
            <w:vAlign w:val="center"/>
          </w:tcPr>
          <w:p w:rsidR="00C972F3" w:rsidRPr="00AA3CB6" w:rsidRDefault="00C972F3" w:rsidP="00C972F3">
            <w:pPr>
              <w:jc w:val="center"/>
              <w:rPr>
                <w:sz w:val="16"/>
                <w:szCs w:val="16"/>
              </w:rPr>
            </w:pPr>
            <w:r w:rsidRPr="00AA3CB6">
              <w:rPr>
                <w:sz w:val="16"/>
                <w:szCs w:val="16"/>
              </w:rPr>
              <w:t>12</w:t>
            </w:r>
          </w:p>
        </w:tc>
        <w:tc>
          <w:tcPr>
            <w:tcW w:w="222" w:type="pct"/>
            <w:shd w:val="clear" w:color="auto" w:fill="auto"/>
            <w:vAlign w:val="center"/>
          </w:tcPr>
          <w:p w:rsidR="00C972F3" w:rsidRPr="00AA3CB6" w:rsidRDefault="00C972F3" w:rsidP="00C972F3">
            <w:pPr>
              <w:jc w:val="center"/>
              <w:rPr>
                <w:sz w:val="16"/>
                <w:szCs w:val="16"/>
              </w:rPr>
            </w:pPr>
            <w:r w:rsidRPr="00AA3CB6">
              <w:rPr>
                <w:sz w:val="16"/>
                <w:szCs w:val="16"/>
              </w:rPr>
              <w:t>13</w:t>
            </w:r>
          </w:p>
        </w:tc>
        <w:tc>
          <w:tcPr>
            <w:tcW w:w="233" w:type="pct"/>
            <w:shd w:val="clear" w:color="auto" w:fill="auto"/>
            <w:vAlign w:val="center"/>
          </w:tcPr>
          <w:p w:rsidR="00C972F3" w:rsidRPr="00AA3CB6" w:rsidRDefault="00C972F3" w:rsidP="00C972F3">
            <w:pPr>
              <w:jc w:val="center"/>
              <w:rPr>
                <w:sz w:val="16"/>
                <w:szCs w:val="16"/>
              </w:rPr>
            </w:pPr>
            <w:r w:rsidRPr="00AA3CB6">
              <w:rPr>
                <w:sz w:val="16"/>
                <w:szCs w:val="16"/>
              </w:rPr>
              <w:t>15</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1.5</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Мероприятие 01.06</w:t>
            </w:r>
          </w:p>
          <w:p w:rsidR="00C972F3" w:rsidRPr="00AA3CB6" w:rsidRDefault="00C972F3" w:rsidP="00C972F3">
            <w:pPr>
              <w:autoSpaceDE w:val="0"/>
              <w:autoSpaceDN w:val="0"/>
              <w:adjustRightInd w:val="0"/>
              <w:rPr>
                <w:sz w:val="16"/>
                <w:szCs w:val="16"/>
              </w:rPr>
            </w:pPr>
            <w:r w:rsidRPr="00AA3CB6">
              <w:rPr>
                <w:sz w:val="16"/>
                <w:szCs w:val="16"/>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Количество мероприятий,  проведенных за счет средств бюджета муниципального образования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1.6</w:t>
            </w:r>
          </w:p>
        </w:tc>
        <w:tc>
          <w:tcPr>
            <w:tcW w:w="1255" w:type="pct"/>
            <w:vMerge w:val="restart"/>
            <w:shd w:val="clear" w:color="auto" w:fill="auto"/>
            <w:hideMark/>
          </w:tcPr>
          <w:p w:rsidR="00C972F3" w:rsidRPr="00AA3CB6" w:rsidRDefault="00C972F3" w:rsidP="00C972F3">
            <w:pPr>
              <w:widowControl w:val="0"/>
              <w:autoSpaceDE w:val="0"/>
              <w:autoSpaceDN w:val="0"/>
              <w:adjustRightInd w:val="0"/>
              <w:ind w:left="34"/>
              <w:rPr>
                <w:rFonts w:ascii="Times New Roman CYR" w:eastAsiaTheme="minorEastAsia" w:hAnsi="Times New Roman CYR" w:cs="Times New Roman CYR"/>
                <w:color w:val="000000" w:themeColor="text1"/>
                <w:sz w:val="16"/>
                <w:szCs w:val="16"/>
                <w:lang w:eastAsia="ru-RU"/>
              </w:rPr>
            </w:pPr>
            <w:r w:rsidRPr="00AA3CB6">
              <w:rPr>
                <w:rFonts w:ascii="Times New Roman CYR" w:eastAsiaTheme="minorEastAsia" w:hAnsi="Times New Roman CYR" w:cs="Times New Roman CYR"/>
                <w:color w:val="000000" w:themeColor="text1"/>
                <w:sz w:val="16"/>
                <w:szCs w:val="16"/>
                <w:lang w:eastAsia="ru-RU"/>
              </w:rPr>
              <w:t>Мероприятие 01.07.</w:t>
            </w:r>
          </w:p>
          <w:p w:rsidR="00C972F3" w:rsidRPr="00AA3CB6" w:rsidRDefault="00C972F3" w:rsidP="00C972F3">
            <w:pPr>
              <w:autoSpaceDE w:val="0"/>
              <w:autoSpaceDN w:val="0"/>
              <w:adjustRightInd w:val="0"/>
              <w:rPr>
                <w:sz w:val="16"/>
                <w:szCs w:val="16"/>
              </w:rPr>
            </w:pPr>
            <w:r w:rsidRPr="00AA3CB6">
              <w:rPr>
                <w:rFonts w:ascii="Times New Roman CYR" w:eastAsiaTheme="minorEastAsia" w:hAnsi="Times New Roman CYR" w:cs="Times New Roman CYR"/>
                <w:color w:val="000000" w:themeColor="text1"/>
                <w:sz w:val="16"/>
                <w:szCs w:val="16"/>
                <w:lang w:eastAsia="ru-RU"/>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rFonts w:ascii="Times New Roman CYR" w:eastAsiaTheme="minorEastAsia" w:hAnsi="Times New Roman CYR" w:cs="Times New Roman CYR"/>
                <w:color w:val="000000" w:themeColor="text1"/>
                <w:sz w:val="16"/>
                <w:szCs w:val="16"/>
                <w:lang w:eastAsia="ru-RU"/>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10</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1.7</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 xml:space="preserve">Мероприятие 01.08. </w:t>
            </w:r>
          </w:p>
          <w:p w:rsidR="00C972F3" w:rsidRPr="00AA3CB6" w:rsidRDefault="00C972F3" w:rsidP="00C972F3">
            <w:pPr>
              <w:autoSpaceDE w:val="0"/>
              <w:autoSpaceDN w:val="0"/>
              <w:adjustRightInd w:val="0"/>
              <w:rPr>
                <w:sz w:val="16"/>
                <w:szCs w:val="16"/>
              </w:rPr>
            </w:pPr>
            <w:r w:rsidRPr="00AA3CB6">
              <w:rPr>
                <w:sz w:val="16"/>
                <w:szCs w:val="16"/>
              </w:rPr>
              <w:t>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rFonts w:ascii="Times New Roman CYR" w:eastAsiaTheme="minorEastAsia" w:hAnsi="Times New Roman CYR" w:cs="Times New Roman CYR"/>
                <w:color w:val="000000" w:themeColor="text1"/>
                <w:sz w:val="16"/>
                <w:szCs w:val="16"/>
                <w:lang w:eastAsia="ru-RU"/>
              </w:rPr>
              <w:t>Количество предоставленных мест</w:t>
            </w:r>
            <w:r w:rsidRPr="00AA3CB6">
              <w:rPr>
                <w:sz w:val="16"/>
                <w:szCs w:val="16"/>
              </w:rPr>
              <w:t xml:space="preserve"> без проведения торгов на льготных условиях при организации мобильной торговли</w:t>
            </w:r>
            <w:r w:rsidRPr="00AA3CB6">
              <w:rPr>
                <w:rFonts w:ascii="Times New Roman CYR" w:eastAsiaTheme="minorEastAsia" w:hAnsi="Times New Roman CYR" w:cs="Times New Roman CYR"/>
                <w:color w:val="000000" w:themeColor="text1"/>
                <w:sz w:val="16"/>
                <w:szCs w:val="16"/>
                <w:lang w:eastAsia="ru-RU"/>
              </w:rPr>
              <w:t xml:space="preserve">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34</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10</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3</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3</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6</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2</w:t>
            </w:r>
          </w:p>
        </w:tc>
        <w:tc>
          <w:tcPr>
            <w:tcW w:w="1255" w:type="pct"/>
            <w:vMerge w:val="restart"/>
            <w:shd w:val="clear" w:color="auto" w:fill="auto"/>
            <w:hideMark/>
          </w:tcPr>
          <w:p w:rsidR="00C972F3" w:rsidRPr="00AA3CB6" w:rsidRDefault="00C972F3" w:rsidP="00C972F3">
            <w:pPr>
              <w:rPr>
                <w:b/>
                <w:sz w:val="16"/>
                <w:szCs w:val="16"/>
              </w:rPr>
            </w:pPr>
            <w:r w:rsidRPr="00AA3CB6">
              <w:rPr>
                <w:b/>
                <w:sz w:val="16"/>
                <w:szCs w:val="16"/>
              </w:rPr>
              <w:t>Основное мероприятие 51</w:t>
            </w:r>
            <w:r w:rsidRPr="00AA3CB6">
              <w:rPr>
                <w:b/>
                <w:i/>
                <w:sz w:val="16"/>
                <w:szCs w:val="16"/>
              </w:rPr>
              <w:t xml:space="preserve"> </w:t>
            </w:r>
            <w:r w:rsidRPr="00AA3CB6">
              <w:rPr>
                <w:b/>
                <w:sz w:val="16"/>
                <w:szCs w:val="16"/>
              </w:rPr>
              <w:t xml:space="preserve"> </w:t>
            </w:r>
          </w:p>
          <w:p w:rsidR="00C972F3" w:rsidRPr="00AA3CB6" w:rsidRDefault="00C972F3" w:rsidP="00C972F3">
            <w:pPr>
              <w:rPr>
                <w:rFonts w:eastAsia="Times New Roman"/>
                <w:sz w:val="16"/>
                <w:szCs w:val="16"/>
                <w:lang w:eastAsia="ru-RU"/>
              </w:rPr>
            </w:pPr>
            <w:r w:rsidRPr="00AA3CB6">
              <w:rPr>
                <w:sz w:val="16"/>
                <w:szCs w:val="16"/>
              </w:rPr>
              <w:t>Развитие сферы общественного  питания на территории муниципального образования Московской области</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2.1</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 xml:space="preserve">Мероприятие 51.01  </w:t>
            </w:r>
          </w:p>
          <w:p w:rsidR="00C972F3" w:rsidRPr="00AA3CB6" w:rsidRDefault="00C972F3" w:rsidP="00C972F3">
            <w:pPr>
              <w:autoSpaceDE w:val="0"/>
              <w:autoSpaceDN w:val="0"/>
              <w:adjustRightInd w:val="0"/>
              <w:rPr>
                <w:sz w:val="16"/>
                <w:szCs w:val="16"/>
              </w:rPr>
            </w:pPr>
            <w:r w:rsidRPr="00AA3CB6">
              <w:rPr>
                <w:sz w:val="16"/>
                <w:szCs w:val="16"/>
              </w:rPr>
              <w:t xml:space="preserve">Содействие увеличению уровня обеспеченности населения муниципального образования Московской </w:t>
            </w:r>
            <w:r w:rsidRPr="00AA3CB6">
              <w:rPr>
                <w:sz w:val="16"/>
                <w:szCs w:val="16"/>
              </w:rPr>
              <w:lastRenderedPageBreak/>
              <w:t>области  предприятиями общественного питания</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lastRenderedPageBreak/>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 xml:space="preserve">МКУ «Центр экономического развития, </w:t>
            </w:r>
            <w:r w:rsidRPr="00AA3CB6">
              <w:rPr>
                <w:i/>
                <w:sz w:val="16"/>
                <w:szCs w:val="16"/>
              </w:rPr>
              <w:lastRenderedPageBreak/>
              <w:t>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 xml:space="preserve">Средства бюджета Московской </w:t>
            </w:r>
            <w:r w:rsidRPr="00AA3CB6">
              <w:rPr>
                <w:rFonts w:eastAsia="Times New Roman"/>
                <w:sz w:val="16"/>
                <w:szCs w:val="16"/>
                <w:lang w:eastAsia="ru-RU"/>
              </w:rPr>
              <w:lastRenderedPageBreak/>
              <w:t>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Количество посадочных мест на предприятиях общественного питания (нарастающим итогом), посадочных мест</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41.74</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0.49</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0.98</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41.87</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41.99</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42.11</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42.20</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3</w:t>
            </w:r>
          </w:p>
        </w:tc>
        <w:tc>
          <w:tcPr>
            <w:tcW w:w="1255" w:type="pct"/>
            <w:vMerge w:val="restart"/>
            <w:shd w:val="clear" w:color="auto" w:fill="auto"/>
            <w:hideMark/>
          </w:tcPr>
          <w:p w:rsidR="00C972F3" w:rsidRPr="00AA3CB6" w:rsidRDefault="00C972F3" w:rsidP="00C972F3">
            <w:pPr>
              <w:rPr>
                <w:b/>
                <w:sz w:val="16"/>
                <w:szCs w:val="16"/>
              </w:rPr>
            </w:pPr>
            <w:r w:rsidRPr="00AA3CB6">
              <w:rPr>
                <w:b/>
                <w:sz w:val="16"/>
                <w:szCs w:val="16"/>
              </w:rPr>
              <w:t xml:space="preserve">Основное мероприятие 52 </w:t>
            </w:r>
          </w:p>
          <w:p w:rsidR="00C972F3" w:rsidRPr="00AA3CB6" w:rsidRDefault="00C972F3" w:rsidP="00C972F3">
            <w:pPr>
              <w:rPr>
                <w:rFonts w:eastAsia="Times New Roman"/>
                <w:sz w:val="16"/>
                <w:szCs w:val="16"/>
                <w:lang w:eastAsia="ru-RU"/>
              </w:rPr>
            </w:pPr>
            <w:r w:rsidRPr="00AA3CB6">
              <w:rPr>
                <w:sz w:val="16"/>
                <w:szCs w:val="16"/>
              </w:rPr>
              <w:t>Развитие сферы бытовых услуг на территории муниципального образования Московской области</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3.1</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 xml:space="preserve">Мероприятие 52.01  </w:t>
            </w:r>
          </w:p>
          <w:p w:rsidR="00C972F3" w:rsidRPr="00AA3CB6" w:rsidRDefault="00C972F3" w:rsidP="00C972F3">
            <w:pPr>
              <w:autoSpaceDE w:val="0"/>
              <w:autoSpaceDN w:val="0"/>
              <w:adjustRightInd w:val="0"/>
              <w:rPr>
                <w:sz w:val="16"/>
                <w:szCs w:val="16"/>
              </w:rPr>
            </w:pPr>
            <w:r w:rsidRPr="00AA3CB6">
              <w:rPr>
                <w:sz w:val="16"/>
                <w:szCs w:val="16"/>
              </w:rP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widowControl w:val="0"/>
              <w:autoSpaceDE w:val="0"/>
              <w:autoSpaceDN w:val="0"/>
              <w:adjustRightInd w:val="0"/>
              <w:rPr>
                <w:sz w:val="16"/>
                <w:szCs w:val="16"/>
              </w:rPr>
            </w:pPr>
            <w:r w:rsidRPr="00AA3CB6">
              <w:rPr>
                <w:sz w:val="16"/>
                <w:szCs w:val="16"/>
              </w:rPr>
              <w:t>Количество рабочих мест на предприятиях бытового обслуживания (нарастающим итогом), рабочих мест</w:t>
            </w:r>
          </w:p>
          <w:p w:rsidR="00C972F3" w:rsidRPr="00AA3CB6" w:rsidRDefault="00C972F3" w:rsidP="00C972F3">
            <w:pPr>
              <w:widowControl w:val="0"/>
              <w:autoSpaceDE w:val="0"/>
              <w:autoSpaceDN w:val="0"/>
              <w:adjustRightInd w:val="0"/>
              <w:rPr>
                <w:sz w:val="16"/>
                <w:szCs w:val="16"/>
              </w:rPr>
            </w:pP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90</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20</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5</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5</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10</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10</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20</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30</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20</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20</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AA3CB6" w:rsidRPr="00AA3CB6" w:rsidTr="00380E5E">
        <w:trPr>
          <w:trHeight w:val="70"/>
          <w:jc w:val="center"/>
        </w:trPr>
        <w:tc>
          <w:tcPr>
            <w:tcW w:w="130" w:type="pct"/>
            <w:vMerge w:val="restart"/>
            <w:shd w:val="clear" w:color="auto" w:fill="auto"/>
            <w:hideMark/>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3.2</w:t>
            </w:r>
          </w:p>
        </w:tc>
        <w:tc>
          <w:tcPr>
            <w:tcW w:w="1255" w:type="pct"/>
            <w:vMerge w:val="restart"/>
            <w:shd w:val="clear" w:color="auto" w:fill="auto"/>
            <w:hideMark/>
          </w:tcPr>
          <w:p w:rsidR="00AA3CB6" w:rsidRPr="00AA3CB6" w:rsidRDefault="00AA3CB6" w:rsidP="00C972F3">
            <w:pPr>
              <w:rPr>
                <w:sz w:val="16"/>
                <w:szCs w:val="16"/>
              </w:rPr>
            </w:pPr>
            <w:r w:rsidRPr="00AA3CB6">
              <w:rPr>
                <w:sz w:val="16"/>
                <w:szCs w:val="16"/>
              </w:rPr>
              <w:t xml:space="preserve">Мероприятие 52.02  </w:t>
            </w:r>
          </w:p>
          <w:p w:rsidR="00AA3CB6" w:rsidRPr="00AA3CB6" w:rsidRDefault="00AA3CB6" w:rsidP="00C972F3">
            <w:pPr>
              <w:rPr>
                <w:rFonts w:eastAsia="Times New Roman"/>
                <w:sz w:val="16"/>
                <w:szCs w:val="16"/>
                <w:lang w:eastAsia="ru-RU"/>
              </w:rPr>
            </w:pPr>
            <w:r w:rsidRPr="00AA3CB6">
              <w:rPr>
                <w:sz w:val="16"/>
                <w:szCs w:val="16"/>
              </w:rPr>
              <w:t>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tc>
        <w:tc>
          <w:tcPr>
            <w:tcW w:w="324" w:type="pct"/>
            <w:vMerge w:val="restart"/>
            <w:shd w:val="clear" w:color="auto" w:fill="auto"/>
          </w:tcPr>
          <w:p w:rsidR="00AA3CB6" w:rsidRPr="00AA3CB6" w:rsidRDefault="00AA3CB6"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AA3CB6" w:rsidRPr="00AA3CB6" w:rsidRDefault="00AA3CB6"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AA3CB6" w:rsidRPr="00AA3CB6" w:rsidRDefault="00AA3CB6"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AA3CB6" w:rsidRPr="00AA3CB6" w:rsidRDefault="00AA3CB6" w:rsidP="00C972F3">
            <w:pPr>
              <w:jc w:val="center"/>
              <w:rPr>
                <w:rFonts w:eastAsia="Times New Roman"/>
                <w:sz w:val="16"/>
                <w:szCs w:val="16"/>
                <w:lang w:eastAsia="ru-RU"/>
              </w:rPr>
            </w:pPr>
            <w:r w:rsidRPr="00AA3CB6">
              <w:rPr>
                <w:rFonts w:eastAsia="Times New Roman"/>
                <w:sz w:val="16"/>
                <w:szCs w:val="16"/>
                <w:lang w:eastAsia="ru-RU"/>
              </w:rPr>
              <w:t>Х</w:t>
            </w:r>
          </w:p>
        </w:tc>
      </w:tr>
      <w:tr w:rsidR="00AA3CB6" w:rsidRPr="00AA3CB6" w:rsidTr="00380E5E">
        <w:trPr>
          <w:trHeight w:val="405"/>
          <w:jc w:val="center"/>
        </w:trPr>
        <w:tc>
          <w:tcPr>
            <w:tcW w:w="130" w:type="pct"/>
            <w:vMerge/>
            <w:shd w:val="clear" w:color="auto" w:fill="auto"/>
            <w:vAlign w:val="center"/>
            <w:hideMark/>
          </w:tcPr>
          <w:p w:rsidR="00AA3CB6" w:rsidRPr="00AA3CB6" w:rsidRDefault="00AA3CB6" w:rsidP="00C972F3">
            <w:pPr>
              <w:rPr>
                <w:rFonts w:eastAsia="Times New Roman"/>
                <w:sz w:val="16"/>
                <w:szCs w:val="16"/>
                <w:lang w:eastAsia="ru-RU"/>
              </w:rPr>
            </w:pPr>
          </w:p>
        </w:tc>
        <w:tc>
          <w:tcPr>
            <w:tcW w:w="1255" w:type="pct"/>
            <w:vMerge/>
            <w:shd w:val="clear" w:color="auto" w:fill="auto"/>
            <w:vAlign w:val="center"/>
            <w:hideMark/>
          </w:tcPr>
          <w:p w:rsidR="00AA3CB6" w:rsidRPr="00AA3CB6" w:rsidRDefault="00AA3CB6" w:rsidP="00C972F3">
            <w:pPr>
              <w:rPr>
                <w:rFonts w:eastAsia="Times New Roman"/>
                <w:sz w:val="16"/>
                <w:szCs w:val="16"/>
                <w:lang w:eastAsia="ru-RU"/>
              </w:rPr>
            </w:pPr>
          </w:p>
        </w:tc>
        <w:tc>
          <w:tcPr>
            <w:tcW w:w="324" w:type="pct"/>
            <w:vMerge/>
            <w:shd w:val="clear" w:color="auto" w:fill="auto"/>
          </w:tcPr>
          <w:p w:rsidR="00AA3CB6" w:rsidRPr="00AA3CB6" w:rsidRDefault="00AA3CB6" w:rsidP="00C972F3">
            <w:pPr>
              <w:rPr>
                <w:rFonts w:eastAsia="Times New Roman"/>
                <w:sz w:val="16"/>
                <w:szCs w:val="16"/>
                <w:lang w:eastAsia="ru-RU"/>
              </w:rPr>
            </w:pPr>
          </w:p>
        </w:tc>
        <w:tc>
          <w:tcPr>
            <w:tcW w:w="457" w:type="pct"/>
            <w:shd w:val="clear" w:color="auto" w:fill="auto"/>
            <w:hideMark/>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AA3CB6" w:rsidRPr="00AA3CB6" w:rsidRDefault="00AA3CB6" w:rsidP="00C972F3">
            <w:pPr>
              <w:jc w:val="center"/>
              <w:rPr>
                <w:rFonts w:eastAsia="Times New Roman"/>
                <w:sz w:val="16"/>
                <w:szCs w:val="16"/>
                <w:lang w:eastAsia="ru-RU"/>
              </w:rPr>
            </w:pPr>
          </w:p>
        </w:tc>
        <w:tc>
          <w:tcPr>
            <w:tcW w:w="540" w:type="pct"/>
            <w:vMerge/>
            <w:shd w:val="clear" w:color="auto" w:fill="auto"/>
            <w:noWrap/>
            <w:hideMark/>
          </w:tcPr>
          <w:p w:rsidR="00AA3CB6" w:rsidRPr="00AA3CB6" w:rsidRDefault="00AA3CB6" w:rsidP="00C972F3">
            <w:pPr>
              <w:jc w:val="center"/>
              <w:rPr>
                <w:rFonts w:eastAsia="Times New Roman"/>
                <w:sz w:val="16"/>
                <w:szCs w:val="16"/>
                <w:lang w:eastAsia="ru-RU"/>
              </w:rPr>
            </w:pPr>
          </w:p>
        </w:tc>
      </w:tr>
      <w:tr w:rsidR="00AA3CB6" w:rsidRPr="00AA3CB6" w:rsidTr="00380E5E">
        <w:trPr>
          <w:trHeight w:val="405"/>
          <w:jc w:val="center"/>
        </w:trPr>
        <w:tc>
          <w:tcPr>
            <w:tcW w:w="130" w:type="pct"/>
            <w:vMerge/>
            <w:shd w:val="clear" w:color="auto" w:fill="auto"/>
            <w:vAlign w:val="center"/>
          </w:tcPr>
          <w:p w:rsidR="00AA3CB6" w:rsidRPr="00AA3CB6" w:rsidRDefault="00AA3CB6" w:rsidP="00C972F3">
            <w:pPr>
              <w:rPr>
                <w:rFonts w:eastAsia="Times New Roman"/>
                <w:sz w:val="16"/>
                <w:szCs w:val="16"/>
                <w:lang w:eastAsia="ru-RU"/>
              </w:rPr>
            </w:pPr>
          </w:p>
        </w:tc>
        <w:tc>
          <w:tcPr>
            <w:tcW w:w="1255" w:type="pct"/>
            <w:vMerge/>
            <w:shd w:val="clear" w:color="auto" w:fill="auto"/>
            <w:vAlign w:val="center"/>
          </w:tcPr>
          <w:p w:rsidR="00AA3CB6" w:rsidRPr="00AA3CB6" w:rsidRDefault="00AA3CB6" w:rsidP="00C972F3">
            <w:pPr>
              <w:rPr>
                <w:rFonts w:eastAsia="Times New Roman"/>
                <w:sz w:val="16"/>
                <w:szCs w:val="16"/>
                <w:lang w:eastAsia="ru-RU"/>
              </w:rPr>
            </w:pPr>
          </w:p>
        </w:tc>
        <w:tc>
          <w:tcPr>
            <w:tcW w:w="324" w:type="pct"/>
            <w:vMerge/>
            <w:shd w:val="clear" w:color="auto" w:fill="auto"/>
          </w:tcPr>
          <w:p w:rsidR="00AA3CB6" w:rsidRPr="00AA3CB6" w:rsidRDefault="00AA3CB6" w:rsidP="00C972F3">
            <w:pPr>
              <w:rPr>
                <w:rFonts w:eastAsia="Times New Roman"/>
                <w:sz w:val="16"/>
                <w:szCs w:val="16"/>
                <w:lang w:eastAsia="ru-RU"/>
              </w:rPr>
            </w:pPr>
          </w:p>
        </w:tc>
        <w:tc>
          <w:tcPr>
            <w:tcW w:w="457" w:type="pct"/>
            <w:shd w:val="clear" w:color="auto" w:fill="auto"/>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AA3CB6" w:rsidRPr="00AA3CB6" w:rsidRDefault="00AA3CB6" w:rsidP="00C972F3">
            <w:pPr>
              <w:jc w:val="center"/>
              <w:rPr>
                <w:sz w:val="16"/>
                <w:szCs w:val="16"/>
              </w:rPr>
            </w:pPr>
          </w:p>
        </w:tc>
        <w:tc>
          <w:tcPr>
            <w:tcW w:w="540" w:type="pct"/>
            <w:vMerge/>
            <w:shd w:val="clear" w:color="auto" w:fill="auto"/>
            <w:noWrap/>
          </w:tcPr>
          <w:p w:rsidR="00AA3CB6" w:rsidRPr="00AA3CB6" w:rsidRDefault="00AA3CB6" w:rsidP="00C972F3">
            <w:pPr>
              <w:jc w:val="center"/>
              <w:rPr>
                <w:rFonts w:eastAsia="Times New Roman"/>
                <w:sz w:val="16"/>
                <w:szCs w:val="16"/>
                <w:lang w:eastAsia="ru-RU"/>
              </w:rPr>
            </w:pPr>
          </w:p>
        </w:tc>
      </w:tr>
      <w:tr w:rsidR="00AA3CB6" w:rsidRPr="00AA3CB6" w:rsidTr="00380E5E">
        <w:trPr>
          <w:trHeight w:val="405"/>
          <w:jc w:val="center"/>
        </w:trPr>
        <w:tc>
          <w:tcPr>
            <w:tcW w:w="130" w:type="pct"/>
            <w:vMerge/>
            <w:shd w:val="clear" w:color="auto" w:fill="auto"/>
            <w:vAlign w:val="center"/>
          </w:tcPr>
          <w:p w:rsidR="00AA3CB6" w:rsidRPr="00AA3CB6" w:rsidRDefault="00AA3CB6" w:rsidP="00C972F3">
            <w:pPr>
              <w:rPr>
                <w:rFonts w:eastAsia="Times New Roman"/>
                <w:sz w:val="16"/>
                <w:szCs w:val="16"/>
                <w:lang w:eastAsia="ru-RU"/>
              </w:rPr>
            </w:pPr>
          </w:p>
        </w:tc>
        <w:tc>
          <w:tcPr>
            <w:tcW w:w="1255" w:type="pct"/>
            <w:vMerge/>
            <w:shd w:val="clear" w:color="auto" w:fill="auto"/>
            <w:vAlign w:val="center"/>
          </w:tcPr>
          <w:p w:rsidR="00AA3CB6" w:rsidRPr="00AA3CB6" w:rsidRDefault="00AA3CB6" w:rsidP="00C972F3">
            <w:pPr>
              <w:rPr>
                <w:rFonts w:eastAsia="Times New Roman"/>
                <w:sz w:val="16"/>
                <w:szCs w:val="16"/>
                <w:lang w:eastAsia="ru-RU"/>
              </w:rPr>
            </w:pPr>
          </w:p>
        </w:tc>
        <w:tc>
          <w:tcPr>
            <w:tcW w:w="324" w:type="pct"/>
            <w:vMerge/>
            <w:shd w:val="clear" w:color="auto" w:fill="auto"/>
          </w:tcPr>
          <w:p w:rsidR="00AA3CB6" w:rsidRPr="00AA3CB6" w:rsidRDefault="00AA3CB6" w:rsidP="00C972F3">
            <w:pPr>
              <w:rPr>
                <w:rFonts w:eastAsia="Times New Roman"/>
                <w:sz w:val="16"/>
                <w:szCs w:val="16"/>
                <w:lang w:eastAsia="ru-RU"/>
              </w:rPr>
            </w:pPr>
          </w:p>
        </w:tc>
        <w:tc>
          <w:tcPr>
            <w:tcW w:w="457" w:type="pct"/>
            <w:shd w:val="clear" w:color="auto" w:fill="auto"/>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AA3CB6" w:rsidRPr="00AA3CB6" w:rsidRDefault="00AA3CB6" w:rsidP="00C972F3">
            <w:pPr>
              <w:jc w:val="center"/>
              <w:rPr>
                <w:sz w:val="16"/>
                <w:szCs w:val="16"/>
              </w:rPr>
            </w:pPr>
          </w:p>
        </w:tc>
        <w:tc>
          <w:tcPr>
            <w:tcW w:w="540" w:type="pct"/>
            <w:vMerge/>
            <w:shd w:val="clear" w:color="auto" w:fill="auto"/>
            <w:noWrap/>
          </w:tcPr>
          <w:p w:rsidR="00AA3CB6" w:rsidRPr="00AA3CB6" w:rsidRDefault="00AA3CB6" w:rsidP="00C972F3">
            <w:pPr>
              <w:jc w:val="center"/>
              <w:rPr>
                <w:rFonts w:eastAsia="Times New Roman"/>
                <w:sz w:val="16"/>
                <w:szCs w:val="16"/>
                <w:lang w:eastAsia="ru-RU"/>
              </w:rPr>
            </w:pPr>
          </w:p>
        </w:tc>
      </w:tr>
      <w:tr w:rsidR="00AA3CB6" w:rsidRPr="00AA3CB6" w:rsidTr="00380E5E">
        <w:trPr>
          <w:trHeight w:val="405"/>
          <w:jc w:val="center"/>
        </w:trPr>
        <w:tc>
          <w:tcPr>
            <w:tcW w:w="130" w:type="pct"/>
            <w:vMerge/>
            <w:shd w:val="clear" w:color="auto" w:fill="auto"/>
            <w:vAlign w:val="center"/>
          </w:tcPr>
          <w:p w:rsidR="00AA3CB6" w:rsidRPr="00AA3CB6" w:rsidRDefault="00AA3CB6" w:rsidP="00C972F3">
            <w:pPr>
              <w:rPr>
                <w:rFonts w:eastAsia="Times New Roman"/>
                <w:sz w:val="16"/>
                <w:szCs w:val="16"/>
                <w:lang w:eastAsia="ru-RU"/>
              </w:rPr>
            </w:pPr>
          </w:p>
        </w:tc>
        <w:tc>
          <w:tcPr>
            <w:tcW w:w="1255" w:type="pct"/>
            <w:vMerge/>
            <w:shd w:val="clear" w:color="auto" w:fill="auto"/>
            <w:vAlign w:val="center"/>
          </w:tcPr>
          <w:p w:rsidR="00AA3CB6" w:rsidRPr="00AA3CB6" w:rsidRDefault="00AA3CB6" w:rsidP="00C972F3">
            <w:pPr>
              <w:rPr>
                <w:rFonts w:eastAsia="Times New Roman"/>
                <w:sz w:val="16"/>
                <w:szCs w:val="16"/>
                <w:lang w:eastAsia="ru-RU"/>
              </w:rPr>
            </w:pPr>
          </w:p>
        </w:tc>
        <w:tc>
          <w:tcPr>
            <w:tcW w:w="324" w:type="pct"/>
            <w:vMerge/>
            <w:shd w:val="clear" w:color="auto" w:fill="auto"/>
          </w:tcPr>
          <w:p w:rsidR="00AA3CB6" w:rsidRPr="00AA3CB6" w:rsidRDefault="00AA3CB6" w:rsidP="00C972F3">
            <w:pPr>
              <w:rPr>
                <w:rFonts w:eastAsia="Times New Roman"/>
                <w:sz w:val="16"/>
                <w:szCs w:val="16"/>
                <w:lang w:eastAsia="ru-RU"/>
              </w:rPr>
            </w:pPr>
          </w:p>
        </w:tc>
        <w:tc>
          <w:tcPr>
            <w:tcW w:w="457" w:type="pct"/>
            <w:shd w:val="clear" w:color="auto" w:fill="auto"/>
          </w:tcPr>
          <w:p w:rsidR="00AA3CB6" w:rsidRPr="00AA3CB6" w:rsidRDefault="00AA3CB6"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AA3CB6" w:rsidRPr="00AA3CB6" w:rsidRDefault="00AA3CB6"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AA3CB6" w:rsidRPr="00AA3CB6" w:rsidRDefault="00AA3CB6"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10</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4</w:t>
            </w:r>
          </w:p>
        </w:tc>
        <w:tc>
          <w:tcPr>
            <w:tcW w:w="1255" w:type="pct"/>
            <w:vMerge w:val="restart"/>
            <w:shd w:val="clear" w:color="auto" w:fill="auto"/>
            <w:hideMark/>
          </w:tcPr>
          <w:p w:rsidR="00C972F3" w:rsidRPr="00AA3CB6" w:rsidRDefault="00C972F3" w:rsidP="00C972F3">
            <w:pPr>
              <w:rPr>
                <w:b/>
                <w:sz w:val="16"/>
                <w:szCs w:val="16"/>
              </w:rPr>
            </w:pPr>
            <w:r w:rsidRPr="00AA3CB6">
              <w:rPr>
                <w:b/>
                <w:sz w:val="16"/>
                <w:szCs w:val="16"/>
              </w:rPr>
              <w:t xml:space="preserve">Основное мероприятие 53 </w:t>
            </w:r>
          </w:p>
          <w:p w:rsidR="00C972F3" w:rsidRPr="00AA3CB6" w:rsidRDefault="00C972F3" w:rsidP="00C972F3">
            <w:pPr>
              <w:rPr>
                <w:rFonts w:eastAsia="Times New Roman"/>
                <w:sz w:val="16"/>
                <w:szCs w:val="16"/>
                <w:lang w:eastAsia="ru-RU"/>
              </w:rPr>
            </w:pPr>
            <w:r w:rsidRPr="00AA3CB6">
              <w:rPr>
                <w:sz w:val="16"/>
                <w:szCs w:val="16"/>
              </w:rPr>
              <w:t>Участие в организации региональной системы защиты прав потребителей</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vAlign w:val="center"/>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4.1</w:t>
            </w:r>
          </w:p>
        </w:tc>
        <w:tc>
          <w:tcPr>
            <w:tcW w:w="1255" w:type="pct"/>
            <w:vMerge w:val="restart"/>
            <w:shd w:val="clear" w:color="auto" w:fill="auto"/>
            <w:hideMark/>
          </w:tcPr>
          <w:p w:rsidR="00C972F3" w:rsidRPr="00AA3CB6" w:rsidRDefault="00C972F3" w:rsidP="00C972F3">
            <w:pPr>
              <w:autoSpaceDE w:val="0"/>
              <w:autoSpaceDN w:val="0"/>
              <w:adjustRightInd w:val="0"/>
              <w:rPr>
                <w:sz w:val="16"/>
                <w:szCs w:val="16"/>
              </w:rPr>
            </w:pPr>
            <w:r w:rsidRPr="00AA3CB6">
              <w:rPr>
                <w:sz w:val="16"/>
                <w:szCs w:val="16"/>
              </w:rPr>
              <w:t xml:space="preserve">Мероприятие 53.01 </w:t>
            </w:r>
          </w:p>
          <w:p w:rsidR="00C972F3" w:rsidRPr="00AA3CB6" w:rsidRDefault="00C972F3" w:rsidP="00C972F3">
            <w:pPr>
              <w:autoSpaceDE w:val="0"/>
              <w:autoSpaceDN w:val="0"/>
              <w:adjustRightInd w:val="0"/>
              <w:rPr>
                <w:sz w:val="16"/>
                <w:szCs w:val="16"/>
              </w:rPr>
            </w:pPr>
            <w:r w:rsidRPr="00AA3CB6">
              <w:rPr>
                <w:sz w:val="16"/>
                <w:szCs w:val="16"/>
              </w:rPr>
              <w:t>Рассмотрение обращений и жалоб, консультация граждан по вопросам защиты прав потребителей</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widowControl w:val="0"/>
              <w:autoSpaceDE w:val="0"/>
              <w:autoSpaceDN w:val="0"/>
              <w:adjustRightInd w:val="0"/>
              <w:rPr>
                <w:sz w:val="16"/>
                <w:szCs w:val="16"/>
              </w:rPr>
            </w:pPr>
            <w:r w:rsidRPr="00AA3CB6">
              <w:rPr>
                <w:sz w:val="16"/>
                <w:szCs w:val="16"/>
              </w:rPr>
              <w:t>Количество поступивших обращений и жалоб по вопросам защиты прав потребителей (нарастающим итогом), единиц</w:t>
            </w:r>
          </w:p>
          <w:p w:rsidR="00C972F3" w:rsidRPr="00AA3CB6" w:rsidRDefault="00C972F3" w:rsidP="00C972F3">
            <w:pPr>
              <w:autoSpaceDE w:val="0"/>
              <w:autoSpaceDN w:val="0"/>
              <w:adjustRightInd w:val="0"/>
              <w:rPr>
                <w:sz w:val="16"/>
                <w:szCs w:val="16"/>
              </w:rPr>
            </w:pP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val="en-US" w:eastAsia="ru-RU"/>
              </w:rPr>
            </w:pPr>
            <w:r w:rsidRPr="00AA3CB6">
              <w:rPr>
                <w:rFonts w:eastAsia="Times New Roman"/>
                <w:sz w:val="16"/>
                <w:szCs w:val="16"/>
                <w:lang w:val="en-US" w:eastAsia="ru-RU"/>
              </w:rPr>
              <w:t>40</w:t>
            </w:r>
          </w:p>
        </w:tc>
        <w:tc>
          <w:tcPr>
            <w:tcW w:w="244"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8</w:t>
            </w:r>
          </w:p>
        </w:tc>
        <w:tc>
          <w:tcPr>
            <w:tcW w:w="176"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175"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00"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2</w:t>
            </w:r>
          </w:p>
        </w:tc>
        <w:tc>
          <w:tcPr>
            <w:tcW w:w="221"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8</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8</w:t>
            </w:r>
          </w:p>
        </w:tc>
        <w:tc>
          <w:tcPr>
            <w:tcW w:w="222"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8</w:t>
            </w:r>
          </w:p>
        </w:tc>
        <w:tc>
          <w:tcPr>
            <w:tcW w:w="233" w:type="pct"/>
            <w:shd w:val="clear" w:color="auto" w:fill="auto"/>
            <w:vAlign w:val="center"/>
          </w:tcPr>
          <w:p w:rsidR="00C972F3" w:rsidRPr="00AA3CB6" w:rsidRDefault="00C972F3" w:rsidP="00C972F3">
            <w:pPr>
              <w:jc w:val="center"/>
              <w:rPr>
                <w:sz w:val="16"/>
                <w:szCs w:val="16"/>
                <w:lang w:val="en-US"/>
              </w:rPr>
            </w:pPr>
            <w:r w:rsidRPr="00AA3CB6">
              <w:rPr>
                <w:sz w:val="16"/>
                <w:szCs w:val="16"/>
                <w:lang w:val="en-US"/>
              </w:rPr>
              <w:t>8</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70"/>
          <w:jc w:val="center"/>
        </w:trPr>
        <w:tc>
          <w:tcPr>
            <w:tcW w:w="130" w:type="pct"/>
            <w:vMerge w:val="restar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4.2</w:t>
            </w:r>
          </w:p>
        </w:tc>
        <w:tc>
          <w:tcPr>
            <w:tcW w:w="1255" w:type="pct"/>
            <w:vMerge w:val="restart"/>
            <w:shd w:val="clear" w:color="auto" w:fill="auto"/>
            <w:hideMark/>
          </w:tcPr>
          <w:p w:rsidR="00C972F3" w:rsidRPr="00AA3CB6" w:rsidRDefault="00C972F3" w:rsidP="00C972F3">
            <w:pPr>
              <w:widowControl w:val="0"/>
              <w:autoSpaceDE w:val="0"/>
              <w:autoSpaceDN w:val="0"/>
              <w:adjustRightInd w:val="0"/>
              <w:rPr>
                <w:sz w:val="16"/>
                <w:szCs w:val="16"/>
              </w:rPr>
            </w:pPr>
            <w:r w:rsidRPr="00AA3CB6">
              <w:rPr>
                <w:sz w:val="16"/>
                <w:szCs w:val="16"/>
              </w:rPr>
              <w:t xml:space="preserve">Мероприятие 53.02 </w:t>
            </w:r>
          </w:p>
          <w:p w:rsidR="00C972F3" w:rsidRPr="00AA3CB6" w:rsidRDefault="00C972F3" w:rsidP="00C972F3">
            <w:pPr>
              <w:widowControl w:val="0"/>
              <w:autoSpaceDE w:val="0"/>
              <w:autoSpaceDN w:val="0"/>
              <w:adjustRightInd w:val="0"/>
              <w:rPr>
                <w:sz w:val="16"/>
                <w:szCs w:val="16"/>
              </w:rPr>
            </w:pPr>
            <w:r w:rsidRPr="00AA3CB6">
              <w:rPr>
                <w:sz w:val="16"/>
                <w:szCs w:val="16"/>
              </w:rPr>
              <w:t>Обращения в суды по вопросу защиты прав потребителей</w:t>
            </w:r>
          </w:p>
          <w:p w:rsidR="00C972F3" w:rsidRPr="00AA3CB6" w:rsidRDefault="00C972F3" w:rsidP="00C972F3">
            <w:pPr>
              <w:autoSpaceDE w:val="0"/>
              <w:autoSpaceDN w:val="0"/>
              <w:adjustRightInd w:val="0"/>
              <w:rPr>
                <w:sz w:val="16"/>
                <w:szCs w:val="16"/>
              </w:rPr>
            </w:pP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Итого:</w:t>
            </w:r>
          </w:p>
        </w:tc>
        <w:tc>
          <w:tcPr>
            <w:tcW w:w="2294" w:type="pct"/>
            <w:gridSpan w:val="10"/>
            <w:vMerge w:val="restart"/>
            <w:shd w:val="clear" w:color="auto" w:fill="auto"/>
            <w:vAlign w:val="center"/>
          </w:tcPr>
          <w:p w:rsidR="00C972F3" w:rsidRPr="00AA3CB6" w:rsidRDefault="00C972F3" w:rsidP="00C972F3">
            <w:pPr>
              <w:jc w:val="center"/>
              <w:rPr>
                <w:rFonts w:eastAsia="Times New Roman"/>
                <w:sz w:val="16"/>
                <w:szCs w:val="16"/>
                <w:lang w:eastAsia="ru-RU"/>
              </w:rPr>
            </w:pPr>
            <w:r w:rsidRPr="00AA3CB6">
              <w:rPr>
                <w:sz w:val="16"/>
                <w:szCs w:val="16"/>
              </w:rPr>
              <w:t>В пределах средств на обеспечение деятельности</w:t>
            </w:r>
          </w:p>
          <w:p w:rsidR="00C972F3" w:rsidRPr="00AA3CB6" w:rsidRDefault="00C972F3" w:rsidP="00C972F3">
            <w:pPr>
              <w:shd w:val="clear" w:color="auto" w:fill="FFFFFF" w:themeFill="background1"/>
              <w:jc w:val="center"/>
              <w:rPr>
                <w:rFonts w:cs="Times New Roman"/>
                <w:sz w:val="16"/>
                <w:szCs w:val="16"/>
              </w:rPr>
            </w:pPr>
          </w:p>
        </w:tc>
        <w:tc>
          <w:tcPr>
            <w:tcW w:w="540" w:type="pct"/>
            <w:vMerge w:val="restart"/>
            <w:shd w:val="clear" w:color="auto" w:fill="auto"/>
            <w:hideMark/>
          </w:tcPr>
          <w:p w:rsidR="00C972F3" w:rsidRPr="00AA3CB6" w:rsidRDefault="00C972F3" w:rsidP="00C972F3">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C972F3" w:rsidRPr="00AA3CB6" w:rsidTr="00380E5E">
        <w:trPr>
          <w:trHeight w:val="405"/>
          <w:jc w:val="center"/>
        </w:trPr>
        <w:tc>
          <w:tcPr>
            <w:tcW w:w="130" w:type="pct"/>
            <w:vMerge/>
            <w:shd w:val="clear" w:color="auto" w:fill="auto"/>
            <w:vAlign w:val="center"/>
            <w:hideMark/>
          </w:tcPr>
          <w:p w:rsidR="00C972F3" w:rsidRPr="00AA3CB6" w:rsidRDefault="00C972F3" w:rsidP="00C972F3">
            <w:pPr>
              <w:rPr>
                <w:rFonts w:eastAsia="Times New Roman"/>
                <w:sz w:val="16"/>
                <w:szCs w:val="16"/>
                <w:lang w:eastAsia="ru-RU"/>
              </w:rPr>
            </w:pPr>
          </w:p>
        </w:tc>
        <w:tc>
          <w:tcPr>
            <w:tcW w:w="1255" w:type="pct"/>
            <w:vMerge/>
            <w:shd w:val="clear" w:color="auto" w:fill="auto"/>
            <w:hideMark/>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hideMark/>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4" w:type="pct"/>
            <w:gridSpan w:val="10"/>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hideMark/>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4" w:type="pct"/>
            <w:gridSpan w:val="10"/>
            <w:vMerge/>
            <w:shd w:val="clear" w:color="auto" w:fill="auto"/>
          </w:tcPr>
          <w:p w:rsidR="00C972F3" w:rsidRPr="00AA3CB6" w:rsidRDefault="00C972F3" w:rsidP="00C972F3">
            <w:pPr>
              <w:jc w:val="center"/>
              <w:rPr>
                <w:sz w:val="16"/>
                <w:szCs w:val="16"/>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405"/>
          <w:jc w:val="center"/>
        </w:trPr>
        <w:tc>
          <w:tcPr>
            <w:tcW w:w="130" w:type="pct"/>
            <w:vMerge/>
            <w:shd w:val="clear" w:color="auto" w:fill="auto"/>
            <w:vAlign w:val="center"/>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shd w:val="clear" w:color="auto" w:fill="auto"/>
          </w:tcPr>
          <w:p w:rsidR="00C972F3" w:rsidRPr="00AA3CB6" w:rsidRDefault="00C972F3" w:rsidP="00C972F3">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4" w:type="pct"/>
            <w:gridSpan w:val="10"/>
            <w:vMerge/>
            <w:shd w:val="clear" w:color="auto" w:fill="auto"/>
          </w:tcPr>
          <w:p w:rsidR="00C972F3" w:rsidRPr="00AA3CB6" w:rsidRDefault="00C972F3" w:rsidP="00C972F3">
            <w:pPr>
              <w:shd w:val="clear" w:color="auto" w:fill="FFFFFF" w:themeFill="background1"/>
              <w:jc w:val="center"/>
              <w:rPr>
                <w:rFonts w:cs="Times New Roman"/>
                <w:sz w:val="16"/>
                <w:szCs w:val="16"/>
              </w:rPr>
            </w:pPr>
          </w:p>
        </w:tc>
        <w:tc>
          <w:tcPr>
            <w:tcW w:w="540" w:type="pct"/>
            <w:vMerge/>
            <w:shd w:val="clear" w:color="auto" w:fill="auto"/>
            <w:noWrap/>
            <w:vAlign w:val="center"/>
          </w:tcPr>
          <w:p w:rsidR="00C972F3" w:rsidRPr="00AA3CB6" w:rsidRDefault="00C972F3" w:rsidP="00C972F3">
            <w:pPr>
              <w:shd w:val="clear" w:color="auto" w:fill="FFFFFF" w:themeFill="background1"/>
              <w:jc w:val="center"/>
              <w:rPr>
                <w:rFonts w:cs="Times New Roman"/>
                <w:sz w:val="16"/>
                <w:szCs w:val="16"/>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val="restart"/>
            <w:shd w:val="clear" w:color="auto" w:fill="auto"/>
          </w:tcPr>
          <w:p w:rsidR="00C972F3" w:rsidRPr="00AA3CB6" w:rsidRDefault="00C972F3" w:rsidP="00C972F3">
            <w:pPr>
              <w:autoSpaceDE w:val="0"/>
              <w:autoSpaceDN w:val="0"/>
              <w:adjustRightInd w:val="0"/>
              <w:rPr>
                <w:sz w:val="16"/>
                <w:szCs w:val="16"/>
              </w:rPr>
            </w:pPr>
            <w:r w:rsidRPr="00AA3CB6">
              <w:rPr>
                <w:sz w:val="16"/>
                <w:szCs w:val="16"/>
              </w:rPr>
              <w:t xml:space="preserve">Количество обращений в суды по вопросам защиты прав потребителей (нарастающим итогом), единиц </w:t>
            </w:r>
          </w:p>
        </w:tc>
        <w:tc>
          <w:tcPr>
            <w:tcW w:w="32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единиц</w:t>
            </w:r>
          </w:p>
        </w:tc>
        <w:tc>
          <w:tcPr>
            <w:tcW w:w="457"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c>
          <w:tcPr>
            <w:tcW w:w="40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Всего</w:t>
            </w:r>
          </w:p>
        </w:tc>
        <w:tc>
          <w:tcPr>
            <w:tcW w:w="244"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Итого 2023 год</w:t>
            </w:r>
          </w:p>
        </w:tc>
        <w:tc>
          <w:tcPr>
            <w:tcW w:w="751" w:type="pct"/>
            <w:gridSpan w:val="4"/>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В том числе по кварталам:</w:t>
            </w:r>
          </w:p>
        </w:tc>
        <w:tc>
          <w:tcPr>
            <w:tcW w:w="221"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2024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2025 год</w:t>
            </w:r>
          </w:p>
        </w:tc>
        <w:tc>
          <w:tcPr>
            <w:tcW w:w="222"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2026 год</w:t>
            </w:r>
          </w:p>
        </w:tc>
        <w:tc>
          <w:tcPr>
            <w:tcW w:w="233" w:type="pct"/>
            <w:vMerge w:val="restar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2027 год</w:t>
            </w:r>
          </w:p>
        </w:tc>
        <w:tc>
          <w:tcPr>
            <w:tcW w:w="540" w:type="pct"/>
            <w:vMerge w:val="restart"/>
            <w:shd w:val="clear" w:color="auto" w:fill="auto"/>
            <w:noWrap/>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Х</w:t>
            </w:r>
          </w:p>
        </w:tc>
      </w:tr>
      <w:tr w:rsidR="00C972F3" w:rsidRPr="00AA3CB6" w:rsidTr="00380E5E">
        <w:trPr>
          <w:trHeight w:val="9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vMerge/>
            <w:shd w:val="clear" w:color="auto" w:fill="auto"/>
          </w:tcPr>
          <w:p w:rsidR="00C972F3" w:rsidRPr="00AA3CB6" w:rsidRDefault="00C972F3" w:rsidP="00C972F3">
            <w:pPr>
              <w:jc w:val="center"/>
              <w:rPr>
                <w:rFonts w:eastAsia="Times New Roman"/>
                <w:sz w:val="16"/>
                <w:szCs w:val="16"/>
                <w:lang w:eastAsia="ru-RU"/>
              </w:rPr>
            </w:pPr>
          </w:p>
        </w:tc>
        <w:tc>
          <w:tcPr>
            <w:tcW w:w="244" w:type="pct"/>
            <w:vMerge/>
            <w:shd w:val="clear" w:color="auto" w:fill="auto"/>
          </w:tcPr>
          <w:p w:rsidR="00C972F3" w:rsidRPr="00AA3CB6" w:rsidRDefault="00C972F3" w:rsidP="00C972F3">
            <w:pPr>
              <w:jc w:val="center"/>
              <w:rPr>
                <w:rFonts w:eastAsia="Times New Roman"/>
                <w:sz w:val="16"/>
                <w:szCs w:val="16"/>
                <w:lang w:eastAsia="ru-RU"/>
              </w:rPr>
            </w:pPr>
          </w:p>
        </w:tc>
        <w:tc>
          <w:tcPr>
            <w:tcW w:w="176"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p>
        </w:tc>
        <w:tc>
          <w:tcPr>
            <w:tcW w:w="175"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III</w:t>
            </w:r>
          </w:p>
        </w:tc>
        <w:tc>
          <w:tcPr>
            <w:tcW w:w="200"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I</w:t>
            </w:r>
            <w:r w:rsidRPr="00AA3CB6">
              <w:rPr>
                <w:rFonts w:eastAsia="Times New Roman"/>
                <w:sz w:val="16"/>
                <w:szCs w:val="16"/>
                <w:lang w:val="en-US" w:eastAsia="ru-RU"/>
              </w:rPr>
              <w:t>V</w:t>
            </w:r>
          </w:p>
        </w:tc>
        <w:tc>
          <w:tcPr>
            <w:tcW w:w="221"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22" w:type="pct"/>
            <w:vMerge/>
            <w:shd w:val="clear" w:color="auto" w:fill="auto"/>
          </w:tcPr>
          <w:p w:rsidR="00C972F3" w:rsidRPr="00AA3CB6" w:rsidRDefault="00C972F3" w:rsidP="00C972F3">
            <w:pPr>
              <w:jc w:val="center"/>
              <w:rPr>
                <w:rFonts w:eastAsia="Times New Roman"/>
                <w:sz w:val="16"/>
                <w:szCs w:val="16"/>
                <w:lang w:eastAsia="ru-RU"/>
              </w:rPr>
            </w:pPr>
          </w:p>
        </w:tc>
        <w:tc>
          <w:tcPr>
            <w:tcW w:w="233" w:type="pct"/>
            <w:vMerge/>
            <w:shd w:val="clear" w:color="auto" w:fill="auto"/>
          </w:tcPr>
          <w:p w:rsidR="00C972F3" w:rsidRPr="00AA3CB6" w:rsidRDefault="00C972F3" w:rsidP="00C972F3">
            <w:pPr>
              <w:jc w:val="center"/>
              <w:rPr>
                <w:rFonts w:eastAsia="Times New Roman"/>
                <w:sz w:val="16"/>
                <w:szCs w:val="16"/>
                <w:lang w:eastAsia="ru-RU"/>
              </w:rPr>
            </w:pP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C972F3" w:rsidRPr="00AA3CB6" w:rsidTr="00380E5E">
        <w:trPr>
          <w:trHeight w:val="315"/>
          <w:jc w:val="center"/>
        </w:trPr>
        <w:tc>
          <w:tcPr>
            <w:tcW w:w="130" w:type="pct"/>
            <w:vMerge/>
            <w:shd w:val="clear" w:color="auto" w:fill="auto"/>
          </w:tcPr>
          <w:p w:rsidR="00C972F3" w:rsidRPr="00AA3CB6" w:rsidRDefault="00C972F3" w:rsidP="00C972F3">
            <w:pPr>
              <w:rPr>
                <w:rFonts w:eastAsia="Times New Roman"/>
                <w:sz w:val="16"/>
                <w:szCs w:val="16"/>
                <w:lang w:eastAsia="ru-RU"/>
              </w:rPr>
            </w:pPr>
          </w:p>
        </w:tc>
        <w:tc>
          <w:tcPr>
            <w:tcW w:w="1255" w:type="pct"/>
            <w:vMerge/>
            <w:shd w:val="clear" w:color="auto" w:fill="auto"/>
          </w:tcPr>
          <w:p w:rsidR="00C972F3" w:rsidRPr="00AA3CB6" w:rsidRDefault="00C972F3" w:rsidP="00C972F3">
            <w:pPr>
              <w:rPr>
                <w:rFonts w:eastAsia="Times New Roman"/>
                <w:sz w:val="16"/>
                <w:szCs w:val="16"/>
                <w:lang w:eastAsia="ru-RU"/>
              </w:rPr>
            </w:pPr>
          </w:p>
        </w:tc>
        <w:tc>
          <w:tcPr>
            <w:tcW w:w="324" w:type="pct"/>
            <w:vMerge/>
            <w:shd w:val="clear" w:color="auto" w:fill="auto"/>
          </w:tcPr>
          <w:p w:rsidR="00C972F3" w:rsidRPr="00AA3CB6" w:rsidRDefault="00C972F3" w:rsidP="00C972F3">
            <w:pPr>
              <w:rPr>
                <w:rFonts w:eastAsia="Times New Roman"/>
                <w:sz w:val="16"/>
                <w:szCs w:val="16"/>
                <w:lang w:eastAsia="ru-RU"/>
              </w:rPr>
            </w:pPr>
          </w:p>
        </w:tc>
        <w:tc>
          <w:tcPr>
            <w:tcW w:w="457" w:type="pct"/>
            <w:vMerge/>
            <w:shd w:val="clear" w:color="auto" w:fill="auto"/>
          </w:tcPr>
          <w:p w:rsidR="00C972F3" w:rsidRPr="00AA3CB6" w:rsidRDefault="00C972F3" w:rsidP="00C972F3">
            <w:pPr>
              <w:rPr>
                <w:rFonts w:eastAsia="Times New Roman"/>
                <w:sz w:val="16"/>
                <w:szCs w:val="16"/>
                <w:lang w:eastAsia="ru-RU"/>
              </w:rPr>
            </w:pPr>
          </w:p>
        </w:tc>
        <w:tc>
          <w:tcPr>
            <w:tcW w:w="401" w:type="pct"/>
            <w:shd w:val="clear" w:color="auto" w:fill="auto"/>
          </w:tcPr>
          <w:p w:rsidR="00C972F3" w:rsidRPr="00AA3CB6" w:rsidRDefault="00C972F3" w:rsidP="00C972F3">
            <w:pPr>
              <w:jc w:val="center"/>
              <w:rPr>
                <w:rFonts w:eastAsia="Times New Roman"/>
                <w:sz w:val="16"/>
                <w:szCs w:val="16"/>
                <w:lang w:eastAsia="ru-RU"/>
              </w:rPr>
            </w:pPr>
            <w:r w:rsidRPr="00AA3CB6">
              <w:rPr>
                <w:rFonts w:eastAsia="Times New Roman"/>
                <w:sz w:val="16"/>
                <w:szCs w:val="16"/>
                <w:lang w:eastAsia="ru-RU"/>
              </w:rPr>
              <w:t>-</w:t>
            </w:r>
          </w:p>
        </w:tc>
        <w:tc>
          <w:tcPr>
            <w:tcW w:w="244"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176"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175"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00"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00"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21"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22"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22"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233" w:type="pct"/>
            <w:shd w:val="clear" w:color="auto" w:fill="auto"/>
            <w:vAlign w:val="center"/>
          </w:tcPr>
          <w:p w:rsidR="00C972F3" w:rsidRPr="00AA3CB6" w:rsidRDefault="00C972F3" w:rsidP="00C972F3">
            <w:pPr>
              <w:jc w:val="center"/>
              <w:rPr>
                <w:sz w:val="16"/>
                <w:szCs w:val="16"/>
              </w:rPr>
            </w:pPr>
            <w:r w:rsidRPr="00AA3CB6">
              <w:rPr>
                <w:sz w:val="16"/>
                <w:szCs w:val="16"/>
              </w:rPr>
              <w:t>-</w:t>
            </w:r>
          </w:p>
        </w:tc>
        <w:tc>
          <w:tcPr>
            <w:tcW w:w="540" w:type="pct"/>
            <w:vMerge/>
            <w:shd w:val="clear" w:color="auto" w:fill="auto"/>
            <w:noWrap/>
          </w:tcPr>
          <w:p w:rsidR="00C972F3" w:rsidRPr="00AA3CB6" w:rsidRDefault="00C972F3" w:rsidP="00C972F3">
            <w:pPr>
              <w:jc w:val="center"/>
              <w:rPr>
                <w:rFonts w:eastAsia="Times New Roman"/>
                <w:sz w:val="16"/>
                <w:szCs w:val="16"/>
                <w:lang w:eastAsia="ru-RU"/>
              </w:rPr>
            </w:pPr>
          </w:p>
        </w:tc>
      </w:tr>
      <w:tr w:rsidR="00F84D8B" w:rsidRPr="00BE3CF3" w:rsidTr="00F84D8B">
        <w:trPr>
          <w:trHeight w:val="241"/>
          <w:jc w:val="center"/>
        </w:trPr>
        <w:tc>
          <w:tcPr>
            <w:tcW w:w="5000" w:type="pct"/>
            <w:gridSpan w:val="15"/>
            <w:shd w:val="clear" w:color="auto" w:fill="auto"/>
          </w:tcPr>
          <w:p w:rsidR="00F84D8B" w:rsidRPr="00A5323F" w:rsidRDefault="00F84D8B" w:rsidP="00F84D8B">
            <w:pPr>
              <w:jc w:val="center"/>
              <w:rPr>
                <w:rFonts w:eastAsiaTheme="minorEastAsia" w:cs="Times New Roman"/>
                <w:sz w:val="24"/>
                <w:szCs w:val="24"/>
                <w:lang w:eastAsia="ru-RU"/>
              </w:rPr>
            </w:pPr>
            <w:r w:rsidRPr="00A5323F">
              <w:rPr>
                <w:rFonts w:eastAsiaTheme="minorEastAsia" w:cs="Times New Roman"/>
                <w:sz w:val="24"/>
                <w:szCs w:val="24"/>
                <w:lang w:eastAsia="ru-RU"/>
              </w:rPr>
              <w:t xml:space="preserve">Подпрограмма </w:t>
            </w:r>
            <w:r w:rsidRPr="00A5323F">
              <w:rPr>
                <w:rFonts w:eastAsiaTheme="minorEastAsia" w:cs="Times New Roman"/>
                <w:sz w:val="24"/>
                <w:szCs w:val="24"/>
                <w:lang w:val="en-US" w:eastAsia="ru-RU"/>
              </w:rPr>
              <w:t>V</w:t>
            </w:r>
            <w:r w:rsidRPr="00A5323F">
              <w:rPr>
                <w:rFonts w:eastAsiaTheme="minorEastAsia" w:cs="Times New Roman"/>
                <w:sz w:val="24"/>
                <w:szCs w:val="24"/>
                <w:lang w:eastAsia="ru-RU"/>
              </w:rPr>
              <w:t xml:space="preserve"> «Обеспечивающая подпрограмма»</w:t>
            </w:r>
          </w:p>
        </w:tc>
      </w:tr>
      <w:tr w:rsidR="00F84D8B" w:rsidRPr="00AA3CB6" w:rsidTr="00380E5E">
        <w:trPr>
          <w:trHeight w:val="70"/>
          <w:jc w:val="center"/>
        </w:trPr>
        <w:tc>
          <w:tcPr>
            <w:tcW w:w="130" w:type="pct"/>
            <w:vMerge w:val="restart"/>
            <w:shd w:val="clear" w:color="auto" w:fill="auto"/>
            <w:hideMark/>
          </w:tcPr>
          <w:p w:rsidR="00F84D8B" w:rsidRPr="00AA3CB6" w:rsidRDefault="00F84D8B" w:rsidP="00F84D8B">
            <w:pPr>
              <w:rPr>
                <w:rFonts w:eastAsia="Times New Roman"/>
                <w:sz w:val="16"/>
                <w:szCs w:val="16"/>
                <w:lang w:eastAsia="ru-RU"/>
              </w:rPr>
            </w:pPr>
            <w:r>
              <w:rPr>
                <w:rFonts w:eastAsia="Times New Roman"/>
                <w:sz w:val="16"/>
                <w:szCs w:val="16"/>
                <w:lang w:eastAsia="ru-RU"/>
              </w:rPr>
              <w:t>5</w:t>
            </w:r>
          </w:p>
        </w:tc>
        <w:tc>
          <w:tcPr>
            <w:tcW w:w="1255" w:type="pct"/>
            <w:vMerge w:val="restart"/>
            <w:shd w:val="clear" w:color="auto" w:fill="auto"/>
            <w:hideMark/>
          </w:tcPr>
          <w:p w:rsidR="00F84D8B" w:rsidRPr="00F84D8B" w:rsidRDefault="00F84D8B" w:rsidP="00F84D8B">
            <w:pPr>
              <w:autoSpaceDE w:val="0"/>
              <w:autoSpaceDN w:val="0"/>
              <w:adjustRightInd w:val="0"/>
              <w:rPr>
                <w:b/>
                <w:sz w:val="16"/>
                <w:szCs w:val="16"/>
              </w:rPr>
            </w:pPr>
            <w:r w:rsidRPr="00F84D8B">
              <w:rPr>
                <w:b/>
                <w:sz w:val="16"/>
                <w:szCs w:val="16"/>
              </w:rPr>
              <w:t xml:space="preserve">Основное мероприятие 5 </w:t>
            </w:r>
          </w:p>
          <w:p w:rsidR="00F84D8B" w:rsidRPr="00380E5E" w:rsidRDefault="00380E5E" w:rsidP="00F84D8B">
            <w:pPr>
              <w:autoSpaceDE w:val="0"/>
              <w:autoSpaceDN w:val="0"/>
              <w:adjustRightInd w:val="0"/>
              <w:rPr>
                <w:rFonts w:cs="Times New Roman"/>
                <w:sz w:val="16"/>
                <w:szCs w:val="16"/>
              </w:rPr>
            </w:pPr>
            <w:r w:rsidRPr="00380E5E">
              <w:rPr>
                <w:rFonts w:cs="Times New Roman"/>
                <w:sz w:val="16"/>
                <w:szCs w:val="16"/>
              </w:rPr>
              <w:t>Создание условий для реализации полномочий органов местного самоуправления</w:t>
            </w:r>
          </w:p>
        </w:tc>
        <w:tc>
          <w:tcPr>
            <w:tcW w:w="324" w:type="pct"/>
            <w:vMerge w:val="restart"/>
            <w:shd w:val="clear" w:color="auto" w:fill="auto"/>
          </w:tcPr>
          <w:p w:rsidR="00F84D8B" w:rsidRPr="00AA3CB6" w:rsidRDefault="00F84D8B" w:rsidP="00F84D8B">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Итого:</w:t>
            </w:r>
          </w:p>
        </w:tc>
        <w:tc>
          <w:tcPr>
            <w:tcW w:w="2293" w:type="pct"/>
            <w:gridSpan w:val="10"/>
            <w:vMerge w:val="restart"/>
            <w:shd w:val="clear" w:color="auto" w:fill="auto"/>
            <w:vAlign w:val="center"/>
          </w:tcPr>
          <w:p w:rsidR="00F84D8B" w:rsidRPr="00AA3CB6" w:rsidRDefault="00F84D8B" w:rsidP="00F84D8B">
            <w:pPr>
              <w:jc w:val="center"/>
              <w:rPr>
                <w:rFonts w:eastAsia="Times New Roman"/>
                <w:sz w:val="16"/>
                <w:szCs w:val="16"/>
                <w:lang w:eastAsia="ru-RU"/>
              </w:rPr>
            </w:pPr>
            <w:r w:rsidRPr="00AA3CB6">
              <w:rPr>
                <w:sz w:val="16"/>
                <w:szCs w:val="16"/>
              </w:rPr>
              <w:t>В пределах средств на обеспечение деятельности</w:t>
            </w:r>
          </w:p>
          <w:p w:rsidR="00F84D8B" w:rsidRPr="00AA3CB6" w:rsidRDefault="00F84D8B" w:rsidP="00F84D8B">
            <w:pPr>
              <w:shd w:val="clear" w:color="auto" w:fill="FFFFFF" w:themeFill="background1"/>
              <w:jc w:val="center"/>
              <w:rPr>
                <w:rFonts w:cs="Times New Roman"/>
                <w:sz w:val="16"/>
                <w:szCs w:val="16"/>
              </w:rPr>
            </w:pPr>
          </w:p>
        </w:tc>
        <w:tc>
          <w:tcPr>
            <w:tcW w:w="541" w:type="pct"/>
            <w:vMerge w:val="restart"/>
            <w:shd w:val="clear" w:color="auto" w:fill="auto"/>
            <w:hideMark/>
          </w:tcPr>
          <w:p w:rsidR="00F84D8B" w:rsidRPr="00AA3CB6" w:rsidRDefault="00F84D8B" w:rsidP="00F84D8B">
            <w:pPr>
              <w:jc w:val="center"/>
              <w:rPr>
                <w:rFonts w:eastAsia="Times New Roman"/>
                <w:sz w:val="16"/>
                <w:szCs w:val="16"/>
                <w:lang w:eastAsia="ru-RU"/>
              </w:rPr>
            </w:pPr>
            <w:r w:rsidRPr="00AA3CB6">
              <w:rPr>
                <w:i/>
                <w:sz w:val="16"/>
                <w:szCs w:val="16"/>
              </w:rPr>
              <w:t xml:space="preserve">МКУ «Центр экономического развития, потребительского </w:t>
            </w:r>
            <w:r w:rsidRPr="00AA3CB6">
              <w:rPr>
                <w:i/>
                <w:sz w:val="16"/>
                <w:szCs w:val="16"/>
              </w:rPr>
              <w:lastRenderedPageBreak/>
              <w:t>рынка и ритуальных услуг»</w:t>
            </w:r>
          </w:p>
        </w:tc>
      </w:tr>
      <w:tr w:rsidR="00F84D8B" w:rsidRPr="00AA3CB6" w:rsidTr="00380E5E">
        <w:trPr>
          <w:trHeight w:val="405"/>
          <w:jc w:val="center"/>
        </w:trPr>
        <w:tc>
          <w:tcPr>
            <w:tcW w:w="130" w:type="pct"/>
            <w:vMerge/>
            <w:shd w:val="clear" w:color="auto" w:fill="auto"/>
            <w:vAlign w:val="center"/>
            <w:hideMark/>
          </w:tcPr>
          <w:p w:rsidR="00F84D8B" w:rsidRPr="00AA3CB6" w:rsidRDefault="00F84D8B" w:rsidP="00F84D8B">
            <w:pPr>
              <w:rPr>
                <w:rFonts w:eastAsia="Times New Roman"/>
                <w:sz w:val="16"/>
                <w:szCs w:val="16"/>
                <w:lang w:eastAsia="ru-RU"/>
              </w:rPr>
            </w:pPr>
          </w:p>
        </w:tc>
        <w:tc>
          <w:tcPr>
            <w:tcW w:w="1255" w:type="pct"/>
            <w:vMerge/>
            <w:shd w:val="clear" w:color="auto" w:fill="auto"/>
            <w:hideMark/>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hideMark/>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3" w:type="pct"/>
            <w:gridSpan w:val="10"/>
            <w:vMerge/>
            <w:shd w:val="clear" w:color="auto" w:fill="auto"/>
          </w:tcPr>
          <w:p w:rsidR="00F84D8B" w:rsidRPr="00AA3CB6" w:rsidRDefault="00F84D8B" w:rsidP="00F84D8B">
            <w:pPr>
              <w:jc w:val="center"/>
              <w:rPr>
                <w:rFonts w:eastAsia="Times New Roman"/>
                <w:sz w:val="16"/>
                <w:szCs w:val="16"/>
                <w:lang w:eastAsia="ru-RU"/>
              </w:rPr>
            </w:pPr>
          </w:p>
        </w:tc>
        <w:tc>
          <w:tcPr>
            <w:tcW w:w="541" w:type="pct"/>
            <w:vMerge/>
            <w:shd w:val="clear" w:color="auto" w:fill="auto"/>
            <w:noWrap/>
            <w:hideMark/>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3" w:type="pct"/>
            <w:gridSpan w:val="10"/>
            <w:vMerge/>
            <w:shd w:val="clear" w:color="auto" w:fill="auto"/>
          </w:tcPr>
          <w:p w:rsidR="00F84D8B" w:rsidRPr="00AA3CB6" w:rsidRDefault="00F84D8B" w:rsidP="00F84D8B">
            <w:pPr>
              <w:jc w:val="center"/>
              <w:rPr>
                <w:sz w:val="16"/>
                <w:szCs w:val="16"/>
              </w:rPr>
            </w:pPr>
          </w:p>
        </w:tc>
        <w:tc>
          <w:tcPr>
            <w:tcW w:w="541" w:type="pct"/>
            <w:vMerge/>
            <w:shd w:val="clear" w:color="auto" w:fill="auto"/>
            <w:noWrap/>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3" w:type="pct"/>
            <w:gridSpan w:val="10"/>
            <w:vMerge/>
            <w:shd w:val="clear" w:color="auto" w:fill="auto"/>
          </w:tcPr>
          <w:p w:rsidR="00F84D8B" w:rsidRPr="00AA3CB6" w:rsidRDefault="00F84D8B" w:rsidP="00F84D8B">
            <w:pPr>
              <w:jc w:val="center"/>
              <w:rPr>
                <w:sz w:val="16"/>
                <w:szCs w:val="16"/>
              </w:rPr>
            </w:pPr>
          </w:p>
        </w:tc>
        <w:tc>
          <w:tcPr>
            <w:tcW w:w="541" w:type="pct"/>
            <w:vMerge/>
            <w:shd w:val="clear" w:color="auto" w:fill="auto"/>
            <w:noWrap/>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3" w:type="pct"/>
            <w:gridSpan w:val="10"/>
            <w:vMerge/>
            <w:shd w:val="clear" w:color="auto" w:fill="auto"/>
          </w:tcPr>
          <w:p w:rsidR="00F84D8B" w:rsidRPr="00AA3CB6" w:rsidRDefault="00F84D8B" w:rsidP="00F84D8B">
            <w:pPr>
              <w:shd w:val="clear" w:color="auto" w:fill="FFFFFF" w:themeFill="background1"/>
              <w:jc w:val="center"/>
              <w:rPr>
                <w:rFonts w:cs="Times New Roman"/>
                <w:sz w:val="16"/>
                <w:szCs w:val="16"/>
              </w:rPr>
            </w:pPr>
          </w:p>
        </w:tc>
        <w:tc>
          <w:tcPr>
            <w:tcW w:w="541" w:type="pct"/>
            <w:vMerge/>
            <w:shd w:val="clear" w:color="auto" w:fill="auto"/>
            <w:noWrap/>
            <w:vAlign w:val="center"/>
          </w:tcPr>
          <w:p w:rsidR="00F84D8B" w:rsidRPr="00AA3CB6" w:rsidRDefault="00F84D8B" w:rsidP="00F84D8B">
            <w:pPr>
              <w:shd w:val="clear" w:color="auto" w:fill="FFFFFF" w:themeFill="background1"/>
              <w:jc w:val="center"/>
              <w:rPr>
                <w:rFonts w:cs="Times New Roman"/>
                <w:sz w:val="16"/>
                <w:szCs w:val="16"/>
              </w:rPr>
            </w:pPr>
          </w:p>
        </w:tc>
      </w:tr>
      <w:tr w:rsidR="00F84D8B" w:rsidRPr="00AA3CB6" w:rsidTr="00380E5E">
        <w:trPr>
          <w:trHeight w:val="70"/>
          <w:jc w:val="center"/>
        </w:trPr>
        <w:tc>
          <w:tcPr>
            <w:tcW w:w="130" w:type="pct"/>
            <w:vMerge w:val="restart"/>
            <w:shd w:val="clear" w:color="auto" w:fill="auto"/>
            <w:hideMark/>
          </w:tcPr>
          <w:p w:rsidR="00F84D8B" w:rsidRPr="00AA3CB6" w:rsidRDefault="00F84D8B" w:rsidP="00F84D8B">
            <w:pPr>
              <w:rPr>
                <w:rFonts w:eastAsia="Times New Roman"/>
                <w:sz w:val="16"/>
                <w:szCs w:val="16"/>
                <w:lang w:eastAsia="ru-RU"/>
              </w:rPr>
            </w:pPr>
            <w:r>
              <w:rPr>
                <w:rFonts w:eastAsia="Times New Roman"/>
                <w:sz w:val="16"/>
                <w:szCs w:val="16"/>
                <w:lang w:eastAsia="ru-RU"/>
              </w:rPr>
              <w:t>5.1</w:t>
            </w:r>
          </w:p>
        </w:tc>
        <w:tc>
          <w:tcPr>
            <w:tcW w:w="1255" w:type="pct"/>
            <w:vMerge w:val="restart"/>
            <w:shd w:val="clear" w:color="auto" w:fill="auto"/>
            <w:hideMark/>
          </w:tcPr>
          <w:p w:rsidR="00F84D8B" w:rsidRPr="00AA3CB6" w:rsidRDefault="00380E5E" w:rsidP="00F84D8B">
            <w:pPr>
              <w:widowControl w:val="0"/>
              <w:autoSpaceDE w:val="0"/>
              <w:autoSpaceDN w:val="0"/>
              <w:adjustRightInd w:val="0"/>
              <w:rPr>
                <w:sz w:val="16"/>
                <w:szCs w:val="16"/>
              </w:rPr>
            </w:pPr>
            <w:r>
              <w:rPr>
                <w:sz w:val="16"/>
                <w:szCs w:val="16"/>
              </w:rPr>
              <w:t>Мероприятие 5</w:t>
            </w:r>
            <w:r w:rsidR="00F84D8B" w:rsidRPr="00AA3CB6">
              <w:rPr>
                <w:sz w:val="16"/>
                <w:szCs w:val="16"/>
              </w:rPr>
              <w:t>.0</w:t>
            </w:r>
            <w:r>
              <w:rPr>
                <w:sz w:val="16"/>
                <w:szCs w:val="16"/>
              </w:rPr>
              <w:t>1</w:t>
            </w:r>
            <w:r w:rsidR="00F84D8B" w:rsidRPr="00AA3CB6">
              <w:rPr>
                <w:sz w:val="16"/>
                <w:szCs w:val="16"/>
              </w:rPr>
              <w:t xml:space="preserve"> </w:t>
            </w:r>
          </w:p>
          <w:p w:rsidR="00F84D8B" w:rsidRPr="00AA3CB6" w:rsidRDefault="00380E5E" w:rsidP="00F84D8B">
            <w:pPr>
              <w:autoSpaceDE w:val="0"/>
              <w:autoSpaceDN w:val="0"/>
              <w:adjustRightInd w:val="0"/>
              <w:rPr>
                <w:sz w:val="16"/>
                <w:szCs w:val="16"/>
              </w:rPr>
            </w:pPr>
            <w:r w:rsidRPr="00380E5E">
              <w:rPr>
                <w:sz w:val="16"/>
                <w:szCs w:val="16"/>
              </w:rPr>
              <w:t>Расходы на обеспечение деятельности (оказание услуг) муниципальных учреждений в сфере предпринимательства</w:t>
            </w:r>
          </w:p>
        </w:tc>
        <w:tc>
          <w:tcPr>
            <w:tcW w:w="324" w:type="pct"/>
            <w:vMerge w:val="restart"/>
            <w:shd w:val="clear" w:color="auto" w:fill="auto"/>
          </w:tcPr>
          <w:p w:rsidR="00F84D8B" w:rsidRPr="00AA3CB6" w:rsidRDefault="00F84D8B" w:rsidP="00F84D8B">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Итого:</w:t>
            </w:r>
          </w:p>
        </w:tc>
        <w:tc>
          <w:tcPr>
            <w:tcW w:w="2293" w:type="pct"/>
            <w:gridSpan w:val="10"/>
            <w:vMerge w:val="restart"/>
            <w:shd w:val="clear" w:color="auto" w:fill="auto"/>
            <w:vAlign w:val="center"/>
          </w:tcPr>
          <w:p w:rsidR="00F84D8B" w:rsidRPr="00AA3CB6" w:rsidRDefault="00F84D8B" w:rsidP="00F84D8B">
            <w:pPr>
              <w:jc w:val="center"/>
              <w:rPr>
                <w:rFonts w:eastAsia="Times New Roman"/>
                <w:sz w:val="16"/>
                <w:szCs w:val="16"/>
                <w:lang w:eastAsia="ru-RU"/>
              </w:rPr>
            </w:pPr>
            <w:r w:rsidRPr="00AA3CB6">
              <w:rPr>
                <w:sz w:val="16"/>
                <w:szCs w:val="16"/>
              </w:rPr>
              <w:t>В пределах средств на обеспечение деятельности</w:t>
            </w:r>
          </w:p>
          <w:p w:rsidR="00F84D8B" w:rsidRPr="00AA3CB6" w:rsidRDefault="00F84D8B" w:rsidP="00F84D8B">
            <w:pPr>
              <w:shd w:val="clear" w:color="auto" w:fill="FFFFFF" w:themeFill="background1"/>
              <w:jc w:val="center"/>
              <w:rPr>
                <w:rFonts w:cs="Times New Roman"/>
                <w:sz w:val="16"/>
                <w:szCs w:val="16"/>
              </w:rPr>
            </w:pPr>
          </w:p>
        </w:tc>
        <w:tc>
          <w:tcPr>
            <w:tcW w:w="541" w:type="pct"/>
            <w:vMerge w:val="restart"/>
            <w:shd w:val="clear" w:color="auto" w:fill="auto"/>
            <w:hideMark/>
          </w:tcPr>
          <w:p w:rsidR="00F84D8B" w:rsidRPr="00AA3CB6" w:rsidRDefault="00F84D8B" w:rsidP="00F84D8B">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F84D8B" w:rsidRPr="00AA3CB6" w:rsidTr="00380E5E">
        <w:trPr>
          <w:trHeight w:val="405"/>
          <w:jc w:val="center"/>
        </w:trPr>
        <w:tc>
          <w:tcPr>
            <w:tcW w:w="130" w:type="pct"/>
            <w:vMerge/>
            <w:shd w:val="clear" w:color="auto" w:fill="auto"/>
            <w:vAlign w:val="center"/>
            <w:hideMark/>
          </w:tcPr>
          <w:p w:rsidR="00F84D8B" w:rsidRPr="00AA3CB6" w:rsidRDefault="00F84D8B" w:rsidP="00F84D8B">
            <w:pPr>
              <w:rPr>
                <w:rFonts w:eastAsia="Times New Roman"/>
                <w:sz w:val="16"/>
                <w:szCs w:val="16"/>
                <w:lang w:eastAsia="ru-RU"/>
              </w:rPr>
            </w:pPr>
          </w:p>
        </w:tc>
        <w:tc>
          <w:tcPr>
            <w:tcW w:w="1255" w:type="pct"/>
            <w:vMerge/>
            <w:shd w:val="clear" w:color="auto" w:fill="auto"/>
            <w:hideMark/>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hideMark/>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3" w:type="pct"/>
            <w:gridSpan w:val="10"/>
            <w:vMerge/>
            <w:shd w:val="clear" w:color="auto" w:fill="auto"/>
          </w:tcPr>
          <w:p w:rsidR="00F84D8B" w:rsidRPr="00AA3CB6" w:rsidRDefault="00F84D8B" w:rsidP="00F84D8B">
            <w:pPr>
              <w:jc w:val="center"/>
              <w:rPr>
                <w:rFonts w:eastAsia="Times New Roman"/>
                <w:sz w:val="16"/>
                <w:szCs w:val="16"/>
                <w:lang w:eastAsia="ru-RU"/>
              </w:rPr>
            </w:pPr>
          </w:p>
        </w:tc>
        <w:tc>
          <w:tcPr>
            <w:tcW w:w="541" w:type="pct"/>
            <w:vMerge/>
            <w:shd w:val="clear" w:color="auto" w:fill="auto"/>
            <w:noWrap/>
            <w:hideMark/>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3" w:type="pct"/>
            <w:gridSpan w:val="10"/>
            <w:vMerge/>
            <w:shd w:val="clear" w:color="auto" w:fill="auto"/>
          </w:tcPr>
          <w:p w:rsidR="00F84D8B" w:rsidRPr="00AA3CB6" w:rsidRDefault="00F84D8B" w:rsidP="00F84D8B">
            <w:pPr>
              <w:jc w:val="center"/>
              <w:rPr>
                <w:sz w:val="16"/>
                <w:szCs w:val="16"/>
              </w:rPr>
            </w:pPr>
          </w:p>
        </w:tc>
        <w:tc>
          <w:tcPr>
            <w:tcW w:w="541" w:type="pct"/>
            <w:vMerge/>
            <w:shd w:val="clear" w:color="auto" w:fill="auto"/>
            <w:noWrap/>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3" w:type="pct"/>
            <w:gridSpan w:val="10"/>
            <w:vMerge/>
            <w:shd w:val="clear" w:color="auto" w:fill="auto"/>
          </w:tcPr>
          <w:p w:rsidR="00F84D8B" w:rsidRPr="00AA3CB6" w:rsidRDefault="00F84D8B" w:rsidP="00F84D8B">
            <w:pPr>
              <w:jc w:val="center"/>
              <w:rPr>
                <w:sz w:val="16"/>
                <w:szCs w:val="16"/>
              </w:rPr>
            </w:pPr>
          </w:p>
        </w:tc>
        <w:tc>
          <w:tcPr>
            <w:tcW w:w="541" w:type="pct"/>
            <w:vMerge/>
            <w:shd w:val="clear" w:color="auto" w:fill="auto"/>
            <w:noWrap/>
          </w:tcPr>
          <w:p w:rsidR="00F84D8B" w:rsidRPr="00AA3CB6" w:rsidRDefault="00F84D8B" w:rsidP="00F84D8B">
            <w:pPr>
              <w:jc w:val="center"/>
              <w:rPr>
                <w:rFonts w:eastAsia="Times New Roman"/>
                <w:sz w:val="16"/>
                <w:szCs w:val="16"/>
                <w:lang w:eastAsia="ru-RU"/>
              </w:rPr>
            </w:pPr>
          </w:p>
        </w:tc>
      </w:tr>
      <w:tr w:rsidR="00F84D8B" w:rsidRPr="00AA3CB6" w:rsidTr="00380E5E">
        <w:trPr>
          <w:trHeight w:val="405"/>
          <w:jc w:val="center"/>
        </w:trPr>
        <w:tc>
          <w:tcPr>
            <w:tcW w:w="130" w:type="pct"/>
            <w:vMerge/>
            <w:shd w:val="clear" w:color="auto" w:fill="auto"/>
            <w:vAlign w:val="center"/>
          </w:tcPr>
          <w:p w:rsidR="00F84D8B" w:rsidRPr="00AA3CB6" w:rsidRDefault="00F84D8B" w:rsidP="00F84D8B">
            <w:pPr>
              <w:rPr>
                <w:rFonts w:eastAsia="Times New Roman"/>
                <w:sz w:val="16"/>
                <w:szCs w:val="16"/>
                <w:lang w:eastAsia="ru-RU"/>
              </w:rPr>
            </w:pPr>
          </w:p>
        </w:tc>
        <w:tc>
          <w:tcPr>
            <w:tcW w:w="1255" w:type="pct"/>
            <w:vMerge/>
            <w:shd w:val="clear" w:color="auto" w:fill="auto"/>
          </w:tcPr>
          <w:p w:rsidR="00F84D8B" w:rsidRPr="00AA3CB6" w:rsidRDefault="00F84D8B" w:rsidP="00F84D8B">
            <w:pPr>
              <w:rPr>
                <w:rFonts w:eastAsia="Times New Roman"/>
                <w:sz w:val="16"/>
                <w:szCs w:val="16"/>
                <w:lang w:eastAsia="ru-RU"/>
              </w:rPr>
            </w:pPr>
          </w:p>
        </w:tc>
        <w:tc>
          <w:tcPr>
            <w:tcW w:w="324" w:type="pct"/>
            <w:vMerge/>
            <w:shd w:val="clear" w:color="auto" w:fill="auto"/>
          </w:tcPr>
          <w:p w:rsidR="00F84D8B" w:rsidRPr="00AA3CB6" w:rsidRDefault="00F84D8B" w:rsidP="00F84D8B">
            <w:pPr>
              <w:rPr>
                <w:rFonts w:eastAsia="Times New Roman"/>
                <w:sz w:val="16"/>
                <w:szCs w:val="16"/>
                <w:lang w:eastAsia="ru-RU"/>
              </w:rPr>
            </w:pPr>
          </w:p>
        </w:tc>
        <w:tc>
          <w:tcPr>
            <w:tcW w:w="457" w:type="pct"/>
            <w:shd w:val="clear" w:color="auto" w:fill="auto"/>
          </w:tcPr>
          <w:p w:rsidR="00F84D8B" w:rsidRPr="00AA3CB6" w:rsidRDefault="00F84D8B" w:rsidP="00F84D8B">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3" w:type="pct"/>
            <w:gridSpan w:val="10"/>
            <w:vMerge/>
            <w:shd w:val="clear" w:color="auto" w:fill="auto"/>
          </w:tcPr>
          <w:p w:rsidR="00F84D8B" w:rsidRPr="00AA3CB6" w:rsidRDefault="00F84D8B" w:rsidP="00F84D8B">
            <w:pPr>
              <w:shd w:val="clear" w:color="auto" w:fill="FFFFFF" w:themeFill="background1"/>
              <w:jc w:val="center"/>
              <w:rPr>
                <w:rFonts w:cs="Times New Roman"/>
                <w:sz w:val="16"/>
                <w:szCs w:val="16"/>
              </w:rPr>
            </w:pPr>
          </w:p>
        </w:tc>
        <w:tc>
          <w:tcPr>
            <w:tcW w:w="541" w:type="pct"/>
            <w:vMerge/>
            <w:shd w:val="clear" w:color="auto" w:fill="auto"/>
            <w:noWrap/>
            <w:vAlign w:val="center"/>
          </w:tcPr>
          <w:p w:rsidR="00F84D8B" w:rsidRPr="00AA3CB6" w:rsidRDefault="00F84D8B" w:rsidP="00F84D8B">
            <w:pPr>
              <w:shd w:val="clear" w:color="auto" w:fill="FFFFFF" w:themeFill="background1"/>
              <w:jc w:val="center"/>
              <w:rPr>
                <w:rFonts w:cs="Times New Roman"/>
                <w:sz w:val="16"/>
                <w:szCs w:val="16"/>
              </w:rPr>
            </w:pPr>
          </w:p>
        </w:tc>
      </w:tr>
      <w:tr w:rsidR="00380E5E" w:rsidRPr="00AA3CB6" w:rsidTr="00045020">
        <w:trPr>
          <w:trHeight w:val="70"/>
          <w:jc w:val="center"/>
        </w:trPr>
        <w:tc>
          <w:tcPr>
            <w:tcW w:w="130" w:type="pct"/>
            <w:vMerge w:val="restart"/>
            <w:shd w:val="clear" w:color="auto" w:fill="auto"/>
            <w:hideMark/>
          </w:tcPr>
          <w:p w:rsidR="00380E5E" w:rsidRPr="00AA3CB6" w:rsidRDefault="00380E5E" w:rsidP="00045020">
            <w:pPr>
              <w:rPr>
                <w:rFonts w:eastAsia="Times New Roman"/>
                <w:sz w:val="16"/>
                <w:szCs w:val="16"/>
                <w:lang w:eastAsia="ru-RU"/>
              </w:rPr>
            </w:pPr>
            <w:r>
              <w:rPr>
                <w:rFonts w:eastAsia="Times New Roman"/>
                <w:sz w:val="16"/>
                <w:szCs w:val="16"/>
                <w:lang w:eastAsia="ru-RU"/>
              </w:rPr>
              <w:t>5.21</w:t>
            </w:r>
          </w:p>
        </w:tc>
        <w:tc>
          <w:tcPr>
            <w:tcW w:w="1255" w:type="pct"/>
            <w:vMerge w:val="restart"/>
            <w:shd w:val="clear" w:color="auto" w:fill="auto"/>
            <w:hideMark/>
          </w:tcPr>
          <w:p w:rsidR="00380E5E" w:rsidRPr="00AA3CB6" w:rsidRDefault="00380E5E" w:rsidP="00045020">
            <w:pPr>
              <w:widowControl w:val="0"/>
              <w:autoSpaceDE w:val="0"/>
              <w:autoSpaceDN w:val="0"/>
              <w:adjustRightInd w:val="0"/>
              <w:rPr>
                <w:sz w:val="16"/>
                <w:szCs w:val="16"/>
              </w:rPr>
            </w:pPr>
            <w:r>
              <w:rPr>
                <w:sz w:val="16"/>
                <w:szCs w:val="16"/>
              </w:rPr>
              <w:t>Мероприятие 5</w:t>
            </w:r>
            <w:r w:rsidRPr="00AA3CB6">
              <w:rPr>
                <w:sz w:val="16"/>
                <w:szCs w:val="16"/>
              </w:rPr>
              <w:t>.0</w:t>
            </w:r>
            <w:r>
              <w:rPr>
                <w:sz w:val="16"/>
                <w:szCs w:val="16"/>
              </w:rPr>
              <w:t>2</w:t>
            </w:r>
            <w:r w:rsidRPr="00AA3CB6">
              <w:rPr>
                <w:sz w:val="16"/>
                <w:szCs w:val="16"/>
              </w:rPr>
              <w:t xml:space="preserve"> </w:t>
            </w:r>
          </w:p>
          <w:p w:rsidR="00380E5E" w:rsidRPr="00AA3CB6" w:rsidRDefault="00380E5E" w:rsidP="00045020">
            <w:pPr>
              <w:autoSpaceDE w:val="0"/>
              <w:autoSpaceDN w:val="0"/>
              <w:adjustRightInd w:val="0"/>
              <w:rPr>
                <w:sz w:val="16"/>
                <w:szCs w:val="16"/>
              </w:rPr>
            </w:pPr>
            <w:r w:rsidRPr="00380E5E">
              <w:rPr>
                <w:sz w:val="16"/>
                <w:szCs w:val="16"/>
              </w:rPr>
              <w:t>Обеспечение деятельности муниципальных органов - комитет по инвестиционной деятельности и предпринимательству</w:t>
            </w:r>
          </w:p>
        </w:tc>
        <w:tc>
          <w:tcPr>
            <w:tcW w:w="324" w:type="pct"/>
            <w:vMerge w:val="restart"/>
            <w:shd w:val="clear" w:color="auto" w:fill="auto"/>
          </w:tcPr>
          <w:p w:rsidR="00380E5E" w:rsidRPr="00AA3CB6" w:rsidRDefault="00380E5E" w:rsidP="00045020">
            <w:pPr>
              <w:jc w:val="center"/>
              <w:rPr>
                <w:rFonts w:eastAsia="Times New Roman"/>
                <w:sz w:val="16"/>
                <w:szCs w:val="16"/>
                <w:lang w:eastAsia="ru-RU"/>
              </w:rPr>
            </w:pPr>
            <w:r w:rsidRPr="00AA3CB6">
              <w:rPr>
                <w:rFonts w:eastAsia="Times New Roman"/>
                <w:sz w:val="16"/>
                <w:szCs w:val="16"/>
                <w:lang w:eastAsia="ru-RU"/>
              </w:rPr>
              <w:t>2023-2027</w:t>
            </w:r>
          </w:p>
        </w:tc>
        <w:tc>
          <w:tcPr>
            <w:tcW w:w="457" w:type="pct"/>
            <w:shd w:val="clear" w:color="auto" w:fill="auto"/>
            <w:hideMark/>
          </w:tcPr>
          <w:p w:rsidR="00380E5E" w:rsidRPr="00AA3CB6" w:rsidRDefault="00380E5E" w:rsidP="00045020">
            <w:pPr>
              <w:rPr>
                <w:rFonts w:eastAsia="Times New Roman"/>
                <w:sz w:val="16"/>
                <w:szCs w:val="16"/>
                <w:lang w:eastAsia="ru-RU"/>
              </w:rPr>
            </w:pPr>
            <w:r w:rsidRPr="00AA3CB6">
              <w:rPr>
                <w:rFonts w:eastAsia="Times New Roman"/>
                <w:sz w:val="16"/>
                <w:szCs w:val="16"/>
                <w:lang w:eastAsia="ru-RU"/>
              </w:rPr>
              <w:t>Итого:</w:t>
            </w:r>
          </w:p>
        </w:tc>
        <w:tc>
          <w:tcPr>
            <w:tcW w:w="2293" w:type="pct"/>
            <w:gridSpan w:val="10"/>
            <w:vMerge w:val="restart"/>
            <w:shd w:val="clear" w:color="auto" w:fill="auto"/>
            <w:vAlign w:val="center"/>
          </w:tcPr>
          <w:p w:rsidR="00380E5E" w:rsidRPr="00AA3CB6" w:rsidRDefault="00380E5E" w:rsidP="00045020">
            <w:pPr>
              <w:jc w:val="center"/>
              <w:rPr>
                <w:rFonts w:eastAsia="Times New Roman"/>
                <w:sz w:val="16"/>
                <w:szCs w:val="16"/>
                <w:lang w:eastAsia="ru-RU"/>
              </w:rPr>
            </w:pPr>
            <w:r w:rsidRPr="00AA3CB6">
              <w:rPr>
                <w:sz w:val="16"/>
                <w:szCs w:val="16"/>
              </w:rPr>
              <w:t>В пределах средств на обеспечение деятельности</w:t>
            </w:r>
          </w:p>
          <w:p w:rsidR="00380E5E" w:rsidRPr="00AA3CB6" w:rsidRDefault="00380E5E" w:rsidP="00045020">
            <w:pPr>
              <w:shd w:val="clear" w:color="auto" w:fill="FFFFFF" w:themeFill="background1"/>
              <w:jc w:val="center"/>
              <w:rPr>
                <w:rFonts w:cs="Times New Roman"/>
                <w:sz w:val="16"/>
                <w:szCs w:val="16"/>
              </w:rPr>
            </w:pPr>
          </w:p>
        </w:tc>
        <w:tc>
          <w:tcPr>
            <w:tcW w:w="541" w:type="pct"/>
            <w:vMerge w:val="restart"/>
            <w:shd w:val="clear" w:color="auto" w:fill="auto"/>
            <w:hideMark/>
          </w:tcPr>
          <w:p w:rsidR="00380E5E" w:rsidRPr="00AA3CB6" w:rsidRDefault="00380E5E" w:rsidP="00045020">
            <w:pPr>
              <w:jc w:val="center"/>
              <w:rPr>
                <w:rFonts w:eastAsia="Times New Roman"/>
                <w:sz w:val="16"/>
                <w:szCs w:val="16"/>
                <w:lang w:eastAsia="ru-RU"/>
              </w:rPr>
            </w:pPr>
            <w:r w:rsidRPr="00AA3CB6">
              <w:rPr>
                <w:i/>
                <w:sz w:val="16"/>
                <w:szCs w:val="16"/>
              </w:rPr>
              <w:t>МКУ «Центр экономического развития, потребительского рынка и ритуальных услуг»</w:t>
            </w:r>
          </w:p>
        </w:tc>
      </w:tr>
      <w:tr w:rsidR="00380E5E" w:rsidRPr="00AA3CB6" w:rsidTr="00045020">
        <w:trPr>
          <w:trHeight w:val="405"/>
          <w:jc w:val="center"/>
        </w:trPr>
        <w:tc>
          <w:tcPr>
            <w:tcW w:w="130" w:type="pct"/>
            <w:vMerge/>
            <w:shd w:val="clear" w:color="auto" w:fill="auto"/>
            <w:vAlign w:val="center"/>
            <w:hideMark/>
          </w:tcPr>
          <w:p w:rsidR="00380E5E" w:rsidRPr="00AA3CB6" w:rsidRDefault="00380E5E" w:rsidP="00045020">
            <w:pPr>
              <w:rPr>
                <w:rFonts w:eastAsia="Times New Roman"/>
                <w:sz w:val="16"/>
                <w:szCs w:val="16"/>
                <w:lang w:eastAsia="ru-RU"/>
              </w:rPr>
            </w:pPr>
          </w:p>
        </w:tc>
        <w:tc>
          <w:tcPr>
            <w:tcW w:w="1255" w:type="pct"/>
            <w:vMerge/>
            <w:shd w:val="clear" w:color="auto" w:fill="auto"/>
            <w:hideMark/>
          </w:tcPr>
          <w:p w:rsidR="00380E5E" w:rsidRPr="00AA3CB6" w:rsidRDefault="00380E5E" w:rsidP="00045020">
            <w:pPr>
              <w:rPr>
                <w:rFonts w:eastAsia="Times New Roman"/>
                <w:sz w:val="16"/>
                <w:szCs w:val="16"/>
                <w:lang w:eastAsia="ru-RU"/>
              </w:rPr>
            </w:pPr>
          </w:p>
        </w:tc>
        <w:tc>
          <w:tcPr>
            <w:tcW w:w="324" w:type="pct"/>
            <w:vMerge/>
            <w:shd w:val="clear" w:color="auto" w:fill="auto"/>
          </w:tcPr>
          <w:p w:rsidR="00380E5E" w:rsidRPr="00AA3CB6" w:rsidRDefault="00380E5E" w:rsidP="00045020">
            <w:pPr>
              <w:rPr>
                <w:rFonts w:eastAsia="Times New Roman"/>
                <w:sz w:val="16"/>
                <w:szCs w:val="16"/>
                <w:lang w:eastAsia="ru-RU"/>
              </w:rPr>
            </w:pPr>
          </w:p>
        </w:tc>
        <w:tc>
          <w:tcPr>
            <w:tcW w:w="457" w:type="pct"/>
            <w:shd w:val="clear" w:color="auto" w:fill="auto"/>
            <w:hideMark/>
          </w:tcPr>
          <w:p w:rsidR="00380E5E" w:rsidRPr="00AA3CB6" w:rsidRDefault="00380E5E" w:rsidP="00045020">
            <w:pPr>
              <w:rPr>
                <w:rFonts w:eastAsia="Times New Roman"/>
                <w:sz w:val="16"/>
                <w:szCs w:val="16"/>
                <w:lang w:eastAsia="ru-RU"/>
              </w:rPr>
            </w:pPr>
            <w:r w:rsidRPr="00AA3CB6">
              <w:rPr>
                <w:rFonts w:eastAsia="Times New Roman"/>
                <w:sz w:val="16"/>
                <w:szCs w:val="16"/>
                <w:lang w:eastAsia="ru-RU"/>
              </w:rPr>
              <w:t>Средства бюджета Московской области</w:t>
            </w:r>
          </w:p>
        </w:tc>
        <w:tc>
          <w:tcPr>
            <w:tcW w:w="2293" w:type="pct"/>
            <w:gridSpan w:val="10"/>
            <w:vMerge/>
            <w:shd w:val="clear" w:color="auto" w:fill="auto"/>
          </w:tcPr>
          <w:p w:rsidR="00380E5E" w:rsidRPr="00AA3CB6" w:rsidRDefault="00380E5E" w:rsidP="00045020">
            <w:pPr>
              <w:jc w:val="center"/>
              <w:rPr>
                <w:rFonts w:eastAsia="Times New Roman"/>
                <w:sz w:val="16"/>
                <w:szCs w:val="16"/>
                <w:lang w:eastAsia="ru-RU"/>
              </w:rPr>
            </w:pPr>
          </w:p>
        </w:tc>
        <w:tc>
          <w:tcPr>
            <w:tcW w:w="541" w:type="pct"/>
            <w:vMerge/>
            <w:shd w:val="clear" w:color="auto" w:fill="auto"/>
            <w:noWrap/>
            <w:hideMark/>
          </w:tcPr>
          <w:p w:rsidR="00380E5E" w:rsidRPr="00AA3CB6" w:rsidRDefault="00380E5E" w:rsidP="00045020">
            <w:pPr>
              <w:jc w:val="center"/>
              <w:rPr>
                <w:rFonts w:eastAsia="Times New Roman"/>
                <w:sz w:val="16"/>
                <w:szCs w:val="16"/>
                <w:lang w:eastAsia="ru-RU"/>
              </w:rPr>
            </w:pPr>
          </w:p>
        </w:tc>
      </w:tr>
      <w:tr w:rsidR="00380E5E" w:rsidRPr="00AA3CB6" w:rsidTr="00045020">
        <w:trPr>
          <w:trHeight w:val="405"/>
          <w:jc w:val="center"/>
        </w:trPr>
        <w:tc>
          <w:tcPr>
            <w:tcW w:w="130" w:type="pct"/>
            <w:vMerge/>
            <w:shd w:val="clear" w:color="auto" w:fill="auto"/>
            <w:vAlign w:val="center"/>
          </w:tcPr>
          <w:p w:rsidR="00380E5E" w:rsidRPr="00AA3CB6" w:rsidRDefault="00380E5E" w:rsidP="00045020">
            <w:pPr>
              <w:rPr>
                <w:rFonts w:eastAsia="Times New Roman"/>
                <w:sz w:val="16"/>
                <w:szCs w:val="16"/>
                <w:lang w:eastAsia="ru-RU"/>
              </w:rPr>
            </w:pPr>
          </w:p>
        </w:tc>
        <w:tc>
          <w:tcPr>
            <w:tcW w:w="1255" w:type="pct"/>
            <w:vMerge/>
            <w:shd w:val="clear" w:color="auto" w:fill="auto"/>
          </w:tcPr>
          <w:p w:rsidR="00380E5E" w:rsidRPr="00AA3CB6" w:rsidRDefault="00380E5E" w:rsidP="00045020">
            <w:pPr>
              <w:rPr>
                <w:rFonts w:eastAsia="Times New Roman"/>
                <w:sz w:val="16"/>
                <w:szCs w:val="16"/>
                <w:lang w:eastAsia="ru-RU"/>
              </w:rPr>
            </w:pPr>
          </w:p>
        </w:tc>
        <w:tc>
          <w:tcPr>
            <w:tcW w:w="324" w:type="pct"/>
            <w:vMerge/>
            <w:shd w:val="clear" w:color="auto" w:fill="auto"/>
          </w:tcPr>
          <w:p w:rsidR="00380E5E" w:rsidRPr="00AA3CB6" w:rsidRDefault="00380E5E" w:rsidP="00045020">
            <w:pPr>
              <w:rPr>
                <w:rFonts w:eastAsia="Times New Roman"/>
                <w:sz w:val="16"/>
                <w:szCs w:val="16"/>
                <w:lang w:eastAsia="ru-RU"/>
              </w:rPr>
            </w:pPr>
          </w:p>
        </w:tc>
        <w:tc>
          <w:tcPr>
            <w:tcW w:w="457" w:type="pct"/>
            <w:shd w:val="clear" w:color="auto" w:fill="auto"/>
          </w:tcPr>
          <w:p w:rsidR="00380E5E" w:rsidRPr="00AA3CB6" w:rsidRDefault="00380E5E" w:rsidP="00045020">
            <w:pPr>
              <w:rPr>
                <w:rFonts w:eastAsia="Times New Roman"/>
                <w:sz w:val="16"/>
                <w:szCs w:val="16"/>
                <w:lang w:eastAsia="ru-RU"/>
              </w:rPr>
            </w:pPr>
            <w:r w:rsidRPr="00AA3CB6">
              <w:rPr>
                <w:rFonts w:eastAsia="Times New Roman"/>
                <w:sz w:val="16"/>
                <w:szCs w:val="16"/>
                <w:lang w:eastAsia="ru-RU"/>
              </w:rPr>
              <w:t>Средства федерального бюджета</w:t>
            </w:r>
          </w:p>
        </w:tc>
        <w:tc>
          <w:tcPr>
            <w:tcW w:w="2293" w:type="pct"/>
            <w:gridSpan w:val="10"/>
            <w:vMerge/>
            <w:shd w:val="clear" w:color="auto" w:fill="auto"/>
          </w:tcPr>
          <w:p w:rsidR="00380E5E" w:rsidRPr="00AA3CB6" w:rsidRDefault="00380E5E" w:rsidP="00045020">
            <w:pPr>
              <w:jc w:val="center"/>
              <w:rPr>
                <w:sz w:val="16"/>
                <w:szCs w:val="16"/>
              </w:rPr>
            </w:pPr>
          </w:p>
        </w:tc>
        <w:tc>
          <w:tcPr>
            <w:tcW w:w="541" w:type="pct"/>
            <w:vMerge/>
            <w:shd w:val="clear" w:color="auto" w:fill="auto"/>
            <w:noWrap/>
          </w:tcPr>
          <w:p w:rsidR="00380E5E" w:rsidRPr="00AA3CB6" w:rsidRDefault="00380E5E" w:rsidP="00045020">
            <w:pPr>
              <w:jc w:val="center"/>
              <w:rPr>
                <w:rFonts w:eastAsia="Times New Roman"/>
                <w:sz w:val="16"/>
                <w:szCs w:val="16"/>
                <w:lang w:eastAsia="ru-RU"/>
              </w:rPr>
            </w:pPr>
          </w:p>
        </w:tc>
      </w:tr>
      <w:tr w:rsidR="00380E5E" w:rsidRPr="00AA3CB6" w:rsidTr="00045020">
        <w:trPr>
          <w:trHeight w:val="405"/>
          <w:jc w:val="center"/>
        </w:trPr>
        <w:tc>
          <w:tcPr>
            <w:tcW w:w="130" w:type="pct"/>
            <w:vMerge/>
            <w:shd w:val="clear" w:color="auto" w:fill="auto"/>
            <w:vAlign w:val="center"/>
          </w:tcPr>
          <w:p w:rsidR="00380E5E" w:rsidRPr="00AA3CB6" w:rsidRDefault="00380E5E" w:rsidP="00045020">
            <w:pPr>
              <w:rPr>
                <w:rFonts w:eastAsia="Times New Roman"/>
                <w:sz w:val="16"/>
                <w:szCs w:val="16"/>
                <w:lang w:eastAsia="ru-RU"/>
              </w:rPr>
            </w:pPr>
          </w:p>
        </w:tc>
        <w:tc>
          <w:tcPr>
            <w:tcW w:w="1255" w:type="pct"/>
            <w:vMerge/>
            <w:shd w:val="clear" w:color="auto" w:fill="auto"/>
          </w:tcPr>
          <w:p w:rsidR="00380E5E" w:rsidRPr="00AA3CB6" w:rsidRDefault="00380E5E" w:rsidP="00045020">
            <w:pPr>
              <w:rPr>
                <w:rFonts w:eastAsia="Times New Roman"/>
                <w:sz w:val="16"/>
                <w:szCs w:val="16"/>
                <w:lang w:eastAsia="ru-RU"/>
              </w:rPr>
            </w:pPr>
          </w:p>
        </w:tc>
        <w:tc>
          <w:tcPr>
            <w:tcW w:w="324" w:type="pct"/>
            <w:vMerge/>
            <w:shd w:val="clear" w:color="auto" w:fill="auto"/>
          </w:tcPr>
          <w:p w:rsidR="00380E5E" w:rsidRPr="00AA3CB6" w:rsidRDefault="00380E5E" w:rsidP="00045020">
            <w:pPr>
              <w:rPr>
                <w:rFonts w:eastAsia="Times New Roman"/>
                <w:sz w:val="16"/>
                <w:szCs w:val="16"/>
                <w:lang w:eastAsia="ru-RU"/>
              </w:rPr>
            </w:pPr>
          </w:p>
        </w:tc>
        <w:tc>
          <w:tcPr>
            <w:tcW w:w="457" w:type="pct"/>
            <w:shd w:val="clear" w:color="auto" w:fill="auto"/>
          </w:tcPr>
          <w:p w:rsidR="00380E5E" w:rsidRPr="00AA3CB6" w:rsidRDefault="00380E5E" w:rsidP="00045020">
            <w:pPr>
              <w:rPr>
                <w:rFonts w:eastAsia="Times New Roman"/>
                <w:sz w:val="16"/>
                <w:szCs w:val="16"/>
                <w:lang w:eastAsia="ru-RU"/>
              </w:rPr>
            </w:pPr>
            <w:r w:rsidRPr="00AA3CB6">
              <w:rPr>
                <w:rFonts w:eastAsia="Times New Roman"/>
                <w:sz w:val="16"/>
                <w:szCs w:val="16"/>
                <w:lang w:eastAsia="ru-RU"/>
              </w:rPr>
              <w:t>Средства бюджета городского округа</w:t>
            </w:r>
          </w:p>
        </w:tc>
        <w:tc>
          <w:tcPr>
            <w:tcW w:w="2293" w:type="pct"/>
            <w:gridSpan w:val="10"/>
            <w:vMerge/>
            <w:shd w:val="clear" w:color="auto" w:fill="auto"/>
          </w:tcPr>
          <w:p w:rsidR="00380E5E" w:rsidRPr="00AA3CB6" w:rsidRDefault="00380E5E" w:rsidP="00045020">
            <w:pPr>
              <w:jc w:val="center"/>
              <w:rPr>
                <w:sz w:val="16"/>
                <w:szCs w:val="16"/>
              </w:rPr>
            </w:pPr>
          </w:p>
        </w:tc>
        <w:tc>
          <w:tcPr>
            <w:tcW w:w="541" w:type="pct"/>
            <w:vMerge/>
            <w:shd w:val="clear" w:color="auto" w:fill="auto"/>
            <w:noWrap/>
          </w:tcPr>
          <w:p w:rsidR="00380E5E" w:rsidRPr="00AA3CB6" w:rsidRDefault="00380E5E" w:rsidP="00045020">
            <w:pPr>
              <w:jc w:val="center"/>
              <w:rPr>
                <w:rFonts w:eastAsia="Times New Roman"/>
                <w:sz w:val="16"/>
                <w:szCs w:val="16"/>
                <w:lang w:eastAsia="ru-RU"/>
              </w:rPr>
            </w:pPr>
          </w:p>
        </w:tc>
      </w:tr>
      <w:tr w:rsidR="00380E5E" w:rsidRPr="00AA3CB6" w:rsidTr="00045020">
        <w:trPr>
          <w:trHeight w:val="405"/>
          <w:jc w:val="center"/>
        </w:trPr>
        <w:tc>
          <w:tcPr>
            <w:tcW w:w="130" w:type="pct"/>
            <w:vMerge/>
            <w:shd w:val="clear" w:color="auto" w:fill="auto"/>
            <w:vAlign w:val="center"/>
          </w:tcPr>
          <w:p w:rsidR="00380E5E" w:rsidRPr="00AA3CB6" w:rsidRDefault="00380E5E" w:rsidP="00045020">
            <w:pPr>
              <w:rPr>
                <w:rFonts w:eastAsia="Times New Roman"/>
                <w:sz w:val="16"/>
                <w:szCs w:val="16"/>
                <w:lang w:eastAsia="ru-RU"/>
              </w:rPr>
            </w:pPr>
          </w:p>
        </w:tc>
        <w:tc>
          <w:tcPr>
            <w:tcW w:w="1255" w:type="pct"/>
            <w:vMerge/>
            <w:shd w:val="clear" w:color="auto" w:fill="auto"/>
          </w:tcPr>
          <w:p w:rsidR="00380E5E" w:rsidRPr="00AA3CB6" w:rsidRDefault="00380E5E" w:rsidP="00045020">
            <w:pPr>
              <w:rPr>
                <w:rFonts w:eastAsia="Times New Roman"/>
                <w:sz w:val="16"/>
                <w:szCs w:val="16"/>
                <w:lang w:eastAsia="ru-RU"/>
              </w:rPr>
            </w:pPr>
          </w:p>
        </w:tc>
        <w:tc>
          <w:tcPr>
            <w:tcW w:w="324" w:type="pct"/>
            <w:vMerge/>
            <w:shd w:val="clear" w:color="auto" w:fill="auto"/>
          </w:tcPr>
          <w:p w:rsidR="00380E5E" w:rsidRPr="00AA3CB6" w:rsidRDefault="00380E5E" w:rsidP="00045020">
            <w:pPr>
              <w:rPr>
                <w:rFonts w:eastAsia="Times New Roman"/>
                <w:sz w:val="16"/>
                <w:szCs w:val="16"/>
                <w:lang w:eastAsia="ru-RU"/>
              </w:rPr>
            </w:pPr>
          </w:p>
        </w:tc>
        <w:tc>
          <w:tcPr>
            <w:tcW w:w="457" w:type="pct"/>
            <w:shd w:val="clear" w:color="auto" w:fill="auto"/>
          </w:tcPr>
          <w:p w:rsidR="00380E5E" w:rsidRPr="00AA3CB6" w:rsidRDefault="00380E5E" w:rsidP="00045020">
            <w:pPr>
              <w:rPr>
                <w:rFonts w:eastAsia="Times New Roman"/>
                <w:sz w:val="16"/>
                <w:szCs w:val="16"/>
                <w:lang w:eastAsia="ru-RU"/>
              </w:rPr>
            </w:pPr>
            <w:r w:rsidRPr="00AA3CB6">
              <w:rPr>
                <w:rFonts w:eastAsia="Times New Roman"/>
                <w:sz w:val="16"/>
                <w:szCs w:val="16"/>
                <w:lang w:eastAsia="ru-RU"/>
              </w:rPr>
              <w:t>Внебюджетные источники</w:t>
            </w:r>
          </w:p>
        </w:tc>
        <w:tc>
          <w:tcPr>
            <w:tcW w:w="2293" w:type="pct"/>
            <w:gridSpan w:val="10"/>
            <w:vMerge/>
            <w:shd w:val="clear" w:color="auto" w:fill="auto"/>
          </w:tcPr>
          <w:p w:rsidR="00380E5E" w:rsidRPr="00AA3CB6" w:rsidRDefault="00380E5E" w:rsidP="00045020">
            <w:pPr>
              <w:shd w:val="clear" w:color="auto" w:fill="FFFFFF" w:themeFill="background1"/>
              <w:jc w:val="center"/>
              <w:rPr>
                <w:rFonts w:cs="Times New Roman"/>
                <w:sz w:val="16"/>
                <w:szCs w:val="16"/>
              </w:rPr>
            </w:pPr>
          </w:p>
        </w:tc>
        <w:tc>
          <w:tcPr>
            <w:tcW w:w="541" w:type="pct"/>
            <w:vMerge/>
            <w:shd w:val="clear" w:color="auto" w:fill="auto"/>
            <w:noWrap/>
            <w:vAlign w:val="center"/>
          </w:tcPr>
          <w:p w:rsidR="00380E5E" w:rsidRPr="00AA3CB6" w:rsidRDefault="00380E5E" w:rsidP="00045020">
            <w:pPr>
              <w:shd w:val="clear" w:color="auto" w:fill="FFFFFF" w:themeFill="background1"/>
              <w:jc w:val="center"/>
              <w:rPr>
                <w:rFonts w:cs="Times New Roman"/>
                <w:sz w:val="16"/>
                <w:szCs w:val="16"/>
              </w:rPr>
            </w:pPr>
          </w:p>
        </w:tc>
      </w:tr>
    </w:tbl>
    <w:p w:rsidR="00380E5E" w:rsidRDefault="00380E5E" w:rsidP="00380E5E">
      <w:pPr>
        <w:shd w:val="clear" w:color="auto" w:fill="FFFFFF" w:themeFill="background1"/>
        <w:jc w:val="both"/>
        <w:rPr>
          <w:rFonts w:cs="Times New Roman"/>
          <w:sz w:val="22"/>
        </w:rPr>
      </w:pPr>
    </w:p>
    <w:p w:rsidR="000D5AB2" w:rsidRDefault="000D5AB2" w:rsidP="000D5AB2">
      <w:pPr>
        <w:shd w:val="clear" w:color="auto" w:fill="FFFFFF" w:themeFill="background1"/>
        <w:jc w:val="both"/>
        <w:rPr>
          <w:rFonts w:cs="Times New Roman"/>
          <w:sz w:val="22"/>
        </w:rPr>
      </w:pPr>
    </w:p>
    <w:p w:rsidR="00C27E66" w:rsidRDefault="00C27E66">
      <w:pPr>
        <w:shd w:val="clear" w:color="auto" w:fill="FFFFFF" w:themeFill="background1"/>
        <w:jc w:val="both"/>
        <w:rPr>
          <w:rFonts w:cs="Times New Roman"/>
          <w:sz w:val="22"/>
        </w:rPr>
      </w:pPr>
    </w:p>
    <w:p w:rsidR="00FA58CF" w:rsidRDefault="00FA58CF" w:rsidP="00170408">
      <w:pPr>
        <w:pStyle w:val="ConsPlusNormal"/>
        <w:shd w:val="clear" w:color="auto" w:fill="FFFFFF" w:themeFill="background1"/>
        <w:spacing w:before="220"/>
        <w:ind w:firstLine="540"/>
        <w:jc w:val="center"/>
        <w:rPr>
          <w:rFonts w:ascii="Times New Roman" w:hAnsi="Times New Roman" w:cs="Times New Roman"/>
          <w:b/>
          <w:sz w:val="24"/>
          <w:szCs w:val="24"/>
        </w:rPr>
      </w:pPr>
    </w:p>
    <w:sectPr w:rsidR="00FA58CF" w:rsidSect="0075425F">
      <w:headerReference w:type="default" r:id="rId20"/>
      <w:headerReference w:type="first" r:id="rId21"/>
      <w:pgSz w:w="16838" w:h="11906" w:orient="landscape"/>
      <w:pgMar w:top="1418" w:right="567" w:bottom="426" w:left="1134" w:header="709" w:footer="709"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C3" w:rsidRDefault="00C954C3">
      <w:r>
        <w:separator/>
      </w:r>
    </w:p>
  </w:endnote>
  <w:endnote w:type="continuationSeparator" w:id="0">
    <w:p w:rsidR="00C954C3" w:rsidRDefault="00C9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C3" w:rsidRDefault="00C954C3">
      <w:r>
        <w:separator/>
      </w:r>
    </w:p>
  </w:footnote>
  <w:footnote w:type="continuationSeparator" w:id="0">
    <w:p w:rsidR="00C954C3" w:rsidRDefault="00C9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8B" w:rsidRDefault="00F84D8B">
    <w:pPr>
      <w:pStyle w:val="13"/>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165" cy="409575"/>
              <wp:effectExtent l="0" t="0" r="0" b="0"/>
              <wp:wrapSquare wrapText="bothSides"/>
              <wp:docPr id="1" name="Текстовое 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165" cy="409575"/>
                      </a:xfrm>
                      <a:prstGeom prst="rect">
                        <a:avLst/>
                      </a:prstGeom>
                      <a:noFill/>
                      <a:ln w="6480">
                        <a:noFill/>
                      </a:ln>
                    </wps:spPr>
                    <wps:txbx>
                      <w:txbxContent>
                        <w:p w:rsidR="00F84D8B" w:rsidRDefault="00F84D8B">
                          <w:pPr>
                            <w:pStyle w:val="13"/>
                            <w:rPr>
                              <w:color w:val="000000"/>
                            </w:rPr>
                          </w:pPr>
                          <w:r>
                            <w:rPr>
                              <w:color w:val="000000"/>
                            </w:rPr>
                            <w:fldChar w:fldCharType="begin"/>
                          </w:r>
                          <w:r>
                            <w:instrText>PAGE</w:instrText>
                          </w:r>
                          <w:r>
                            <w:fldChar w:fldCharType="separate"/>
                          </w:r>
                          <w:r w:rsidR="00F9495C">
                            <w:rPr>
                              <w:noProof/>
                            </w:rPr>
                            <w:t>6</w:t>
                          </w:r>
                          <w:r>
                            <w:fldChar w:fldCharType="end"/>
                          </w:r>
                        </w:p>
                      </w:txbxContent>
                    </wps:txbx>
                    <wps:bodyPr upright="1">
                      <a:noAutofit/>
                    </wps:bodyPr>
                  </wps:wsp>
                </a:graphicData>
              </a:graphic>
              <wp14:sizeRelH relativeFrom="page">
                <wp14:pctWidth>0</wp14:pctWidth>
              </wp14:sizeRelH>
              <wp14:sizeRelV relativeFrom="margin">
                <wp14:pctHeight>0</wp14:pctHeight>
              </wp14:sizeRelV>
            </wp:anchor>
          </w:drawing>
        </mc:Choice>
        <mc:Fallback>
          <w:pict>
            <v:rect id="Текстовое поле 1" o:spid="_x0000_s1026" style="position:absolute;margin-left:0;margin-top:0;width:143.95pt;height:3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" filled="f" stroked="f" strokeweight=".18mm">
              <v:path arrowok="t"/>
              <v:textbox>
                <w:txbxContent>
                  <w:p w:rsidR="00F84D8B" w:rsidRDefault="00F84D8B">
                    <w:pPr>
                      <w:pStyle w:val="13"/>
                      <w:rPr>
                        <w:color w:val="000000"/>
                      </w:rPr>
                    </w:pPr>
                    <w:r>
                      <w:rPr>
                        <w:color w:val="000000"/>
                      </w:rPr>
                      <w:fldChar w:fldCharType="begin"/>
                    </w:r>
                    <w:r>
                      <w:instrText>PAGE</w:instrText>
                    </w:r>
                    <w:r>
                      <w:fldChar w:fldCharType="separate"/>
                    </w:r>
                    <w:r w:rsidR="00F9495C">
                      <w:rPr>
                        <w:noProof/>
                      </w:rPr>
                      <w:t>6</w:t>
                    </w:r>
                    <w: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8B" w:rsidRDefault="00F84D8B">
    <w:pPr>
      <w:pStyle w:val="13"/>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165" cy="202565"/>
              <wp:effectExtent l="0" t="0" r="0" b="6985"/>
              <wp:wrapSquare wrapText="bothSides"/>
              <wp:docPr id="2" name="Текстовое поле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165" cy="202565"/>
                      </a:xfrm>
                      <a:prstGeom prst="rect">
                        <a:avLst/>
                      </a:prstGeom>
                      <a:noFill/>
                      <a:ln w="6480">
                        <a:noFill/>
                      </a:ln>
                    </wps:spPr>
                    <wps:txbx>
                      <w:txbxContent>
                        <w:p w:rsidR="00F84D8B" w:rsidRPr="00D2782D" w:rsidRDefault="00F84D8B">
                          <w:pPr>
                            <w:pStyle w:val="13"/>
                            <w:rPr>
                              <w:rFonts w:cs="Times New Roman"/>
                              <w:color w:val="000000"/>
                            </w:rPr>
                          </w:pPr>
                          <w:r w:rsidRPr="00D2782D">
                            <w:rPr>
                              <w:rFonts w:cs="Times New Roman"/>
                              <w:color w:val="000000"/>
                            </w:rPr>
                            <w:fldChar w:fldCharType="begin"/>
                          </w:r>
                          <w:r w:rsidRPr="00D2782D">
                            <w:rPr>
                              <w:rFonts w:cs="Times New Roman"/>
                            </w:rPr>
                            <w:instrText>PAGE</w:instrText>
                          </w:r>
                          <w:r w:rsidRPr="00D2782D">
                            <w:rPr>
                              <w:rFonts w:cs="Times New Roman"/>
                            </w:rPr>
                            <w:fldChar w:fldCharType="separate"/>
                          </w:r>
                          <w:r w:rsidR="00F9495C">
                            <w:rPr>
                              <w:rFonts w:cs="Times New Roman"/>
                              <w:noProof/>
                            </w:rPr>
                            <w:t>1</w:t>
                          </w:r>
                          <w:r w:rsidRPr="00D2782D">
                            <w:rPr>
                              <w:rFonts w:cs="Times New Roman"/>
                            </w:rPr>
                            <w:fldChar w:fldCharType="end"/>
                          </w:r>
                        </w:p>
                      </w:txbxContent>
                    </wps:txbx>
                    <wps:bodyPr upright="1"/>
                  </wps:wsp>
                </a:graphicData>
              </a:graphic>
              <wp14:sizeRelH relativeFrom="page">
                <wp14:pctWidth>0</wp14:pctWidth>
              </wp14:sizeRelH>
              <wp14:sizeRelV relativeFrom="page">
                <wp14:pctHeight>0</wp14:pctHeight>
              </wp14:sizeRelV>
            </wp:anchor>
          </w:drawing>
        </mc:Choice>
        <mc:Fallback>
          <w:pict>
            <v:rect id="Текстовое поле 2" o:spid="_x0000_s1027" style="position:absolute;margin-left:0;margin-top:0;width:143.95pt;height:15.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" filled="f" stroked="f" strokeweight=".18mm">
              <v:path arrowok="t"/>
              <v:textbox>
                <w:txbxContent>
                  <w:p w:rsidR="00F84D8B" w:rsidRPr="00D2782D" w:rsidRDefault="00F84D8B">
                    <w:pPr>
                      <w:pStyle w:val="13"/>
                      <w:rPr>
                        <w:rFonts w:cs="Times New Roman"/>
                        <w:color w:val="000000"/>
                      </w:rPr>
                    </w:pPr>
                    <w:r w:rsidRPr="00D2782D">
                      <w:rPr>
                        <w:rFonts w:cs="Times New Roman"/>
                        <w:color w:val="000000"/>
                      </w:rPr>
                      <w:fldChar w:fldCharType="begin"/>
                    </w:r>
                    <w:r w:rsidRPr="00D2782D">
                      <w:rPr>
                        <w:rFonts w:cs="Times New Roman"/>
                      </w:rPr>
                      <w:instrText>PAGE</w:instrText>
                    </w:r>
                    <w:r w:rsidRPr="00D2782D">
                      <w:rPr>
                        <w:rFonts w:cs="Times New Roman"/>
                      </w:rPr>
                      <w:fldChar w:fldCharType="separate"/>
                    </w:r>
                    <w:r w:rsidR="00F9495C">
                      <w:rPr>
                        <w:rFonts w:cs="Times New Roman"/>
                        <w:noProof/>
                      </w:rPr>
                      <w:t>1</w:t>
                    </w:r>
                    <w:r w:rsidRPr="00D2782D">
                      <w:rPr>
                        <w:rFonts w:cs="Times New Roman"/>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2B0"/>
    <w:multiLevelType w:val="multilevel"/>
    <w:tmpl w:val="0A7852B0"/>
    <w:lvl w:ilvl="0">
      <w:start w:val="1"/>
      <w:numFmt w:val="decimal"/>
      <w:lvlText w:val="%1)"/>
      <w:lvlJc w:val="left"/>
      <w:pPr>
        <w:tabs>
          <w:tab w:val="left" w:pos="312"/>
        </w:tabs>
        <w:ind w:left="72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BB2559E"/>
    <w:multiLevelType w:val="multilevel"/>
    <w:tmpl w:val="9E549BA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E801657"/>
    <w:multiLevelType w:val="multilevel"/>
    <w:tmpl w:val="998C09F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9882C66"/>
    <w:multiLevelType w:val="multilevel"/>
    <w:tmpl w:val="F37ECF7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6332423E"/>
    <w:multiLevelType w:val="multilevel"/>
    <w:tmpl w:val="FE3E2FD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nsid w:val="66936F0B"/>
    <w:multiLevelType w:val="multilevel"/>
    <w:tmpl w:val="AC00307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1715384"/>
    <w:multiLevelType w:val="multilevel"/>
    <w:tmpl w:val="82DCDB2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7A2B258E"/>
    <w:multiLevelType w:val="multilevel"/>
    <w:tmpl w:val="C388D37E"/>
    <w:lvl w:ilvl="0">
      <w:start w:val="1"/>
      <w:numFmt w:val="bullet"/>
      <w:lvlText w:val="-"/>
      <w:lvlJc w:val="left"/>
      <w:pPr>
        <w:ind w:left="502" w:hanging="360"/>
      </w:pPr>
      <w:rPr>
        <w:rFonts w:ascii="Times New Roman" w:hAnsi="Times New Roman"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num w:numId="1">
    <w:abstractNumId w:val="0"/>
  </w:num>
  <w:num w:numId="2">
    <w:abstractNumId w:val="2"/>
  </w:num>
  <w:num w:numId="3">
    <w:abstractNumId w:val="6"/>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48"/>
    <w:rsid w:val="000113C8"/>
    <w:rsid w:val="0003596F"/>
    <w:rsid w:val="000457E5"/>
    <w:rsid w:val="00056D79"/>
    <w:rsid w:val="00061507"/>
    <w:rsid w:val="00073BF6"/>
    <w:rsid w:val="00077FEF"/>
    <w:rsid w:val="000A0A30"/>
    <w:rsid w:val="000A3E8C"/>
    <w:rsid w:val="000A43A1"/>
    <w:rsid w:val="000A45DA"/>
    <w:rsid w:val="000A62A6"/>
    <w:rsid w:val="000B127A"/>
    <w:rsid w:val="000B2DEE"/>
    <w:rsid w:val="000B4B82"/>
    <w:rsid w:val="000D5AB2"/>
    <w:rsid w:val="000E0EB5"/>
    <w:rsid w:val="001142EF"/>
    <w:rsid w:val="0011568F"/>
    <w:rsid w:val="001168FD"/>
    <w:rsid w:val="0011739D"/>
    <w:rsid w:val="00120053"/>
    <w:rsid w:val="00123292"/>
    <w:rsid w:val="00134F8E"/>
    <w:rsid w:val="00150029"/>
    <w:rsid w:val="00152178"/>
    <w:rsid w:val="00165029"/>
    <w:rsid w:val="00170408"/>
    <w:rsid w:val="00171679"/>
    <w:rsid w:val="0019276E"/>
    <w:rsid w:val="0019344E"/>
    <w:rsid w:val="001B68F0"/>
    <w:rsid w:val="001E5EDE"/>
    <w:rsid w:val="001F2888"/>
    <w:rsid w:val="00213727"/>
    <w:rsid w:val="00224C09"/>
    <w:rsid w:val="002315D4"/>
    <w:rsid w:val="002341A0"/>
    <w:rsid w:val="00236B32"/>
    <w:rsid w:val="00245054"/>
    <w:rsid w:val="00246D8E"/>
    <w:rsid w:val="002501F9"/>
    <w:rsid w:val="00253CB7"/>
    <w:rsid w:val="00267A49"/>
    <w:rsid w:val="0027149E"/>
    <w:rsid w:val="00277AAC"/>
    <w:rsid w:val="00281858"/>
    <w:rsid w:val="002841AB"/>
    <w:rsid w:val="002873B1"/>
    <w:rsid w:val="002955E7"/>
    <w:rsid w:val="0029781C"/>
    <w:rsid w:val="002A7AC8"/>
    <w:rsid w:val="002C0CBE"/>
    <w:rsid w:val="002C285E"/>
    <w:rsid w:val="002D3E6D"/>
    <w:rsid w:val="002D4EB1"/>
    <w:rsid w:val="002E6949"/>
    <w:rsid w:val="002E6B20"/>
    <w:rsid w:val="002F25FD"/>
    <w:rsid w:val="00300603"/>
    <w:rsid w:val="003106DA"/>
    <w:rsid w:val="003220B8"/>
    <w:rsid w:val="00332FD1"/>
    <w:rsid w:val="00352003"/>
    <w:rsid w:val="00362F51"/>
    <w:rsid w:val="00365AF9"/>
    <w:rsid w:val="00367E20"/>
    <w:rsid w:val="00377454"/>
    <w:rsid w:val="00380103"/>
    <w:rsid w:val="00380E5E"/>
    <w:rsid w:val="003828B9"/>
    <w:rsid w:val="003943B1"/>
    <w:rsid w:val="003A64E6"/>
    <w:rsid w:val="003E26E2"/>
    <w:rsid w:val="00410096"/>
    <w:rsid w:val="00411C27"/>
    <w:rsid w:val="00422EFC"/>
    <w:rsid w:val="00423D45"/>
    <w:rsid w:val="004271AC"/>
    <w:rsid w:val="00443A10"/>
    <w:rsid w:val="00447747"/>
    <w:rsid w:val="00447E7C"/>
    <w:rsid w:val="00457009"/>
    <w:rsid w:val="004824D1"/>
    <w:rsid w:val="00490875"/>
    <w:rsid w:val="00490F35"/>
    <w:rsid w:val="0049513C"/>
    <w:rsid w:val="004B09F0"/>
    <w:rsid w:val="004B0E15"/>
    <w:rsid w:val="004D2EFA"/>
    <w:rsid w:val="004E2448"/>
    <w:rsid w:val="004F36EB"/>
    <w:rsid w:val="005020EC"/>
    <w:rsid w:val="005104FB"/>
    <w:rsid w:val="005136C7"/>
    <w:rsid w:val="00527480"/>
    <w:rsid w:val="00531E88"/>
    <w:rsid w:val="005651C3"/>
    <w:rsid w:val="005706A5"/>
    <w:rsid w:val="00570D7A"/>
    <w:rsid w:val="005761E5"/>
    <w:rsid w:val="005772D8"/>
    <w:rsid w:val="00585E8C"/>
    <w:rsid w:val="005932CF"/>
    <w:rsid w:val="00594672"/>
    <w:rsid w:val="005A33BD"/>
    <w:rsid w:val="005B417C"/>
    <w:rsid w:val="005B76CA"/>
    <w:rsid w:val="005C202D"/>
    <w:rsid w:val="005C2085"/>
    <w:rsid w:val="005C7B34"/>
    <w:rsid w:val="005D06D3"/>
    <w:rsid w:val="005D4558"/>
    <w:rsid w:val="005D601C"/>
    <w:rsid w:val="005E406C"/>
    <w:rsid w:val="005F0023"/>
    <w:rsid w:val="005F1814"/>
    <w:rsid w:val="005F5E86"/>
    <w:rsid w:val="006025B7"/>
    <w:rsid w:val="00607E8B"/>
    <w:rsid w:val="006111D8"/>
    <w:rsid w:val="00617EDD"/>
    <w:rsid w:val="00624BE3"/>
    <w:rsid w:val="00627B02"/>
    <w:rsid w:val="00642CDC"/>
    <w:rsid w:val="00644813"/>
    <w:rsid w:val="0064545B"/>
    <w:rsid w:val="0067306F"/>
    <w:rsid w:val="00676863"/>
    <w:rsid w:val="00676C08"/>
    <w:rsid w:val="006802D0"/>
    <w:rsid w:val="00697D42"/>
    <w:rsid w:val="006C4EEA"/>
    <w:rsid w:val="006D3124"/>
    <w:rsid w:val="006E06E5"/>
    <w:rsid w:val="006E3054"/>
    <w:rsid w:val="006F0786"/>
    <w:rsid w:val="006F35C6"/>
    <w:rsid w:val="007032AD"/>
    <w:rsid w:val="007060EB"/>
    <w:rsid w:val="007101D0"/>
    <w:rsid w:val="0072270C"/>
    <w:rsid w:val="00741E35"/>
    <w:rsid w:val="00742E28"/>
    <w:rsid w:val="0075425F"/>
    <w:rsid w:val="00760D84"/>
    <w:rsid w:val="00776A83"/>
    <w:rsid w:val="00783810"/>
    <w:rsid w:val="00786A3C"/>
    <w:rsid w:val="007B2E06"/>
    <w:rsid w:val="007C5DF9"/>
    <w:rsid w:val="007C73B6"/>
    <w:rsid w:val="007D2FA6"/>
    <w:rsid w:val="007D6ED6"/>
    <w:rsid w:val="007D7CA8"/>
    <w:rsid w:val="007E59C0"/>
    <w:rsid w:val="007E6CE8"/>
    <w:rsid w:val="007F5E5B"/>
    <w:rsid w:val="008039AC"/>
    <w:rsid w:val="00803B08"/>
    <w:rsid w:val="008053DD"/>
    <w:rsid w:val="008471AB"/>
    <w:rsid w:val="008530EE"/>
    <w:rsid w:val="00873BF3"/>
    <w:rsid w:val="0088756A"/>
    <w:rsid w:val="008A3D9E"/>
    <w:rsid w:val="008A4349"/>
    <w:rsid w:val="008B0555"/>
    <w:rsid w:val="008D7C0F"/>
    <w:rsid w:val="008E0AE3"/>
    <w:rsid w:val="00914B62"/>
    <w:rsid w:val="0092140F"/>
    <w:rsid w:val="00924E21"/>
    <w:rsid w:val="00943AFA"/>
    <w:rsid w:val="00957322"/>
    <w:rsid w:val="009578C1"/>
    <w:rsid w:val="009A0966"/>
    <w:rsid w:val="009B43AE"/>
    <w:rsid w:val="009B505A"/>
    <w:rsid w:val="009B654F"/>
    <w:rsid w:val="009D2A71"/>
    <w:rsid w:val="009E5DE6"/>
    <w:rsid w:val="009F3EB0"/>
    <w:rsid w:val="009F7308"/>
    <w:rsid w:val="00A024A4"/>
    <w:rsid w:val="00A0336D"/>
    <w:rsid w:val="00A1247B"/>
    <w:rsid w:val="00A20B73"/>
    <w:rsid w:val="00A2588C"/>
    <w:rsid w:val="00A5323F"/>
    <w:rsid w:val="00A54B3F"/>
    <w:rsid w:val="00A633A0"/>
    <w:rsid w:val="00A72891"/>
    <w:rsid w:val="00AA3CB6"/>
    <w:rsid w:val="00AC2B31"/>
    <w:rsid w:val="00AD0DC7"/>
    <w:rsid w:val="00AF620D"/>
    <w:rsid w:val="00B128AF"/>
    <w:rsid w:val="00B25CD2"/>
    <w:rsid w:val="00B27ED2"/>
    <w:rsid w:val="00B35A90"/>
    <w:rsid w:val="00B422AC"/>
    <w:rsid w:val="00B42C91"/>
    <w:rsid w:val="00B54B0D"/>
    <w:rsid w:val="00B56AF4"/>
    <w:rsid w:val="00B71F0A"/>
    <w:rsid w:val="00B74A03"/>
    <w:rsid w:val="00B76E95"/>
    <w:rsid w:val="00B8636E"/>
    <w:rsid w:val="00B97B39"/>
    <w:rsid w:val="00BA2B92"/>
    <w:rsid w:val="00BB37E1"/>
    <w:rsid w:val="00BC749C"/>
    <w:rsid w:val="00BE3EC4"/>
    <w:rsid w:val="00BE77B9"/>
    <w:rsid w:val="00BF2CCA"/>
    <w:rsid w:val="00BF44EB"/>
    <w:rsid w:val="00C04AA7"/>
    <w:rsid w:val="00C07BA2"/>
    <w:rsid w:val="00C11815"/>
    <w:rsid w:val="00C27E66"/>
    <w:rsid w:val="00C33E68"/>
    <w:rsid w:val="00C402FE"/>
    <w:rsid w:val="00C44E46"/>
    <w:rsid w:val="00C53FF5"/>
    <w:rsid w:val="00C70B23"/>
    <w:rsid w:val="00C82526"/>
    <w:rsid w:val="00C8314C"/>
    <w:rsid w:val="00C954C3"/>
    <w:rsid w:val="00C972F3"/>
    <w:rsid w:val="00CA1743"/>
    <w:rsid w:val="00CA2DCD"/>
    <w:rsid w:val="00CA7A6C"/>
    <w:rsid w:val="00CC03A0"/>
    <w:rsid w:val="00CC1151"/>
    <w:rsid w:val="00CF6D56"/>
    <w:rsid w:val="00D05D00"/>
    <w:rsid w:val="00D11E2C"/>
    <w:rsid w:val="00D14849"/>
    <w:rsid w:val="00D2782D"/>
    <w:rsid w:val="00D342A0"/>
    <w:rsid w:val="00D423BC"/>
    <w:rsid w:val="00D42C58"/>
    <w:rsid w:val="00D45943"/>
    <w:rsid w:val="00D466E6"/>
    <w:rsid w:val="00D52CDD"/>
    <w:rsid w:val="00D63FC2"/>
    <w:rsid w:val="00D66C9F"/>
    <w:rsid w:val="00D80ECF"/>
    <w:rsid w:val="00D8619D"/>
    <w:rsid w:val="00D87BAA"/>
    <w:rsid w:val="00D95A24"/>
    <w:rsid w:val="00D97AC0"/>
    <w:rsid w:val="00DB191A"/>
    <w:rsid w:val="00DB3213"/>
    <w:rsid w:val="00DE06C9"/>
    <w:rsid w:val="00DF4EC0"/>
    <w:rsid w:val="00DF5C15"/>
    <w:rsid w:val="00E00475"/>
    <w:rsid w:val="00E63649"/>
    <w:rsid w:val="00E84B3E"/>
    <w:rsid w:val="00E96BC5"/>
    <w:rsid w:val="00EB4B05"/>
    <w:rsid w:val="00EC3988"/>
    <w:rsid w:val="00EC435E"/>
    <w:rsid w:val="00EF6BBD"/>
    <w:rsid w:val="00F1514F"/>
    <w:rsid w:val="00F15FEF"/>
    <w:rsid w:val="00F278F4"/>
    <w:rsid w:val="00F31AF5"/>
    <w:rsid w:val="00F36170"/>
    <w:rsid w:val="00F363D3"/>
    <w:rsid w:val="00F40FF5"/>
    <w:rsid w:val="00F621DB"/>
    <w:rsid w:val="00F84D8B"/>
    <w:rsid w:val="00F9495C"/>
    <w:rsid w:val="00FA2818"/>
    <w:rsid w:val="00FA58CF"/>
    <w:rsid w:val="00FC6118"/>
    <w:rsid w:val="00FC640F"/>
    <w:rsid w:val="00FD3B29"/>
    <w:rsid w:val="00FD3FA7"/>
    <w:rsid w:val="00FD601D"/>
    <w:rsid w:val="00FD6281"/>
    <w:rsid w:val="00FE7F1E"/>
    <w:rsid w:val="00FF6FB0"/>
    <w:rsid w:val="4E0A6815"/>
    <w:rsid w:val="7FDD07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semiHidden="0" w:uiPriority="0" w:unhideWhenUsed="0" w:qFormat="1"/>
    <w:lsdException w:name="caption" w:uiPriority="35" w:qFormat="1"/>
    <w:lsdException w:name="footnote reference"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02"/>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uiPriority w:val="99"/>
    <w:semiHidden/>
    <w:unhideWhenUsed/>
    <w:qFormat/>
  </w:style>
  <w:style w:type="paragraph" w:styleId="a3">
    <w:name w:val="Body Text"/>
    <w:basedOn w:val="a"/>
    <w:qFormat/>
    <w:pPr>
      <w:spacing w:after="140" w:line="276" w:lineRule="auto"/>
    </w:pPr>
  </w:style>
  <w:style w:type="paragraph" w:styleId="a4">
    <w:name w:val="index heading"/>
    <w:basedOn w:val="a"/>
    <w:next w:val="1"/>
    <w:qFormat/>
    <w:pPr>
      <w:suppressLineNumbers/>
    </w:pPr>
    <w:rPr>
      <w:rFonts w:cs="Mangal"/>
    </w:rPr>
  </w:style>
  <w:style w:type="paragraph" w:styleId="a5">
    <w:name w:val="List"/>
    <w:basedOn w:val="a3"/>
    <w:qFormat/>
    <w:rPr>
      <w:rFonts w:cs="Mangal"/>
    </w:rPr>
  </w:style>
  <w:style w:type="paragraph" w:styleId="a6">
    <w:name w:val="Normal (Web)"/>
    <w:uiPriority w:val="99"/>
    <w:unhideWhenUsed/>
    <w:qFormat/>
    <w:pPr>
      <w:spacing w:beforeAutospacing="1" w:afterAutospacing="1"/>
    </w:pPr>
    <w:rPr>
      <w:sz w:val="24"/>
      <w:szCs w:val="24"/>
      <w:lang w:val="en-US" w:eastAsia="zh-CN"/>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Привязка сноски"/>
    <w:qFormat/>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a9">
    <w:name w:val="Текст сноски Знак"/>
    <w:basedOn w:val="a0"/>
    <w:uiPriority w:val="99"/>
    <w:semiHidden/>
    <w:qFormat/>
    <w:rPr>
      <w:rFonts w:ascii="Times New Roman" w:hAnsi="Times New Roman"/>
      <w:sz w:val="20"/>
      <w:szCs w:val="20"/>
    </w:rPr>
  </w:style>
  <w:style w:type="character" w:customStyle="1" w:styleId="aa">
    <w:name w:val="Верхний колонтитул Знак"/>
    <w:basedOn w:val="a0"/>
    <w:uiPriority w:val="99"/>
    <w:semiHidden/>
    <w:qFormat/>
    <w:rPr>
      <w:rFonts w:ascii="Times New Roman" w:hAnsi="Times New Roman"/>
      <w:sz w:val="28"/>
    </w:rPr>
  </w:style>
  <w:style w:type="character" w:customStyle="1" w:styleId="ab">
    <w:name w:val="Нижний колонтитул Знак"/>
    <w:basedOn w:val="a0"/>
    <w:uiPriority w:val="99"/>
    <w:semiHidden/>
    <w:qFormat/>
    <w:rPr>
      <w:rFonts w:ascii="Times New Roman" w:hAnsi="Times New Roman"/>
      <w:sz w:val="28"/>
    </w:rPr>
  </w:style>
  <w:style w:type="character" w:customStyle="1" w:styleId="ListLabel1">
    <w:name w:val="ListLabel 1"/>
    <w:qFormat/>
    <w:rPr>
      <w:rFonts w:ascii="Times New Roman" w:hAnsi="Times New Roman" w:cs="Times New Roman"/>
      <w:sz w:val="24"/>
      <w:szCs w:val="24"/>
    </w:rPr>
  </w:style>
  <w:style w:type="character" w:customStyle="1" w:styleId="-">
    <w:name w:val="Интернет-ссылка"/>
    <w:qFormat/>
    <w:rPr>
      <w:color w:val="000080"/>
      <w:u w:val="single"/>
    </w:rPr>
  </w:style>
  <w:style w:type="character" w:customStyle="1" w:styleId="ListLabel2">
    <w:name w:val="ListLabel 2"/>
    <w:qFormat/>
    <w:rPr>
      <w:rFonts w:ascii="Times New Roman" w:hAnsi="Times New Roman" w:cs="Times New Roman"/>
      <w:sz w:val="22"/>
      <w:szCs w:val="22"/>
    </w:rPr>
  </w:style>
  <w:style w:type="character" w:customStyle="1" w:styleId="ac">
    <w:name w:val="Символ сноски"/>
    <w:qFormat/>
  </w:style>
  <w:style w:type="character" w:customStyle="1" w:styleId="ad">
    <w:name w:val="Привязка концевой сноски"/>
    <w:qFormat/>
    <w:rPr>
      <w:vertAlign w:val="superscript"/>
    </w:rPr>
  </w:style>
  <w:style w:type="character" w:customStyle="1" w:styleId="ae">
    <w:name w:val="Символ концевой сноски"/>
    <w:qFormat/>
  </w:style>
  <w:style w:type="paragraph" w:customStyle="1" w:styleId="10">
    <w:name w:val="Заголовок1"/>
    <w:basedOn w:val="a"/>
    <w:next w:val="a3"/>
    <w:qFormat/>
    <w:pPr>
      <w:keepNext/>
      <w:spacing w:before="240" w:after="120"/>
    </w:pPr>
    <w:rPr>
      <w:rFonts w:ascii="Liberation Sans" w:eastAsia="Microsoft YaHei" w:hAnsi="Liberation Sans" w:cs="Mangal"/>
      <w:szCs w:val="28"/>
    </w:rPr>
  </w:style>
  <w:style w:type="paragraph" w:customStyle="1" w:styleId="11">
    <w:name w:val="Название объекта1"/>
    <w:basedOn w:val="a"/>
    <w:qFormat/>
    <w:pPr>
      <w:suppressLineNumbers/>
      <w:spacing w:before="120" w:after="120"/>
    </w:pPr>
    <w:rPr>
      <w:rFonts w:cs="Mangal"/>
      <w:i/>
      <w:iCs/>
      <w:sz w:val="24"/>
      <w:szCs w:val="24"/>
    </w:rPr>
  </w:style>
  <w:style w:type="paragraph" w:customStyle="1" w:styleId="12">
    <w:name w:val="Текст сноски1"/>
    <w:basedOn w:val="a"/>
    <w:uiPriority w:val="99"/>
    <w:semiHidden/>
    <w:unhideWhenUsed/>
    <w:qFormat/>
    <w:rPr>
      <w:sz w:val="20"/>
      <w:szCs w:val="20"/>
    </w:rPr>
  </w:style>
  <w:style w:type="paragraph" w:customStyle="1" w:styleId="13">
    <w:name w:val="Верхний колонтитул1"/>
    <w:basedOn w:val="a"/>
    <w:uiPriority w:val="99"/>
    <w:semiHidden/>
    <w:unhideWhenUsed/>
    <w:qFormat/>
    <w:pPr>
      <w:tabs>
        <w:tab w:val="center" w:pos="4677"/>
        <w:tab w:val="right" w:pos="9355"/>
      </w:tabs>
    </w:pPr>
  </w:style>
  <w:style w:type="paragraph" w:customStyle="1" w:styleId="14">
    <w:name w:val="Нижний колонтитул1"/>
    <w:basedOn w:val="a"/>
    <w:uiPriority w:val="99"/>
    <w:semiHidden/>
    <w:unhideWhenUsed/>
    <w:qFormat/>
    <w:pPr>
      <w:tabs>
        <w:tab w:val="center" w:pos="4677"/>
        <w:tab w:val="right" w:pos="9355"/>
      </w:tabs>
    </w:pPr>
  </w:style>
  <w:style w:type="paragraph" w:customStyle="1" w:styleId="ConsPlusNormal">
    <w:name w:val="ConsPlusNormal"/>
    <w:link w:val="ConsPlusNormal0"/>
    <w:qFormat/>
    <w:pPr>
      <w:widowControl w:val="0"/>
    </w:pPr>
    <w:rPr>
      <w:rFonts w:ascii="Calibri" w:eastAsia="Times New Roman" w:hAnsi="Calibri" w:cs="Calibri"/>
      <w:sz w:val="22"/>
    </w:rPr>
  </w:style>
  <w:style w:type="paragraph" w:customStyle="1" w:styleId="ConsPlusTitle">
    <w:name w:val="ConsPlusTitle"/>
    <w:qFormat/>
    <w:pPr>
      <w:widowControl w:val="0"/>
    </w:pPr>
    <w:rPr>
      <w:rFonts w:ascii="Calibri" w:eastAsia="Times New Roman" w:hAnsi="Calibri" w:cs="Calibri"/>
      <w:b/>
      <w:sz w:val="22"/>
    </w:rPr>
  </w:style>
  <w:style w:type="paragraph" w:customStyle="1" w:styleId="af">
    <w:name w:val="Содержимое врезки"/>
    <w:basedOn w:val="a"/>
    <w:qFormat/>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styleId="af2">
    <w:name w:val="endnote text"/>
    <w:basedOn w:val="a"/>
    <w:link w:val="af3"/>
    <w:uiPriority w:val="99"/>
    <w:semiHidden/>
    <w:unhideWhenUsed/>
    <w:rsid w:val="00DF4EC0"/>
    <w:rPr>
      <w:sz w:val="20"/>
      <w:szCs w:val="20"/>
    </w:rPr>
  </w:style>
  <w:style w:type="character" w:customStyle="1" w:styleId="af3">
    <w:name w:val="Текст концевой сноски Знак"/>
    <w:basedOn w:val="a0"/>
    <w:link w:val="af2"/>
    <w:uiPriority w:val="99"/>
    <w:semiHidden/>
    <w:rsid w:val="00DF4EC0"/>
    <w:rPr>
      <w:rFonts w:eastAsiaTheme="minorHAnsi" w:cstheme="minorBidi"/>
      <w:lang w:eastAsia="en-US"/>
    </w:rPr>
  </w:style>
  <w:style w:type="paragraph" w:styleId="af4">
    <w:name w:val="footnote text"/>
    <w:basedOn w:val="a"/>
    <w:link w:val="15"/>
    <w:uiPriority w:val="99"/>
    <w:semiHidden/>
    <w:unhideWhenUsed/>
    <w:qFormat/>
    <w:rsid w:val="00DF4EC0"/>
    <w:rPr>
      <w:sz w:val="20"/>
      <w:szCs w:val="20"/>
    </w:rPr>
  </w:style>
  <w:style w:type="character" w:customStyle="1" w:styleId="15">
    <w:name w:val="Текст сноски Знак1"/>
    <w:basedOn w:val="a0"/>
    <w:link w:val="af4"/>
    <w:uiPriority w:val="99"/>
    <w:semiHidden/>
    <w:rsid w:val="00DF4EC0"/>
    <w:rPr>
      <w:rFonts w:eastAsiaTheme="minorHAnsi" w:cstheme="minorBidi"/>
      <w:lang w:eastAsia="en-US"/>
    </w:rPr>
  </w:style>
  <w:style w:type="character" w:styleId="af5">
    <w:name w:val="endnote reference"/>
    <w:basedOn w:val="a0"/>
    <w:uiPriority w:val="99"/>
    <w:semiHidden/>
    <w:unhideWhenUsed/>
    <w:rsid w:val="00DF4EC0"/>
    <w:rPr>
      <w:vertAlign w:val="superscript"/>
    </w:rPr>
  </w:style>
  <w:style w:type="character" w:styleId="af6">
    <w:name w:val="footnote reference"/>
    <w:basedOn w:val="a0"/>
    <w:uiPriority w:val="99"/>
    <w:semiHidden/>
    <w:unhideWhenUsed/>
    <w:qFormat/>
    <w:rsid w:val="00DF4EC0"/>
    <w:rPr>
      <w:vertAlign w:val="superscript"/>
    </w:rPr>
  </w:style>
  <w:style w:type="paragraph" w:styleId="af7">
    <w:name w:val="header"/>
    <w:basedOn w:val="a"/>
    <w:link w:val="16"/>
    <w:uiPriority w:val="99"/>
    <w:unhideWhenUsed/>
    <w:qFormat/>
    <w:rsid w:val="00C44E46"/>
    <w:pPr>
      <w:tabs>
        <w:tab w:val="center" w:pos="4677"/>
        <w:tab w:val="right" w:pos="9355"/>
      </w:tabs>
    </w:pPr>
  </w:style>
  <w:style w:type="character" w:customStyle="1" w:styleId="16">
    <w:name w:val="Верхний колонтитул Знак1"/>
    <w:basedOn w:val="a0"/>
    <w:link w:val="af7"/>
    <w:uiPriority w:val="99"/>
    <w:rsid w:val="00C44E46"/>
    <w:rPr>
      <w:rFonts w:eastAsiaTheme="minorHAnsi" w:cstheme="minorBidi"/>
      <w:sz w:val="28"/>
      <w:szCs w:val="22"/>
      <w:lang w:eastAsia="en-US"/>
    </w:rPr>
  </w:style>
  <w:style w:type="paragraph" w:styleId="af8">
    <w:name w:val="footer"/>
    <w:basedOn w:val="a"/>
    <w:link w:val="17"/>
    <w:uiPriority w:val="99"/>
    <w:unhideWhenUsed/>
    <w:qFormat/>
    <w:rsid w:val="00C44E46"/>
    <w:pPr>
      <w:tabs>
        <w:tab w:val="center" w:pos="4677"/>
        <w:tab w:val="right" w:pos="9355"/>
      </w:tabs>
    </w:pPr>
  </w:style>
  <w:style w:type="character" w:customStyle="1" w:styleId="17">
    <w:name w:val="Нижний колонтитул Знак1"/>
    <w:basedOn w:val="a0"/>
    <w:link w:val="af8"/>
    <w:uiPriority w:val="99"/>
    <w:rsid w:val="00C44E46"/>
    <w:rPr>
      <w:rFonts w:eastAsiaTheme="minorHAnsi" w:cstheme="minorBidi"/>
      <w:sz w:val="28"/>
      <w:szCs w:val="22"/>
      <w:lang w:eastAsia="en-US"/>
    </w:rPr>
  </w:style>
  <w:style w:type="paragraph" w:styleId="af9">
    <w:name w:val="List Paragraph"/>
    <w:basedOn w:val="a"/>
    <w:uiPriority w:val="34"/>
    <w:qFormat/>
    <w:rsid w:val="007D2FA6"/>
    <w:pPr>
      <w:ind w:left="720"/>
      <w:contextualSpacing/>
    </w:pPr>
  </w:style>
  <w:style w:type="paragraph" w:customStyle="1" w:styleId="ConsPlusNonformat">
    <w:name w:val="ConsPlusNonformat"/>
    <w:uiPriority w:val="99"/>
    <w:qFormat/>
    <w:rsid w:val="00B74A03"/>
    <w:pPr>
      <w:widowControl w:val="0"/>
      <w:suppressAutoHyphens/>
    </w:pPr>
    <w:rPr>
      <w:rFonts w:ascii="Courier New" w:eastAsia="Times New Roman" w:hAnsi="Courier New" w:cs="Courier New"/>
    </w:rPr>
  </w:style>
  <w:style w:type="paragraph" w:styleId="afa">
    <w:name w:val="Balloon Text"/>
    <w:basedOn w:val="a"/>
    <w:link w:val="afb"/>
    <w:uiPriority w:val="99"/>
    <w:semiHidden/>
    <w:unhideWhenUsed/>
    <w:rsid w:val="002D4EB1"/>
    <w:rPr>
      <w:rFonts w:ascii="Tahoma" w:hAnsi="Tahoma" w:cs="Tahoma"/>
      <w:sz w:val="16"/>
      <w:szCs w:val="16"/>
    </w:rPr>
  </w:style>
  <w:style w:type="character" w:customStyle="1" w:styleId="afb">
    <w:name w:val="Текст выноски Знак"/>
    <w:basedOn w:val="a0"/>
    <w:link w:val="afa"/>
    <w:uiPriority w:val="99"/>
    <w:semiHidden/>
    <w:rsid w:val="002D4EB1"/>
    <w:rPr>
      <w:rFonts w:ascii="Tahoma" w:eastAsiaTheme="minorHAnsi" w:hAnsi="Tahoma" w:cs="Tahoma"/>
      <w:sz w:val="16"/>
      <w:szCs w:val="16"/>
      <w:lang w:eastAsia="en-US"/>
    </w:rPr>
  </w:style>
  <w:style w:type="paragraph" w:customStyle="1" w:styleId="18">
    <w:name w:val="Обычный1"/>
    <w:qFormat/>
    <w:rsid w:val="002E6B20"/>
    <w:pPr>
      <w:widowControl w:val="0"/>
      <w:tabs>
        <w:tab w:val="left" w:pos="709"/>
      </w:tabs>
      <w:suppressAutoHyphens/>
    </w:pPr>
    <w:rPr>
      <w:rFonts w:ascii="Calibri" w:eastAsia="Times New Roman" w:hAnsi="Calibri" w:cs="Calibri"/>
      <w:color w:val="00000A"/>
      <w:sz w:val="24"/>
      <w:szCs w:val="24"/>
      <w:lang w:eastAsia="zh-CN"/>
    </w:rPr>
  </w:style>
  <w:style w:type="paragraph" w:customStyle="1" w:styleId="ConsPlusCell">
    <w:name w:val="ConsPlusCell"/>
    <w:qFormat/>
    <w:rsid w:val="00E00475"/>
    <w:pPr>
      <w:widowControl w:val="0"/>
    </w:pPr>
    <w:rPr>
      <w:rFonts w:ascii="Calibri" w:eastAsiaTheme="minorEastAsia" w:hAnsi="Calibri" w:cs="Calibri"/>
      <w:sz w:val="22"/>
      <w:szCs w:val="22"/>
    </w:rPr>
  </w:style>
  <w:style w:type="character" w:customStyle="1" w:styleId="3">
    <w:name w:val="Основной текст (3)_"/>
    <w:qFormat/>
    <w:locked/>
    <w:rsid w:val="00E00475"/>
    <w:rPr>
      <w:sz w:val="21"/>
      <w:shd w:val="clear" w:color="auto" w:fill="FFFFFF"/>
    </w:rPr>
  </w:style>
  <w:style w:type="character" w:customStyle="1" w:styleId="ConsPlusNormal0">
    <w:name w:val="ConsPlusNormal Знак"/>
    <w:basedOn w:val="a0"/>
    <w:link w:val="ConsPlusNormal"/>
    <w:uiPriority w:val="99"/>
    <w:rsid w:val="00D42C58"/>
    <w:rPr>
      <w:rFonts w:ascii="Calibri" w:eastAsia="Times New Roman" w:hAnsi="Calibri" w:cs="Calibri"/>
      <w:sz w:val="22"/>
    </w:rPr>
  </w:style>
  <w:style w:type="character" w:customStyle="1" w:styleId="markedcontent">
    <w:name w:val="markedcontent"/>
    <w:basedOn w:val="a0"/>
    <w:rsid w:val="00A72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semiHidden="0" w:uiPriority="0" w:unhideWhenUsed="0" w:qFormat="1"/>
    <w:lsdException w:name="caption" w:uiPriority="35" w:qFormat="1"/>
    <w:lsdException w:name="footnote reference"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02"/>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uiPriority w:val="99"/>
    <w:semiHidden/>
    <w:unhideWhenUsed/>
    <w:qFormat/>
  </w:style>
  <w:style w:type="paragraph" w:styleId="a3">
    <w:name w:val="Body Text"/>
    <w:basedOn w:val="a"/>
    <w:qFormat/>
    <w:pPr>
      <w:spacing w:after="140" w:line="276" w:lineRule="auto"/>
    </w:pPr>
  </w:style>
  <w:style w:type="paragraph" w:styleId="a4">
    <w:name w:val="index heading"/>
    <w:basedOn w:val="a"/>
    <w:next w:val="1"/>
    <w:qFormat/>
    <w:pPr>
      <w:suppressLineNumbers/>
    </w:pPr>
    <w:rPr>
      <w:rFonts w:cs="Mangal"/>
    </w:rPr>
  </w:style>
  <w:style w:type="paragraph" w:styleId="a5">
    <w:name w:val="List"/>
    <w:basedOn w:val="a3"/>
    <w:qFormat/>
    <w:rPr>
      <w:rFonts w:cs="Mangal"/>
    </w:rPr>
  </w:style>
  <w:style w:type="paragraph" w:styleId="a6">
    <w:name w:val="Normal (Web)"/>
    <w:uiPriority w:val="99"/>
    <w:unhideWhenUsed/>
    <w:qFormat/>
    <w:pPr>
      <w:spacing w:beforeAutospacing="1" w:afterAutospacing="1"/>
    </w:pPr>
    <w:rPr>
      <w:sz w:val="24"/>
      <w:szCs w:val="24"/>
      <w:lang w:val="en-US" w:eastAsia="zh-CN"/>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Привязка сноски"/>
    <w:qFormat/>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a9">
    <w:name w:val="Текст сноски Знак"/>
    <w:basedOn w:val="a0"/>
    <w:uiPriority w:val="99"/>
    <w:semiHidden/>
    <w:qFormat/>
    <w:rPr>
      <w:rFonts w:ascii="Times New Roman" w:hAnsi="Times New Roman"/>
      <w:sz w:val="20"/>
      <w:szCs w:val="20"/>
    </w:rPr>
  </w:style>
  <w:style w:type="character" w:customStyle="1" w:styleId="aa">
    <w:name w:val="Верхний колонтитул Знак"/>
    <w:basedOn w:val="a0"/>
    <w:uiPriority w:val="99"/>
    <w:semiHidden/>
    <w:qFormat/>
    <w:rPr>
      <w:rFonts w:ascii="Times New Roman" w:hAnsi="Times New Roman"/>
      <w:sz w:val="28"/>
    </w:rPr>
  </w:style>
  <w:style w:type="character" w:customStyle="1" w:styleId="ab">
    <w:name w:val="Нижний колонтитул Знак"/>
    <w:basedOn w:val="a0"/>
    <w:uiPriority w:val="99"/>
    <w:semiHidden/>
    <w:qFormat/>
    <w:rPr>
      <w:rFonts w:ascii="Times New Roman" w:hAnsi="Times New Roman"/>
      <w:sz w:val="28"/>
    </w:rPr>
  </w:style>
  <w:style w:type="character" w:customStyle="1" w:styleId="ListLabel1">
    <w:name w:val="ListLabel 1"/>
    <w:qFormat/>
    <w:rPr>
      <w:rFonts w:ascii="Times New Roman" w:hAnsi="Times New Roman" w:cs="Times New Roman"/>
      <w:sz w:val="24"/>
      <w:szCs w:val="24"/>
    </w:rPr>
  </w:style>
  <w:style w:type="character" w:customStyle="1" w:styleId="-">
    <w:name w:val="Интернет-ссылка"/>
    <w:qFormat/>
    <w:rPr>
      <w:color w:val="000080"/>
      <w:u w:val="single"/>
    </w:rPr>
  </w:style>
  <w:style w:type="character" w:customStyle="1" w:styleId="ListLabel2">
    <w:name w:val="ListLabel 2"/>
    <w:qFormat/>
    <w:rPr>
      <w:rFonts w:ascii="Times New Roman" w:hAnsi="Times New Roman" w:cs="Times New Roman"/>
      <w:sz w:val="22"/>
      <w:szCs w:val="22"/>
    </w:rPr>
  </w:style>
  <w:style w:type="character" w:customStyle="1" w:styleId="ac">
    <w:name w:val="Символ сноски"/>
    <w:qFormat/>
  </w:style>
  <w:style w:type="character" w:customStyle="1" w:styleId="ad">
    <w:name w:val="Привязка концевой сноски"/>
    <w:qFormat/>
    <w:rPr>
      <w:vertAlign w:val="superscript"/>
    </w:rPr>
  </w:style>
  <w:style w:type="character" w:customStyle="1" w:styleId="ae">
    <w:name w:val="Символ концевой сноски"/>
    <w:qFormat/>
  </w:style>
  <w:style w:type="paragraph" w:customStyle="1" w:styleId="10">
    <w:name w:val="Заголовок1"/>
    <w:basedOn w:val="a"/>
    <w:next w:val="a3"/>
    <w:qFormat/>
    <w:pPr>
      <w:keepNext/>
      <w:spacing w:before="240" w:after="120"/>
    </w:pPr>
    <w:rPr>
      <w:rFonts w:ascii="Liberation Sans" w:eastAsia="Microsoft YaHei" w:hAnsi="Liberation Sans" w:cs="Mangal"/>
      <w:szCs w:val="28"/>
    </w:rPr>
  </w:style>
  <w:style w:type="paragraph" w:customStyle="1" w:styleId="11">
    <w:name w:val="Название объекта1"/>
    <w:basedOn w:val="a"/>
    <w:qFormat/>
    <w:pPr>
      <w:suppressLineNumbers/>
      <w:spacing w:before="120" w:after="120"/>
    </w:pPr>
    <w:rPr>
      <w:rFonts w:cs="Mangal"/>
      <w:i/>
      <w:iCs/>
      <w:sz w:val="24"/>
      <w:szCs w:val="24"/>
    </w:rPr>
  </w:style>
  <w:style w:type="paragraph" w:customStyle="1" w:styleId="12">
    <w:name w:val="Текст сноски1"/>
    <w:basedOn w:val="a"/>
    <w:uiPriority w:val="99"/>
    <w:semiHidden/>
    <w:unhideWhenUsed/>
    <w:qFormat/>
    <w:rPr>
      <w:sz w:val="20"/>
      <w:szCs w:val="20"/>
    </w:rPr>
  </w:style>
  <w:style w:type="paragraph" w:customStyle="1" w:styleId="13">
    <w:name w:val="Верхний колонтитул1"/>
    <w:basedOn w:val="a"/>
    <w:uiPriority w:val="99"/>
    <w:semiHidden/>
    <w:unhideWhenUsed/>
    <w:qFormat/>
    <w:pPr>
      <w:tabs>
        <w:tab w:val="center" w:pos="4677"/>
        <w:tab w:val="right" w:pos="9355"/>
      </w:tabs>
    </w:pPr>
  </w:style>
  <w:style w:type="paragraph" w:customStyle="1" w:styleId="14">
    <w:name w:val="Нижний колонтитул1"/>
    <w:basedOn w:val="a"/>
    <w:uiPriority w:val="99"/>
    <w:semiHidden/>
    <w:unhideWhenUsed/>
    <w:qFormat/>
    <w:pPr>
      <w:tabs>
        <w:tab w:val="center" w:pos="4677"/>
        <w:tab w:val="right" w:pos="9355"/>
      </w:tabs>
    </w:pPr>
  </w:style>
  <w:style w:type="paragraph" w:customStyle="1" w:styleId="ConsPlusNormal">
    <w:name w:val="ConsPlusNormal"/>
    <w:link w:val="ConsPlusNormal0"/>
    <w:qFormat/>
    <w:pPr>
      <w:widowControl w:val="0"/>
    </w:pPr>
    <w:rPr>
      <w:rFonts w:ascii="Calibri" w:eastAsia="Times New Roman" w:hAnsi="Calibri" w:cs="Calibri"/>
      <w:sz w:val="22"/>
    </w:rPr>
  </w:style>
  <w:style w:type="paragraph" w:customStyle="1" w:styleId="ConsPlusTitle">
    <w:name w:val="ConsPlusTitle"/>
    <w:qFormat/>
    <w:pPr>
      <w:widowControl w:val="0"/>
    </w:pPr>
    <w:rPr>
      <w:rFonts w:ascii="Calibri" w:eastAsia="Times New Roman" w:hAnsi="Calibri" w:cs="Calibri"/>
      <w:b/>
      <w:sz w:val="22"/>
    </w:rPr>
  </w:style>
  <w:style w:type="paragraph" w:customStyle="1" w:styleId="af">
    <w:name w:val="Содержимое врезки"/>
    <w:basedOn w:val="a"/>
    <w:qFormat/>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styleId="af2">
    <w:name w:val="endnote text"/>
    <w:basedOn w:val="a"/>
    <w:link w:val="af3"/>
    <w:uiPriority w:val="99"/>
    <w:semiHidden/>
    <w:unhideWhenUsed/>
    <w:rsid w:val="00DF4EC0"/>
    <w:rPr>
      <w:sz w:val="20"/>
      <w:szCs w:val="20"/>
    </w:rPr>
  </w:style>
  <w:style w:type="character" w:customStyle="1" w:styleId="af3">
    <w:name w:val="Текст концевой сноски Знак"/>
    <w:basedOn w:val="a0"/>
    <w:link w:val="af2"/>
    <w:uiPriority w:val="99"/>
    <w:semiHidden/>
    <w:rsid w:val="00DF4EC0"/>
    <w:rPr>
      <w:rFonts w:eastAsiaTheme="minorHAnsi" w:cstheme="minorBidi"/>
      <w:lang w:eastAsia="en-US"/>
    </w:rPr>
  </w:style>
  <w:style w:type="paragraph" w:styleId="af4">
    <w:name w:val="footnote text"/>
    <w:basedOn w:val="a"/>
    <w:link w:val="15"/>
    <w:uiPriority w:val="99"/>
    <w:semiHidden/>
    <w:unhideWhenUsed/>
    <w:qFormat/>
    <w:rsid w:val="00DF4EC0"/>
    <w:rPr>
      <w:sz w:val="20"/>
      <w:szCs w:val="20"/>
    </w:rPr>
  </w:style>
  <w:style w:type="character" w:customStyle="1" w:styleId="15">
    <w:name w:val="Текст сноски Знак1"/>
    <w:basedOn w:val="a0"/>
    <w:link w:val="af4"/>
    <w:uiPriority w:val="99"/>
    <w:semiHidden/>
    <w:rsid w:val="00DF4EC0"/>
    <w:rPr>
      <w:rFonts w:eastAsiaTheme="minorHAnsi" w:cstheme="minorBidi"/>
      <w:lang w:eastAsia="en-US"/>
    </w:rPr>
  </w:style>
  <w:style w:type="character" w:styleId="af5">
    <w:name w:val="endnote reference"/>
    <w:basedOn w:val="a0"/>
    <w:uiPriority w:val="99"/>
    <w:semiHidden/>
    <w:unhideWhenUsed/>
    <w:rsid w:val="00DF4EC0"/>
    <w:rPr>
      <w:vertAlign w:val="superscript"/>
    </w:rPr>
  </w:style>
  <w:style w:type="character" w:styleId="af6">
    <w:name w:val="footnote reference"/>
    <w:basedOn w:val="a0"/>
    <w:uiPriority w:val="99"/>
    <w:semiHidden/>
    <w:unhideWhenUsed/>
    <w:qFormat/>
    <w:rsid w:val="00DF4EC0"/>
    <w:rPr>
      <w:vertAlign w:val="superscript"/>
    </w:rPr>
  </w:style>
  <w:style w:type="paragraph" w:styleId="af7">
    <w:name w:val="header"/>
    <w:basedOn w:val="a"/>
    <w:link w:val="16"/>
    <w:uiPriority w:val="99"/>
    <w:unhideWhenUsed/>
    <w:qFormat/>
    <w:rsid w:val="00C44E46"/>
    <w:pPr>
      <w:tabs>
        <w:tab w:val="center" w:pos="4677"/>
        <w:tab w:val="right" w:pos="9355"/>
      </w:tabs>
    </w:pPr>
  </w:style>
  <w:style w:type="character" w:customStyle="1" w:styleId="16">
    <w:name w:val="Верхний колонтитул Знак1"/>
    <w:basedOn w:val="a0"/>
    <w:link w:val="af7"/>
    <w:uiPriority w:val="99"/>
    <w:rsid w:val="00C44E46"/>
    <w:rPr>
      <w:rFonts w:eastAsiaTheme="minorHAnsi" w:cstheme="minorBidi"/>
      <w:sz w:val="28"/>
      <w:szCs w:val="22"/>
      <w:lang w:eastAsia="en-US"/>
    </w:rPr>
  </w:style>
  <w:style w:type="paragraph" w:styleId="af8">
    <w:name w:val="footer"/>
    <w:basedOn w:val="a"/>
    <w:link w:val="17"/>
    <w:uiPriority w:val="99"/>
    <w:unhideWhenUsed/>
    <w:qFormat/>
    <w:rsid w:val="00C44E46"/>
    <w:pPr>
      <w:tabs>
        <w:tab w:val="center" w:pos="4677"/>
        <w:tab w:val="right" w:pos="9355"/>
      </w:tabs>
    </w:pPr>
  </w:style>
  <w:style w:type="character" w:customStyle="1" w:styleId="17">
    <w:name w:val="Нижний колонтитул Знак1"/>
    <w:basedOn w:val="a0"/>
    <w:link w:val="af8"/>
    <w:uiPriority w:val="99"/>
    <w:rsid w:val="00C44E46"/>
    <w:rPr>
      <w:rFonts w:eastAsiaTheme="minorHAnsi" w:cstheme="minorBidi"/>
      <w:sz w:val="28"/>
      <w:szCs w:val="22"/>
      <w:lang w:eastAsia="en-US"/>
    </w:rPr>
  </w:style>
  <w:style w:type="paragraph" w:styleId="af9">
    <w:name w:val="List Paragraph"/>
    <w:basedOn w:val="a"/>
    <w:uiPriority w:val="34"/>
    <w:qFormat/>
    <w:rsid w:val="007D2FA6"/>
    <w:pPr>
      <w:ind w:left="720"/>
      <w:contextualSpacing/>
    </w:pPr>
  </w:style>
  <w:style w:type="paragraph" w:customStyle="1" w:styleId="ConsPlusNonformat">
    <w:name w:val="ConsPlusNonformat"/>
    <w:uiPriority w:val="99"/>
    <w:qFormat/>
    <w:rsid w:val="00B74A03"/>
    <w:pPr>
      <w:widowControl w:val="0"/>
      <w:suppressAutoHyphens/>
    </w:pPr>
    <w:rPr>
      <w:rFonts w:ascii="Courier New" w:eastAsia="Times New Roman" w:hAnsi="Courier New" w:cs="Courier New"/>
    </w:rPr>
  </w:style>
  <w:style w:type="paragraph" w:styleId="afa">
    <w:name w:val="Balloon Text"/>
    <w:basedOn w:val="a"/>
    <w:link w:val="afb"/>
    <w:uiPriority w:val="99"/>
    <w:semiHidden/>
    <w:unhideWhenUsed/>
    <w:rsid w:val="002D4EB1"/>
    <w:rPr>
      <w:rFonts w:ascii="Tahoma" w:hAnsi="Tahoma" w:cs="Tahoma"/>
      <w:sz w:val="16"/>
      <w:szCs w:val="16"/>
    </w:rPr>
  </w:style>
  <w:style w:type="character" w:customStyle="1" w:styleId="afb">
    <w:name w:val="Текст выноски Знак"/>
    <w:basedOn w:val="a0"/>
    <w:link w:val="afa"/>
    <w:uiPriority w:val="99"/>
    <w:semiHidden/>
    <w:rsid w:val="002D4EB1"/>
    <w:rPr>
      <w:rFonts w:ascii="Tahoma" w:eastAsiaTheme="minorHAnsi" w:hAnsi="Tahoma" w:cs="Tahoma"/>
      <w:sz w:val="16"/>
      <w:szCs w:val="16"/>
      <w:lang w:eastAsia="en-US"/>
    </w:rPr>
  </w:style>
  <w:style w:type="paragraph" w:customStyle="1" w:styleId="18">
    <w:name w:val="Обычный1"/>
    <w:qFormat/>
    <w:rsid w:val="002E6B20"/>
    <w:pPr>
      <w:widowControl w:val="0"/>
      <w:tabs>
        <w:tab w:val="left" w:pos="709"/>
      </w:tabs>
      <w:suppressAutoHyphens/>
    </w:pPr>
    <w:rPr>
      <w:rFonts w:ascii="Calibri" w:eastAsia="Times New Roman" w:hAnsi="Calibri" w:cs="Calibri"/>
      <w:color w:val="00000A"/>
      <w:sz w:val="24"/>
      <w:szCs w:val="24"/>
      <w:lang w:eastAsia="zh-CN"/>
    </w:rPr>
  </w:style>
  <w:style w:type="paragraph" w:customStyle="1" w:styleId="ConsPlusCell">
    <w:name w:val="ConsPlusCell"/>
    <w:qFormat/>
    <w:rsid w:val="00E00475"/>
    <w:pPr>
      <w:widowControl w:val="0"/>
    </w:pPr>
    <w:rPr>
      <w:rFonts w:ascii="Calibri" w:eastAsiaTheme="minorEastAsia" w:hAnsi="Calibri" w:cs="Calibri"/>
      <w:sz w:val="22"/>
      <w:szCs w:val="22"/>
    </w:rPr>
  </w:style>
  <w:style w:type="character" w:customStyle="1" w:styleId="3">
    <w:name w:val="Основной текст (3)_"/>
    <w:qFormat/>
    <w:locked/>
    <w:rsid w:val="00E00475"/>
    <w:rPr>
      <w:sz w:val="21"/>
      <w:shd w:val="clear" w:color="auto" w:fill="FFFFFF"/>
    </w:rPr>
  </w:style>
  <w:style w:type="character" w:customStyle="1" w:styleId="ConsPlusNormal0">
    <w:name w:val="ConsPlusNormal Знак"/>
    <w:basedOn w:val="a0"/>
    <w:link w:val="ConsPlusNormal"/>
    <w:uiPriority w:val="99"/>
    <w:rsid w:val="00D42C58"/>
    <w:rPr>
      <w:rFonts w:ascii="Calibri" w:eastAsia="Times New Roman" w:hAnsi="Calibri" w:cs="Calibri"/>
      <w:sz w:val="22"/>
    </w:rPr>
  </w:style>
  <w:style w:type="character" w:customStyle="1" w:styleId="markedcontent">
    <w:name w:val="markedcontent"/>
    <w:basedOn w:val="a0"/>
    <w:rsid w:val="00A7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8202">
      <w:bodyDiv w:val="1"/>
      <w:marLeft w:val="0"/>
      <w:marRight w:val="0"/>
      <w:marTop w:val="0"/>
      <w:marBottom w:val="0"/>
      <w:divBdr>
        <w:top w:val="none" w:sz="0" w:space="0" w:color="auto"/>
        <w:left w:val="none" w:sz="0" w:space="0" w:color="auto"/>
        <w:bottom w:val="none" w:sz="0" w:space="0" w:color="auto"/>
        <w:right w:val="none" w:sz="0" w:space="0" w:color="auto"/>
      </w:divBdr>
    </w:div>
    <w:div w:id="634069535">
      <w:bodyDiv w:val="1"/>
      <w:marLeft w:val="0"/>
      <w:marRight w:val="0"/>
      <w:marTop w:val="0"/>
      <w:marBottom w:val="0"/>
      <w:divBdr>
        <w:top w:val="none" w:sz="0" w:space="0" w:color="auto"/>
        <w:left w:val="none" w:sz="0" w:space="0" w:color="auto"/>
        <w:bottom w:val="none" w:sz="0" w:space="0" w:color="auto"/>
        <w:right w:val="none" w:sz="0" w:space="0" w:color="auto"/>
      </w:divBdr>
    </w:div>
    <w:div w:id="111891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96C055D950CB093ECC861C199FEF809FFAF4AFB7BD116F1200CB16718B8123502397988FDF924F8881144F817B6DjDN" TargetMode="Externa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yperlink" Target="consultantplus://offline/ref=96C055D950CB093ECC861C199FEF809FFAF4AFB7BD116F1200CB16718B8123502397988FDF924F8881144F817B6DjDN"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0D97DD-B90C-490B-B5A9-49ABA392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12602</Words>
  <Characters>71832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exif_MSED_a1d29f08799c2060931bc3e84a1580328c4dd7acc69b87d3a3204ebab89078d4</dc:description>
  <cp:lastModifiedBy>tempuser02</cp:lastModifiedBy>
  <cp:revision>8</cp:revision>
  <cp:lastPrinted>2022-12-14T13:46:00Z</cp:lastPrinted>
  <dcterms:created xsi:type="dcterms:W3CDTF">2022-12-15T10:13:00Z</dcterms:created>
  <dcterms:modified xsi:type="dcterms:W3CDTF">2022-12-28T08:33:00Z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mineconom</vt:lpwstr>
  </property>
  <property fmtid="{D5CDD505-2E9C-101B-9397-08002B2CF9AE}" pid="3" name="DocSecurity">
    <vt:i4>0</vt:i4>
  </property>
  <property fmtid="{D5CDD505-2E9C-101B-9397-08002B2CF9AE}" pid="4" name="KSOProductBuildVer">
    <vt:lpwstr>1049-11.2.0.10132</vt:lpwstr>
  </property>
  <property fmtid="{D5CDD505-2E9C-101B-9397-08002B2CF9AE}" pid="5" name="LinksUpToDate">
    <vt:bool>false</vt:bool>
  </property>
  <property fmtid="{D5CDD505-2E9C-101B-9397-08002B2CF9AE}" pid="6" name="ScaleCrop">
    <vt:bool>false</vt:bool>
  </property>
</Properties>
</file>