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5723" w:right="0" w:firstLine="0"/>
        <w:jc w:val="left"/>
        <w:rPr>
          <w:b/>
          <w:sz w:val="24"/>
        </w:rPr>
      </w:pPr>
      <w:r>
        <w:rPr>
          <w:b/>
          <w:sz w:val="24"/>
        </w:rPr>
        <w:t>«УТВЕРЖДЕНО»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5723" w:right="1300" w:firstLine="0"/>
        <w:jc w:val="left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> </w:t>
      </w:r>
      <w:r>
        <w:rPr>
          <w:sz w:val="24"/>
        </w:rPr>
        <w:t>Московской области</w:t>
      </w:r>
    </w:p>
    <w:p>
      <w:pPr>
        <w:pStyle w:val="BodyText"/>
      </w:pPr>
    </w:p>
    <w:p>
      <w:pPr>
        <w:spacing w:before="170"/>
        <w:ind w:left="0" w:right="2340" w:firstLine="0"/>
        <w:jc w:val="right"/>
        <w:rPr>
          <w:sz w:val="27"/>
        </w:rPr>
      </w:pPr>
      <w:r>
        <w:rPr/>
        <w:pict>
          <v:shape style="position:absolute;margin-left:328.149994pt;margin-top:26.263544pt;width:213.05pt;height:.1pt;mso-position-horizontal-relative:page;mso-position-vertical-relative:paragraph;z-index:-15728640;mso-wrap-distance-left:0;mso-wrap-distance-right:0" coordorigin="6563,525" coordsize="4261,0" path="m6563,525l9083,525m9144,525l10824,52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w w:val="100"/>
          <w:sz w:val="27"/>
        </w:rPr>
        <w:t>/</w:t>
      </w:r>
    </w:p>
    <w:p>
      <w:pPr>
        <w:tabs>
          <w:tab w:pos="2150" w:val="left" w:leader="none"/>
        </w:tabs>
        <w:spacing w:before="212"/>
        <w:ind w:left="0" w:right="2274" w:firstLine="0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</w:t>
      </w:r>
      <w:r>
        <w:rPr>
          <w:spacing w:val="2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> </w:t>
      </w:r>
      <w:r>
        <w:rPr>
          <w:sz w:val="24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8"/>
        <w:ind w:left="1078" w:right="482" w:firstLine="1111"/>
        <w:jc w:val="left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АУКЦИОНА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ЭЛЕКТРОННОЙ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ФОРМЕ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АЗГЭ-ПП/22-2420</w:t>
      </w:r>
    </w:p>
    <w:p>
      <w:pPr>
        <w:pStyle w:val="Heading1"/>
        <w:spacing w:line="322" w:lineRule="exact" w:before="162"/>
        <w:ind w:right="697"/>
      </w:pPr>
      <w:r>
        <w:rPr/>
        <w:t>на</w:t>
      </w:r>
      <w:r>
        <w:rPr>
          <w:spacing w:val="-3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аренды</w:t>
      </w:r>
      <w:r>
        <w:rPr>
          <w:spacing w:val="-2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участка,</w:t>
      </w:r>
    </w:p>
    <w:p>
      <w:pPr>
        <w:spacing w:before="0"/>
        <w:ind w:left="710" w:right="699" w:firstLine="0"/>
        <w:jc w:val="center"/>
        <w:rPr>
          <w:sz w:val="28"/>
        </w:rPr>
      </w:pPr>
      <w:r>
        <w:rPr>
          <w:sz w:val="28"/>
        </w:rPr>
        <w:t>государственная собственность на который не разграничена, расположенного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территории</w:t>
      </w:r>
      <w:r>
        <w:rPr>
          <w:spacing w:val="-2"/>
          <w:sz w:val="28"/>
        </w:rPr>
        <w:t> </w:t>
      </w:r>
      <w:r>
        <w:rPr>
          <w:sz w:val="28"/>
        </w:rPr>
        <w:t>городского</w:t>
      </w:r>
      <w:r>
        <w:rPr>
          <w:spacing w:val="-1"/>
          <w:sz w:val="28"/>
        </w:rPr>
        <w:t> </w:t>
      </w:r>
      <w:r>
        <w:rPr>
          <w:sz w:val="28"/>
        </w:rPr>
        <w:t>округа</w:t>
      </w:r>
      <w:r>
        <w:rPr>
          <w:spacing w:val="-5"/>
          <w:sz w:val="28"/>
        </w:rPr>
        <w:t> </w:t>
      </w:r>
      <w:r>
        <w:rPr>
          <w:sz w:val="28"/>
        </w:rPr>
        <w:t>Павловский</w:t>
      </w:r>
      <w:r>
        <w:rPr>
          <w:spacing w:val="-6"/>
          <w:sz w:val="28"/>
        </w:rPr>
        <w:t> </w:t>
      </w:r>
      <w:r>
        <w:rPr>
          <w:sz w:val="28"/>
        </w:rPr>
        <w:t>Посад</w:t>
      </w:r>
      <w:r>
        <w:rPr>
          <w:spacing w:val="-1"/>
          <w:sz w:val="28"/>
        </w:rPr>
        <w:t> </w:t>
      </w:r>
      <w:r>
        <w:rPr>
          <w:sz w:val="28"/>
        </w:rPr>
        <w:t>Московской</w:t>
      </w:r>
      <w:r>
        <w:rPr>
          <w:spacing w:val="-5"/>
          <w:sz w:val="28"/>
        </w:rPr>
        <w:t> </w:t>
      </w:r>
      <w:r>
        <w:rPr>
          <w:sz w:val="28"/>
        </w:rPr>
        <w:t>области,</w:t>
      </w:r>
    </w:p>
    <w:p>
      <w:pPr>
        <w:pStyle w:val="Heading1"/>
        <w:spacing w:line="321" w:lineRule="exact"/>
        <w:ind w:left="393"/>
      </w:pPr>
      <w:r>
        <w:rPr/>
        <w:t>вид</w:t>
      </w:r>
      <w:r>
        <w:rPr>
          <w:spacing w:val="-6"/>
        </w:rPr>
        <w:t> </w:t>
      </w:r>
      <w:r>
        <w:rPr/>
        <w:t>разрешенного</w:t>
      </w:r>
      <w:r>
        <w:rPr>
          <w:spacing w:val="-2"/>
        </w:rPr>
        <w:t> </w:t>
      </w:r>
      <w:r>
        <w:rPr/>
        <w:t>использования: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индивидуального</w:t>
      </w:r>
      <w:r>
        <w:rPr>
          <w:spacing w:val="-5"/>
        </w:rPr>
        <w:t> </w:t>
      </w:r>
      <w:r>
        <w:rPr/>
        <w:t>жилищного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rPr>
          <w:sz w:val="30"/>
        </w:rPr>
      </w:pPr>
    </w:p>
    <w:p>
      <w:pPr>
        <w:pStyle w:val="Title"/>
      </w:pPr>
      <w:r>
        <w:rPr>
          <w:color w:val="FF0000"/>
        </w:rPr>
        <w:t>ТОЛЬКО</w:t>
      </w:r>
      <w:r>
        <w:rPr>
          <w:color w:val="FF0000"/>
          <w:spacing w:val="8"/>
        </w:rPr>
        <w:t> </w:t>
      </w:r>
      <w:r>
        <w:rPr>
          <w:color w:val="FF0000"/>
        </w:rPr>
        <w:t>ДЛЯ</w:t>
      </w:r>
      <w:r>
        <w:rPr>
          <w:color w:val="FF0000"/>
          <w:spacing w:val="13"/>
        </w:rPr>
        <w:t> </w:t>
      </w:r>
      <w:r>
        <w:rPr>
          <w:color w:val="FF0000"/>
        </w:rPr>
        <w:t>ГРАЖДАН</w:t>
      </w:r>
      <w:r>
        <w:rPr>
          <w:color w:val="FF0000"/>
          <w:spacing w:val="13"/>
        </w:rPr>
        <w:t> </w:t>
      </w:r>
      <w:r>
        <w:rPr>
          <w:color w:val="FF0000"/>
        </w:rPr>
        <w:t>-</w:t>
      </w:r>
      <w:r>
        <w:rPr>
          <w:color w:val="FF0000"/>
          <w:spacing w:val="8"/>
        </w:rPr>
        <w:t> </w:t>
      </w:r>
      <w:r>
        <w:rPr>
          <w:color w:val="FF0000"/>
        </w:rPr>
        <w:t>ФИЗИЧЕСКИХ</w:t>
      </w:r>
      <w:r>
        <w:rPr>
          <w:color w:val="FF0000"/>
          <w:spacing w:val="10"/>
        </w:rPr>
        <w:t> </w:t>
      </w:r>
      <w:r>
        <w:rPr>
          <w:color w:val="FF0000"/>
        </w:rPr>
        <w:t>ЛИЦ</w:t>
      </w:r>
      <w:r>
        <w:rPr>
          <w:color w:val="FF0000"/>
          <w:spacing w:val="1"/>
        </w:rPr>
        <w:t> </w:t>
      </w:r>
      <w:r>
        <w:rPr>
          <w:color w:val="FF0000"/>
        </w:rPr>
        <w:t>(НЕ</w:t>
      </w:r>
      <w:r>
        <w:rPr>
          <w:color w:val="FF0000"/>
          <w:spacing w:val="-10"/>
        </w:rPr>
        <w:t> </w:t>
      </w:r>
      <w:r>
        <w:rPr>
          <w:color w:val="FF0000"/>
        </w:rPr>
        <w:t>ИНДИВИДУАЛЬНЫХ</w:t>
      </w:r>
      <w:r>
        <w:rPr>
          <w:color w:val="FF0000"/>
          <w:spacing w:val="-11"/>
        </w:rPr>
        <w:t> </w:t>
      </w:r>
      <w:r>
        <w:rPr>
          <w:color w:val="FF0000"/>
        </w:rPr>
        <w:t>ПРЕДПРИНИМАТЕЛЕЙ)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5"/>
        <w:gridCol w:w="2931"/>
      </w:tblGrid>
      <w:tr>
        <w:trPr>
          <w:trHeight w:val="443" w:hRule="atLeast"/>
        </w:trPr>
        <w:tc>
          <w:tcPr>
            <w:tcW w:w="4955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>
            <w:pPr>
              <w:pStyle w:val="TableParagraph"/>
              <w:spacing w:line="287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00300060110922</w:t>
            </w:r>
          </w:p>
        </w:tc>
      </w:tr>
      <w:tr>
        <w:trPr>
          <w:trHeight w:val="598" w:hRule="atLeast"/>
        </w:trPr>
        <w:tc>
          <w:tcPr>
            <w:tcW w:w="4955" w:type="dxa"/>
          </w:tcPr>
          <w:p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spacing w:before="144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04.08.2022</w:t>
            </w:r>
          </w:p>
        </w:tc>
      </w:tr>
      <w:tr>
        <w:trPr>
          <w:trHeight w:val="586" w:hRule="atLeast"/>
        </w:trPr>
        <w:tc>
          <w:tcPr>
            <w:tcW w:w="4955" w:type="dxa"/>
          </w:tcPr>
          <w:p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spacing w:before="143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03.02.2023</w:t>
            </w:r>
          </w:p>
        </w:tc>
      </w:tr>
      <w:tr>
        <w:trPr>
          <w:trHeight w:val="431" w:hRule="atLeast"/>
        </w:trPr>
        <w:tc>
          <w:tcPr>
            <w:tcW w:w="4955" w:type="dxa"/>
          </w:tcPr>
          <w:p>
            <w:pPr>
              <w:pStyle w:val="TableParagraph"/>
              <w:spacing w:line="279" w:lineRule="exact" w:before="13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>
            <w:pPr>
              <w:pStyle w:val="TableParagraph"/>
              <w:spacing w:line="279" w:lineRule="exact" w:before="132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07.02.2023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before="90"/>
        <w:ind w:left="710" w:right="651" w:firstLine="0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>
      <w:pPr>
        <w:spacing w:after="0"/>
        <w:jc w:val="center"/>
        <w:rPr>
          <w:rFonts w:ascii="Arial" w:hAnsi="Arial"/>
          <w:sz w:val="12"/>
        </w:rPr>
        <w:sectPr>
          <w:type w:val="continuous"/>
          <w:pgSz w:w="11920" w:h="16850"/>
          <w:pgMar w:top="1360" w:bottom="280" w:left="840" w:right="340"/>
        </w:sectPr>
      </w:pPr>
    </w:p>
    <w:p>
      <w:pPr>
        <w:pStyle w:val="BodyText"/>
        <w:spacing w:line="276" w:lineRule="auto" w:before="63"/>
        <w:ind w:left="139" w:right="117" w:firstLine="566"/>
        <w:jc w:val="both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связи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продлением</w:t>
      </w:r>
      <w:r>
        <w:rPr>
          <w:spacing w:val="-13"/>
        </w:rPr>
        <w:t> </w:t>
      </w:r>
      <w:r>
        <w:rPr>
          <w:spacing w:val="-1"/>
        </w:rPr>
        <w:t>заявочной</w:t>
      </w:r>
      <w:r>
        <w:rPr>
          <w:spacing w:val="-15"/>
        </w:rPr>
        <w:t> </w:t>
      </w:r>
      <w:r>
        <w:rPr>
          <w:spacing w:val="-1"/>
        </w:rPr>
        <w:t>кампании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переносом</w:t>
      </w:r>
      <w:r>
        <w:rPr>
          <w:spacing w:val="-16"/>
        </w:rPr>
        <w:t> </w:t>
      </w:r>
      <w:r>
        <w:rPr/>
        <w:t>даты</w:t>
      </w:r>
      <w:r>
        <w:rPr>
          <w:spacing w:val="-14"/>
        </w:rPr>
        <w:t> </w:t>
      </w:r>
      <w:r>
        <w:rPr/>
        <w:t>аукциона</w:t>
      </w:r>
      <w:r>
        <w:rPr>
          <w:spacing w:val="-13"/>
        </w:rPr>
        <w:t> </w:t>
      </w:r>
      <w:r>
        <w:rPr/>
        <w:t>внести</w:t>
      </w:r>
      <w:r>
        <w:rPr>
          <w:spacing w:val="-12"/>
        </w:rPr>
        <w:t> </w:t>
      </w:r>
      <w:r>
        <w:rPr/>
        <w:t>следующие</w:t>
      </w:r>
      <w:r>
        <w:rPr>
          <w:spacing w:val="-63"/>
        </w:rPr>
        <w:t> </w:t>
      </w:r>
      <w:r>
        <w:rPr/>
        <w:t>изменения в Извещение о проведении аукциона</w:t>
      </w:r>
      <w:r>
        <w:rPr>
          <w:spacing w:val="65"/>
        </w:rPr>
        <w:t> </w:t>
      </w:r>
      <w:r>
        <w:rPr/>
        <w:t>в электронной форме № АЗГЭ-ПП/22-2420</w:t>
      </w:r>
      <w:r>
        <w:rPr>
          <w:spacing w:val="1"/>
        </w:rPr>
        <w:t> </w:t>
      </w:r>
      <w:r>
        <w:rPr/>
        <w:t>на</w:t>
      </w:r>
      <w:r>
        <w:rPr>
          <w:spacing w:val="39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заключения</w:t>
      </w:r>
      <w:r>
        <w:rPr>
          <w:spacing w:val="39"/>
        </w:rPr>
        <w:t> </w:t>
      </w:r>
      <w:r>
        <w:rPr/>
        <w:t>договора</w:t>
      </w:r>
      <w:r>
        <w:rPr>
          <w:spacing w:val="39"/>
        </w:rPr>
        <w:t> </w:t>
      </w:r>
      <w:r>
        <w:rPr/>
        <w:t>аренды</w:t>
      </w:r>
      <w:r>
        <w:rPr>
          <w:spacing w:val="39"/>
        </w:rPr>
        <w:t> </w:t>
      </w:r>
      <w:r>
        <w:rPr/>
        <w:t>земельного</w:t>
      </w:r>
      <w:r>
        <w:rPr>
          <w:spacing w:val="38"/>
        </w:rPr>
        <w:t> </w:t>
      </w:r>
      <w:r>
        <w:rPr/>
        <w:t>участка,</w:t>
      </w:r>
      <w:r>
        <w:rPr>
          <w:spacing w:val="39"/>
        </w:rPr>
        <w:t> </w:t>
      </w:r>
      <w:r>
        <w:rPr/>
        <w:t>государственная</w:t>
      </w:r>
      <w:r>
        <w:rPr>
          <w:spacing w:val="39"/>
        </w:rPr>
        <w:t> </w:t>
      </w:r>
      <w:r>
        <w:rPr/>
        <w:t>собственность</w:t>
      </w:r>
      <w:r>
        <w:rPr>
          <w:spacing w:val="-62"/>
        </w:rPr>
        <w:t> </w:t>
      </w:r>
      <w:r>
        <w:rPr/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> </w:t>
      </w:r>
      <w:r>
        <w:rPr/>
        <w:t>Посад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жилищного</w:t>
      </w:r>
      <w:r>
        <w:rPr>
          <w:spacing w:val="-2"/>
        </w:rPr>
        <w:t> </w:t>
      </w:r>
      <w:r>
        <w:rPr/>
        <w:t>строительства (далее –</w:t>
      </w:r>
      <w:r>
        <w:rPr>
          <w:spacing w:val="1"/>
        </w:rPr>
        <w:t> </w:t>
      </w:r>
      <w:r>
        <w:rPr/>
        <w:t>Извещение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проведении аукциона):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76" w:lineRule="auto" w:before="0" w:after="0"/>
        <w:ind w:left="139" w:right="119" w:firstLine="566"/>
        <w:jc w:val="both"/>
        <w:rPr>
          <w:sz w:val="26"/>
        </w:rPr>
      </w:pPr>
      <w:r>
        <w:rPr>
          <w:sz w:val="26"/>
        </w:rPr>
        <w:t>Изложить пункты 2.8. – 2.9., 2.11 Извещения о проведении аукциона в следующей</w:t>
      </w:r>
      <w:r>
        <w:rPr>
          <w:spacing w:val="1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spacing w:line="278" w:lineRule="auto" w:before="1"/>
        <w:ind w:left="139" w:right="233" w:firstLine="566"/>
      </w:pPr>
      <w:r>
        <w:rPr/>
        <w:t>«2.8. Дата и время окончания срока приема Заявок и начала их рассмотрения:</w:t>
      </w:r>
      <w:r>
        <w:rPr>
          <w:spacing w:val="1"/>
        </w:rPr>
        <w:t> </w:t>
      </w:r>
      <w:r>
        <w:rPr/>
        <w:t>03.02.2023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час.</w:t>
      </w:r>
      <w:r>
        <w:rPr>
          <w:spacing w:val="-1"/>
        </w:rPr>
        <w:t> </w:t>
      </w:r>
      <w:r>
        <w:rPr/>
        <w:t>00</w:t>
      </w:r>
      <w:r>
        <w:rPr>
          <w:spacing w:val="3"/>
        </w:rPr>
        <w:t> </w:t>
      </w:r>
      <w:r>
        <w:rPr/>
        <w:t>мин.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706" w:right="0" w:firstLine="0"/>
        <w:jc w:val="left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окончания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рассмотрения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Заявок: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07.02.2023.»;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Heading2"/>
      </w:pPr>
      <w:r>
        <w:rPr/>
        <w:t>«2.11.</w:t>
      </w:r>
      <w:r>
        <w:rPr>
          <w:spacing w:val="46"/>
        </w:rPr>
        <w:t> </w:t>
      </w:r>
      <w:r>
        <w:rPr/>
        <w:t>Дата</w:t>
      </w:r>
      <w:r>
        <w:rPr>
          <w:spacing w:val="49"/>
        </w:rPr>
        <w:t> </w:t>
      </w:r>
      <w:r>
        <w:rPr/>
        <w:t>и</w:t>
      </w:r>
      <w:r>
        <w:rPr>
          <w:spacing w:val="46"/>
        </w:rPr>
        <w:t> </w:t>
      </w:r>
      <w:r>
        <w:rPr/>
        <w:t>время</w:t>
      </w:r>
      <w:r>
        <w:rPr>
          <w:spacing w:val="51"/>
        </w:rPr>
        <w:t> </w:t>
      </w:r>
      <w:r>
        <w:rPr/>
        <w:t>начала</w:t>
      </w:r>
      <w:r>
        <w:rPr>
          <w:spacing w:val="50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аукциона:</w:t>
      </w:r>
      <w:r>
        <w:rPr>
          <w:spacing w:val="47"/>
        </w:rPr>
        <w:t> </w:t>
      </w:r>
      <w:r>
        <w:rPr/>
        <w:t>07.02.2023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12</w:t>
      </w:r>
      <w:r>
        <w:rPr>
          <w:spacing w:val="-3"/>
        </w:rPr>
        <w:t> </w:t>
      </w:r>
      <w:r>
        <w:rPr/>
        <w:t>час.</w:t>
      </w:r>
      <w:r>
        <w:rPr>
          <w:spacing w:val="-2"/>
        </w:rPr>
        <w:t> </w:t>
      </w:r>
      <w:r>
        <w:rPr/>
        <w:t>00 мин.».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0" w:after="0"/>
        <w:ind w:left="991" w:right="0" w:hanging="286"/>
        <w:jc w:val="left"/>
        <w:rPr>
          <w:sz w:val="26"/>
        </w:rPr>
      </w:pPr>
      <w:r>
        <w:rPr>
          <w:sz w:val="26"/>
        </w:rPr>
        <w:t>Изложить</w:t>
      </w:r>
      <w:r>
        <w:rPr>
          <w:spacing w:val="-4"/>
          <w:sz w:val="26"/>
        </w:rPr>
        <w:t> </w:t>
      </w:r>
      <w:r>
        <w:rPr>
          <w:sz w:val="26"/>
        </w:rPr>
        <w:t>пункт</w:t>
      </w:r>
      <w:r>
        <w:rPr>
          <w:spacing w:val="-4"/>
          <w:sz w:val="26"/>
        </w:rPr>
        <w:t> </w:t>
      </w:r>
      <w:r>
        <w:rPr>
          <w:sz w:val="26"/>
        </w:rPr>
        <w:t>3</w:t>
      </w:r>
      <w:r>
        <w:rPr>
          <w:spacing w:val="-3"/>
          <w:sz w:val="26"/>
        </w:rPr>
        <w:t> </w:t>
      </w:r>
      <w:r>
        <w:rPr>
          <w:sz w:val="26"/>
        </w:rPr>
        <w:t>Извещения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проведении</w:t>
      </w:r>
      <w:r>
        <w:rPr>
          <w:spacing w:val="-4"/>
          <w:sz w:val="26"/>
        </w:rPr>
        <w:t> </w:t>
      </w:r>
      <w:r>
        <w:rPr>
          <w:sz w:val="26"/>
        </w:rPr>
        <w:t>аукциона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</w:t>
      </w:r>
      <w:r>
        <w:rPr>
          <w:spacing w:val="-4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</w:pPr>
      <w:r>
        <w:rPr>
          <w:b w:val="0"/>
        </w:rPr>
        <w:t>«</w:t>
      </w:r>
      <w:r>
        <w:rPr/>
        <w:t>3.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3"/>
        </w:rPr>
        <w:t> </w:t>
      </w:r>
      <w:r>
        <w:rPr/>
        <w:t>обеспечение аукциона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форме</w:t>
      </w:r>
    </w:p>
    <w:p>
      <w:pPr>
        <w:pStyle w:val="ListParagraph"/>
        <w:numPr>
          <w:ilvl w:val="1"/>
          <w:numId w:val="2"/>
        </w:numPr>
        <w:tabs>
          <w:tab w:pos="1160" w:val="left" w:leader="none"/>
        </w:tabs>
        <w:spacing w:line="276" w:lineRule="auto" w:before="45" w:after="0"/>
        <w:ind w:left="139" w:right="120" w:firstLine="566"/>
        <w:jc w:val="both"/>
        <w:rPr>
          <w:sz w:val="26"/>
        </w:rPr>
      </w:pPr>
      <w:r>
        <w:rPr>
          <w:sz w:val="26"/>
        </w:rPr>
        <w:t>Извещение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65"/>
          <w:sz w:val="26"/>
        </w:rPr>
        <w:t> </w:t>
      </w:r>
      <w:r>
        <w:rPr>
          <w:sz w:val="26"/>
        </w:rPr>
        <w:t>аукциона</w:t>
      </w:r>
      <w:r>
        <w:rPr>
          <w:spacing w:val="65"/>
          <w:sz w:val="26"/>
        </w:rPr>
        <w:t> </w:t>
      </w:r>
      <w:r>
        <w:rPr>
          <w:sz w:val="26"/>
        </w:rPr>
        <w:t>(далее</w:t>
      </w:r>
      <w:r>
        <w:rPr>
          <w:spacing w:val="65"/>
          <w:sz w:val="26"/>
        </w:rPr>
        <w:t> </w:t>
      </w:r>
      <w:r>
        <w:rPr>
          <w:sz w:val="26"/>
        </w:rPr>
        <w:t>по</w:t>
      </w:r>
      <w:r>
        <w:rPr>
          <w:spacing w:val="65"/>
          <w:sz w:val="26"/>
        </w:rPr>
        <w:t> </w:t>
      </w:r>
      <w:r>
        <w:rPr>
          <w:sz w:val="26"/>
        </w:rPr>
        <w:t>тексту</w:t>
      </w:r>
      <w:r>
        <w:rPr>
          <w:spacing w:val="65"/>
          <w:sz w:val="26"/>
        </w:rPr>
        <w:t> </w:t>
      </w:r>
      <w:r>
        <w:rPr>
          <w:sz w:val="26"/>
        </w:rPr>
        <w:t>-</w:t>
      </w:r>
      <w:r>
        <w:rPr>
          <w:spacing w:val="65"/>
          <w:sz w:val="26"/>
        </w:rPr>
        <w:t> </w:t>
      </w:r>
      <w:r>
        <w:rPr>
          <w:sz w:val="26"/>
        </w:rPr>
        <w:t>Извещение)</w:t>
      </w:r>
      <w:r>
        <w:rPr>
          <w:spacing w:val="65"/>
          <w:sz w:val="26"/>
        </w:rPr>
        <w:t> </w:t>
      </w:r>
      <w:r>
        <w:rPr>
          <w:sz w:val="26"/>
        </w:rPr>
        <w:t>размещается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Официальном</w:t>
      </w:r>
      <w:r>
        <w:rPr>
          <w:spacing w:val="-2"/>
          <w:sz w:val="26"/>
        </w:rPr>
        <w:t> </w:t>
      </w:r>
      <w:r>
        <w:rPr>
          <w:sz w:val="26"/>
        </w:rPr>
        <w:t>сайте</w:t>
      </w:r>
      <w:r>
        <w:rPr>
          <w:spacing w:val="-1"/>
          <w:sz w:val="26"/>
        </w:rPr>
        <w:t> </w:t>
      </w:r>
      <w:r>
        <w:rPr>
          <w:sz w:val="26"/>
        </w:rPr>
        <w:t>торгов,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Портале</w:t>
      </w:r>
      <w:r>
        <w:rPr>
          <w:spacing w:val="1"/>
          <w:sz w:val="26"/>
        </w:rPr>
        <w:t> </w:t>
      </w:r>
      <w:r>
        <w:rPr>
          <w:sz w:val="26"/>
        </w:rPr>
        <w:t>ЕАСУЗ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электронной</w:t>
      </w:r>
      <w:r>
        <w:rPr>
          <w:spacing w:val="-1"/>
          <w:sz w:val="26"/>
        </w:rPr>
        <w:t> </w:t>
      </w:r>
      <w:r>
        <w:rPr>
          <w:sz w:val="26"/>
        </w:rPr>
        <w:t>площадке.</w:t>
      </w:r>
    </w:p>
    <w:p>
      <w:pPr>
        <w:pStyle w:val="BodyText"/>
        <w:spacing w:line="276" w:lineRule="auto" w:before="1"/>
        <w:ind w:left="139" w:right="120" w:firstLine="566"/>
        <w:jc w:val="both"/>
      </w:pPr>
      <w:r>
        <w:rPr/>
        <w:t>Извещение публикуется в порядке, установленном для официального опубликования</w:t>
      </w:r>
      <w:r>
        <w:rPr>
          <w:spacing w:val="1"/>
        </w:rPr>
        <w:t> </w:t>
      </w:r>
      <w:r>
        <w:rPr/>
        <w:t>(обнародования)</w:t>
      </w:r>
      <w:r>
        <w:rPr>
          <w:spacing w:val="1"/>
        </w:rPr>
        <w:t> </w:t>
      </w:r>
      <w:r>
        <w:rPr/>
        <w:t>муниципальных</w:t>
      </w:r>
      <w:r>
        <w:rPr>
          <w:spacing w:val="65"/>
        </w:rPr>
        <w:t> </w:t>
      </w:r>
      <w:r>
        <w:rPr/>
        <w:t>правовых</w:t>
      </w:r>
      <w:r>
        <w:rPr>
          <w:spacing w:val="65"/>
        </w:rPr>
        <w:t> </w:t>
      </w:r>
      <w:r>
        <w:rPr/>
        <w:t>актов</w:t>
      </w:r>
      <w:r>
        <w:rPr>
          <w:spacing w:val="65"/>
        </w:rPr>
        <w:t> </w:t>
      </w:r>
      <w:r>
        <w:rPr/>
        <w:t>уставом</w:t>
      </w:r>
      <w:r>
        <w:rPr>
          <w:spacing w:val="65"/>
        </w:rPr>
        <w:t> </w:t>
      </w:r>
      <w:r>
        <w:rPr/>
        <w:t>муниципального</w:t>
      </w:r>
      <w:r>
        <w:rPr>
          <w:spacing w:val="65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2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78" w:lineRule="auto" w:before="0" w:after="0"/>
        <w:ind w:left="139" w:right="127" w:firstLine="566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официальном</w:t>
      </w:r>
      <w:r>
        <w:rPr>
          <w:spacing w:val="1"/>
          <w:sz w:val="26"/>
        </w:rPr>
        <w:t> </w:t>
      </w:r>
      <w:r>
        <w:rPr>
          <w:sz w:val="26"/>
        </w:rPr>
        <w:t>сайте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городского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Павловский</w:t>
      </w:r>
      <w:r>
        <w:rPr>
          <w:spacing w:val="1"/>
          <w:sz w:val="26"/>
        </w:rPr>
        <w:t> </w:t>
      </w:r>
      <w:r>
        <w:rPr>
          <w:sz w:val="26"/>
        </w:rPr>
        <w:t>Посад</w:t>
      </w:r>
      <w:r>
        <w:rPr>
          <w:spacing w:val="1"/>
          <w:sz w:val="26"/>
        </w:rPr>
        <w:t> </w:t>
      </w:r>
      <w:r>
        <w:rPr>
          <w:sz w:val="26"/>
        </w:rPr>
        <w:t>Московской</w:t>
      </w:r>
      <w:r>
        <w:rPr>
          <w:spacing w:val="-2"/>
          <w:sz w:val="26"/>
        </w:rPr>
        <w:t> </w:t>
      </w:r>
      <w:r>
        <w:rPr>
          <w:sz w:val="26"/>
        </w:rPr>
        <w:t>области</w:t>
      </w:r>
      <w:r>
        <w:rPr>
          <w:spacing w:val="2"/>
          <w:sz w:val="26"/>
        </w:rPr>
        <w:t> </w:t>
      </w:r>
      <w:r>
        <w:rPr>
          <w:sz w:val="26"/>
        </w:rPr>
        <w:t>www.pavpos.ru;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76" w:lineRule="auto" w:before="0" w:after="0"/>
        <w:ind w:left="139" w:right="126" w:firstLine="566"/>
        <w:jc w:val="both"/>
        <w:rPr>
          <w:sz w:val="26"/>
        </w:rPr>
      </w:pPr>
      <w:r>
        <w:rPr>
          <w:sz w:val="26"/>
        </w:rPr>
        <w:t>в общественно-политической газете «Информационный вестник городского округа</w:t>
      </w:r>
      <w:r>
        <w:rPr>
          <w:spacing w:val="1"/>
          <w:sz w:val="26"/>
        </w:rPr>
        <w:t> </w:t>
      </w:r>
      <w:r>
        <w:rPr>
          <w:sz w:val="26"/>
        </w:rPr>
        <w:t>Павловский</w:t>
      </w:r>
      <w:r>
        <w:rPr>
          <w:spacing w:val="-1"/>
          <w:sz w:val="26"/>
        </w:rPr>
        <w:t> </w:t>
      </w:r>
      <w:r>
        <w:rPr>
          <w:sz w:val="26"/>
        </w:rPr>
        <w:t>Посад».</w:t>
      </w:r>
    </w:p>
    <w:p>
      <w:pPr>
        <w:pStyle w:val="BodyText"/>
        <w:spacing w:line="298" w:lineRule="exact"/>
        <w:ind w:left="706"/>
        <w:jc w:val="both"/>
      </w:pPr>
      <w:r>
        <w:rPr/>
        <w:t>Все</w:t>
      </w:r>
      <w:r>
        <w:rPr>
          <w:spacing w:val="-6"/>
        </w:rPr>
        <w:t> </w:t>
      </w:r>
      <w:r>
        <w:rPr/>
        <w:t>приложения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Извещению</w:t>
      </w:r>
      <w:r>
        <w:rPr>
          <w:spacing w:val="-3"/>
        </w:rPr>
        <w:t> </w:t>
      </w:r>
      <w:r>
        <w:rPr/>
        <w:t>являются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неотъемлемой</w:t>
      </w:r>
      <w:r>
        <w:rPr>
          <w:spacing w:val="-4"/>
        </w:rPr>
        <w:t> </w:t>
      </w:r>
      <w:r>
        <w:rPr/>
        <w:t>частью.</w:t>
      </w: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76" w:lineRule="auto" w:before="40" w:after="0"/>
        <w:ind w:left="139" w:right="126" w:firstLine="566"/>
        <w:jc w:val="both"/>
        <w:rPr>
          <w:sz w:val="26"/>
        </w:rPr>
      </w:pPr>
      <w:r>
        <w:rPr>
          <w:sz w:val="26"/>
        </w:rPr>
        <w:t>Осмотр Земельного участка производится без взимания платы и обеспечивается</w:t>
      </w:r>
      <w:r>
        <w:rPr>
          <w:spacing w:val="1"/>
          <w:sz w:val="26"/>
        </w:rPr>
        <w:t> </w:t>
      </w:r>
      <w:r>
        <w:rPr>
          <w:sz w:val="26"/>
        </w:rPr>
        <w:t>Арендодателем</w:t>
      </w:r>
      <w:r>
        <w:rPr>
          <w:spacing w:val="50"/>
          <w:sz w:val="26"/>
        </w:rPr>
        <w:t> </w:t>
      </w:r>
      <w:r>
        <w:rPr>
          <w:sz w:val="26"/>
        </w:rPr>
        <w:t>во</w:t>
      </w:r>
      <w:r>
        <w:rPr>
          <w:spacing w:val="50"/>
          <w:sz w:val="26"/>
        </w:rPr>
        <w:t> </w:t>
      </w:r>
      <w:r>
        <w:rPr>
          <w:sz w:val="26"/>
        </w:rPr>
        <w:t>взаимодействии</w:t>
      </w:r>
      <w:r>
        <w:rPr>
          <w:spacing w:val="51"/>
          <w:sz w:val="26"/>
        </w:rPr>
        <w:t> </w:t>
      </w:r>
      <w:r>
        <w:rPr>
          <w:sz w:val="26"/>
        </w:rPr>
        <w:t>с</w:t>
      </w:r>
      <w:r>
        <w:rPr>
          <w:spacing w:val="50"/>
          <w:sz w:val="26"/>
        </w:rPr>
        <w:t> </w:t>
      </w:r>
      <w:r>
        <w:rPr>
          <w:sz w:val="26"/>
        </w:rPr>
        <w:t>Организатором</w:t>
      </w:r>
      <w:r>
        <w:rPr>
          <w:spacing w:val="49"/>
          <w:sz w:val="26"/>
        </w:rPr>
        <w:t> </w:t>
      </w:r>
      <w:r>
        <w:rPr>
          <w:sz w:val="26"/>
        </w:rPr>
        <w:t>аукциона</w:t>
      </w:r>
      <w:r>
        <w:rPr>
          <w:spacing w:val="53"/>
          <w:sz w:val="26"/>
        </w:rPr>
        <w:t> </w:t>
      </w:r>
      <w:r>
        <w:rPr>
          <w:sz w:val="26"/>
        </w:rPr>
        <w:t>в</w:t>
      </w:r>
      <w:r>
        <w:rPr>
          <w:spacing w:val="50"/>
          <w:sz w:val="26"/>
        </w:rPr>
        <w:t> </w:t>
      </w:r>
      <w:r>
        <w:rPr>
          <w:sz w:val="26"/>
        </w:rPr>
        <w:t>установленный</w:t>
      </w:r>
      <w:r>
        <w:rPr>
          <w:spacing w:val="51"/>
          <w:sz w:val="26"/>
        </w:rPr>
        <w:t> </w:t>
      </w:r>
      <w:r>
        <w:rPr>
          <w:sz w:val="26"/>
        </w:rPr>
        <w:t>пунктами</w:t>
      </w:r>
    </w:p>
    <w:p>
      <w:pPr>
        <w:pStyle w:val="BodyText"/>
        <w:spacing w:line="298" w:lineRule="exact"/>
        <w:ind w:left="139"/>
        <w:jc w:val="both"/>
      </w:pPr>
      <w:r>
        <w:rPr/>
        <w:t>2.7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2.8</w:t>
      </w:r>
      <w:r>
        <w:rPr>
          <w:spacing w:val="-2"/>
        </w:rPr>
        <w:t> </w:t>
      </w:r>
      <w:r>
        <w:rPr/>
        <w:t>Извещения</w:t>
      </w:r>
      <w:r>
        <w:rPr>
          <w:spacing w:val="-2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Заявок.</w:t>
      </w:r>
    </w:p>
    <w:p>
      <w:pPr>
        <w:pStyle w:val="BodyText"/>
        <w:spacing w:line="276" w:lineRule="auto" w:before="44"/>
        <w:ind w:left="139" w:right="125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желающее</w:t>
      </w:r>
      <w:r>
        <w:rPr>
          <w:spacing w:val="1"/>
        </w:rPr>
        <w:t> </w:t>
      </w:r>
      <w:r>
        <w:rPr/>
        <w:t>осмотреть Земельный участок, не позднее, чем за 2 (два) рабочих дня до дня окончания срока</w:t>
      </w:r>
      <w:r>
        <w:rPr>
          <w:spacing w:val="-62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ЕАСУЗ</w:t>
      </w:r>
      <w:r>
        <w:rPr>
          <w:spacing w:val="1"/>
        </w:rPr>
        <w:t> </w:t>
      </w:r>
      <w:r>
        <w:rPr/>
        <w:t>(https://easuz.mosreg.ru/torgi)</w:t>
      </w:r>
      <w:r>
        <w:rPr>
          <w:spacing w:val="-2"/>
        </w:rPr>
        <w:t> </w:t>
      </w:r>
      <w:r>
        <w:rPr/>
        <w:t>направляет</w:t>
      </w:r>
      <w:r>
        <w:rPr>
          <w:spacing w:val="-2"/>
        </w:rPr>
        <w:t> </w:t>
      </w:r>
      <w:r>
        <w:rPr/>
        <w:t>Запрос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осмотр Земельного</w:t>
      </w:r>
      <w:r>
        <w:rPr>
          <w:spacing w:val="-1"/>
        </w:rPr>
        <w:t> </w:t>
      </w:r>
      <w:r>
        <w:rPr/>
        <w:t>участка.</w:t>
      </w:r>
    </w:p>
    <w:p>
      <w:pPr>
        <w:pStyle w:val="BodyText"/>
        <w:spacing w:line="278" w:lineRule="auto"/>
        <w:ind w:left="139" w:right="128" w:firstLine="566"/>
        <w:jc w:val="both"/>
      </w:pPr>
      <w:r>
        <w:rPr>
          <w:color w:val="FF0000"/>
        </w:rPr>
        <w:t>Важно! </w:t>
      </w:r>
      <w:r>
        <w:rPr/>
        <w:t>Для того чтобы направить запрос на осмотр Земельного участка пользователю</w:t>
      </w:r>
      <w:r>
        <w:rPr>
          <w:spacing w:val="1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авторизоваться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Портале</w:t>
      </w:r>
      <w:r>
        <w:rPr>
          <w:spacing w:val="2"/>
        </w:rPr>
        <w:t> </w:t>
      </w:r>
      <w:r>
        <w:rPr/>
        <w:t>ЕАСУЗ (https://easuz.mosreg.ru/torgi).</w:t>
      </w:r>
    </w:p>
    <w:p>
      <w:pPr>
        <w:pStyle w:val="BodyText"/>
        <w:spacing w:line="276" w:lineRule="auto"/>
        <w:ind w:left="139" w:right="117" w:firstLine="566"/>
        <w:jc w:val="both"/>
      </w:pPr>
      <w:r>
        <w:rPr/>
        <w:t>В течение 2 (двух) рабочих дней со дня поступления Запроса на осмотр 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45"/>
        </w:rPr>
        <w:t> </w:t>
      </w:r>
      <w:r>
        <w:rPr/>
        <w:t>оформляется</w:t>
      </w:r>
      <w:r>
        <w:rPr>
          <w:spacing w:val="48"/>
        </w:rPr>
        <w:t> </w:t>
      </w:r>
      <w:r>
        <w:rPr/>
        <w:t>«смотровое</w:t>
      </w:r>
      <w:r>
        <w:rPr>
          <w:spacing w:val="45"/>
        </w:rPr>
        <w:t> </w:t>
      </w:r>
      <w:r>
        <w:rPr/>
        <w:t>письмо»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/>
        <w:t>направляется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личный</w:t>
      </w:r>
      <w:r>
        <w:rPr>
          <w:spacing w:val="46"/>
        </w:rPr>
        <w:t> </w:t>
      </w:r>
      <w:r>
        <w:rPr/>
        <w:t>кабинет</w:t>
      </w:r>
      <w:r>
        <w:rPr>
          <w:spacing w:val="44"/>
        </w:rPr>
        <w:t> </w:t>
      </w:r>
      <w:r>
        <w:rPr/>
        <w:t>пользователя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Портале</w:t>
      </w:r>
      <w:r>
        <w:rPr>
          <w:spacing w:val="2"/>
        </w:rPr>
        <w:t> </w:t>
      </w:r>
      <w:r>
        <w:rPr/>
        <w:t>ЕАСУЗ</w:t>
      </w:r>
      <w:r>
        <w:rPr>
          <w:spacing w:val="-1"/>
        </w:rPr>
        <w:t> </w:t>
      </w:r>
      <w:r>
        <w:rPr/>
        <w:t>(https://easuz.mosreg.ru/torgi).</w:t>
      </w:r>
      <w:r>
        <w:rPr>
          <w:b/>
        </w:rPr>
        <w:t>»</w:t>
      </w:r>
      <w:r>
        <w:rPr/>
        <w:t>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0" w:after="0"/>
        <w:ind w:left="1272" w:right="0" w:hanging="567"/>
        <w:jc w:val="left"/>
        <w:rPr>
          <w:sz w:val="25"/>
        </w:rPr>
      </w:pPr>
      <w:r>
        <w:rPr>
          <w:sz w:val="26"/>
        </w:rPr>
        <w:t>Исключить</w:t>
      </w:r>
      <w:r>
        <w:rPr>
          <w:spacing w:val="-4"/>
          <w:sz w:val="26"/>
        </w:rPr>
        <w:t> </w:t>
      </w:r>
      <w:r>
        <w:rPr>
          <w:sz w:val="26"/>
        </w:rPr>
        <w:t>Приложение</w:t>
      </w:r>
      <w:r>
        <w:rPr>
          <w:spacing w:val="-5"/>
          <w:sz w:val="26"/>
        </w:rPr>
        <w:t> </w:t>
      </w:r>
      <w:r>
        <w:rPr>
          <w:sz w:val="26"/>
        </w:rPr>
        <w:t>8.</w:t>
      </w:r>
    </w:p>
    <w:sectPr>
      <w:pgSz w:w="11920" w:h="16850"/>
      <w:pgMar w:top="680" w:bottom="280" w:left="8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9" w:hanging="29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9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8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6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5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3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2" w:hanging="2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3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8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6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5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3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2" w:hanging="4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" w:hanging="298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9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8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5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3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2" w:hanging="29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0" w:right="376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06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7"/>
      <w:ind w:left="1433" w:right="1377" w:firstLine="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9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dc:title>Аукционная документация</dc:title>
  <dcterms:created xsi:type="dcterms:W3CDTF">2022-12-15T13:50:12Z</dcterms:created>
  <dcterms:modified xsi:type="dcterms:W3CDTF">2022-12-15T13:50:12Z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