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26E8" w14:textId="77777777" w:rsidR="00CC229A" w:rsidRDefault="00CC229A" w:rsidP="00442927">
      <w:pPr>
        <w:rPr>
          <w:sz w:val="24"/>
          <w:szCs w:val="24"/>
        </w:rPr>
      </w:pPr>
    </w:p>
    <w:p w14:paraId="66B9441E" w14:textId="77777777" w:rsidR="00CA362F" w:rsidRDefault="00CA362F" w:rsidP="00CA362F">
      <w:pPr>
        <w:rPr>
          <w:lang w:val="en-US"/>
        </w:rPr>
      </w:pPr>
    </w:p>
    <w:p w14:paraId="6C7710A2" w14:textId="77777777" w:rsidR="00CA362F" w:rsidRPr="00442927" w:rsidRDefault="00CA362F" w:rsidP="00640F3F">
      <w:pPr>
        <w:pStyle w:val="1"/>
        <w:spacing w:line="276" w:lineRule="auto"/>
        <w:rPr>
          <w:rFonts w:ascii="Times New Roman" w:hAnsi="Times New Roman"/>
          <w:caps/>
          <w:sz w:val="36"/>
          <w:szCs w:val="30"/>
        </w:rPr>
      </w:pPr>
      <w:r w:rsidRPr="00442927">
        <w:rPr>
          <w:rFonts w:ascii="Times New Roman" w:hAnsi="Times New Roman"/>
          <w:caps/>
          <w:sz w:val="36"/>
          <w:szCs w:val="30"/>
        </w:rPr>
        <w:t>ГЛАВА</w:t>
      </w:r>
    </w:p>
    <w:p w14:paraId="2EC5F99C" w14:textId="77777777" w:rsidR="00914BAD" w:rsidRDefault="00640F3F" w:rsidP="00640F3F">
      <w:pPr>
        <w:pStyle w:val="1"/>
        <w:spacing w:line="276" w:lineRule="auto"/>
        <w:rPr>
          <w:rFonts w:ascii="Times New Roman" w:hAnsi="Times New Roman"/>
          <w:caps/>
          <w:sz w:val="30"/>
          <w:szCs w:val="30"/>
          <w:lang w:val="ru-RU"/>
        </w:rPr>
      </w:pPr>
      <w:r>
        <w:rPr>
          <w:rFonts w:ascii="Times New Roman" w:hAnsi="Times New Roman"/>
          <w:caps/>
          <w:sz w:val="30"/>
          <w:szCs w:val="30"/>
          <w:lang w:val="ru-RU"/>
        </w:rPr>
        <w:t xml:space="preserve">городского округа Павловский Посад </w:t>
      </w:r>
      <w:r w:rsidR="00CA362F" w:rsidRPr="00442927">
        <w:rPr>
          <w:rFonts w:ascii="Times New Roman" w:hAnsi="Times New Roman"/>
          <w:caps/>
          <w:sz w:val="30"/>
          <w:szCs w:val="30"/>
        </w:rPr>
        <w:t xml:space="preserve"> </w:t>
      </w:r>
    </w:p>
    <w:p w14:paraId="7C0598BB" w14:textId="77777777" w:rsidR="00CA362F" w:rsidRPr="00442927" w:rsidRDefault="00CA362F" w:rsidP="00640F3F">
      <w:pPr>
        <w:pStyle w:val="1"/>
        <w:spacing w:line="276" w:lineRule="auto"/>
        <w:rPr>
          <w:rFonts w:ascii="Times New Roman" w:hAnsi="Times New Roman"/>
          <w:caps/>
          <w:sz w:val="30"/>
          <w:szCs w:val="30"/>
        </w:rPr>
      </w:pPr>
      <w:r w:rsidRPr="00442927">
        <w:rPr>
          <w:rFonts w:ascii="Times New Roman" w:hAnsi="Times New Roman"/>
          <w:caps/>
          <w:sz w:val="30"/>
          <w:szCs w:val="30"/>
        </w:rPr>
        <w:t>МОСКОВСКОЙ ОБЛАСТИ</w:t>
      </w:r>
    </w:p>
    <w:p w14:paraId="7DC12D93" w14:textId="77777777" w:rsidR="00CA362F" w:rsidRPr="00442927" w:rsidRDefault="00CA362F" w:rsidP="00640F3F">
      <w:pPr>
        <w:pStyle w:val="2"/>
        <w:spacing w:line="276" w:lineRule="auto"/>
        <w:rPr>
          <w:rFonts w:ascii="Times New Roman" w:hAnsi="Times New Roman"/>
          <w:i w:val="0"/>
          <w:sz w:val="44"/>
          <w:szCs w:val="44"/>
        </w:rPr>
      </w:pPr>
      <w:r w:rsidRPr="00442927">
        <w:rPr>
          <w:rFonts w:ascii="Times New Roman" w:hAnsi="Times New Roman"/>
          <w:i w:val="0"/>
          <w:sz w:val="44"/>
          <w:szCs w:val="44"/>
        </w:rPr>
        <w:t>ПОСТАНОВЛЕНИЕ</w:t>
      </w:r>
    </w:p>
    <w:p w14:paraId="76FE531D" w14:textId="77777777" w:rsidR="00CA362F" w:rsidRDefault="00CA362F" w:rsidP="00CA362F">
      <w:pPr>
        <w:jc w:val="center"/>
        <w:rPr>
          <w:sz w:val="24"/>
          <w:szCs w:val="24"/>
        </w:rPr>
      </w:pP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CA362F" w14:paraId="503AD5EA" w14:textId="77777777" w:rsidTr="00CA362F">
        <w:trPr>
          <w:jc w:val="center"/>
        </w:trPr>
        <w:tc>
          <w:tcPr>
            <w:tcW w:w="1925" w:type="dxa"/>
            <w:tcBorders>
              <w:top w:val="nil"/>
              <w:left w:val="nil"/>
              <w:bottom w:val="single" w:sz="4" w:space="0" w:color="auto"/>
              <w:right w:val="nil"/>
            </w:tcBorders>
            <w:vAlign w:val="bottom"/>
            <w:hideMark/>
          </w:tcPr>
          <w:p w14:paraId="15C78356" w14:textId="77777777" w:rsidR="00CA362F" w:rsidRDefault="00ED134D" w:rsidP="00191298">
            <w:pPr>
              <w:jc w:val="center"/>
              <w:rPr>
                <w:sz w:val="24"/>
                <w:szCs w:val="24"/>
              </w:rPr>
            </w:pPr>
            <w:r>
              <w:rPr>
                <w:sz w:val="24"/>
                <w:szCs w:val="24"/>
              </w:rPr>
              <w:t>19.12.2022</w:t>
            </w:r>
          </w:p>
        </w:tc>
        <w:tc>
          <w:tcPr>
            <w:tcW w:w="406" w:type="dxa"/>
            <w:vAlign w:val="bottom"/>
            <w:hideMark/>
          </w:tcPr>
          <w:p w14:paraId="22064134" w14:textId="77777777" w:rsidR="00CA362F" w:rsidRDefault="00CA362F">
            <w:pPr>
              <w:jc w:val="center"/>
              <w:rPr>
                <w:rFonts w:ascii="Arial" w:hAnsi="Arial" w:cs="Arial"/>
                <w:sz w:val="24"/>
                <w:szCs w:val="24"/>
              </w:rPr>
            </w:pPr>
            <w:r>
              <w:rPr>
                <w:rFonts w:ascii="Arial" w:hAnsi="Arial" w:cs="Arial"/>
                <w:sz w:val="24"/>
                <w:szCs w:val="24"/>
              </w:rPr>
              <w:t>№</w:t>
            </w:r>
          </w:p>
        </w:tc>
        <w:tc>
          <w:tcPr>
            <w:tcW w:w="1922" w:type="dxa"/>
            <w:tcBorders>
              <w:top w:val="nil"/>
              <w:left w:val="nil"/>
              <w:bottom w:val="single" w:sz="4" w:space="0" w:color="auto"/>
              <w:right w:val="nil"/>
            </w:tcBorders>
            <w:vAlign w:val="bottom"/>
            <w:hideMark/>
          </w:tcPr>
          <w:p w14:paraId="65001BE4" w14:textId="77777777" w:rsidR="00CA362F" w:rsidRDefault="00ED134D" w:rsidP="00656C9C">
            <w:pPr>
              <w:jc w:val="center"/>
              <w:rPr>
                <w:rFonts w:ascii="Arial" w:hAnsi="Arial" w:cs="Arial"/>
                <w:sz w:val="24"/>
                <w:szCs w:val="24"/>
              </w:rPr>
            </w:pPr>
            <w:r>
              <w:rPr>
                <w:rFonts w:ascii="Arial" w:hAnsi="Arial" w:cs="Arial"/>
                <w:sz w:val="24"/>
                <w:szCs w:val="24"/>
              </w:rPr>
              <w:t>200</w:t>
            </w:r>
          </w:p>
        </w:tc>
      </w:tr>
    </w:tbl>
    <w:p w14:paraId="7C2D54E9" w14:textId="77777777" w:rsidR="00CA362F" w:rsidRDefault="00CA362F" w:rsidP="00CA362F">
      <w:pPr>
        <w:jc w:val="center"/>
        <w:rPr>
          <w:rFonts w:ascii="Arial" w:hAnsi="Arial" w:cs="Arial"/>
        </w:rPr>
      </w:pPr>
      <w:r>
        <w:rPr>
          <w:rFonts w:ascii="Arial" w:hAnsi="Arial" w:cs="Arial"/>
        </w:rPr>
        <w:t>г. Павловский Посад</w:t>
      </w:r>
    </w:p>
    <w:p w14:paraId="721F65DA" w14:textId="77777777" w:rsidR="00CC229A" w:rsidRDefault="00CC229A" w:rsidP="00CA362F">
      <w:pPr>
        <w:rPr>
          <w:sz w:val="24"/>
          <w:szCs w:val="24"/>
        </w:rPr>
      </w:pPr>
    </w:p>
    <w:p w14:paraId="39935C19" w14:textId="77777777" w:rsidR="0044462A" w:rsidRDefault="0044462A" w:rsidP="0044462A">
      <w:pPr>
        <w:pStyle w:val="ConsNonformat"/>
        <w:widowControl/>
        <w:ind w:right="-2"/>
        <w:jc w:val="both"/>
        <w:rPr>
          <w:rFonts w:ascii="Times New Roman" w:hAnsi="Times New Roman" w:cs="Times New Roman"/>
          <w:sz w:val="24"/>
          <w:szCs w:val="24"/>
        </w:rPr>
      </w:pPr>
    </w:p>
    <w:p w14:paraId="65410751" w14:textId="77777777" w:rsidR="0044462A" w:rsidRDefault="0044462A" w:rsidP="0044462A">
      <w:pPr>
        <w:jc w:val="both"/>
        <w:rPr>
          <w:sz w:val="24"/>
          <w:szCs w:val="24"/>
        </w:rPr>
      </w:pPr>
      <w:proofErr w:type="gramStart"/>
      <w:r>
        <w:rPr>
          <w:sz w:val="24"/>
          <w:szCs w:val="24"/>
        </w:rPr>
        <w:t>О</w:t>
      </w:r>
      <w:r w:rsidR="00E079B4">
        <w:rPr>
          <w:sz w:val="24"/>
          <w:szCs w:val="24"/>
        </w:rPr>
        <w:t xml:space="preserve"> </w:t>
      </w:r>
      <w:r>
        <w:rPr>
          <w:sz w:val="24"/>
          <w:szCs w:val="24"/>
        </w:rPr>
        <w:t xml:space="preserve"> внесении</w:t>
      </w:r>
      <w:proofErr w:type="gramEnd"/>
      <w:r w:rsidR="00E079B4">
        <w:rPr>
          <w:sz w:val="24"/>
          <w:szCs w:val="24"/>
        </w:rPr>
        <w:t xml:space="preserve"> </w:t>
      </w:r>
      <w:r>
        <w:rPr>
          <w:sz w:val="24"/>
          <w:szCs w:val="24"/>
        </w:rPr>
        <w:t xml:space="preserve"> изменений</w:t>
      </w:r>
      <w:r w:rsidR="00E079B4">
        <w:rPr>
          <w:sz w:val="24"/>
          <w:szCs w:val="24"/>
        </w:rPr>
        <w:t xml:space="preserve"> </w:t>
      </w:r>
      <w:r>
        <w:rPr>
          <w:sz w:val="24"/>
          <w:szCs w:val="24"/>
        </w:rPr>
        <w:t xml:space="preserve"> в</w:t>
      </w:r>
      <w:r w:rsidR="00E079B4">
        <w:rPr>
          <w:sz w:val="24"/>
          <w:szCs w:val="24"/>
        </w:rPr>
        <w:t xml:space="preserve"> </w:t>
      </w:r>
      <w:r>
        <w:rPr>
          <w:sz w:val="24"/>
          <w:szCs w:val="24"/>
        </w:rPr>
        <w:t xml:space="preserve"> постановление</w:t>
      </w:r>
      <w:r w:rsidR="00E079B4">
        <w:rPr>
          <w:sz w:val="24"/>
          <w:szCs w:val="24"/>
        </w:rPr>
        <w:t xml:space="preserve"> </w:t>
      </w:r>
      <w:r>
        <w:rPr>
          <w:sz w:val="24"/>
          <w:szCs w:val="24"/>
        </w:rPr>
        <w:t xml:space="preserve"> Главы</w:t>
      </w:r>
    </w:p>
    <w:p w14:paraId="0AC29F45" w14:textId="77777777" w:rsidR="0044462A" w:rsidRDefault="0044462A" w:rsidP="0044462A">
      <w:pPr>
        <w:jc w:val="both"/>
        <w:rPr>
          <w:sz w:val="24"/>
          <w:szCs w:val="24"/>
        </w:rPr>
      </w:pPr>
      <w:r>
        <w:rPr>
          <w:sz w:val="24"/>
          <w:szCs w:val="24"/>
        </w:rPr>
        <w:t>городского округа Павловский Посад Московской</w:t>
      </w:r>
    </w:p>
    <w:p w14:paraId="6764E2AB" w14:textId="77777777" w:rsidR="0044462A" w:rsidRDefault="0044462A" w:rsidP="0044462A">
      <w:pPr>
        <w:jc w:val="both"/>
        <w:rPr>
          <w:rFonts w:eastAsia="SimSun"/>
          <w:sz w:val="24"/>
          <w:szCs w:val="24"/>
        </w:rPr>
      </w:pPr>
      <w:proofErr w:type="gramStart"/>
      <w:r>
        <w:rPr>
          <w:sz w:val="24"/>
          <w:szCs w:val="24"/>
        </w:rPr>
        <w:t xml:space="preserve">области </w:t>
      </w:r>
      <w:r w:rsidR="00E42FE3">
        <w:rPr>
          <w:sz w:val="24"/>
          <w:szCs w:val="24"/>
        </w:rPr>
        <w:t xml:space="preserve"> </w:t>
      </w:r>
      <w:r>
        <w:rPr>
          <w:bCs/>
          <w:sz w:val="24"/>
          <w:szCs w:val="24"/>
        </w:rPr>
        <w:t>от</w:t>
      </w:r>
      <w:proofErr w:type="gramEnd"/>
      <w:r>
        <w:rPr>
          <w:bCs/>
          <w:sz w:val="24"/>
          <w:szCs w:val="24"/>
        </w:rPr>
        <w:t xml:space="preserve"> 16.02.2022  №21 </w:t>
      </w:r>
      <w:r>
        <w:rPr>
          <w:rFonts w:eastAsia="SimSun"/>
          <w:sz w:val="24"/>
          <w:szCs w:val="24"/>
        </w:rPr>
        <w:t>«О порядке создания,</w:t>
      </w:r>
    </w:p>
    <w:p w14:paraId="2458BAB3" w14:textId="77777777" w:rsidR="0044462A" w:rsidRDefault="0044462A" w:rsidP="0044462A">
      <w:pPr>
        <w:jc w:val="both"/>
        <w:rPr>
          <w:rFonts w:eastAsia="SimSun"/>
          <w:sz w:val="24"/>
          <w:szCs w:val="24"/>
        </w:rPr>
      </w:pPr>
      <w:r>
        <w:rPr>
          <w:rFonts w:eastAsia="SimSun"/>
          <w:sz w:val="24"/>
          <w:szCs w:val="24"/>
        </w:rPr>
        <w:t xml:space="preserve">хранения, использования и </w:t>
      </w:r>
      <w:proofErr w:type="gramStart"/>
      <w:r>
        <w:rPr>
          <w:rFonts w:eastAsia="SimSun"/>
          <w:sz w:val="24"/>
          <w:szCs w:val="24"/>
        </w:rPr>
        <w:t>восполнения  резервов</w:t>
      </w:r>
      <w:proofErr w:type="gramEnd"/>
    </w:p>
    <w:p w14:paraId="7AFF332D" w14:textId="77777777" w:rsidR="0044462A" w:rsidRDefault="0044462A" w:rsidP="0044462A">
      <w:pPr>
        <w:jc w:val="both"/>
        <w:rPr>
          <w:rFonts w:eastAsia="SimSun"/>
          <w:sz w:val="24"/>
          <w:szCs w:val="24"/>
        </w:rPr>
      </w:pPr>
      <w:r>
        <w:rPr>
          <w:rFonts w:eastAsia="SimSun"/>
          <w:sz w:val="24"/>
          <w:szCs w:val="24"/>
        </w:rPr>
        <w:t>материальных ресурсов для ликвидации чрезвычайных</w:t>
      </w:r>
    </w:p>
    <w:p w14:paraId="2B5B307F" w14:textId="77777777" w:rsidR="0044462A" w:rsidRDefault="0044462A" w:rsidP="0044462A">
      <w:pPr>
        <w:jc w:val="both"/>
        <w:rPr>
          <w:sz w:val="24"/>
          <w:szCs w:val="24"/>
        </w:rPr>
      </w:pPr>
      <w:r>
        <w:rPr>
          <w:rFonts w:eastAsia="SimSun"/>
          <w:sz w:val="24"/>
          <w:szCs w:val="24"/>
        </w:rPr>
        <w:t xml:space="preserve">ситуаций </w:t>
      </w:r>
      <w:r>
        <w:rPr>
          <w:sz w:val="24"/>
          <w:szCs w:val="24"/>
        </w:rPr>
        <w:t>на территории городского округа Павловский</w:t>
      </w:r>
    </w:p>
    <w:p w14:paraId="64604862" w14:textId="77777777" w:rsidR="0044462A" w:rsidRDefault="0044462A" w:rsidP="0044462A">
      <w:pPr>
        <w:jc w:val="both"/>
        <w:rPr>
          <w:rFonts w:eastAsia="SimSun"/>
          <w:sz w:val="24"/>
          <w:szCs w:val="24"/>
        </w:rPr>
      </w:pPr>
      <w:r>
        <w:rPr>
          <w:sz w:val="24"/>
          <w:szCs w:val="24"/>
        </w:rPr>
        <w:t xml:space="preserve">Посад </w:t>
      </w:r>
      <w:r>
        <w:rPr>
          <w:rFonts w:eastAsia="SimSun"/>
          <w:sz w:val="24"/>
          <w:szCs w:val="24"/>
        </w:rPr>
        <w:t>Московской области»</w:t>
      </w:r>
    </w:p>
    <w:p w14:paraId="5CC5C60B" w14:textId="77777777" w:rsidR="0044462A" w:rsidRDefault="0044462A" w:rsidP="0044462A">
      <w:pPr>
        <w:pStyle w:val="ConsNonformat"/>
        <w:widowControl/>
        <w:rPr>
          <w:rFonts w:ascii="Times New Roman" w:hAnsi="Times New Roman" w:cs="Times New Roman"/>
          <w:sz w:val="24"/>
          <w:szCs w:val="24"/>
        </w:rPr>
      </w:pPr>
    </w:p>
    <w:p w14:paraId="2A4B8A29" w14:textId="77777777" w:rsidR="0044462A" w:rsidRDefault="0044462A" w:rsidP="0044462A">
      <w:pPr>
        <w:ind w:firstLine="709"/>
        <w:jc w:val="both"/>
        <w:rPr>
          <w:sz w:val="24"/>
          <w:szCs w:val="24"/>
        </w:rPr>
      </w:pPr>
      <w:r>
        <w:rPr>
          <w:sz w:val="24"/>
          <w:szCs w:val="24"/>
        </w:rPr>
        <w:t>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законом Московской области от 04.05.2005 №110/2005-ОЗ «О защите населения и территории Московской области от чрезвычайных ситуаций природного и техногенного характера»,</w:t>
      </w:r>
    </w:p>
    <w:p w14:paraId="2F000B88" w14:textId="77777777" w:rsidR="0044462A" w:rsidRDefault="0044462A" w:rsidP="0044462A">
      <w:pPr>
        <w:pStyle w:val="ConsNonformat"/>
        <w:widowControl/>
        <w:rPr>
          <w:rFonts w:ascii="Times New Roman" w:hAnsi="Times New Roman" w:cs="Times New Roman"/>
          <w:sz w:val="24"/>
          <w:szCs w:val="24"/>
        </w:rPr>
      </w:pPr>
    </w:p>
    <w:p w14:paraId="2FC72292" w14:textId="77777777" w:rsidR="0044462A" w:rsidRDefault="0044462A" w:rsidP="0044462A">
      <w:pPr>
        <w:ind w:firstLine="720"/>
        <w:jc w:val="center"/>
        <w:rPr>
          <w:sz w:val="24"/>
          <w:szCs w:val="24"/>
        </w:rPr>
      </w:pPr>
    </w:p>
    <w:p w14:paraId="0585FD6E" w14:textId="77777777" w:rsidR="0044462A" w:rsidRDefault="0044462A" w:rsidP="0044462A">
      <w:pPr>
        <w:ind w:firstLine="720"/>
        <w:jc w:val="center"/>
        <w:rPr>
          <w:sz w:val="24"/>
          <w:szCs w:val="24"/>
        </w:rPr>
      </w:pPr>
      <w:r>
        <w:rPr>
          <w:sz w:val="24"/>
          <w:szCs w:val="24"/>
        </w:rPr>
        <w:t>ПОСТАНОВЛЯЮ:</w:t>
      </w:r>
    </w:p>
    <w:p w14:paraId="005815E5" w14:textId="77777777" w:rsidR="0044462A" w:rsidRDefault="0044462A" w:rsidP="0044462A">
      <w:pPr>
        <w:jc w:val="both"/>
        <w:rPr>
          <w:sz w:val="24"/>
          <w:szCs w:val="24"/>
        </w:rPr>
      </w:pPr>
    </w:p>
    <w:p w14:paraId="4E4C96C2" w14:textId="77777777" w:rsidR="0044462A" w:rsidRDefault="0044462A" w:rsidP="0044462A">
      <w:pPr>
        <w:numPr>
          <w:ilvl w:val="0"/>
          <w:numId w:val="39"/>
        </w:numPr>
        <w:tabs>
          <w:tab w:val="left" w:pos="993"/>
        </w:tabs>
        <w:ind w:left="0" w:right="-2" w:firstLine="720"/>
        <w:jc w:val="both"/>
        <w:rPr>
          <w:rFonts w:eastAsia="SimSun"/>
          <w:sz w:val="24"/>
          <w:szCs w:val="24"/>
        </w:rPr>
      </w:pPr>
      <w:r>
        <w:rPr>
          <w:bCs/>
          <w:sz w:val="24"/>
          <w:szCs w:val="24"/>
        </w:rPr>
        <w:t xml:space="preserve"> Внести изменения и дополнения в приложение, установленное </w:t>
      </w:r>
      <w:r w:rsidR="00496F23">
        <w:rPr>
          <w:bCs/>
          <w:sz w:val="24"/>
          <w:szCs w:val="24"/>
        </w:rPr>
        <w:t xml:space="preserve">подпунктом 1.1.,  </w:t>
      </w:r>
      <w:r>
        <w:rPr>
          <w:bCs/>
          <w:sz w:val="24"/>
          <w:szCs w:val="24"/>
        </w:rPr>
        <w:t>пункт</w:t>
      </w:r>
      <w:r w:rsidR="00496F23">
        <w:rPr>
          <w:bCs/>
          <w:sz w:val="24"/>
          <w:szCs w:val="24"/>
        </w:rPr>
        <w:t>а</w:t>
      </w:r>
      <w:r>
        <w:rPr>
          <w:bCs/>
          <w:sz w:val="24"/>
          <w:szCs w:val="24"/>
        </w:rPr>
        <w:t xml:space="preserve"> 1 постановления Главы </w:t>
      </w:r>
      <w:r>
        <w:rPr>
          <w:sz w:val="24"/>
          <w:szCs w:val="24"/>
        </w:rPr>
        <w:t>городского округа Павловский Посад Московской области</w:t>
      </w:r>
      <w:r>
        <w:rPr>
          <w:bCs/>
          <w:sz w:val="24"/>
          <w:szCs w:val="24"/>
        </w:rPr>
        <w:t xml:space="preserve"> от 16.02.2022 №21 «</w:t>
      </w:r>
      <w:r>
        <w:rPr>
          <w:rFonts w:eastAsia="SimSun"/>
          <w:sz w:val="24"/>
          <w:szCs w:val="24"/>
        </w:rPr>
        <w:t xml:space="preserve">О порядке создания, хранения, использования и восполнения резервов материальных ресурсов для ликвидации чрезвычайных ситуаций </w:t>
      </w:r>
      <w:r>
        <w:rPr>
          <w:sz w:val="24"/>
          <w:szCs w:val="24"/>
        </w:rPr>
        <w:t xml:space="preserve">на территории городского округа Павловский Посад </w:t>
      </w:r>
      <w:r>
        <w:rPr>
          <w:rFonts w:eastAsia="SimSun"/>
          <w:sz w:val="24"/>
          <w:szCs w:val="24"/>
        </w:rPr>
        <w:t xml:space="preserve">Московской области», изложив его в новой редакции (прилагается). </w:t>
      </w:r>
    </w:p>
    <w:p w14:paraId="6B405C87" w14:textId="77777777" w:rsidR="0044462A" w:rsidRDefault="0044462A" w:rsidP="0044462A">
      <w:pPr>
        <w:tabs>
          <w:tab w:val="left" w:pos="567"/>
        </w:tabs>
        <w:ind w:firstLine="709"/>
        <w:jc w:val="both"/>
        <w:rPr>
          <w:sz w:val="24"/>
          <w:szCs w:val="24"/>
        </w:rPr>
      </w:pPr>
      <w:r>
        <w:rPr>
          <w:sz w:val="24"/>
          <w:szCs w:val="24"/>
        </w:rPr>
        <w:t xml:space="preserve">2. Контроль за выполнением настоящего постановления возложить на заместителя Главы Администрации </w:t>
      </w:r>
      <w:r>
        <w:rPr>
          <w:sz w:val="23"/>
          <w:szCs w:val="23"/>
        </w:rPr>
        <w:t>– начальника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r>
        <w:rPr>
          <w:sz w:val="24"/>
          <w:szCs w:val="24"/>
        </w:rPr>
        <w:t xml:space="preserve"> </w:t>
      </w:r>
      <w:proofErr w:type="spellStart"/>
      <w:r>
        <w:rPr>
          <w:sz w:val="24"/>
          <w:szCs w:val="24"/>
        </w:rPr>
        <w:t>Шевелина</w:t>
      </w:r>
      <w:proofErr w:type="spellEnd"/>
      <w:r>
        <w:rPr>
          <w:sz w:val="24"/>
          <w:szCs w:val="24"/>
        </w:rPr>
        <w:t xml:space="preserve"> В.П.</w:t>
      </w:r>
    </w:p>
    <w:p w14:paraId="1F2A9D48" w14:textId="77777777" w:rsidR="0044462A" w:rsidRDefault="0044462A" w:rsidP="0044462A">
      <w:pPr>
        <w:jc w:val="both"/>
        <w:rPr>
          <w:sz w:val="24"/>
          <w:szCs w:val="24"/>
        </w:rPr>
      </w:pPr>
    </w:p>
    <w:p w14:paraId="40E09EE9" w14:textId="77777777" w:rsidR="0044462A" w:rsidRDefault="0044462A" w:rsidP="0044462A">
      <w:pPr>
        <w:jc w:val="both"/>
        <w:rPr>
          <w:sz w:val="24"/>
          <w:szCs w:val="24"/>
        </w:rPr>
      </w:pPr>
    </w:p>
    <w:tbl>
      <w:tblPr>
        <w:tblW w:w="14850" w:type="dxa"/>
        <w:tblLook w:val="04A0" w:firstRow="1" w:lastRow="0" w:firstColumn="1" w:lastColumn="0" w:noHBand="0" w:noVBand="1"/>
      </w:tblPr>
      <w:tblGrid>
        <w:gridCol w:w="9923"/>
        <w:gridCol w:w="4927"/>
      </w:tblGrid>
      <w:tr w:rsidR="0044462A" w14:paraId="15A03EAC" w14:textId="77777777" w:rsidTr="0044462A">
        <w:tc>
          <w:tcPr>
            <w:tcW w:w="9923" w:type="dxa"/>
          </w:tcPr>
          <w:p w14:paraId="043D1CA0" w14:textId="77777777" w:rsidR="0044462A" w:rsidRDefault="0044462A">
            <w:pPr>
              <w:tabs>
                <w:tab w:val="left" w:pos="567"/>
                <w:tab w:val="left" w:pos="4428"/>
              </w:tabs>
              <w:ind w:firstLine="34"/>
              <w:jc w:val="both"/>
              <w:rPr>
                <w:sz w:val="24"/>
                <w:szCs w:val="24"/>
              </w:rPr>
            </w:pPr>
            <w:r>
              <w:rPr>
                <w:sz w:val="24"/>
                <w:szCs w:val="24"/>
              </w:rPr>
              <w:t>Исполняющий полномочия Главы</w:t>
            </w:r>
          </w:p>
          <w:p w14:paraId="377FE0A5" w14:textId="77777777" w:rsidR="0044462A" w:rsidRDefault="007070AF">
            <w:pPr>
              <w:tabs>
                <w:tab w:val="left" w:pos="567"/>
                <w:tab w:val="left" w:pos="4428"/>
              </w:tabs>
              <w:ind w:firstLine="34"/>
              <w:jc w:val="both"/>
              <w:rPr>
                <w:sz w:val="24"/>
                <w:szCs w:val="24"/>
              </w:rPr>
            </w:pPr>
            <w:r>
              <w:rPr>
                <w:sz w:val="24"/>
                <w:szCs w:val="24"/>
              </w:rPr>
              <w:t>г</w:t>
            </w:r>
            <w:r w:rsidR="0044462A">
              <w:rPr>
                <w:sz w:val="24"/>
                <w:szCs w:val="24"/>
              </w:rPr>
              <w:t>ородского округа</w:t>
            </w:r>
            <w:r>
              <w:rPr>
                <w:sz w:val="24"/>
                <w:szCs w:val="24"/>
              </w:rPr>
              <w:t xml:space="preserve"> </w:t>
            </w:r>
            <w:r w:rsidR="0044462A">
              <w:rPr>
                <w:sz w:val="24"/>
                <w:szCs w:val="24"/>
              </w:rPr>
              <w:t xml:space="preserve">Павловский Посад                                                                  </w:t>
            </w:r>
            <w:r>
              <w:rPr>
                <w:sz w:val="24"/>
                <w:szCs w:val="24"/>
              </w:rPr>
              <w:t>Ф.А. Ефанов</w:t>
            </w:r>
          </w:p>
          <w:p w14:paraId="3FD9EE76" w14:textId="77777777" w:rsidR="0044462A" w:rsidRDefault="0044462A">
            <w:pPr>
              <w:tabs>
                <w:tab w:val="left" w:pos="567"/>
              </w:tabs>
              <w:jc w:val="both"/>
              <w:rPr>
                <w:sz w:val="24"/>
                <w:szCs w:val="24"/>
              </w:rPr>
            </w:pPr>
          </w:p>
        </w:tc>
        <w:tc>
          <w:tcPr>
            <w:tcW w:w="4927" w:type="dxa"/>
            <w:hideMark/>
          </w:tcPr>
          <w:p w14:paraId="269DFA83" w14:textId="77777777" w:rsidR="0044462A" w:rsidRDefault="0044462A">
            <w:pPr>
              <w:pStyle w:val="a4"/>
              <w:tabs>
                <w:tab w:val="num" w:pos="-2127"/>
                <w:tab w:val="num" w:pos="-1560"/>
                <w:tab w:val="left" w:pos="567"/>
              </w:tabs>
              <w:rPr>
                <w:sz w:val="24"/>
                <w:szCs w:val="24"/>
              </w:rPr>
            </w:pPr>
            <w:r>
              <w:rPr>
                <w:szCs w:val="24"/>
              </w:rPr>
              <w:t xml:space="preserve"> </w:t>
            </w:r>
          </w:p>
        </w:tc>
      </w:tr>
    </w:tbl>
    <w:p w14:paraId="3F91001C" w14:textId="77777777" w:rsidR="0044462A" w:rsidRDefault="0044462A" w:rsidP="0044462A">
      <w:pPr>
        <w:jc w:val="both"/>
        <w:rPr>
          <w:sz w:val="24"/>
          <w:szCs w:val="24"/>
        </w:rPr>
      </w:pP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tblGrid>
      <w:tr w:rsidR="002107C1" w:rsidRPr="002107C1" w14:paraId="404712DC" w14:textId="77777777" w:rsidTr="004E1C01">
        <w:trPr>
          <w:trHeight w:val="1562"/>
          <w:jc w:val="right"/>
        </w:trPr>
        <w:tc>
          <w:tcPr>
            <w:tcW w:w="4536" w:type="dxa"/>
            <w:tcBorders>
              <w:top w:val="nil"/>
              <w:left w:val="nil"/>
              <w:bottom w:val="nil"/>
              <w:right w:val="nil"/>
            </w:tcBorders>
          </w:tcPr>
          <w:p w14:paraId="5688C03A" w14:textId="77777777" w:rsidR="002107C1" w:rsidRPr="002107C1" w:rsidRDefault="002107C1" w:rsidP="002107C1">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9"/>
            </w:tblGrid>
            <w:tr w:rsidR="002107C1" w:rsidRPr="002107C1" w14:paraId="1F4C32EC" w14:textId="77777777" w:rsidTr="004E1C01">
              <w:tc>
                <w:tcPr>
                  <w:tcW w:w="4379" w:type="dxa"/>
                  <w:tcBorders>
                    <w:top w:val="nil"/>
                    <w:left w:val="nil"/>
                    <w:bottom w:val="nil"/>
                    <w:right w:val="nil"/>
                  </w:tcBorders>
                  <w:hideMark/>
                </w:tcPr>
                <w:p w14:paraId="57435F37" w14:textId="77777777" w:rsidR="002107C1" w:rsidRPr="002107C1" w:rsidRDefault="002107C1" w:rsidP="002107C1">
                  <w:pPr>
                    <w:tabs>
                      <w:tab w:val="left" w:pos="3675"/>
                      <w:tab w:val="right" w:pos="9355"/>
                    </w:tabs>
                    <w:rPr>
                      <w:rFonts w:eastAsia="SimSun"/>
                      <w:sz w:val="24"/>
                      <w:szCs w:val="24"/>
                    </w:rPr>
                  </w:pPr>
                  <w:r w:rsidRPr="002107C1">
                    <w:rPr>
                      <w:rFonts w:eastAsia="SimSun"/>
                      <w:sz w:val="24"/>
                      <w:szCs w:val="24"/>
                    </w:rPr>
                    <w:t>Утверждено</w:t>
                  </w:r>
                </w:p>
                <w:p w14:paraId="4EA89B45" w14:textId="77777777" w:rsidR="002107C1" w:rsidRPr="002107C1" w:rsidRDefault="002107C1" w:rsidP="002107C1">
                  <w:pPr>
                    <w:tabs>
                      <w:tab w:val="left" w:pos="3675"/>
                      <w:tab w:val="right" w:pos="9355"/>
                    </w:tabs>
                    <w:ind w:firstLine="6"/>
                    <w:rPr>
                      <w:rFonts w:eastAsia="SimSun"/>
                      <w:sz w:val="24"/>
                      <w:szCs w:val="24"/>
                    </w:rPr>
                  </w:pPr>
                  <w:r w:rsidRPr="002107C1">
                    <w:rPr>
                      <w:rFonts w:eastAsia="SimSun"/>
                      <w:sz w:val="24"/>
                      <w:szCs w:val="24"/>
                    </w:rPr>
                    <w:t xml:space="preserve">постановлением </w:t>
                  </w:r>
                  <w:proofErr w:type="gramStart"/>
                  <w:r w:rsidRPr="002107C1">
                    <w:rPr>
                      <w:rFonts w:eastAsia="SimSun"/>
                      <w:sz w:val="24"/>
                      <w:szCs w:val="24"/>
                    </w:rPr>
                    <w:t xml:space="preserve">Главы  </w:t>
                  </w:r>
                  <w:r w:rsidRPr="002107C1">
                    <w:rPr>
                      <w:sz w:val="24"/>
                      <w:szCs w:val="24"/>
                    </w:rPr>
                    <w:t>городского</w:t>
                  </w:r>
                  <w:proofErr w:type="gramEnd"/>
                  <w:r w:rsidRPr="002107C1">
                    <w:rPr>
                      <w:sz w:val="24"/>
                      <w:szCs w:val="24"/>
                    </w:rPr>
                    <w:t xml:space="preserve"> округа Павловский Посад</w:t>
                  </w:r>
                </w:p>
                <w:p w14:paraId="35597B30" w14:textId="77777777" w:rsidR="002107C1" w:rsidRPr="002107C1" w:rsidRDefault="002107C1" w:rsidP="002107C1">
                  <w:pPr>
                    <w:tabs>
                      <w:tab w:val="left" w:pos="3675"/>
                      <w:tab w:val="right" w:pos="9355"/>
                    </w:tabs>
                    <w:ind w:firstLine="6"/>
                    <w:rPr>
                      <w:sz w:val="24"/>
                      <w:szCs w:val="24"/>
                    </w:rPr>
                  </w:pPr>
                  <w:r w:rsidRPr="002107C1">
                    <w:rPr>
                      <w:sz w:val="24"/>
                      <w:szCs w:val="24"/>
                    </w:rPr>
                    <w:t xml:space="preserve">Московской области </w:t>
                  </w:r>
                </w:p>
                <w:p w14:paraId="44D7A11A" w14:textId="77777777" w:rsidR="002107C1" w:rsidRPr="002107C1" w:rsidRDefault="002107C1" w:rsidP="002107C1">
                  <w:pPr>
                    <w:tabs>
                      <w:tab w:val="left" w:pos="3675"/>
                      <w:tab w:val="right" w:pos="9355"/>
                    </w:tabs>
                    <w:ind w:firstLine="6"/>
                    <w:rPr>
                      <w:rFonts w:eastAsia="SimSun"/>
                      <w:sz w:val="24"/>
                      <w:szCs w:val="24"/>
                    </w:rPr>
                  </w:pPr>
                  <w:r w:rsidRPr="002107C1">
                    <w:rPr>
                      <w:rFonts w:eastAsia="SimSun"/>
                      <w:sz w:val="24"/>
                      <w:szCs w:val="24"/>
                    </w:rPr>
                    <w:t>от 19.12.2022 № 200</w:t>
                  </w:r>
                </w:p>
              </w:tc>
            </w:tr>
          </w:tbl>
          <w:p w14:paraId="494A3E5B" w14:textId="77777777" w:rsidR="002107C1" w:rsidRPr="002107C1" w:rsidRDefault="002107C1" w:rsidP="002107C1">
            <w:pPr>
              <w:tabs>
                <w:tab w:val="left" w:pos="3675"/>
                <w:tab w:val="right" w:pos="9355"/>
              </w:tabs>
              <w:jc w:val="both"/>
              <w:rPr>
                <w:sz w:val="24"/>
                <w:szCs w:val="24"/>
              </w:rPr>
            </w:pPr>
          </w:p>
        </w:tc>
      </w:tr>
    </w:tbl>
    <w:p w14:paraId="01AB47AF" w14:textId="77777777" w:rsidR="002107C1" w:rsidRPr="002107C1" w:rsidRDefault="002107C1" w:rsidP="002107C1">
      <w:pPr>
        <w:jc w:val="center"/>
        <w:rPr>
          <w:sz w:val="24"/>
          <w:szCs w:val="24"/>
        </w:rPr>
      </w:pPr>
    </w:p>
    <w:p w14:paraId="22E9BC2C" w14:textId="77777777" w:rsidR="002107C1" w:rsidRPr="002107C1" w:rsidRDefault="002107C1" w:rsidP="002107C1">
      <w:pPr>
        <w:jc w:val="center"/>
        <w:rPr>
          <w:sz w:val="24"/>
          <w:szCs w:val="24"/>
        </w:rPr>
      </w:pPr>
    </w:p>
    <w:p w14:paraId="7BE4B548" w14:textId="77777777" w:rsidR="002107C1" w:rsidRPr="002107C1" w:rsidRDefault="002107C1" w:rsidP="002107C1">
      <w:pPr>
        <w:jc w:val="center"/>
        <w:rPr>
          <w:sz w:val="24"/>
          <w:szCs w:val="24"/>
        </w:rPr>
      </w:pPr>
    </w:p>
    <w:p w14:paraId="100B7F13" w14:textId="77777777" w:rsidR="002107C1" w:rsidRPr="002107C1" w:rsidRDefault="002107C1" w:rsidP="002107C1">
      <w:pPr>
        <w:jc w:val="center"/>
        <w:rPr>
          <w:sz w:val="24"/>
          <w:szCs w:val="24"/>
        </w:rPr>
      </w:pPr>
    </w:p>
    <w:p w14:paraId="2416AF61" w14:textId="77777777" w:rsidR="002107C1" w:rsidRPr="002107C1" w:rsidRDefault="002107C1" w:rsidP="002107C1">
      <w:pPr>
        <w:jc w:val="center"/>
        <w:rPr>
          <w:sz w:val="24"/>
          <w:szCs w:val="24"/>
        </w:rPr>
      </w:pPr>
      <w:r w:rsidRPr="002107C1">
        <w:rPr>
          <w:sz w:val="24"/>
          <w:szCs w:val="24"/>
        </w:rPr>
        <w:t>ПОЛОЖЕНИЕ</w:t>
      </w:r>
    </w:p>
    <w:p w14:paraId="1552EDEA" w14:textId="77777777" w:rsidR="002107C1" w:rsidRPr="002107C1" w:rsidRDefault="002107C1" w:rsidP="002107C1">
      <w:pPr>
        <w:jc w:val="center"/>
        <w:rPr>
          <w:sz w:val="24"/>
          <w:szCs w:val="24"/>
        </w:rPr>
      </w:pPr>
      <w:r w:rsidRPr="002107C1">
        <w:rPr>
          <w:sz w:val="24"/>
          <w:szCs w:val="24"/>
        </w:rPr>
        <w:lastRenderedPageBreak/>
        <w:t>о порядке создания, хранения, использования, восполнения, освежения резервов материальных ресурсов для ликвидации чрезвычайных ситуаций природного и техногенного характера на территории городского округа Павловский Посад Московской области</w:t>
      </w:r>
    </w:p>
    <w:p w14:paraId="297DDD09" w14:textId="77777777" w:rsidR="002107C1" w:rsidRPr="002107C1" w:rsidRDefault="002107C1" w:rsidP="002107C1">
      <w:pPr>
        <w:jc w:val="center"/>
        <w:rPr>
          <w:sz w:val="24"/>
          <w:szCs w:val="24"/>
        </w:rPr>
      </w:pPr>
    </w:p>
    <w:p w14:paraId="5C95707E" w14:textId="77777777" w:rsidR="002107C1" w:rsidRPr="002107C1" w:rsidRDefault="002107C1" w:rsidP="002107C1">
      <w:pPr>
        <w:jc w:val="center"/>
        <w:rPr>
          <w:sz w:val="24"/>
          <w:szCs w:val="24"/>
        </w:rPr>
      </w:pPr>
      <w:r w:rsidRPr="002107C1">
        <w:rPr>
          <w:sz w:val="24"/>
          <w:szCs w:val="24"/>
        </w:rPr>
        <w:t>1. Общие положения</w:t>
      </w:r>
    </w:p>
    <w:p w14:paraId="6C0983E3" w14:textId="77777777" w:rsidR="002107C1" w:rsidRPr="002107C1" w:rsidRDefault="002107C1" w:rsidP="002107C1">
      <w:pPr>
        <w:jc w:val="center"/>
        <w:rPr>
          <w:sz w:val="24"/>
          <w:szCs w:val="24"/>
        </w:rPr>
      </w:pPr>
    </w:p>
    <w:p w14:paraId="44158DCE" w14:textId="77777777" w:rsidR="002107C1" w:rsidRPr="002107C1" w:rsidRDefault="002107C1" w:rsidP="002107C1">
      <w:pPr>
        <w:ind w:firstLine="709"/>
        <w:jc w:val="both"/>
        <w:rPr>
          <w:sz w:val="24"/>
          <w:szCs w:val="24"/>
        </w:rPr>
      </w:pPr>
      <w:r w:rsidRPr="002107C1">
        <w:rPr>
          <w:sz w:val="24"/>
          <w:szCs w:val="24"/>
        </w:rPr>
        <w:t>1.1. Настоящее Положение разработано в соответствии с постановлением Правительства Российской Федерации от 25.07.2020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законом Московской области от 04.05.2005 № 110/2005-ОЗ «О защите населения и территории Московской области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 на территории городского округа Павловский Посад Московской области (далее - на территории городского округа Павловский Посад).</w:t>
      </w:r>
    </w:p>
    <w:p w14:paraId="09EDF8DF" w14:textId="77777777" w:rsidR="002107C1" w:rsidRPr="002107C1" w:rsidRDefault="002107C1" w:rsidP="002107C1">
      <w:pPr>
        <w:ind w:firstLine="708"/>
        <w:jc w:val="both"/>
        <w:rPr>
          <w:sz w:val="24"/>
          <w:szCs w:val="24"/>
        </w:rPr>
      </w:pPr>
      <w:r w:rsidRPr="002107C1">
        <w:rPr>
          <w:sz w:val="24"/>
          <w:szCs w:val="24"/>
        </w:rPr>
        <w:t xml:space="preserve">1.2.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(далее - ЧС), а также при ликвидации угрозы и последствий ЧС. </w:t>
      </w:r>
    </w:p>
    <w:p w14:paraId="09713F1C" w14:textId="77777777" w:rsidR="002107C1" w:rsidRPr="002107C1" w:rsidRDefault="002107C1" w:rsidP="002107C1">
      <w:pPr>
        <w:ind w:firstLine="708"/>
        <w:jc w:val="both"/>
        <w:rPr>
          <w:sz w:val="24"/>
          <w:szCs w:val="24"/>
        </w:rPr>
      </w:pPr>
      <w:r w:rsidRPr="002107C1">
        <w:rPr>
          <w:sz w:val="24"/>
          <w:szCs w:val="24"/>
        </w:rPr>
        <w:t xml:space="preserve">1.3. Резерв может использоваться на иные цели, не связанные с ликвидацией ЧС, только на основании решений, принятых Главой городского округа Павловский Посад. </w:t>
      </w:r>
    </w:p>
    <w:p w14:paraId="588EBC35" w14:textId="77777777" w:rsidR="002107C1" w:rsidRPr="002107C1" w:rsidRDefault="002107C1" w:rsidP="002107C1">
      <w:pPr>
        <w:ind w:firstLine="708"/>
        <w:jc w:val="both"/>
        <w:rPr>
          <w:sz w:val="24"/>
          <w:szCs w:val="24"/>
        </w:rPr>
      </w:pPr>
      <w:r w:rsidRPr="002107C1">
        <w:rPr>
          <w:sz w:val="24"/>
          <w:szCs w:val="24"/>
        </w:rPr>
        <w:t>1.4. Создание Резерва предусматривается в общем объеме запасов материально-технических ресурсов с указанием неснижаемой номенклатуры и объемов материальных ресурсов, используемых для ликвидации ЧС.</w:t>
      </w:r>
    </w:p>
    <w:p w14:paraId="76D72F71" w14:textId="77777777" w:rsidR="002107C1" w:rsidRPr="002107C1" w:rsidRDefault="002107C1" w:rsidP="002107C1">
      <w:pPr>
        <w:ind w:firstLine="708"/>
        <w:jc w:val="both"/>
        <w:rPr>
          <w:sz w:val="24"/>
          <w:szCs w:val="24"/>
        </w:rPr>
      </w:pPr>
      <w:r w:rsidRPr="002107C1">
        <w:rPr>
          <w:sz w:val="24"/>
          <w:szCs w:val="24"/>
        </w:rPr>
        <w:t>1.5. Резерв включает продовольствие, медицинское имущество, медикаменты, вещевое имущество, транспортные средства, средства связи, строительные материалы, предметы первой необходимости, нефтепродукты, средства коммунально-энергетических сетей, средства индивидуальной защиты и другие материально-технические ресурсы.</w:t>
      </w:r>
    </w:p>
    <w:p w14:paraId="3843FB5C" w14:textId="77777777" w:rsidR="002107C1" w:rsidRPr="002107C1" w:rsidRDefault="002107C1" w:rsidP="002107C1">
      <w:pPr>
        <w:ind w:firstLine="708"/>
        <w:jc w:val="both"/>
        <w:rPr>
          <w:sz w:val="24"/>
          <w:szCs w:val="24"/>
        </w:rPr>
      </w:pPr>
      <w:r w:rsidRPr="002107C1">
        <w:rPr>
          <w:sz w:val="24"/>
          <w:szCs w:val="24"/>
        </w:rPr>
        <w:t>1.6. Номенклатура и объемы материальных ресурсов Резерва утверждается Главой городского округа Павловский Посад и руководителем организации, и устанавливается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14:paraId="230ED543" w14:textId="77777777" w:rsidR="002107C1" w:rsidRPr="002107C1" w:rsidRDefault="002107C1" w:rsidP="002107C1">
      <w:pPr>
        <w:ind w:firstLine="708"/>
        <w:jc w:val="both"/>
        <w:rPr>
          <w:sz w:val="24"/>
          <w:szCs w:val="24"/>
        </w:rPr>
      </w:pPr>
      <w:r w:rsidRPr="002107C1">
        <w:rPr>
          <w:sz w:val="24"/>
          <w:szCs w:val="24"/>
        </w:rPr>
        <w:t>1.7. Создание, хранение и восполнение Резерва осуществляется за счет средств бюджета Администрации городского округа Павловский Посад и средств организаций, а также за счет внебюджетных источников.</w:t>
      </w:r>
    </w:p>
    <w:p w14:paraId="0B1820D8" w14:textId="77777777" w:rsidR="002107C1" w:rsidRPr="002107C1" w:rsidRDefault="002107C1" w:rsidP="002107C1">
      <w:pPr>
        <w:ind w:firstLine="708"/>
        <w:jc w:val="both"/>
        <w:rPr>
          <w:sz w:val="24"/>
          <w:szCs w:val="24"/>
        </w:rPr>
      </w:pPr>
    </w:p>
    <w:p w14:paraId="37B0A61B" w14:textId="77777777" w:rsidR="002107C1" w:rsidRPr="002107C1" w:rsidRDefault="002107C1" w:rsidP="002107C1">
      <w:pPr>
        <w:ind w:firstLine="708"/>
        <w:jc w:val="center"/>
        <w:rPr>
          <w:sz w:val="24"/>
          <w:szCs w:val="24"/>
        </w:rPr>
      </w:pPr>
      <w:r w:rsidRPr="002107C1">
        <w:rPr>
          <w:sz w:val="24"/>
          <w:szCs w:val="24"/>
        </w:rPr>
        <w:t>2. Порядок создания, хранения, использования и восполнения Резерва.</w:t>
      </w:r>
    </w:p>
    <w:p w14:paraId="0EE13706" w14:textId="77777777" w:rsidR="002107C1" w:rsidRPr="002107C1" w:rsidRDefault="002107C1" w:rsidP="002107C1">
      <w:pPr>
        <w:ind w:firstLine="708"/>
        <w:jc w:val="center"/>
        <w:rPr>
          <w:sz w:val="24"/>
          <w:szCs w:val="24"/>
        </w:rPr>
      </w:pPr>
    </w:p>
    <w:p w14:paraId="71089327" w14:textId="77777777" w:rsidR="002107C1" w:rsidRPr="002107C1" w:rsidRDefault="002107C1" w:rsidP="002107C1">
      <w:pPr>
        <w:ind w:firstLine="708"/>
        <w:jc w:val="both"/>
        <w:rPr>
          <w:sz w:val="24"/>
          <w:szCs w:val="24"/>
        </w:rPr>
      </w:pPr>
      <w:r w:rsidRPr="002107C1">
        <w:rPr>
          <w:sz w:val="24"/>
          <w:szCs w:val="24"/>
        </w:rPr>
        <w:t>2.1. Резерв материальных ресурсов для ликвидации ЧС на территории городского округа Павловский Посад включает в себя:</w:t>
      </w:r>
    </w:p>
    <w:p w14:paraId="71024549" w14:textId="77777777" w:rsidR="002107C1" w:rsidRPr="002107C1" w:rsidRDefault="002107C1" w:rsidP="002107C1">
      <w:pPr>
        <w:ind w:firstLine="709"/>
        <w:jc w:val="both"/>
        <w:rPr>
          <w:sz w:val="24"/>
          <w:szCs w:val="24"/>
        </w:rPr>
      </w:pPr>
      <w:r w:rsidRPr="002107C1">
        <w:rPr>
          <w:sz w:val="24"/>
          <w:szCs w:val="24"/>
        </w:rPr>
        <w:t>- местный Резерв – Резерв Администрации городского округа Павловский Посад;</w:t>
      </w:r>
    </w:p>
    <w:p w14:paraId="7F29071D" w14:textId="77777777" w:rsidR="002107C1" w:rsidRPr="002107C1" w:rsidRDefault="002107C1" w:rsidP="002107C1">
      <w:pPr>
        <w:ind w:firstLine="709"/>
        <w:jc w:val="both"/>
        <w:rPr>
          <w:sz w:val="24"/>
          <w:szCs w:val="24"/>
        </w:rPr>
      </w:pPr>
      <w:r w:rsidRPr="002107C1">
        <w:rPr>
          <w:sz w:val="24"/>
          <w:szCs w:val="24"/>
        </w:rPr>
        <w:t>- объектовые Резервы – Резервы организаций.</w:t>
      </w:r>
    </w:p>
    <w:p w14:paraId="6402DEA4" w14:textId="77777777" w:rsidR="002107C1" w:rsidRPr="002107C1" w:rsidRDefault="002107C1" w:rsidP="002107C1">
      <w:pPr>
        <w:ind w:firstLine="709"/>
        <w:jc w:val="both"/>
        <w:rPr>
          <w:sz w:val="24"/>
          <w:szCs w:val="24"/>
        </w:rPr>
      </w:pPr>
      <w:r w:rsidRPr="002107C1">
        <w:rPr>
          <w:sz w:val="24"/>
          <w:szCs w:val="24"/>
        </w:rPr>
        <w:t xml:space="preserve">2.2. Резерв Администрации городского округа Павловский Посад </w:t>
      </w:r>
      <w:r w:rsidRPr="002107C1">
        <w:rPr>
          <w:bCs/>
          <w:sz w:val="24"/>
          <w:szCs w:val="24"/>
        </w:rPr>
        <w:t>для ликвидации ЧС природного и техногенного характер</w:t>
      </w:r>
      <w:r w:rsidRPr="002107C1">
        <w:rPr>
          <w:sz w:val="24"/>
          <w:szCs w:val="24"/>
        </w:rPr>
        <w:t xml:space="preserve"> создается заказчиками</w:t>
      </w:r>
      <w:r w:rsidRPr="002107C1">
        <w:rPr>
          <w:bCs/>
          <w:sz w:val="24"/>
          <w:szCs w:val="24"/>
        </w:rPr>
        <w:t>:</w:t>
      </w:r>
    </w:p>
    <w:p w14:paraId="5D242433" w14:textId="77777777" w:rsidR="002107C1" w:rsidRPr="002107C1" w:rsidRDefault="002107C1" w:rsidP="002107C1">
      <w:pPr>
        <w:ind w:firstLine="709"/>
        <w:jc w:val="both"/>
        <w:rPr>
          <w:sz w:val="24"/>
          <w:szCs w:val="24"/>
        </w:rPr>
      </w:pPr>
      <w:r w:rsidRPr="002107C1">
        <w:rPr>
          <w:sz w:val="24"/>
          <w:szCs w:val="24"/>
        </w:rPr>
        <w:t>– отделом по ГО и ЧС управления по территориальной безопасности, гражданской обороне и чрезвычайным ситуациям Администрации городского округа Павловский Посад Московской области - по средствам индивидуальной защиты, приборам дозиметрического и химического контроля;</w:t>
      </w:r>
    </w:p>
    <w:p w14:paraId="4E8DA493" w14:textId="77777777" w:rsidR="002107C1" w:rsidRPr="002107C1" w:rsidRDefault="002107C1" w:rsidP="002107C1">
      <w:pPr>
        <w:ind w:firstLine="709"/>
        <w:jc w:val="both"/>
        <w:rPr>
          <w:sz w:val="24"/>
          <w:szCs w:val="24"/>
        </w:rPr>
      </w:pPr>
      <w:r w:rsidRPr="002107C1">
        <w:rPr>
          <w:sz w:val="24"/>
          <w:szCs w:val="24"/>
        </w:rPr>
        <w:t>– отделом строительства и ремонта Администрации городского округа Павловский Посад Московской области - по строительным материалам;</w:t>
      </w:r>
    </w:p>
    <w:p w14:paraId="2AEF7265" w14:textId="77777777" w:rsidR="002107C1" w:rsidRPr="002107C1" w:rsidRDefault="002107C1" w:rsidP="002107C1">
      <w:pPr>
        <w:ind w:firstLine="709"/>
        <w:jc w:val="both"/>
        <w:rPr>
          <w:sz w:val="24"/>
          <w:szCs w:val="24"/>
        </w:rPr>
      </w:pPr>
      <w:r w:rsidRPr="002107C1">
        <w:rPr>
          <w:sz w:val="24"/>
          <w:szCs w:val="24"/>
        </w:rPr>
        <w:t xml:space="preserve"> – отделом дорожного хозяйства, транспорта, связи и территорий Администрации городского округа Павловский Посад Московской области </w:t>
      </w:r>
      <w:proofErr w:type="gramStart"/>
      <w:r w:rsidRPr="002107C1">
        <w:rPr>
          <w:sz w:val="24"/>
          <w:szCs w:val="24"/>
        </w:rPr>
        <w:t>-  по</w:t>
      </w:r>
      <w:proofErr w:type="gramEnd"/>
      <w:r w:rsidRPr="002107C1">
        <w:rPr>
          <w:sz w:val="24"/>
          <w:szCs w:val="24"/>
        </w:rPr>
        <w:t xml:space="preserve"> дорожному хозяйству, транспорту и связи;</w:t>
      </w:r>
    </w:p>
    <w:p w14:paraId="3F04621C" w14:textId="77777777" w:rsidR="002107C1" w:rsidRPr="002107C1" w:rsidRDefault="002107C1" w:rsidP="002107C1">
      <w:pPr>
        <w:ind w:firstLine="709"/>
        <w:jc w:val="both"/>
        <w:rPr>
          <w:sz w:val="24"/>
          <w:szCs w:val="24"/>
        </w:rPr>
      </w:pPr>
      <w:r w:rsidRPr="002107C1">
        <w:rPr>
          <w:sz w:val="24"/>
          <w:szCs w:val="24"/>
        </w:rPr>
        <w:lastRenderedPageBreak/>
        <w:t>– управлением ЖКХ Администрации городского округа Павловский Посад Московской области - по материалам и оборудованию для объектов и сетей жилищно-коммунального комплекса, дегазирующим, дезактивирующим и дезинфицирующим средствам, горюче-смазочным материалам;</w:t>
      </w:r>
    </w:p>
    <w:p w14:paraId="2634A8B6" w14:textId="77777777" w:rsidR="002107C1" w:rsidRPr="002107C1" w:rsidRDefault="002107C1" w:rsidP="002107C1">
      <w:pPr>
        <w:ind w:firstLine="709"/>
        <w:jc w:val="both"/>
        <w:rPr>
          <w:sz w:val="24"/>
          <w:szCs w:val="24"/>
        </w:rPr>
      </w:pPr>
      <w:r w:rsidRPr="002107C1">
        <w:rPr>
          <w:sz w:val="24"/>
          <w:szCs w:val="24"/>
        </w:rPr>
        <w:t>– муниципальным казенным учреждением городского округа Павловский Посад Московской области «Центр экономического развития, потребительского рынка и ритуальных услуг» - по продовольствию, товарам первой необходимости и вещевому имуществу;</w:t>
      </w:r>
      <w:r w:rsidRPr="002107C1">
        <w:t xml:space="preserve"> </w:t>
      </w:r>
    </w:p>
    <w:p w14:paraId="4D390E1B" w14:textId="77777777" w:rsidR="002107C1" w:rsidRPr="002107C1" w:rsidRDefault="002107C1" w:rsidP="002107C1">
      <w:pPr>
        <w:ind w:firstLine="624"/>
        <w:jc w:val="both"/>
        <w:rPr>
          <w:sz w:val="24"/>
          <w:szCs w:val="24"/>
        </w:rPr>
      </w:pPr>
      <w:r w:rsidRPr="002107C1">
        <w:rPr>
          <w:sz w:val="24"/>
          <w:szCs w:val="24"/>
        </w:rPr>
        <w:t xml:space="preserve">– муниципальным казенным учреждением городского округа Павловский Посад Московской области «ЕДДС-112» - по средствам оповещения. </w:t>
      </w:r>
    </w:p>
    <w:p w14:paraId="20DF004C" w14:textId="77777777" w:rsidR="002107C1" w:rsidRPr="002107C1" w:rsidRDefault="002107C1" w:rsidP="002107C1">
      <w:pPr>
        <w:ind w:firstLine="624"/>
        <w:jc w:val="both"/>
        <w:rPr>
          <w:sz w:val="24"/>
          <w:szCs w:val="24"/>
        </w:rPr>
      </w:pPr>
      <w:r w:rsidRPr="002107C1">
        <w:rPr>
          <w:sz w:val="24"/>
          <w:szCs w:val="24"/>
        </w:rPr>
        <w:t>– муниципальным казенным учреждением городского округа Павловский Посад Московской области «АСФ «Спасатель» - по средствам спасения и пожаротушения.</w:t>
      </w:r>
    </w:p>
    <w:p w14:paraId="261B18F6" w14:textId="77777777" w:rsidR="002107C1" w:rsidRPr="002107C1" w:rsidRDefault="002107C1" w:rsidP="002107C1">
      <w:pPr>
        <w:ind w:firstLine="708"/>
        <w:jc w:val="both"/>
        <w:rPr>
          <w:sz w:val="24"/>
          <w:szCs w:val="24"/>
        </w:rPr>
      </w:pPr>
      <w:r w:rsidRPr="002107C1">
        <w:rPr>
          <w:sz w:val="24"/>
          <w:szCs w:val="24"/>
        </w:rPr>
        <w:t>2.3. Заказчиком создания Резерва по средствам для проведения санитарно-гигиенических и противоэпидемических мероприятий, медицинскому имуществу и медикаментам, автономным источникам электроснабжения учреждений здравоохранения является ГБУЗ Московской области «Павлово-Посадская ЦРБ».</w:t>
      </w:r>
    </w:p>
    <w:p w14:paraId="7899556E" w14:textId="77777777" w:rsidR="002107C1" w:rsidRPr="002107C1" w:rsidRDefault="002107C1" w:rsidP="002107C1">
      <w:pPr>
        <w:ind w:firstLine="708"/>
        <w:jc w:val="both"/>
        <w:rPr>
          <w:sz w:val="24"/>
          <w:szCs w:val="24"/>
        </w:rPr>
      </w:pPr>
      <w:r w:rsidRPr="002107C1">
        <w:rPr>
          <w:sz w:val="24"/>
          <w:szCs w:val="24"/>
        </w:rPr>
        <w:t xml:space="preserve">2.4. </w:t>
      </w:r>
      <w:proofErr w:type="gramStart"/>
      <w:r w:rsidRPr="002107C1">
        <w:rPr>
          <w:sz w:val="24"/>
          <w:szCs w:val="24"/>
        </w:rPr>
        <w:t>Заказчики,  на</w:t>
      </w:r>
      <w:proofErr w:type="gramEnd"/>
      <w:r w:rsidRPr="002107C1">
        <w:rPr>
          <w:sz w:val="24"/>
          <w:szCs w:val="24"/>
        </w:rPr>
        <w:t xml:space="preserve"> которых возложены функции по созданию Резерва:</w:t>
      </w:r>
    </w:p>
    <w:p w14:paraId="2D6F426A" w14:textId="77777777" w:rsidR="002107C1" w:rsidRPr="002107C1" w:rsidRDefault="002107C1" w:rsidP="002107C1">
      <w:pPr>
        <w:ind w:firstLine="840"/>
        <w:jc w:val="both"/>
        <w:rPr>
          <w:sz w:val="24"/>
          <w:szCs w:val="24"/>
        </w:rPr>
      </w:pPr>
      <w:r w:rsidRPr="002107C1">
        <w:rPr>
          <w:sz w:val="24"/>
          <w:szCs w:val="24"/>
        </w:rPr>
        <w:t>- разрабатывают предложения по номенклатуре и объемам материальных ресурсов в Резерв;</w:t>
      </w:r>
    </w:p>
    <w:p w14:paraId="2053B440" w14:textId="77777777" w:rsidR="002107C1" w:rsidRPr="002107C1" w:rsidRDefault="002107C1" w:rsidP="002107C1">
      <w:pPr>
        <w:ind w:firstLine="840"/>
        <w:jc w:val="both"/>
        <w:rPr>
          <w:sz w:val="24"/>
          <w:szCs w:val="24"/>
        </w:rPr>
      </w:pPr>
      <w:r w:rsidRPr="002107C1">
        <w:rPr>
          <w:sz w:val="24"/>
          <w:szCs w:val="24"/>
        </w:rPr>
        <w:t>- представляют на очередной финансовый год бюджетные заявки для закупки материальных ресурсов в Резерв;</w:t>
      </w:r>
    </w:p>
    <w:p w14:paraId="4636C9A0" w14:textId="77777777" w:rsidR="002107C1" w:rsidRPr="002107C1" w:rsidRDefault="002107C1" w:rsidP="002107C1">
      <w:pPr>
        <w:ind w:firstLine="840"/>
        <w:jc w:val="both"/>
        <w:rPr>
          <w:sz w:val="24"/>
          <w:szCs w:val="24"/>
        </w:rPr>
      </w:pPr>
      <w:r w:rsidRPr="002107C1">
        <w:rPr>
          <w:sz w:val="24"/>
          <w:szCs w:val="24"/>
        </w:rPr>
        <w:t>- определяют размеры расходов по хранению и содержанию материальных ресурсов в Резерве;</w:t>
      </w:r>
    </w:p>
    <w:p w14:paraId="3EE1D8D1" w14:textId="77777777" w:rsidR="002107C1" w:rsidRPr="002107C1" w:rsidRDefault="002107C1" w:rsidP="002107C1">
      <w:pPr>
        <w:ind w:firstLine="840"/>
        <w:jc w:val="both"/>
        <w:rPr>
          <w:sz w:val="24"/>
          <w:szCs w:val="24"/>
        </w:rPr>
      </w:pPr>
      <w:r w:rsidRPr="002107C1">
        <w:rPr>
          <w:sz w:val="24"/>
          <w:szCs w:val="24"/>
        </w:rPr>
        <w:t>- определяют места хранения материальных ресурсов местного Резерва, отвечающие требованиям по условиям хранения и обеспечивающие возможность доставки в зоны ЧС;</w:t>
      </w:r>
    </w:p>
    <w:p w14:paraId="79478DA8" w14:textId="77777777" w:rsidR="002107C1" w:rsidRPr="002107C1" w:rsidRDefault="002107C1" w:rsidP="002107C1">
      <w:pPr>
        <w:ind w:firstLine="840"/>
        <w:jc w:val="both"/>
        <w:rPr>
          <w:sz w:val="24"/>
          <w:szCs w:val="24"/>
        </w:rPr>
      </w:pPr>
      <w:r w:rsidRPr="002107C1">
        <w:rPr>
          <w:sz w:val="24"/>
          <w:szCs w:val="24"/>
        </w:rPr>
        <w:t>- участвуют в осуществлении отбора поставщиков материальных ресурсов в Резерв;</w:t>
      </w:r>
    </w:p>
    <w:p w14:paraId="49126E07" w14:textId="77777777" w:rsidR="002107C1" w:rsidRPr="002107C1" w:rsidRDefault="002107C1" w:rsidP="002107C1">
      <w:pPr>
        <w:ind w:firstLine="840"/>
        <w:jc w:val="both"/>
        <w:rPr>
          <w:sz w:val="24"/>
          <w:szCs w:val="24"/>
        </w:rPr>
      </w:pPr>
      <w:r w:rsidRPr="002107C1">
        <w:rPr>
          <w:sz w:val="24"/>
          <w:szCs w:val="24"/>
        </w:rPr>
        <w:t>- участвуют в заключении (в объеме выделенных ассигнований) контрактов на поставку материальных ресурсов в Резерв, а также на ответственное хранение и содержание Резерва;</w:t>
      </w:r>
    </w:p>
    <w:p w14:paraId="6313D018" w14:textId="77777777" w:rsidR="002107C1" w:rsidRPr="002107C1" w:rsidRDefault="002107C1" w:rsidP="002107C1">
      <w:pPr>
        <w:ind w:firstLine="840"/>
        <w:jc w:val="both"/>
        <w:rPr>
          <w:sz w:val="24"/>
          <w:szCs w:val="24"/>
        </w:rPr>
      </w:pPr>
      <w:r w:rsidRPr="002107C1">
        <w:rPr>
          <w:sz w:val="24"/>
          <w:szCs w:val="24"/>
        </w:rPr>
        <w:t>- организуют хранение, освежение, замену, обслуживание материальных ресурсов, находящихся в Резерве;</w:t>
      </w:r>
    </w:p>
    <w:p w14:paraId="0A23027D" w14:textId="77777777" w:rsidR="002107C1" w:rsidRPr="002107C1" w:rsidRDefault="002107C1" w:rsidP="002107C1">
      <w:pPr>
        <w:ind w:firstLine="840"/>
        <w:jc w:val="both"/>
        <w:rPr>
          <w:sz w:val="24"/>
          <w:szCs w:val="24"/>
        </w:rPr>
      </w:pPr>
      <w:r w:rsidRPr="002107C1">
        <w:rPr>
          <w:sz w:val="24"/>
          <w:szCs w:val="24"/>
        </w:rPr>
        <w:t>- организуют доставку материальных ресурсов Резерва потребителям в районы ЧС;</w:t>
      </w:r>
    </w:p>
    <w:p w14:paraId="7C2319BF" w14:textId="77777777" w:rsidR="002107C1" w:rsidRPr="002107C1" w:rsidRDefault="002107C1" w:rsidP="002107C1">
      <w:pPr>
        <w:ind w:firstLine="840"/>
        <w:jc w:val="both"/>
        <w:rPr>
          <w:sz w:val="24"/>
          <w:szCs w:val="24"/>
        </w:rPr>
      </w:pPr>
      <w:r w:rsidRPr="002107C1">
        <w:rPr>
          <w:sz w:val="24"/>
          <w:szCs w:val="24"/>
        </w:rPr>
        <w:t>- ведут учет и отчетность по операциям с материальными ресурсами Резерва;</w:t>
      </w:r>
    </w:p>
    <w:p w14:paraId="699FB842" w14:textId="77777777" w:rsidR="002107C1" w:rsidRPr="002107C1" w:rsidRDefault="002107C1" w:rsidP="002107C1">
      <w:pPr>
        <w:ind w:firstLine="840"/>
        <w:jc w:val="both"/>
        <w:rPr>
          <w:sz w:val="24"/>
          <w:szCs w:val="24"/>
        </w:rPr>
      </w:pPr>
      <w:r w:rsidRPr="002107C1">
        <w:rPr>
          <w:sz w:val="24"/>
          <w:szCs w:val="24"/>
        </w:rPr>
        <w:t>- обеспечивают поддержание Резерва в постоянной готовности к использованию;</w:t>
      </w:r>
    </w:p>
    <w:p w14:paraId="2F6CB031" w14:textId="77777777" w:rsidR="002107C1" w:rsidRPr="002107C1" w:rsidRDefault="002107C1" w:rsidP="002107C1">
      <w:pPr>
        <w:ind w:firstLine="840"/>
        <w:jc w:val="both"/>
        <w:rPr>
          <w:sz w:val="24"/>
          <w:szCs w:val="24"/>
        </w:rPr>
      </w:pPr>
      <w:r w:rsidRPr="002107C1">
        <w:rPr>
          <w:sz w:val="24"/>
          <w:szCs w:val="24"/>
        </w:rPr>
        <w:t>- осуществляют контроль наличия, качественного состояния, соблюдения условий хранения и выполнения мероприятий по содержанию материальных ресурсов, находящихся на хранении в Резерве;</w:t>
      </w:r>
    </w:p>
    <w:p w14:paraId="77B01712" w14:textId="77777777" w:rsidR="002107C1" w:rsidRPr="002107C1" w:rsidRDefault="002107C1" w:rsidP="002107C1">
      <w:pPr>
        <w:ind w:firstLine="840"/>
        <w:jc w:val="both"/>
        <w:rPr>
          <w:sz w:val="24"/>
          <w:szCs w:val="24"/>
        </w:rPr>
      </w:pPr>
      <w:r w:rsidRPr="002107C1">
        <w:rPr>
          <w:sz w:val="24"/>
          <w:szCs w:val="24"/>
        </w:rPr>
        <w:t>- участвуют в подготовке проектов нормативных правовых актов по вопросам закладки, хранения, учета, обслуживания, освежения, замены, реализации, списания и выдачи материальных ресурсов Резерва.</w:t>
      </w:r>
    </w:p>
    <w:p w14:paraId="3972147C" w14:textId="77777777" w:rsidR="002107C1" w:rsidRPr="002107C1" w:rsidRDefault="002107C1" w:rsidP="002107C1">
      <w:pPr>
        <w:ind w:firstLine="708"/>
        <w:jc w:val="both"/>
        <w:rPr>
          <w:color w:val="FF0000"/>
          <w:sz w:val="24"/>
          <w:szCs w:val="24"/>
        </w:rPr>
      </w:pPr>
      <w:r w:rsidRPr="002107C1">
        <w:rPr>
          <w:sz w:val="24"/>
          <w:szCs w:val="24"/>
        </w:rPr>
        <w:t xml:space="preserve">2.5. Общее руководство по созданию, хранению, использованию Резерва городского округа Павловский Посад возлагается на Главу городского округа Павловский Посад. </w:t>
      </w:r>
    </w:p>
    <w:p w14:paraId="6888B821" w14:textId="77777777" w:rsidR="002107C1" w:rsidRPr="002107C1" w:rsidRDefault="002107C1" w:rsidP="002107C1">
      <w:pPr>
        <w:ind w:firstLine="708"/>
        <w:jc w:val="both"/>
        <w:rPr>
          <w:sz w:val="24"/>
          <w:szCs w:val="24"/>
        </w:rPr>
      </w:pPr>
      <w:r w:rsidRPr="002107C1">
        <w:rPr>
          <w:sz w:val="24"/>
          <w:szCs w:val="24"/>
        </w:rPr>
        <w:t>2.6. Координация деятельности по управлению Резервом городского округа Павловский Посад возлагается на заместителя Главы Администрации городского округа Павловский Посад, отвечающего за вопросы безопасности на территории городского округа Павловский Посад.</w:t>
      </w:r>
    </w:p>
    <w:p w14:paraId="600CB715" w14:textId="77777777" w:rsidR="002107C1" w:rsidRPr="002107C1" w:rsidRDefault="002107C1" w:rsidP="002107C1">
      <w:pPr>
        <w:ind w:firstLine="708"/>
        <w:jc w:val="both"/>
        <w:rPr>
          <w:sz w:val="24"/>
          <w:szCs w:val="24"/>
        </w:rPr>
      </w:pPr>
      <w:r w:rsidRPr="002107C1">
        <w:rPr>
          <w:sz w:val="24"/>
          <w:szCs w:val="24"/>
        </w:rPr>
        <w:t>2.7. Методическое руководство созданием, хранением, использованием и восполнением Резерва осуществляет Главное управление МЧС России по Московской области.</w:t>
      </w:r>
    </w:p>
    <w:p w14:paraId="62D88C73" w14:textId="77777777" w:rsidR="002107C1" w:rsidRPr="002107C1" w:rsidRDefault="002107C1" w:rsidP="002107C1">
      <w:pPr>
        <w:ind w:firstLine="708"/>
        <w:jc w:val="both"/>
        <w:rPr>
          <w:color w:val="000000"/>
          <w:sz w:val="24"/>
          <w:szCs w:val="24"/>
        </w:rPr>
      </w:pPr>
      <w:r w:rsidRPr="002107C1">
        <w:rPr>
          <w:sz w:val="24"/>
          <w:szCs w:val="24"/>
        </w:rPr>
        <w:t xml:space="preserve">2.8. </w:t>
      </w:r>
      <w:r w:rsidRPr="002107C1">
        <w:rPr>
          <w:color w:val="000000"/>
          <w:sz w:val="24"/>
          <w:szCs w:val="24"/>
        </w:rPr>
        <w:t>Приобретение</w:t>
      </w:r>
      <w:r w:rsidRPr="002107C1">
        <w:rPr>
          <w:color w:val="000000"/>
          <w:spacing w:val="2"/>
          <w:sz w:val="24"/>
          <w:szCs w:val="24"/>
        </w:rPr>
        <w:t xml:space="preserve"> </w:t>
      </w:r>
      <w:r w:rsidRPr="002107C1">
        <w:rPr>
          <w:color w:val="000000"/>
          <w:sz w:val="24"/>
          <w:szCs w:val="24"/>
        </w:rPr>
        <w:t>материальных ресурсов в Резерв осуществляется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p>
    <w:p w14:paraId="2891003B" w14:textId="77777777" w:rsidR="002107C1" w:rsidRPr="002107C1" w:rsidRDefault="002107C1" w:rsidP="002107C1">
      <w:pPr>
        <w:ind w:firstLine="708"/>
        <w:jc w:val="both"/>
        <w:rPr>
          <w:sz w:val="24"/>
          <w:szCs w:val="24"/>
        </w:rPr>
      </w:pPr>
      <w:r w:rsidRPr="002107C1">
        <w:rPr>
          <w:sz w:val="24"/>
          <w:szCs w:val="24"/>
        </w:rPr>
        <w:t>2.9. Материальные ресурсы Резерва для ликвидации ЧС, независимо от места их размещения, являются собственностью тех учреждений и организаций, на средства которых они созданы (приобретены).</w:t>
      </w:r>
    </w:p>
    <w:p w14:paraId="5DC292DA" w14:textId="77777777" w:rsidR="002107C1" w:rsidRPr="002107C1" w:rsidRDefault="002107C1" w:rsidP="002107C1">
      <w:pPr>
        <w:ind w:firstLine="708"/>
        <w:jc w:val="both"/>
        <w:rPr>
          <w:color w:val="000000"/>
          <w:sz w:val="24"/>
          <w:szCs w:val="24"/>
        </w:rPr>
      </w:pPr>
      <w:r w:rsidRPr="002107C1">
        <w:rPr>
          <w:sz w:val="24"/>
          <w:szCs w:val="24"/>
        </w:rPr>
        <w:t xml:space="preserve">2.10.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w:t>
      </w:r>
      <w:r w:rsidRPr="002107C1">
        <w:rPr>
          <w:sz w:val="24"/>
          <w:szCs w:val="24"/>
        </w:rPr>
        <w:lastRenderedPageBreak/>
        <w:t xml:space="preserve">сельскохозяйственных, снабженческо-сбытовых, торгово-посреднических и иных организаций, независимо от формы собственности, и где гарантирована их безусловная сохранность </w:t>
      </w:r>
      <w:r w:rsidRPr="002107C1">
        <w:rPr>
          <w:color w:val="000000"/>
          <w:sz w:val="24"/>
          <w:szCs w:val="24"/>
        </w:rPr>
        <w:t>и откуда возможна их оперативная доставка в зоны ЧС.</w:t>
      </w:r>
    </w:p>
    <w:p w14:paraId="0C88909C" w14:textId="77777777" w:rsidR="002107C1" w:rsidRPr="002107C1" w:rsidRDefault="002107C1" w:rsidP="002107C1">
      <w:pPr>
        <w:ind w:firstLine="708"/>
        <w:jc w:val="both"/>
        <w:rPr>
          <w:sz w:val="24"/>
          <w:szCs w:val="24"/>
        </w:rPr>
      </w:pPr>
      <w:r w:rsidRPr="002107C1">
        <w:rPr>
          <w:sz w:val="24"/>
          <w:szCs w:val="24"/>
        </w:rPr>
        <w:t>2.11. Администрация городского округа Павловский Посад, в соответствии с настоящим Положением, осуществляет контроль количества, качества и условий хранения материальных ресурсов.</w:t>
      </w:r>
    </w:p>
    <w:p w14:paraId="6E207B39" w14:textId="77777777" w:rsidR="002107C1" w:rsidRPr="002107C1" w:rsidRDefault="002107C1" w:rsidP="002107C1">
      <w:pPr>
        <w:ind w:firstLine="708"/>
        <w:jc w:val="both"/>
        <w:rPr>
          <w:sz w:val="24"/>
          <w:szCs w:val="24"/>
        </w:rPr>
      </w:pPr>
      <w:r w:rsidRPr="002107C1">
        <w:rPr>
          <w:sz w:val="24"/>
          <w:szCs w:val="24"/>
        </w:rPr>
        <w:t>2.12. Разрешение на выдачу материальных ресурсов из местного Резерва городского округа Павловский Посад осуществляется по решению Главы городского округа Павловский Посад и оформляется письменным распоряжением.</w:t>
      </w:r>
    </w:p>
    <w:p w14:paraId="6F242FA4" w14:textId="77777777" w:rsidR="002107C1" w:rsidRPr="002107C1" w:rsidRDefault="002107C1" w:rsidP="002107C1">
      <w:pPr>
        <w:ind w:firstLine="708"/>
        <w:jc w:val="both"/>
        <w:rPr>
          <w:sz w:val="24"/>
          <w:szCs w:val="24"/>
        </w:rPr>
      </w:pPr>
      <w:r w:rsidRPr="002107C1">
        <w:rPr>
          <w:sz w:val="24"/>
          <w:szCs w:val="24"/>
        </w:rPr>
        <w:t>2.13. В случае возникновения на территории городского округа Павловский Посад ЧС техногенного характера расходы по выдаче (отпуску) материальных ресурсов из Резерва городского округа возмещаются за счет средств организации, виновной в возникновении ЧС на территории городского округа Павловский Посад.</w:t>
      </w:r>
    </w:p>
    <w:p w14:paraId="5A44A32F" w14:textId="77777777" w:rsidR="002107C1" w:rsidRPr="002107C1" w:rsidRDefault="002107C1" w:rsidP="002107C1">
      <w:pPr>
        <w:ind w:firstLine="708"/>
        <w:jc w:val="both"/>
        <w:rPr>
          <w:sz w:val="24"/>
          <w:szCs w:val="24"/>
        </w:rPr>
      </w:pPr>
      <w:r w:rsidRPr="002107C1">
        <w:rPr>
          <w:sz w:val="24"/>
          <w:szCs w:val="24"/>
        </w:rPr>
        <w:t>2.14. Перевозка материальных ресурсов, входящих в состав Резерва, в целях ликвидации ЧС осуществляется транспортными организациями городского округа Павловский Посад.</w:t>
      </w:r>
    </w:p>
    <w:p w14:paraId="16351E9D" w14:textId="77777777" w:rsidR="002107C1" w:rsidRPr="002107C1" w:rsidRDefault="002107C1" w:rsidP="002107C1">
      <w:pPr>
        <w:ind w:firstLine="708"/>
        <w:jc w:val="both"/>
        <w:rPr>
          <w:sz w:val="24"/>
          <w:szCs w:val="24"/>
        </w:rPr>
      </w:pPr>
      <w:r w:rsidRPr="002107C1">
        <w:rPr>
          <w:sz w:val="24"/>
          <w:szCs w:val="24"/>
        </w:rPr>
        <w:t>2.15. Организации городского округа Павловский Посад, обратившиеся за помощью и получившие материальные ресурсы из Резерва, организуют прием, хранение и целевое использование доставленных в зону ЧС материальных ресурсов.</w:t>
      </w:r>
    </w:p>
    <w:p w14:paraId="0EE42D07" w14:textId="77777777" w:rsidR="002107C1" w:rsidRPr="002107C1" w:rsidRDefault="002107C1" w:rsidP="002107C1">
      <w:pPr>
        <w:ind w:firstLine="708"/>
        <w:jc w:val="both"/>
        <w:rPr>
          <w:sz w:val="24"/>
          <w:szCs w:val="24"/>
        </w:rPr>
      </w:pPr>
      <w:r w:rsidRPr="002107C1">
        <w:rPr>
          <w:sz w:val="24"/>
          <w:szCs w:val="24"/>
        </w:rPr>
        <w:t xml:space="preserve">2.16. Отчет о целевом использовании выделенных из Резерва материальных ресурсов готовят организации городского округа Павловский Посад, которым они выделены. </w:t>
      </w:r>
    </w:p>
    <w:p w14:paraId="62A01DAA" w14:textId="77777777" w:rsidR="002107C1" w:rsidRPr="002107C1" w:rsidRDefault="002107C1" w:rsidP="002107C1">
      <w:pPr>
        <w:ind w:firstLine="708"/>
        <w:jc w:val="both"/>
        <w:rPr>
          <w:sz w:val="24"/>
          <w:szCs w:val="24"/>
        </w:rPr>
      </w:pPr>
      <w:r w:rsidRPr="002107C1">
        <w:rPr>
          <w:sz w:val="24"/>
          <w:szCs w:val="24"/>
        </w:rPr>
        <w:t>2.17. Для ликвидации ЧС и обеспечения жизнедеятельности пострадавшего населения, Администрация городского округа Павловский Посад может использовать находящиеся на её территории объектовые Резервы материальных ресурсов по согласованию с организациями, их создавшими.</w:t>
      </w:r>
    </w:p>
    <w:p w14:paraId="339EDE79" w14:textId="77777777" w:rsidR="002107C1" w:rsidRPr="002107C1" w:rsidRDefault="002107C1" w:rsidP="002107C1">
      <w:pPr>
        <w:ind w:firstLine="709"/>
        <w:jc w:val="both"/>
        <w:rPr>
          <w:sz w:val="24"/>
          <w:szCs w:val="24"/>
        </w:rPr>
      </w:pPr>
      <w:r w:rsidRPr="002107C1">
        <w:rPr>
          <w:sz w:val="24"/>
          <w:szCs w:val="24"/>
        </w:rPr>
        <w:t xml:space="preserve">2.18. При недостаточности материальных ресурсов Резервов городского округа Павловский Посад и организаций для ликвидации ЧС направляется заявка об оказании помощи в Правительство Московской области. </w:t>
      </w:r>
    </w:p>
    <w:p w14:paraId="70C98805" w14:textId="77777777" w:rsidR="002107C1" w:rsidRPr="002107C1" w:rsidRDefault="002107C1" w:rsidP="002107C1">
      <w:pPr>
        <w:ind w:firstLine="708"/>
        <w:jc w:val="both"/>
        <w:rPr>
          <w:sz w:val="24"/>
          <w:szCs w:val="24"/>
        </w:rPr>
      </w:pPr>
      <w:r w:rsidRPr="002107C1">
        <w:rPr>
          <w:sz w:val="24"/>
          <w:szCs w:val="24"/>
        </w:rPr>
        <w:t>2.19. По операциям с материальными ресурсами Резерва организации несут ответственность в порядке, установленном законодательством Российской Федерации.</w:t>
      </w:r>
    </w:p>
    <w:p w14:paraId="7E740D44" w14:textId="77777777" w:rsidR="002107C1" w:rsidRPr="002107C1" w:rsidRDefault="002107C1" w:rsidP="002107C1">
      <w:pPr>
        <w:ind w:firstLine="709"/>
        <w:jc w:val="both"/>
        <w:rPr>
          <w:sz w:val="24"/>
          <w:szCs w:val="24"/>
        </w:rPr>
      </w:pPr>
      <w:r w:rsidRPr="002107C1">
        <w:rPr>
          <w:sz w:val="24"/>
          <w:szCs w:val="24"/>
        </w:rPr>
        <w:t>2.20. Восполнение материальных ресурсов Резерва городского округа Павловский Посад, израсходованных при ликвидации ЧС, осуществляется за счет средств организаций, в интересах которых использовались материальные средства Резерва городского округа Павловский Посад или за счет иных средств по решению соответствующих органов.</w:t>
      </w:r>
    </w:p>
    <w:p w14:paraId="452DE7CF" w14:textId="77777777" w:rsidR="002107C1" w:rsidRPr="002107C1" w:rsidRDefault="002107C1" w:rsidP="002107C1">
      <w:pPr>
        <w:ind w:firstLine="709"/>
        <w:jc w:val="both"/>
        <w:rPr>
          <w:sz w:val="24"/>
          <w:szCs w:val="24"/>
        </w:rPr>
      </w:pPr>
      <w:r w:rsidRPr="002107C1">
        <w:rPr>
          <w:sz w:val="24"/>
          <w:szCs w:val="24"/>
        </w:rPr>
        <w:t>2.21. Объектовые Резервы создаются решением руководителя организации.</w:t>
      </w:r>
    </w:p>
    <w:p w14:paraId="0D22BEA7" w14:textId="77777777" w:rsidR="002107C1" w:rsidRPr="002107C1" w:rsidRDefault="002107C1" w:rsidP="002107C1">
      <w:pPr>
        <w:ind w:firstLine="708"/>
        <w:jc w:val="both"/>
        <w:rPr>
          <w:sz w:val="24"/>
          <w:szCs w:val="24"/>
        </w:rPr>
      </w:pPr>
      <w:r w:rsidRPr="002107C1">
        <w:rPr>
          <w:sz w:val="24"/>
          <w:szCs w:val="24"/>
        </w:rPr>
        <w:t xml:space="preserve">2.22. При возникновении ЧС объектового масштаба для ликвидации последствий используются объектовые Резервы. При недостаточности собственных средств, организациями направляется заявка в Администрацию городского округа Павловский Посад об оказании помощи за счет Резервов материальных ресурсов Администрации городского округа Павловский Посад с приложением обоснований объемов и номенклатуры требуемых ресурсов.  </w:t>
      </w:r>
    </w:p>
    <w:p w14:paraId="08F8C6F7" w14:textId="77777777" w:rsidR="002107C1" w:rsidRPr="002107C1" w:rsidRDefault="002107C1" w:rsidP="002107C1">
      <w:pPr>
        <w:ind w:firstLine="708"/>
        <w:jc w:val="both"/>
        <w:rPr>
          <w:sz w:val="24"/>
          <w:szCs w:val="24"/>
        </w:rPr>
      </w:pPr>
    </w:p>
    <w:p w14:paraId="4AF5B158" w14:textId="77777777" w:rsidR="002107C1" w:rsidRPr="002107C1" w:rsidRDefault="002107C1" w:rsidP="002107C1">
      <w:pPr>
        <w:jc w:val="center"/>
        <w:rPr>
          <w:sz w:val="24"/>
          <w:szCs w:val="24"/>
        </w:rPr>
      </w:pPr>
      <w:r w:rsidRPr="002107C1">
        <w:rPr>
          <w:sz w:val="24"/>
          <w:szCs w:val="24"/>
        </w:rPr>
        <w:t>3. Порядок освежения резервов материальных ресурсов.</w:t>
      </w:r>
    </w:p>
    <w:p w14:paraId="4EA15EF9" w14:textId="77777777" w:rsidR="002107C1" w:rsidRPr="002107C1" w:rsidRDefault="002107C1" w:rsidP="002107C1">
      <w:pPr>
        <w:jc w:val="center"/>
        <w:rPr>
          <w:sz w:val="24"/>
          <w:szCs w:val="24"/>
        </w:rPr>
      </w:pPr>
    </w:p>
    <w:p w14:paraId="1FC566C7" w14:textId="77777777" w:rsidR="002107C1" w:rsidRPr="002107C1" w:rsidRDefault="002107C1" w:rsidP="002107C1">
      <w:pPr>
        <w:ind w:firstLine="567"/>
        <w:jc w:val="both"/>
        <w:rPr>
          <w:rFonts w:eastAsia="Calibri"/>
          <w:sz w:val="24"/>
          <w:szCs w:val="24"/>
          <w:lang w:eastAsia="en-US"/>
        </w:rPr>
      </w:pPr>
      <w:r w:rsidRPr="002107C1">
        <w:rPr>
          <w:rFonts w:eastAsia="Calibri"/>
          <w:sz w:val="24"/>
          <w:szCs w:val="24"/>
          <w:lang w:eastAsia="en-US"/>
        </w:rPr>
        <w:t xml:space="preserve">3.1. По истечении сроков хранения резервов материальных ресурсов, установленных соответствующими стандартами и техническими условиями, проводится контроль их состояния с целью принятия решения о продлении срока хранения или освежения (замены) материальных ресурсов. При этом материальные ресурсы подвергаются анализам, физико-химическим и физико-механическим испытаниям. Контрольно-измерительный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 </w:t>
      </w:r>
    </w:p>
    <w:p w14:paraId="73049E7B" w14:textId="77777777" w:rsidR="002107C1" w:rsidRPr="002107C1" w:rsidRDefault="002107C1" w:rsidP="002107C1">
      <w:pPr>
        <w:ind w:firstLine="567"/>
        <w:jc w:val="both"/>
        <w:rPr>
          <w:rFonts w:eastAsia="Calibri"/>
          <w:sz w:val="24"/>
          <w:szCs w:val="24"/>
          <w:lang w:eastAsia="en-US"/>
        </w:rPr>
      </w:pPr>
      <w:r w:rsidRPr="002107C1">
        <w:rPr>
          <w:rFonts w:eastAsia="Calibri"/>
          <w:sz w:val="24"/>
          <w:szCs w:val="24"/>
          <w:lang w:eastAsia="en-US"/>
        </w:rPr>
        <w:t>3.2. В случае если по истечении срока хранения установлено, что в качественном состоянии материальных ресурсов не произошло изменений, приводящих к невозможности использования их по назначению, срок хранения может быть продлен, но не более чем на половину первоначально установленного срока.</w:t>
      </w:r>
    </w:p>
    <w:p w14:paraId="1340CBBF" w14:textId="77777777" w:rsidR="002107C1" w:rsidRPr="002107C1" w:rsidRDefault="002107C1" w:rsidP="002107C1">
      <w:pPr>
        <w:ind w:firstLine="567"/>
        <w:jc w:val="both"/>
        <w:rPr>
          <w:rFonts w:eastAsia="Calibri"/>
          <w:sz w:val="24"/>
          <w:szCs w:val="24"/>
          <w:lang w:eastAsia="en-US"/>
        </w:rPr>
      </w:pPr>
      <w:r w:rsidRPr="002107C1">
        <w:rPr>
          <w:rFonts w:eastAsia="Calibri"/>
          <w:sz w:val="24"/>
          <w:szCs w:val="24"/>
          <w:lang w:eastAsia="en-US"/>
        </w:rPr>
        <w:lastRenderedPageBreak/>
        <w:t xml:space="preserve">3.3. Контролю за качественным состоянием материалов, срок хранения которых продлен, необходимо уделять особое внимание. При появлении признаков ухудшения качества этих материалов следует в кратчайшие сроки производить их освежение. </w:t>
      </w:r>
    </w:p>
    <w:p w14:paraId="37D529FD" w14:textId="77777777" w:rsidR="002107C1" w:rsidRPr="002107C1" w:rsidRDefault="002107C1" w:rsidP="002107C1">
      <w:pPr>
        <w:ind w:firstLine="567"/>
        <w:jc w:val="both"/>
        <w:rPr>
          <w:rFonts w:eastAsia="Calibri"/>
          <w:sz w:val="24"/>
          <w:szCs w:val="24"/>
          <w:lang w:eastAsia="en-US"/>
        </w:rPr>
      </w:pPr>
      <w:r w:rsidRPr="002107C1">
        <w:rPr>
          <w:rFonts w:eastAsia="Calibri"/>
          <w:sz w:val="24"/>
          <w:szCs w:val="24"/>
          <w:lang w:eastAsia="en-US"/>
        </w:rPr>
        <w:t>3.4. При невозможности принятия решения о продлении срока хранения материальных ресурсов проводится их освежение (замена).</w:t>
      </w:r>
    </w:p>
    <w:p w14:paraId="07B8B351" w14:textId="77777777" w:rsidR="002107C1" w:rsidRPr="002107C1" w:rsidRDefault="002107C1" w:rsidP="002107C1">
      <w:pPr>
        <w:ind w:firstLine="567"/>
        <w:jc w:val="both"/>
        <w:rPr>
          <w:rFonts w:eastAsia="Calibri"/>
          <w:sz w:val="24"/>
          <w:szCs w:val="24"/>
          <w:lang w:eastAsia="en-US"/>
        </w:rPr>
      </w:pPr>
      <w:r w:rsidRPr="002107C1">
        <w:rPr>
          <w:rFonts w:eastAsia="Calibri"/>
          <w:sz w:val="24"/>
          <w:szCs w:val="24"/>
          <w:lang w:eastAsia="en-US"/>
        </w:rPr>
        <w:t xml:space="preserve">3.5. Освежение резервов - это замена материальных ресурсов из резервов в связи с истечением установленного срока хранения материальных ресурсов, тары, упаковки, а также вследствие возникновения обстоятельств,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в резервы равного количества аналогичных материальных ресурсов. </w:t>
      </w:r>
    </w:p>
    <w:p w14:paraId="53C3ED30" w14:textId="77777777" w:rsidR="002107C1" w:rsidRPr="002107C1" w:rsidRDefault="002107C1" w:rsidP="002107C1">
      <w:pPr>
        <w:tabs>
          <w:tab w:val="left" w:pos="284"/>
        </w:tabs>
        <w:ind w:firstLine="567"/>
        <w:jc w:val="both"/>
        <w:rPr>
          <w:rFonts w:eastAsia="Calibri"/>
          <w:sz w:val="24"/>
          <w:szCs w:val="24"/>
          <w:lang w:eastAsia="en-US"/>
        </w:rPr>
      </w:pPr>
      <w:r w:rsidRPr="002107C1">
        <w:rPr>
          <w:rFonts w:eastAsia="Calibri"/>
          <w:sz w:val="24"/>
          <w:szCs w:val="24"/>
          <w:lang w:eastAsia="en-US"/>
        </w:rPr>
        <w:t xml:space="preserve">3.6. Освежение резервов осуществляется в соответствии с ежегодно разрабатываемыми планами и производится органами, их создавшими, из тех же источников финансирования, что и накопление. </w:t>
      </w:r>
    </w:p>
    <w:p w14:paraId="1E6F1E36" w14:textId="77777777" w:rsidR="002107C1" w:rsidRPr="002107C1" w:rsidRDefault="002107C1" w:rsidP="002107C1">
      <w:pPr>
        <w:tabs>
          <w:tab w:val="left" w:pos="284"/>
        </w:tabs>
        <w:ind w:firstLine="567"/>
        <w:jc w:val="both"/>
        <w:rPr>
          <w:rFonts w:eastAsia="Calibri"/>
          <w:sz w:val="24"/>
          <w:szCs w:val="24"/>
          <w:lang w:eastAsia="en-US"/>
        </w:rPr>
      </w:pPr>
      <w:r w:rsidRPr="002107C1">
        <w:rPr>
          <w:rFonts w:eastAsia="Calibri"/>
          <w:sz w:val="24"/>
          <w:szCs w:val="24"/>
          <w:lang w:eastAsia="en-US"/>
        </w:rPr>
        <w:t xml:space="preserve">3.7. Основанием для определения очередности освежения резервов являются дата изготовления и срок хранения. Освежению в первую очередь подлежат материальные ресурсы, у которых при очередной проверке выявлено какое-либо отклонение от нормы (изменение основных технических показателей и т.д.), а также с продленными сроками годности. Для определенных видов материальных ресурсов может устанавливаться иной порядок их освежения и замены. Замена резервов </w:t>
      </w:r>
      <w:proofErr w:type="gramStart"/>
      <w:r w:rsidRPr="002107C1">
        <w:rPr>
          <w:rFonts w:eastAsia="Calibri"/>
          <w:sz w:val="24"/>
          <w:szCs w:val="24"/>
          <w:lang w:eastAsia="en-US"/>
        </w:rPr>
        <w:t>- это</w:t>
      </w:r>
      <w:proofErr w:type="gramEnd"/>
      <w:r w:rsidRPr="002107C1">
        <w:rPr>
          <w:rFonts w:eastAsia="Calibri"/>
          <w:sz w:val="24"/>
          <w:szCs w:val="24"/>
          <w:lang w:eastAsia="en-US"/>
        </w:rPr>
        <w:t xml:space="preserve"> замена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w:t>
      </w:r>
    </w:p>
    <w:p w14:paraId="27E6B3F1" w14:textId="77777777" w:rsidR="002107C1" w:rsidRPr="002107C1" w:rsidRDefault="002107C1" w:rsidP="002107C1">
      <w:pPr>
        <w:ind w:firstLine="709"/>
        <w:jc w:val="both"/>
        <w:rPr>
          <w:sz w:val="24"/>
          <w:szCs w:val="24"/>
        </w:rPr>
      </w:pPr>
    </w:p>
    <w:p w14:paraId="5891F27A" w14:textId="77777777" w:rsidR="002107C1" w:rsidRPr="002107C1" w:rsidRDefault="002107C1" w:rsidP="002107C1">
      <w:pPr>
        <w:jc w:val="center"/>
        <w:rPr>
          <w:sz w:val="24"/>
          <w:szCs w:val="24"/>
        </w:rPr>
      </w:pPr>
      <w:r w:rsidRPr="002107C1">
        <w:rPr>
          <w:sz w:val="24"/>
          <w:szCs w:val="24"/>
        </w:rPr>
        <w:t>4. Финансирование резервов</w:t>
      </w:r>
    </w:p>
    <w:p w14:paraId="7210088F" w14:textId="77777777" w:rsidR="002107C1" w:rsidRPr="002107C1" w:rsidRDefault="002107C1" w:rsidP="002107C1">
      <w:pPr>
        <w:jc w:val="center"/>
        <w:rPr>
          <w:sz w:val="24"/>
          <w:szCs w:val="24"/>
        </w:rPr>
      </w:pPr>
    </w:p>
    <w:p w14:paraId="6C2558C6" w14:textId="77777777" w:rsidR="002107C1" w:rsidRPr="002107C1" w:rsidRDefault="002107C1" w:rsidP="002107C1">
      <w:pPr>
        <w:ind w:firstLine="709"/>
        <w:jc w:val="both"/>
        <w:rPr>
          <w:sz w:val="24"/>
          <w:szCs w:val="24"/>
        </w:rPr>
      </w:pPr>
      <w:r w:rsidRPr="002107C1">
        <w:rPr>
          <w:sz w:val="24"/>
          <w:szCs w:val="24"/>
        </w:rPr>
        <w:t xml:space="preserve">4.1. Финансирование расходов по созданию, хранению, использованию и восполнению Резервов материальных ресурсов для ликвидации ЧС осуществляется за счет средств бюджета городского округа Павловский Посад и средств организаций. </w:t>
      </w:r>
    </w:p>
    <w:p w14:paraId="6FCB8376" w14:textId="77777777" w:rsidR="002107C1" w:rsidRPr="002107C1" w:rsidRDefault="002107C1" w:rsidP="002107C1">
      <w:pPr>
        <w:ind w:firstLine="709"/>
        <w:jc w:val="both"/>
        <w:rPr>
          <w:sz w:val="24"/>
          <w:szCs w:val="24"/>
        </w:rPr>
      </w:pPr>
      <w:r w:rsidRPr="002107C1">
        <w:rPr>
          <w:sz w:val="24"/>
          <w:szCs w:val="24"/>
        </w:rPr>
        <w:t>4.2. Резервы материальных ресурсов для ЧС могут финансироваться за счет средств страховых фондов организаций, находящихся в зоне потенциальной опасности возникновения ЧС и за счет внебюджетных источников.</w:t>
      </w:r>
    </w:p>
    <w:p w14:paraId="6D7F367B" w14:textId="77777777" w:rsidR="002107C1" w:rsidRPr="002107C1" w:rsidRDefault="002107C1" w:rsidP="002107C1">
      <w:pPr>
        <w:ind w:firstLine="709"/>
        <w:jc w:val="both"/>
        <w:rPr>
          <w:sz w:val="24"/>
          <w:szCs w:val="24"/>
        </w:rPr>
      </w:pPr>
      <w:r w:rsidRPr="002107C1">
        <w:rPr>
          <w:sz w:val="24"/>
          <w:szCs w:val="24"/>
        </w:rPr>
        <w:t xml:space="preserve">4.3. Объем финансовых средств, необходимых на приобретение Резервов материальных ресурсов для ликвидации ЧС,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Резервов. </w:t>
      </w:r>
    </w:p>
    <w:p w14:paraId="445A0D30" w14:textId="77777777" w:rsidR="002107C1" w:rsidRPr="002107C1" w:rsidRDefault="002107C1" w:rsidP="002107C1">
      <w:pPr>
        <w:ind w:firstLine="708"/>
        <w:jc w:val="both"/>
        <w:rPr>
          <w:sz w:val="24"/>
          <w:szCs w:val="24"/>
        </w:rPr>
      </w:pPr>
    </w:p>
    <w:p w14:paraId="4DB8B1B2" w14:textId="77777777" w:rsidR="002107C1" w:rsidRPr="002107C1" w:rsidRDefault="002107C1" w:rsidP="002107C1">
      <w:pPr>
        <w:jc w:val="center"/>
        <w:rPr>
          <w:sz w:val="24"/>
          <w:szCs w:val="24"/>
        </w:rPr>
      </w:pPr>
      <w:r w:rsidRPr="002107C1">
        <w:rPr>
          <w:sz w:val="24"/>
          <w:szCs w:val="24"/>
        </w:rPr>
        <w:t>5. Порядок учета и контроля</w:t>
      </w:r>
    </w:p>
    <w:p w14:paraId="4185C98A" w14:textId="77777777" w:rsidR="002107C1" w:rsidRPr="002107C1" w:rsidRDefault="002107C1" w:rsidP="002107C1">
      <w:pPr>
        <w:jc w:val="center"/>
        <w:rPr>
          <w:sz w:val="24"/>
          <w:szCs w:val="24"/>
        </w:rPr>
      </w:pPr>
    </w:p>
    <w:p w14:paraId="44917EBC" w14:textId="77777777" w:rsidR="002107C1" w:rsidRPr="002107C1" w:rsidRDefault="002107C1" w:rsidP="002107C1">
      <w:pPr>
        <w:ind w:firstLine="708"/>
        <w:jc w:val="both"/>
        <w:rPr>
          <w:sz w:val="24"/>
          <w:szCs w:val="24"/>
        </w:rPr>
      </w:pPr>
      <w:r w:rsidRPr="002107C1">
        <w:rPr>
          <w:sz w:val="24"/>
          <w:szCs w:val="24"/>
        </w:rPr>
        <w:t>5.1. Организацию учета и контроля создания, хранения, использования и восполнения материальных ресурсов Резервов для ликвидации ЧС на территории городского округа Павловский Посад осуществляет заместитель Главы Администрации городского округа Павловский Посад, отвечающий за вопросы безопасности на территории городского округа Павловский Посад.</w:t>
      </w:r>
    </w:p>
    <w:p w14:paraId="1CB7D6B4" w14:textId="77777777" w:rsidR="002107C1" w:rsidRPr="002107C1" w:rsidRDefault="002107C1" w:rsidP="002107C1">
      <w:pPr>
        <w:ind w:firstLine="709"/>
        <w:jc w:val="both"/>
        <w:rPr>
          <w:sz w:val="24"/>
          <w:szCs w:val="24"/>
        </w:rPr>
      </w:pPr>
      <w:r w:rsidRPr="002107C1">
        <w:rPr>
          <w:sz w:val="24"/>
          <w:szCs w:val="24"/>
        </w:rPr>
        <w:t>5.2. Организации, на складских площадях которых хранятся ресурсы Резервов, ведут количественный и качественный учет наличия и состояния материальных средств Резервов в установленном порядке.</w:t>
      </w:r>
    </w:p>
    <w:p w14:paraId="53B47A27" w14:textId="77777777" w:rsidR="002107C1" w:rsidRPr="002107C1" w:rsidRDefault="002107C1" w:rsidP="002107C1">
      <w:pPr>
        <w:ind w:firstLine="709"/>
        <w:jc w:val="both"/>
        <w:rPr>
          <w:sz w:val="24"/>
          <w:szCs w:val="24"/>
        </w:rPr>
      </w:pPr>
      <w:r w:rsidRPr="002107C1">
        <w:rPr>
          <w:sz w:val="24"/>
          <w:szCs w:val="24"/>
        </w:rPr>
        <w:t xml:space="preserve">5.3. Отчетность о наличии и использовании Резервов материальных ресурсов для ликвидации ЧС ведется в организациях органом, уполномоченным на решение задач в </w:t>
      </w:r>
      <w:proofErr w:type="gramStart"/>
      <w:r w:rsidRPr="002107C1">
        <w:rPr>
          <w:sz w:val="24"/>
          <w:szCs w:val="24"/>
        </w:rPr>
        <w:t>области  ГО</w:t>
      </w:r>
      <w:proofErr w:type="gramEnd"/>
      <w:r w:rsidRPr="002107C1">
        <w:rPr>
          <w:sz w:val="24"/>
          <w:szCs w:val="24"/>
        </w:rPr>
        <w:t xml:space="preserve"> и защиты от ЧС и назначенными приказом сотрудниками в соответствии с установленным порядком.</w:t>
      </w:r>
    </w:p>
    <w:p w14:paraId="4DBEFDF0" w14:textId="77777777" w:rsidR="002107C1" w:rsidRPr="002107C1" w:rsidRDefault="002107C1" w:rsidP="002107C1">
      <w:pPr>
        <w:rPr>
          <w:sz w:val="24"/>
          <w:szCs w:val="24"/>
        </w:rPr>
      </w:pPr>
    </w:p>
    <w:p w14:paraId="3320BCE0" w14:textId="77777777" w:rsidR="002107C1" w:rsidRPr="002107C1" w:rsidRDefault="002107C1" w:rsidP="002107C1">
      <w:pPr>
        <w:rPr>
          <w:sz w:val="24"/>
          <w:szCs w:val="24"/>
        </w:rPr>
      </w:pPr>
    </w:p>
    <w:p w14:paraId="09FAAB4E" w14:textId="77777777" w:rsidR="002107C1" w:rsidRPr="002107C1" w:rsidRDefault="002107C1" w:rsidP="002107C1">
      <w:pPr>
        <w:rPr>
          <w:sz w:val="24"/>
          <w:szCs w:val="24"/>
        </w:rPr>
      </w:pPr>
    </w:p>
    <w:p w14:paraId="708A7F36" w14:textId="77777777" w:rsidR="002107C1" w:rsidRPr="002107C1" w:rsidRDefault="002107C1" w:rsidP="002107C1">
      <w:pPr>
        <w:rPr>
          <w:sz w:val="24"/>
          <w:szCs w:val="24"/>
        </w:rPr>
      </w:pPr>
    </w:p>
    <w:p w14:paraId="0C3F3D72" w14:textId="77777777" w:rsidR="002107C1" w:rsidRPr="002107C1" w:rsidRDefault="002107C1" w:rsidP="002107C1">
      <w:pPr>
        <w:rPr>
          <w:sz w:val="24"/>
          <w:szCs w:val="24"/>
        </w:rPr>
      </w:pPr>
    </w:p>
    <w:p w14:paraId="7124F795" w14:textId="77777777" w:rsidR="002107C1" w:rsidRPr="002107C1" w:rsidRDefault="002107C1" w:rsidP="002107C1"/>
    <w:p w14:paraId="06783B83" w14:textId="77777777" w:rsidR="003F5A62" w:rsidRDefault="003F5A62">
      <w:pPr>
        <w:jc w:val="center"/>
        <w:rPr>
          <w:sz w:val="24"/>
          <w:szCs w:val="24"/>
        </w:rPr>
      </w:pPr>
    </w:p>
    <w:sectPr w:rsidR="003F5A62" w:rsidSect="007F08F8">
      <w:pgSz w:w="11906" w:h="16838"/>
      <w:pgMar w:top="567" w:right="566" w:bottom="426" w:left="1701"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6E5326"/>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4E8CBC32"/>
    <w:name w:val="WW8Num21"/>
    <w:lvl w:ilvl="0">
      <w:start w:val="1"/>
      <w:numFmt w:val="upperRoman"/>
      <w:lvlText w:val="%1."/>
      <w:lvlJc w:val="left"/>
      <w:pPr>
        <w:tabs>
          <w:tab w:val="num" w:pos="1288"/>
        </w:tabs>
        <w:ind w:left="1288" w:hanging="720"/>
      </w:pPr>
      <w:rPr>
        <w:b/>
      </w:rPr>
    </w:lvl>
    <w:lvl w:ilvl="1">
      <w:start w:val="1"/>
      <w:numFmt w:val="decimal"/>
      <w:lvlText w:val="%1.%2"/>
      <w:lvlJc w:val="left"/>
      <w:pPr>
        <w:tabs>
          <w:tab w:val="num" w:pos="825"/>
        </w:tabs>
        <w:ind w:left="825"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61E6251"/>
    <w:multiLevelType w:val="hybridMultilevel"/>
    <w:tmpl w:val="E6F27AE6"/>
    <w:lvl w:ilvl="0" w:tplc="269A68E0">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6C31B34"/>
    <w:multiLevelType w:val="hybridMultilevel"/>
    <w:tmpl w:val="EEB06394"/>
    <w:lvl w:ilvl="0" w:tplc="C6B837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12342"/>
    <w:multiLevelType w:val="multilevel"/>
    <w:tmpl w:val="ACB8B0F2"/>
    <w:lvl w:ilvl="0">
      <w:start w:val="8"/>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15:restartNumberingAfterBreak="0">
    <w:nsid w:val="0A842740"/>
    <w:multiLevelType w:val="singleLevel"/>
    <w:tmpl w:val="A3CA0476"/>
    <w:lvl w:ilvl="0">
      <w:start w:val="2"/>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0BE27E33"/>
    <w:multiLevelType w:val="hybridMultilevel"/>
    <w:tmpl w:val="8E76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A5ECB"/>
    <w:multiLevelType w:val="hybridMultilevel"/>
    <w:tmpl w:val="4594CF08"/>
    <w:lvl w:ilvl="0" w:tplc="9BA217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173AE5"/>
    <w:multiLevelType w:val="hybridMultilevel"/>
    <w:tmpl w:val="91AE579C"/>
    <w:lvl w:ilvl="0" w:tplc="20EEAF6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33351E4"/>
    <w:multiLevelType w:val="hybridMultilevel"/>
    <w:tmpl w:val="AB00AB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C5CB5"/>
    <w:multiLevelType w:val="hybridMultilevel"/>
    <w:tmpl w:val="D37E09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B85715B"/>
    <w:multiLevelType w:val="singleLevel"/>
    <w:tmpl w:val="DE5882D8"/>
    <w:lvl w:ilvl="0">
      <w:start w:val="3"/>
      <w:numFmt w:val="decimal"/>
      <w:lvlText w:val="%1."/>
      <w:legacy w:legacy="1" w:legacySpace="0" w:legacyIndent="297"/>
      <w:lvlJc w:val="left"/>
      <w:rPr>
        <w:rFonts w:ascii="Times New Roman" w:hAnsi="Times New Roman" w:cs="Times New Roman" w:hint="default"/>
      </w:rPr>
    </w:lvl>
  </w:abstractNum>
  <w:abstractNum w:abstractNumId="13" w15:restartNumberingAfterBreak="0">
    <w:nsid w:val="22BF3DBB"/>
    <w:multiLevelType w:val="hybridMultilevel"/>
    <w:tmpl w:val="DEF4B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48548CF"/>
    <w:multiLevelType w:val="hybridMultilevel"/>
    <w:tmpl w:val="EDBCE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48B23C0"/>
    <w:multiLevelType w:val="multilevel"/>
    <w:tmpl w:val="824AD56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26BD5258"/>
    <w:multiLevelType w:val="hybridMultilevel"/>
    <w:tmpl w:val="83280B00"/>
    <w:lvl w:ilvl="0" w:tplc="44BAF4D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95B44F9"/>
    <w:multiLevelType w:val="multilevel"/>
    <w:tmpl w:val="A27A9966"/>
    <w:lvl w:ilvl="0">
      <w:start w:val="6"/>
      <w:numFmt w:val="decimal"/>
      <w:lvlText w:val="%1"/>
      <w:lvlJc w:val="left"/>
      <w:pPr>
        <w:tabs>
          <w:tab w:val="num" w:pos="510"/>
        </w:tabs>
        <w:ind w:left="510" w:hanging="510"/>
      </w:pPr>
    </w:lvl>
    <w:lvl w:ilvl="1">
      <w:start w:val="2"/>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2BB73ED1"/>
    <w:multiLevelType w:val="hybridMultilevel"/>
    <w:tmpl w:val="563CD3AC"/>
    <w:lvl w:ilvl="0" w:tplc="3E4C4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2B57C1E"/>
    <w:multiLevelType w:val="hybridMultilevel"/>
    <w:tmpl w:val="78BAEFA0"/>
    <w:lvl w:ilvl="0" w:tplc="5CB4C75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5314937"/>
    <w:multiLevelType w:val="hybridMultilevel"/>
    <w:tmpl w:val="F698E598"/>
    <w:lvl w:ilvl="0" w:tplc="1968F4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C678CA"/>
    <w:multiLevelType w:val="singleLevel"/>
    <w:tmpl w:val="54A4AB5A"/>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38B47E9A"/>
    <w:multiLevelType w:val="hybridMultilevel"/>
    <w:tmpl w:val="5DEEE5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8BD71A1"/>
    <w:multiLevelType w:val="hybridMultilevel"/>
    <w:tmpl w:val="757EEDD6"/>
    <w:lvl w:ilvl="0" w:tplc="2F52EA1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8D50DB2"/>
    <w:multiLevelType w:val="multilevel"/>
    <w:tmpl w:val="0A76C96C"/>
    <w:lvl w:ilvl="0">
      <w:start w:val="2"/>
      <w:numFmt w:val="decimal"/>
      <w:lvlText w:val="%1"/>
      <w:lvlJc w:val="left"/>
      <w:pPr>
        <w:tabs>
          <w:tab w:val="num" w:pos="630"/>
        </w:tabs>
        <w:ind w:left="630" w:hanging="630"/>
      </w:pPr>
    </w:lvl>
    <w:lvl w:ilvl="1">
      <w:start w:val="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3C560037"/>
    <w:multiLevelType w:val="singleLevel"/>
    <w:tmpl w:val="DFECEF90"/>
    <w:lvl w:ilvl="0">
      <w:start w:val="5"/>
      <w:numFmt w:val="decimal"/>
      <w:lvlText w:val="%1."/>
      <w:legacy w:legacy="1" w:legacySpace="0" w:legacyIndent="239"/>
      <w:lvlJc w:val="left"/>
      <w:rPr>
        <w:rFonts w:ascii="Times New Roman" w:hAnsi="Times New Roman" w:cs="Times New Roman" w:hint="default"/>
      </w:rPr>
    </w:lvl>
  </w:abstractNum>
  <w:abstractNum w:abstractNumId="26" w15:restartNumberingAfterBreak="0">
    <w:nsid w:val="3F1D7659"/>
    <w:multiLevelType w:val="hybridMultilevel"/>
    <w:tmpl w:val="0786DAA6"/>
    <w:lvl w:ilvl="0" w:tplc="C9F2C456">
      <w:start w:val="6"/>
      <w:numFmt w:val="upperRoman"/>
      <w:lvlText w:val="%1."/>
      <w:lvlJc w:val="left"/>
      <w:pPr>
        <w:ind w:left="2160" w:hanging="720"/>
      </w:pPr>
      <w:rPr>
        <w:rFonts w:cs="Times New Roman" w:hint="default"/>
        <w:b w:val="0"/>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7" w15:restartNumberingAfterBreak="0">
    <w:nsid w:val="42DA593D"/>
    <w:multiLevelType w:val="hybridMultilevel"/>
    <w:tmpl w:val="9342BB50"/>
    <w:lvl w:ilvl="0" w:tplc="2F4CD2B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15:restartNumberingAfterBreak="0">
    <w:nsid w:val="449C5D23"/>
    <w:multiLevelType w:val="hybridMultilevel"/>
    <w:tmpl w:val="E4FE61FE"/>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50C3312"/>
    <w:multiLevelType w:val="multilevel"/>
    <w:tmpl w:val="DC6A9344"/>
    <w:lvl w:ilvl="0">
      <w:start w:val="4"/>
      <w:numFmt w:val="decimal"/>
      <w:lvlText w:val=""/>
      <w:lvlJc w:val="left"/>
      <w:pPr>
        <w:tabs>
          <w:tab w:val="num" w:pos="360"/>
        </w:tabs>
        <w:ind w:left="360" w:hanging="360"/>
      </w:pPr>
    </w:lvl>
    <w:lvl w:ilvl="1">
      <w:start w:val="2"/>
      <w:numFmt w:val="decimal"/>
      <w:isLgl/>
      <w:lvlText w:val="%1.%2"/>
      <w:lvlJc w:val="left"/>
      <w:pPr>
        <w:tabs>
          <w:tab w:val="num" w:pos="645"/>
        </w:tabs>
        <w:ind w:left="645" w:hanging="64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0" w15:restartNumberingAfterBreak="0">
    <w:nsid w:val="50C72304"/>
    <w:multiLevelType w:val="multilevel"/>
    <w:tmpl w:val="F4EEF31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2D862EF"/>
    <w:multiLevelType w:val="hybridMultilevel"/>
    <w:tmpl w:val="C63C8EEC"/>
    <w:lvl w:ilvl="0" w:tplc="7EA629EC">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32" w15:restartNumberingAfterBreak="0">
    <w:nsid w:val="61A673ED"/>
    <w:multiLevelType w:val="hybridMultilevel"/>
    <w:tmpl w:val="33C21758"/>
    <w:lvl w:ilvl="0" w:tplc="3FAC3B4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3" w15:restartNumberingAfterBreak="0">
    <w:nsid w:val="62C31859"/>
    <w:multiLevelType w:val="hybridMultilevel"/>
    <w:tmpl w:val="ED68340E"/>
    <w:lvl w:ilvl="0" w:tplc="2F0ADA64">
      <w:start w:val="1"/>
      <w:numFmt w:val="decimal"/>
      <w:lvlText w:val="%1."/>
      <w:lvlJc w:val="left"/>
      <w:pPr>
        <w:ind w:left="786"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15:restartNumberingAfterBreak="0">
    <w:nsid w:val="65583060"/>
    <w:multiLevelType w:val="hybridMultilevel"/>
    <w:tmpl w:val="3A0C66D2"/>
    <w:lvl w:ilvl="0" w:tplc="9F9C9B0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B76552F"/>
    <w:multiLevelType w:val="hybridMultilevel"/>
    <w:tmpl w:val="31304C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CC91C14"/>
    <w:multiLevelType w:val="multilevel"/>
    <w:tmpl w:val="BB2AAA72"/>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D6E68E4"/>
    <w:multiLevelType w:val="hybridMultilevel"/>
    <w:tmpl w:val="5B9E45AA"/>
    <w:lvl w:ilvl="0" w:tplc="E3DC0368">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7B135750"/>
    <w:multiLevelType w:val="hybridMultilevel"/>
    <w:tmpl w:val="25A0C9A0"/>
    <w:lvl w:ilvl="0" w:tplc="0419000F">
      <w:start w:val="1"/>
      <w:numFmt w:val="decimal"/>
      <w:lvlText w:val="%1."/>
      <w:lvlJc w:val="left"/>
      <w:pPr>
        <w:tabs>
          <w:tab w:val="num" w:pos="1632"/>
        </w:tabs>
        <w:ind w:left="1632"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num w:numId="1" w16cid:durableId="131756885">
    <w:abstractNumId w:val="6"/>
  </w:num>
  <w:num w:numId="2" w16cid:durableId="1244686405">
    <w:abstractNumId w:val="25"/>
  </w:num>
  <w:num w:numId="3" w16cid:durableId="1838223438">
    <w:abstractNumId w:val="10"/>
  </w:num>
  <w:num w:numId="4" w16cid:durableId="551386673">
    <w:abstractNumId w:val="4"/>
  </w:num>
  <w:num w:numId="5" w16cid:durableId="2821424">
    <w:abstractNumId w:val="23"/>
  </w:num>
  <w:num w:numId="6" w16cid:durableId="473987929">
    <w:abstractNumId w:val="18"/>
  </w:num>
  <w:num w:numId="7" w16cid:durableId="1580872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867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801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529771">
    <w:abstractNumId w:val="33"/>
  </w:num>
  <w:num w:numId="11" w16cid:durableId="759061342">
    <w:abstractNumId w:val="32"/>
  </w:num>
  <w:num w:numId="12" w16cid:durableId="1551842156">
    <w:abstractNumId w:val="14"/>
  </w:num>
  <w:num w:numId="13" w16cid:durableId="1451820854">
    <w:abstractNumId w:val="11"/>
  </w:num>
  <w:num w:numId="14" w16cid:durableId="1441756592">
    <w:abstractNumId w:val="0"/>
    <w:lvlOverride w:ilvl="0">
      <w:lvl w:ilvl="0">
        <w:start w:val="1"/>
        <w:numFmt w:val="bullet"/>
        <w:lvlText w:val="•"/>
        <w:legacy w:legacy="1" w:legacySpace="0" w:legacyIndent="170"/>
        <w:lvlJc w:val="left"/>
        <w:pPr>
          <w:ind w:left="170" w:hanging="170"/>
        </w:pPr>
        <w:rPr>
          <w:rFonts w:ascii="TimesDL" w:hAnsi="TimesDL" w:hint="default"/>
          <w:sz w:val="20"/>
        </w:rPr>
      </w:lvl>
    </w:lvlOverride>
  </w:num>
  <w:num w:numId="15" w16cid:durableId="990447576">
    <w:abstractNumId w:val="38"/>
  </w:num>
  <w:num w:numId="16" w16cid:durableId="658506606">
    <w:abstractNumId w:val="37"/>
  </w:num>
  <w:num w:numId="17" w16cid:durableId="1221164443">
    <w:abstractNumId w:val="9"/>
  </w:num>
  <w:num w:numId="18" w16cid:durableId="42368282">
    <w:abstractNumId w:val="31"/>
  </w:num>
  <w:num w:numId="19" w16cid:durableId="425997789">
    <w:abstractNumId w:val="35"/>
  </w:num>
  <w:num w:numId="20" w16cid:durableId="209223504">
    <w:abstractNumId w:val="34"/>
  </w:num>
  <w:num w:numId="21" w16cid:durableId="33307755">
    <w:abstractNumId w:val="21"/>
  </w:num>
  <w:num w:numId="22" w16cid:durableId="675233507">
    <w:abstractNumId w:val="12"/>
  </w:num>
  <w:num w:numId="23" w16cid:durableId="1124228887">
    <w:abstractNumId w:val="28"/>
  </w:num>
  <w:num w:numId="24" w16cid:durableId="850803595">
    <w:abstractNumId w:val="19"/>
  </w:num>
  <w:num w:numId="25" w16cid:durableId="1905098555">
    <w:abstractNumId w:val="16"/>
  </w:num>
  <w:num w:numId="26" w16cid:durableId="1466006701">
    <w:abstractNumId w:val="13"/>
  </w:num>
  <w:num w:numId="27" w16cid:durableId="1000699435">
    <w:abstractNumId w:val="27"/>
  </w:num>
  <w:num w:numId="28" w16cid:durableId="593707263">
    <w:abstractNumId w:val="22"/>
  </w:num>
  <w:num w:numId="29" w16cid:durableId="1190294124">
    <w:abstractNumId w:val="3"/>
  </w:num>
  <w:num w:numId="30" w16cid:durableId="2056419709">
    <w:abstractNumId w:val="26"/>
  </w:num>
  <w:num w:numId="31" w16cid:durableId="2135469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58515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486628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8946727">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105342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960071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545980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9982998">
    <w:abstractNumId w:val="7"/>
  </w:num>
  <w:num w:numId="39" w16cid:durableId="1080761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6F"/>
    <w:rsid w:val="00002560"/>
    <w:rsid w:val="00003403"/>
    <w:rsid w:val="00004349"/>
    <w:rsid w:val="00006102"/>
    <w:rsid w:val="00007267"/>
    <w:rsid w:val="000302BF"/>
    <w:rsid w:val="00036349"/>
    <w:rsid w:val="00040255"/>
    <w:rsid w:val="00065F8A"/>
    <w:rsid w:val="0007550A"/>
    <w:rsid w:val="00080B67"/>
    <w:rsid w:val="00081244"/>
    <w:rsid w:val="00084CFC"/>
    <w:rsid w:val="00097CF9"/>
    <w:rsid w:val="000A67C7"/>
    <w:rsid w:val="000B0DDF"/>
    <w:rsid w:val="000B1E0E"/>
    <w:rsid w:val="000C417C"/>
    <w:rsid w:val="000C4361"/>
    <w:rsid w:val="000E2962"/>
    <w:rsid w:val="000F50BF"/>
    <w:rsid w:val="00116938"/>
    <w:rsid w:val="00125387"/>
    <w:rsid w:val="001253B7"/>
    <w:rsid w:val="00130048"/>
    <w:rsid w:val="00135CCA"/>
    <w:rsid w:val="00140C4A"/>
    <w:rsid w:val="00140C60"/>
    <w:rsid w:val="001451F6"/>
    <w:rsid w:val="001477CD"/>
    <w:rsid w:val="001513E8"/>
    <w:rsid w:val="00155116"/>
    <w:rsid w:val="00160485"/>
    <w:rsid w:val="0016640A"/>
    <w:rsid w:val="001665BE"/>
    <w:rsid w:val="00167771"/>
    <w:rsid w:val="001776C1"/>
    <w:rsid w:val="00190307"/>
    <w:rsid w:val="00191298"/>
    <w:rsid w:val="00192865"/>
    <w:rsid w:val="00193CB4"/>
    <w:rsid w:val="00196715"/>
    <w:rsid w:val="00197588"/>
    <w:rsid w:val="001A5E9D"/>
    <w:rsid w:val="001B225E"/>
    <w:rsid w:val="001B26FC"/>
    <w:rsid w:val="001B72BA"/>
    <w:rsid w:val="001D6559"/>
    <w:rsid w:val="001D6F7F"/>
    <w:rsid w:val="001E2226"/>
    <w:rsid w:val="001F4B4A"/>
    <w:rsid w:val="001F5BB2"/>
    <w:rsid w:val="002107C1"/>
    <w:rsid w:val="00211BC3"/>
    <w:rsid w:val="002232F9"/>
    <w:rsid w:val="00223A99"/>
    <w:rsid w:val="002249D5"/>
    <w:rsid w:val="002253DF"/>
    <w:rsid w:val="00233AD3"/>
    <w:rsid w:val="002431EB"/>
    <w:rsid w:val="00247627"/>
    <w:rsid w:val="002543D7"/>
    <w:rsid w:val="00265DBD"/>
    <w:rsid w:val="00283D34"/>
    <w:rsid w:val="002B20BF"/>
    <w:rsid w:val="002B2904"/>
    <w:rsid w:val="002B5D57"/>
    <w:rsid w:val="002B6251"/>
    <w:rsid w:val="002C0208"/>
    <w:rsid w:val="002C4EE0"/>
    <w:rsid w:val="002D67A2"/>
    <w:rsid w:val="002D76DB"/>
    <w:rsid w:val="002F23F3"/>
    <w:rsid w:val="003015DD"/>
    <w:rsid w:val="00307F18"/>
    <w:rsid w:val="00310F67"/>
    <w:rsid w:val="003357C9"/>
    <w:rsid w:val="00351006"/>
    <w:rsid w:val="003636AC"/>
    <w:rsid w:val="00367D6C"/>
    <w:rsid w:val="00371F6A"/>
    <w:rsid w:val="003845B5"/>
    <w:rsid w:val="00396E30"/>
    <w:rsid w:val="003B3362"/>
    <w:rsid w:val="003B3364"/>
    <w:rsid w:val="003B40B1"/>
    <w:rsid w:val="003B65BA"/>
    <w:rsid w:val="003C3375"/>
    <w:rsid w:val="003D11E3"/>
    <w:rsid w:val="003F33E1"/>
    <w:rsid w:val="003F53B5"/>
    <w:rsid w:val="003F5A62"/>
    <w:rsid w:val="00413B94"/>
    <w:rsid w:val="00426EDC"/>
    <w:rsid w:val="00427A35"/>
    <w:rsid w:val="0043103B"/>
    <w:rsid w:val="00431318"/>
    <w:rsid w:val="00434930"/>
    <w:rsid w:val="00442927"/>
    <w:rsid w:val="0044462A"/>
    <w:rsid w:val="00450270"/>
    <w:rsid w:val="00460AE0"/>
    <w:rsid w:val="00462A10"/>
    <w:rsid w:val="00466F46"/>
    <w:rsid w:val="004741C9"/>
    <w:rsid w:val="00475246"/>
    <w:rsid w:val="00483B26"/>
    <w:rsid w:val="00496F23"/>
    <w:rsid w:val="004A5361"/>
    <w:rsid w:val="004A5425"/>
    <w:rsid w:val="004B2219"/>
    <w:rsid w:val="004B3DAC"/>
    <w:rsid w:val="004C0E2B"/>
    <w:rsid w:val="004C110A"/>
    <w:rsid w:val="004C55CF"/>
    <w:rsid w:val="004D5597"/>
    <w:rsid w:val="00500C90"/>
    <w:rsid w:val="00501F15"/>
    <w:rsid w:val="005169AA"/>
    <w:rsid w:val="0053066B"/>
    <w:rsid w:val="00536BF6"/>
    <w:rsid w:val="0053748E"/>
    <w:rsid w:val="00545E84"/>
    <w:rsid w:val="00546B76"/>
    <w:rsid w:val="00552385"/>
    <w:rsid w:val="00552ABE"/>
    <w:rsid w:val="00553338"/>
    <w:rsid w:val="00557202"/>
    <w:rsid w:val="005746FF"/>
    <w:rsid w:val="00581BBF"/>
    <w:rsid w:val="00584D06"/>
    <w:rsid w:val="0058635D"/>
    <w:rsid w:val="005A0506"/>
    <w:rsid w:val="005A1B4E"/>
    <w:rsid w:val="005A7B69"/>
    <w:rsid w:val="005A7EDE"/>
    <w:rsid w:val="005B0782"/>
    <w:rsid w:val="005B2873"/>
    <w:rsid w:val="005C2829"/>
    <w:rsid w:val="005D3BF9"/>
    <w:rsid w:val="005D3CAA"/>
    <w:rsid w:val="005E015B"/>
    <w:rsid w:val="005E69F8"/>
    <w:rsid w:val="005F6921"/>
    <w:rsid w:val="00615190"/>
    <w:rsid w:val="0061585B"/>
    <w:rsid w:val="00615EB7"/>
    <w:rsid w:val="0062424C"/>
    <w:rsid w:val="00634008"/>
    <w:rsid w:val="00634EC5"/>
    <w:rsid w:val="00640F3F"/>
    <w:rsid w:val="006412BF"/>
    <w:rsid w:val="00646A8F"/>
    <w:rsid w:val="00656C9C"/>
    <w:rsid w:val="006643B8"/>
    <w:rsid w:val="00681DC8"/>
    <w:rsid w:val="00691A1E"/>
    <w:rsid w:val="00693673"/>
    <w:rsid w:val="006A2F23"/>
    <w:rsid w:val="006B4E2E"/>
    <w:rsid w:val="006B70E2"/>
    <w:rsid w:val="006B7626"/>
    <w:rsid w:val="006D58D9"/>
    <w:rsid w:val="006E16BD"/>
    <w:rsid w:val="006E42EB"/>
    <w:rsid w:val="006F5E07"/>
    <w:rsid w:val="007060C6"/>
    <w:rsid w:val="007070AF"/>
    <w:rsid w:val="007077FE"/>
    <w:rsid w:val="007125AA"/>
    <w:rsid w:val="00717632"/>
    <w:rsid w:val="00736396"/>
    <w:rsid w:val="00736D76"/>
    <w:rsid w:val="00740048"/>
    <w:rsid w:val="00747275"/>
    <w:rsid w:val="00757759"/>
    <w:rsid w:val="00761857"/>
    <w:rsid w:val="00761CA1"/>
    <w:rsid w:val="00772D35"/>
    <w:rsid w:val="00777744"/>
    <w:rsid w:val="00787638"/>
    <w:rsid w:val="007908EE"/>
    <w:rsid w:val="00791BFB"/>
    <w:rsid w:val="007A2489"/>
    <w:rsid w:val="007A5B3D"/>
    <w:rsid w:val="007B5041"/>
    <w:rsid w:val="007C161E"/>
    <w:rsid w:val="007C5C61"/>
    <w:rsid w:val="007C6E33"/>
    <w:rsid w:val="007D4223"/>
    <w:rsid w:val="007D4C29"/>
    <w:rsid w:val="007E5F95"/>
    <w:rsid w:val="007F08F8"/>
    <w:rsid w:val="007F71EE"/>
    <w:rsid w:val="007F73F4"/>
    <w:rsid w:val="0080201A"/>
    <w:rsid w:val="008064E7"/>
    <w:rsid w:val="00813D22"/>
    <w:rsid w:val="008178AE"/>
    <w:rsid w:val="00821AF7"/>
    <w:rsid w:val="00824FFF"/>
    <w:rsid w:val="008369BB"/>
    <w:rsid w:val="00843A0B"/>
    <w:rsid w:val="00846820"/>
    <w:rsid w:val="00853922"/>
    <w:rsid w:val="0085522B"/>
    <w:rsid w:val="008626B8"/>
    <w:rsid w:val="008651A0"/>
    <w:rsid w:val="00875D53"/>
    <w:rsid w:val="0088455C"/>
    <w:rsid w:val="00891916"/>
    <w:rsid w:val="00897D37"/>
    <w:rsid w:val="008A5000"/>
    <w:rsid w:val="008B6A43"/>
    <w:rsid w:val="008C14CC"/>
    <w:rsid w:val="008D007B"/>
    <w:rsid w:val="008D21ED"/>
    <w:rsid w:val="008D2F13"/>
    <w:rsid w:val="008E5D87"/>
    <w:rsid w:val="008E6268"/>
    <w:rsid w:val="008F6746"/>
    <w:rsid w:val="00901470"/>
    <w:rsid w:val="009115EA"/>
    <w:rsid w:val="00913BD2"/>
    <w:rsid w:val="00914BAD"/>
    <w:rsid w:val="00924D4F"/>
    <w:rsid w:val="009414C4"/>
    <w:rsid w:val="00941D10"/>
    <w:rsid w:val="009468DC"/>
    <w:rsid w:val="00971DC3"/>
    <w:rsid w:val="00974869"/>
    <w:rsid w:val="009772C5"/>
    <w:rsid w:val="009814D0"/>
    <w:rsid w:val="00982DAB"/>
    <w:rsid w:val="009C0BFA"/>
    <w:rsid w:val="009C5283"/>
    <w:rsid w:val="009F1A12"/>
    <w:rsid w:val="00A1638B"/>
    <w:rsid w:val="00A20519"/>
    <w:rsid w:val="00A22050"/>
    <w:rsid w:val="00A22CA6"/>
    <w:rsid w:val="00A243B7"/>
    <w:rsid w:val="00A567E2"/>
    <w:rsid w:val="00A62F0D"/>
    <w:rsid w:val="00AA2FE8"/>
    <w:rsid w:val="00AA4588"/>
    <w:rsid w:val="00AA5B56"/>
    <w:rsid w:val="00AB4CAD"/>
    <w:rsid w:val="00AC1F63"/>
    <w:rsid w:val="00AC4926"/>
    <w:rsid w:val="00AD3219"/>
    <w:rsid w:val="00AD42E3"/>
    <w:rsid w:val="00AD4FE0"/>
    <w:rsid w:val="00AE0833"/>
    <w:rsid w:val="00AE234D"/>
    <w:rsid w:val="00AE6A62"/>
    <w:rsid w:val="00AF4D29"/>
    <w:rsid w:val="00B06140"/>
    <w:rsid w:val="00B10248"/>
    <w:rsid w:val="00B10D4A"/>
    <w:rsid w:val="00B11952"/>
    <w:rsid w:val="00B208C8"/>
    <w:rsid w:val="00B31636"/>
    <w:rsid w:val="00B33A58"/>
    <w:rsid w:val="00B40A20"/>
    <w:rsid w:val="00B46D24"/>
    <w:rsid w:val="00B5217D"/>
    <w:rsid w:val="00B54C0B"/>
    <w:rsid w:val="00B5539A"/>
    <w:rsid w:val="00B66BA3"/>
    <w:rsid w:val="00B71F83"/>
    <w:rsid w:val="00B80F00"/>
    <w:rsid w:val="00B81F61"/>
    <w:rsid w:val="00B865D3"/>
    <w:rsid w:val="00B954D2"/>
    <w:rsid w:val="00BA38C9"/>
    <w:rsid w:val="00BB09E8"/>
    <w:rsid w:val="00BB0B2C"/>
    <w:rsid w:val="00BB0DD8"/>
    <w:rsid w:val="00BB34F2"/>
    <w:rsid w:val="00BB54F6"/>
    <w:rsid w:val="00BC277D"/>
    <w:rsid w:val="00BC639C"/>
    <w:rsid w:val="00BC7485"/>
    <w:rsid w:val="00BD183C"/>
    <w:rsid w:val="00BE2677"/>
    <w:rsid w:val="00BF1D35"/>
    <w:rsid w:val="00BF1E05"/>
    <w:rsid w:val="00C04B36"/>
    <w:rsid w:val="00C07A58"/>
    <w:rsid w:val="00C12ED9"/>
    <w:rsid w:val="00C21A74"/>
    <w:rsid w:val="00C317E8"/>
    <w:rsid w:val="00C34C4F"/>
    <w:rsid w:val="00C466F9"/>
    <w:rsid w:val="00C50E29"/>
    <w:rsid w:val="00C52753"/>
    <w:rsid w:val="00C859E8"/>
    <w:rsid w:val="00C932E8"/>
    <w:rsid w:val="00C961E2"/>
    <w:rsid w:val="00CA29B1"/>
    <w:rsid w:val="00CA362F"/>
    <w:rsid w:val="00CB4228"/>
    <w:rsid w:val="00CC229A"/>
    <w:rsid w:val="00CC603F"/>
    <w:rsid w:val="00CC76EB"/>
    <w:rsid w:val="00CC7857"/>
    <w:rsid w:val="00CD022B"/>
    <w:rsid w:val="00CD453F"/>
    <w:rsid w:val="00CD6381"/>
    <w:rsid w:val="00CE175F"/>
    <w:rsid w:val="00CE30C9"/>
    <w:rsid w:val="00CE499E"/>
    <w:rsid w:val="00CE689C"/>
    <w:rsid w:val="00D02361"/>
    <w:rsid w:val="00D14569"/>
    <w:rsid w:val="00D17B99"/>
    <w:rsid w:val="00D24C5D"/>
    <w:rsid w:val="00D2566D"/>
    <w:rsid w:val="00D46958"/>
    <w:rsid w:val="00D5378C"/>
    <w:rsid w:val="00D541CA"/>
    <w:rsid w:val="00D54ABF"/>
    <w:rsid w:val="00D57E6F"/>
    <w:rsid w:val="00D77C26"/>
    <w:rsid w:val="00D8001D"/>
    <w:rsid w:val="00D80FFC"/>
    <w:rsid w:val="00D8516B"/>
    <w:rsid w:val="00DA3861"/>
    <w:rsid w:val="00DB2813"/>
    <w:rsid w:val="00DB62A6"/>
    <w:rsid w:val="00DC186E"/>
    <w:rsid w:val="00DE070A"/>
    <w:rsid w:val="00DE2358"/>
    <w:rsid w:val="00DE3BAC"/>
    <w:rsid w:val="00DE6630"/>
    <w:rsid w:val="00DE7010"/>
    <w:rsid w:val="00E00E8E"/>
    <w:rsid w:val="00E0272F"/>
    <w:rsid w:val="00E079B4"/>
    <w:rsid w:val="00E144DD"/>
    <w:rsid w:val="00E17093"/>
    <w:rsid w:val="00E25708"/>
    <w:rsid w:val="00E26488"/>
    <w:rsid w:val="00E34CB3"/>
    <w:rsid w:val="00E42FE3"/>
    <w:rsid w:val="00E450C1"/>
    <w:rsid w:val="00E548FA"/>
    <w:rsid w:val="00E5494F"/>
    <w:rsid w:val="00E56159"/>
    <w:rsid w:val="00E56D4D"/>
    <w:rsid w:val="00E57717"/>
    <w:rsid w:val="00E60861"/>
    <w:rsid w:val="00E62FD1"/>
    <w:rsid w:val="00E70D16"/>
    <w:rsid w:val="00E72B09"/>
    <w:rsid w:val="00E7474F"/>
    <w:rsid w:val="00E77036"/>
    <w:rsid w:val="00E7704D"/>
    <w:rsid w:val="00E93CD0"/>
    <w:rsid w:val="00EA5143"/>
    <w:rsid w:val="00EC0D7D"/>
    <w:rsid w:val="00EC3EB1"/>
    <w:rsid w:val="00ED134D"/>
    <w:rsid w:val="00ED4119"/>
    <w:rsid w:val="00EF4C53"/>
    <w:rsid w:val="00EF5EDE"/>
    <w:rsid w:val="00F07C8C"/>
    <w:rsid w:val="00F12AE6"/>
    <w:rsid w:val="00F23BDE"/>
    <w:rsid w:val="00F4161A"/>
    <w:rsid w:val="00F41FEA"/>
    <w:rsid w:val="00F52D13"/>
    <w:rsid w:val="00F551B9"/>
    <w:rsid w:val="00F613E2"/>
    <w:rsid w:val="00F75BB6"/>
    <w:rsid w:val="00F96F88"/>
    <w:rsid w:val="00FA4980"/>
    <w:rsid w:val="00FB06CC"/>
    <w:rsid w:val="00FB392F"/>
    <w:rsid w:val="00FE1715"/>
    <w:rsid w:val="00FE3201"/>
    <w:rsid w:val="00FF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141EF6"/>
  <w15:chartTrackingRefBased/>
  <w15:docId w15:val="{AB3255B0-6267-43B9-B353-5ED4F23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pPr>
      <w:keepNext/>
      <w:spacing w:line="360" w:lineRule="auto"/>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pPr>
      <w:keepNext/>
      <w:spacing w:line="360" w:lineRule="auto"/>
      <w:jc w:val="center"/>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853922"/>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FA4980"/>
    <w:pPr>
      <w:spacing w:before="240" w:after="60"/>
      <w:outlineLvl w:val="8"/>
    </w:pPr>
    <w:rPr>
      <w:rFonts w:ascii="Calibri Light" w:hAnsi="Calibri Light"/>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Pr>
      <w:rFonts w:ascii="Cambria" w:eastAsia="Times New Roman" w:hAnsi="Cambria" w:cs="Times New Roman"/>
      <w:b/>
      <w:bCs/>
      <w:kern w:val="32"/>
      <w:sz w:val="32"/>
      <w:szCs w:val="32"/>
    </w:rPr>
  </w:style>
  <w:style w:type="character" w:customStyle="1" w:styleId="20">
    <w:name w:val="Заголовок 2 Знак"/>
    <w:link w:val="2"/>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Hyperlink"/>
    <w:uiPriority w:val="99"/>
    <w:unhideWhenUsed/>
    <w:rsid w:val="007F71EE"/>
    <w:rPr>
      <w:color w:val="0000FF"/>
      <w:u w:val="single"/>
    </w:rPr>
  </w:style>
  <w:style w:type="paragraph" w:styleId="a4">
    <w:name w:val="Body Text Indent"/>
    <w:basedOn w:val="a"/>
    <w:link w:val="a5"/>
    <w:rsid w:val="00CC7857"/>
    <w:pPr>
      <w:ind w:firstLine="567"/>
      <w:jc w:val="both"/>
    </w:pPr>
    <w:rPr>
      <w:snapToGrid w:val="0"/>
      <w:sz w:val="28"/>
      <w:lang w:val="x-none" w:eastAsia="x-none"/>
    </w:rPr>
  </w:style>
  <w:style w:type="character" w:customStyle="1" w:styleId="a5">
    <w:name w:val="Основной текст с отступом Знак"/>
    <w:link w:val="a4"/>
    <w:rsid w:val="00CC7857"/>
    <w:rPr>
      <w:snapToGrid w:val="0"/>
      <w:sz w:val="28"/>
    </w:rPr>
  </w:style>
  <w:style w:type="paragraph" w:styleId="a6">
    <w:name w:val="Body Text"/>
    <w:basedOn w:val="a"/>
    <w:link w:val="a7"/>
    <w:rsid w:val="00CC7857"/>
    <w:pPr>
      <w:widowControl w:val="0"/>
      <w:autoSpaceDE w:val="0"/>
      <w:autoSpaceDN w:val="0"/>
      <w:adjustRightInd w:val="0"/>
      <w:spacing w:after="120"/>
    </w:pPr>
    <w:rPr>
      <w:rFonts w:ascii="Arial" w:hAnsi="Arial"/>
      <w:lang w:val="x-none" w:eastAsia="x-none"/>
    </w:rPr>
  </w:style>
  <w:style w:type="character" w:customStyle="1" w:styleId="a7">
    <w:name w:val="Основной текст Знак"/>
    <w:link w:val="a6"/>
    <w:rsid w:val="00CC7857"/>
    <w:rPr>
      <w:rFonts w:ascii="Arial" w:hAnsi="Arial" w:cs="Arial"/>
    </w:rPr>
  </w:style>
  <w:style w:type="paragraph" w:styleId="21">
    <w:name w:val="Body Text 2"/>
    <w:basedOn w:val="a"/>
    <w:link w:val="22"/>
    <w:rsid w:val="00CC7857"/>
    <w:pPr>
      <w:widowControl w:val="0"/>
      <w:autoSpaceDE w:val="0"/>
      <w:autoSpaceDN w:val="0"/>
      <w:adjustRightInd w:val="0"/>
      <w:spacing w:after="120" w:line="480" w:lineRule="auto"/>
    </w:pPr>
    <w:rPr>
      <w:rFonts w:ascii="Arial" w:hAnsi="Arial"/>
      <w:lang w:val="x-none" w:eastAsia="x-none"/>
    </w:rPr>
  </w:style>
  <w:style w:type="character" w:customStyle="1" w:styleId="22">
    <w:name w:val="Основной текст 2 Знак"/>
    <w:link w:val="21"/>
    <w:rsid w:val="00CC7857"/>
    <w:rPr>
      <w:rFonts w:ascii="Arial" w:hAnsi="Arial" w:cs="Arial"/>
    </w:rPr>
  </w:style>
  <w:style w:type="paragraph" w:styleId="23">
    <w:name w:val="Body Text Indent 2"/>
    <w:basedOn w:val="a"/>
    <w:link w:val="24"/>
    <w:rsid w:val="00CC7857"/>
    <w:pPr>
      <w:widowControl w:val="0"/>
      <w:autoSpaceDE w:val="0"/>
      <w:autoSpaceDN w:val="0"/>
      <w:adjustRightInd w:val="0"/>
      <w:spacing w:after="120" w:line="480" w:lineRule="auto"/>
      <w:ind w:left="283"/>
    </w:pPr>
    <w:rPr>
      <w:rFonts w:ascii="Arial" w:hAnsi="Arial"/>
      <w:lang w:val="x-none" w:eastAsia="x-none"/>
    </w:rPr>
  </w:style>
  <w:style w:type="character" w:customStyle="1" w:styleId="24">
    <w:name w:val="Основной текст с отступом 2 Знак"/>
    <w:link w:val="23"/>
    <w:rsid w:val="00CC7857"/>
    <w:rPr>
      <w:rFonts w:ascii="Arial" w:hAnsi="Arial" w:cs="Arial"/>
    </w:rPr>
  </w:style>
  <w:style w:type="paragraph" w:styleId="31">
    <w:name w:val="Body Text Indent 3"/>
    <w:basedOn w:val="a"/>
    <w:link w:val="32"/>
    <w:rsid w:val="00CC7857"/>
    <w:pPr>
      <w:widowControl w:val="0"/>
      <w:autoSpaceDE w:val="0"/>
      <w:autoSpaceDN w:val="0"/>
      <w:adjustRightInd w:val="0"/>
      <w:spacing w:after="120"/>
      <w:ind w:left="283"/>
    </w:pPr>
    <w:rPr>
      <w:rFonts w:ascii="Arial" w:hAnsi="Arial"/>
      <w:sz w:val="16"/>
      <w:szCs w:val="16"/>
      <w:lang w:val="x-none" w:eastAsia="x-none"/>
    </w:rPr>
  </w:style>
  <w:style w:type="character" w:customStyle="1" w:styleId="32">
    <w:name w:val="Основной текст с отступом 3 Знак"/>
    <w:link w:val="31"/>
    <w:rsid w:val="00CC7857"/>
    <w:rPr>
      <w:rFonts w:ascii="Arial" w:hAnsi="Arial" w:cs="Arial"/>
      <w:sz w:val="16"/>
      <w:szCs w:val="16"/>
    </w:rPr>
  </w:style>
  <w:style w:type="paragraph" w:styleId="a8">
    <w:name w:val="header"/>
    <w:basedOn w:val="a"/>
    <w:link w:val="a9"/>
    <w:rsid w:val="00736D76"/>
    <w:pPr>
      <w:widowControl w:val="0"/>
      <w:tabs>
        <w:tab w:val="center" w:pos="4677"/>
        <w:tab w:val="right" w:pos="9355"/>
      </w:tabs>
      <w:autoSpaceDE w:val="0"/>
      <w:autoSpaceDN w:val="0"/>
      <w:adjustRightInd w:val="0"/>
    </w:pPr>
    <w:rPr>
      <w:rFonts w:ascii="Arial" w:hAnsi="Arial"/>
      <w:lang w:val="x-none" w:eastAsia="x-none"/>
    </w:rPr>
  </w:style>
  <w:style w:type="character" w:customStyle="1" w:styleId="a9">
    <w:name w:val="Верхний колонтитул Знак"/>
    <w:link w:val="a8"/>
    <w:rsid w:val="00736D76"/>
    <w:rPr>
      <w:rFonts w:ascii="Arial" w:hAnsi="Arial" w:cs="Arial"/>
    </w:rPr>
  </w:style>
  <w:style w:type="character" w:customStyle="1" w:styleId="FontStyle15">
    <w:name w:val="Font Style15"/>
    <w:uiPriority w:val="99"/>
    <w:rsid w:val="00901470"/>
    <w:rPr>
      <w:rFonts w:ascii="Times New Roman" w:hAnsi="Times New Roman" w:cs="Times New Roman"/>
      <w:sz w:val="22"/>
      <w:szCs w:val="22"/>
    </w:rPr>
  </w:style>
  <w:style w:type="paragraph" w:styleId="aa">
    <w:name w:val="List"/>
    <w:basedOn w:val="a"/>
    <w:uiPriority w:val="99"/>
    <w:rsid w:val="00901470"/>
    <w:pPr>
      <w:autoSpaceDE w:val="0"/>
      <w:autoSpaceDN w:val="0"/>
      <w:ind w:left="283" w:hanging="283"/>
    </w:pPr>
  </w:style>
  <w:style w:type="paragraph" w:customStyle="1" w:styleId="Style8">
    <w:name w:val="Style8"/>
    <w:basedOn w:val="a"/>
    <w:uiPriority w:val="99"/>
    <w:rsid w:val="00901470"/>
    <w:pPr>
      <w:widowControl w:val="0"/>
      <w:autoSpaceDE w:val="0"/>
      <w:autoSpaceDN w:val="0"/>
      <w:adjustRightInd w:val="0"/>
      <w:spacing w:line="278" w:lineRule="exact"/>
      <w:ind w:firstLine="451"/>
      <w:jc w:val="both"/>
    </w:pPr>
    <w:rPr>
      <w:sz w:val="24"/>
      <w:szCs w:val="24"/>
    </w:rPr>
  </w:style>
  <w:style w:type="paragraph" w:customStyle="1" w:styleId="Style9">
    <w:name w:val="Style9"/>
    <w:basedOn w:val="a"/>
    <w:uiPriority w:val="99"/>
    <w:rsid w:val="00901470"/>
    <w:pPr>
      <w:widowControl w:val="0"/>
      <w:autoSpaceDE w:val="0"/>
      <w:autoSpaceDN w:val="0"/>
      <w:adjustRightInd w:val="0"/>
      <w:spacing w:line="278" w:lineRule="exact"/>
      <w:ind w:firstLine="432"/>
      <w:jc w:val="both"/>
    </w:pPr>
    <w:rPr>
      <w:sz w:val="24"/>
      <w:szCs w:val="24"/>
    </w:rPr>
  </w:style>
  <w:style w:type="character" w:customStyle="1" w:styleId="FontStyle14">
    <w:name w:val="Font Style14"/>
    <w:uiPriority w:val="99"/>
    <w:rsid w:val="00901470"/>
    <w:rPr>
      <w:rFonts w:ascii="Times New Roman" w:hAnsi="Times New Roman" w:cs="Times New Roman"/>
      <w:b/>
      <w:bCs/>
      <w:spacing w:val="20"/>
      <w:sz w:val="24"/>
      <w:szCs w:val="24"/>
    </w:rPr>
  </w:style>
  <w:style w:type="table" w:styleId="ab">
    <w:name w:val="Table Grid"/>
    <w:basedOn w:val="a1"/>
    <w:rsid w:val="00BA3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757759"/>
    <w:pPr>
      <w:ind w:left="708"/>
    </w:pPr>
  </w:style>
  <w:style w:type="paragraph" w:customStyle="1" w:styleId="Style4">
    <w:name w:val="Style4"/>
    <w:basedOn w:val="a"/>
    <w:uiPriority w:val="99"/>
    <w:rsid w:val="00002560"/>
    <w:pPr>
      <w:widowControl w:val="0"/>
      <w:autoSpaceDE w:val="0"/>
      <w:autoSpaceDN w:val="0"/>
      <w:adjustRightInd w:val="0"/>
      <w:spacing w:line="326" w:lineRule="exact"/>
      <w:ind w:firstLine="547"/>
      <w:jc w:val="both"/>
    </w:pPr>
    <w:rPr>
      <w:sz w:val="24"/>
      <w:szCs w:val="24"/>
    </w:rPr>
  </w:style>
  <w:style w:type="character" w:customStyle="1" w:styleId="FontStyle18">
    <w:name w:val="Font Style18"/>
    <w:uiPriority w:val="99"/>
    <w:rsid w:val="00002560"/>
    <w:rPr>
      <w:rFonts w:ascii="Times New Roman" w:hAnsi="Times New Roman" w:cs="Times New Roman" w:hint="default"/>
      <w:sz w:val="22"/>
      <w:szCs w:val="22"/>
    </w:rPr>
  </w:style>
  <w:style w:type="character" w:customStyle="1" w:styleId="50">
    <w:name w:val="Заголовок 5 Знак"/>
    <w:link w:val="5"/>
    <w:uiPriority w:val="9"/>
    <w:semiHidden/>
    <w:rsid w:val="00853922"/>
    <w:rPr>
      <w:rFonts w:ascii="Calibri" w:eastAsia="Times New Roman" w:hAnsi="Calibri" w:cs="Times New Roman"/>
      <w:b/>
      <w:bCs/>
      <w:i/>
      <w:iCs/>
      <w:sz w:val="26"/>
      <w:szCs w:val="26"/>
    </w:rPr>
  </w:style>
  <w:style w:type="paragraph" w:styleId="ad">
    <w:name w:val="Обычный (веб)"/>
    <w:basedOn w:val="a"/>
    <w:unhideWhenUsed/>
    <w:rsid w:val="00853922"/>
    <w:pPr>
      <w:suppressAutoHyphens/>
      <w:spacing w:before="100" w:after="119"/>
    </w:pPr>
    <w:rPr>
      <w:sz w:val="24"/>
      <w:szCs w:val="24"/>
      <w:lang w:eastAsia="ar-SA"/>
    </w:rPr>
  </w:style>
  <w:style w:type="paragraph" w:customStyle="1" w:styleId="ConsPlusNormal">
    <w:name w:val="ConsPlusNormal"/>
    <w:rsid w:val="00853922"/>
    <w:pPr>
      <w:widowControl w:val="0"/>
      <w:suppressAutoHyphens/>
      <w:autoSpaceDE w:val="0"/>
      <w:ind w:firstLine="720"/>
    </w:pPr>
    <w:rPr>
      <w:rFonts w:ascii="Arial" w:hAnsi="Arial" w:cs="Arial"/>
      <w:lang w:eastAsia="ar-SA"/>
    </w:rPr>
  </w:style>
  <w:style w:type="paragraph" w:styleId="ae">
    <w:name w:val="Date"/>
    <w:basedOn w:val="a"/>
    <w:next w:val="a"/>
    <w:link w:val="af"/>
    <w:rsid w:val="003F33E1"/>
    <w:rPr>
      <w:sz w:val="24"/>
      <w:lang w:val="x-none" w:eastAsia="x-none"/>
    </w:rPr>
  </w:style>
  <w:style w:type="character" w:customStyle="1" w:styleId="af">
    <w:name w:val="Дата Знак"/>
    <w:link w:val="ae"/>
    <w:rsid w:val="003F33E1"/>
    <w:rPr>
      <w:sz w:val="24"/>
      <w:lang w:val="x-none" w:eastAsia="x-none"/>
    </w:rPr>
  </w:style>
  <w:style w:type="paragraph" w:styleId="af0">
    <w:name w:val="footer"/>
    <w:basedOn w:val="a"/>
    <w:link w:val="af1"/>
    <w:rsid w:val="003F33E1"/>
    <w:pPr>
      <w:tabs>
        <w:tab w:val="center" w:pos="4677"/>
        <w:tab w:val="right" w:pos="9355"/>
      </w:tabs>
    </w:pPr>
    <w:rPr>
      <w:sz w:val="24"/>
      <w:szCs w:val="24"/>
      <w:lang w:val="x-none" w:eastAsia="x-none"/>
    </w:rPr>
  </w:style>
  <w:style w:type="character" w:customStyle="1" w:styleId="af1">
    <w:name w:val="Нижний колонтитул Знак"/>
    <w:link w:val="af0"/>
    <w:rsid w:val="003F33E1"/>
    <w:rPr>
      <w:sz w:val="24"/>
      <w:szCs w:val="24"/>
      <w:lang w:val="x-none" w:eastAsia="x-none"/>
    </w:rPr>
  </w:style>
  <w:style w:type="paragraph" w:customStyle="1" w:styleId="SUBHEADR">
    <w:name w:val="SUBHEAD_R"/>
    <w:rsid w:val="003F33E1"/>
    <w:pPr>
      <w:widowControl w:val="0"/>
      <w:spacing w:line="220" w:lineRule="atLeast"/>
      <w:ind w:left="4535"/>
    </w:pPr>
    <w:rPr>
      <w:rFonts w:ascii="TimesDL" w:hAnsi="TimesDL"/>
    </w:rPr>
  </w:style>
  <w:style w:type="character" w:styleId="af2">
    <w:name w:val="Strong"/>
    <w:qFormat/>
    <w:rsid w:val="003F33E1"/>
    <w:rPr>
      <w:rFonts w:cs="Times New Roman"/>
      <w:b/>
      <w:bCs/>
    </w:rPr>
  </w:style>
  <w:style w:type="paragraph" w:customStyle="1" w:styleId="ConsPlusCell">
    <w:name w:val="ConsPlusCell"/>
    <w:rsid w:val="003F33E1"/>
    <w:pPr>
      <w:widowControl w:val="0"/>
      <w:autoSpaceDE w:val="0"/>
      <w:autoSpaceDN w:val="0"/>
      <w:adjustRightInd w:val="0"/>
    </w:pPr>
    <w:rPr>
      <w:rFonts w:ascii="Arial" w:hAnsi="Arial" w:cs="Arial"/>
    </w:rPr>
  </w:style>
  <w:style w:type="paragraph" w:styleId="af3">
    <w:name w:val="Название"/>
    <w:basedOn w:val="a"/>
    <w:link w:val="af4"/>
    <w:qFormat/>
    <w:rsid w:val="003F33E1"/>
    <w:pPr>
      <w:jc w:val="center"/>
    </w:pPr>
    <w:rPr>
      <w:b/>
      <w:sz w:val="28"/>
      <w:lang w:val="x-none" w:eastAsia="x-none"/>
    </w:rPr>
  </w:style>
  <w:style w:type="character" w:customStyle="1" w:styleId="af4">
    <w:name w:val="Название Знак"/>
    <w:link w:val="af3"/>
    <w:rsid w:val="003F33E1"/>
    <w:rPr>
      <w:b/>
      <w:sz w:val="28"/>
      <w:lang w:val="x-none" w:eastAsia="x-none"/>
    </w:rPr>
  </w:style>
  <w:style w:type="paragraph" w:styleId="af5">
    <w:name w:val="No Spacing"/>
    <w:uiPriority w:val="1"/>
    <w:qFormat/>
    <w:rsid w:val="003F33E1"/>
    <w:rPr>
      <w:rFonts w:cs="Arial"/>
      <w:sz w:val="24"/>
      <w:szCs w:val="24"/>
    </w:rPr>
  </w:style>
  <w:style w:type="paragraph" w:styleId="af6">
    <w:name w:val="Balloon Text"/>
    <w:basedOn w:val="a"/>
    <w:link w:val="af7"/>
    <w:rsid w:val="003F33E1"/>
    <w:rPr>
      <w:rFonts w:ascii="Segoe UI" w:hAnsi="Segoe UI"/>
      <w:sz w:val="18"/>
      <w:szCs w:val="18"/>
      <w:lang w:val="x-none" w:eastAsia="x-none"/>
    </w:rPr>
  </w:style>
  <w:style w:type="character" w:customStyle="1" w:styleId="af7">
    <w:name w:val="Текст выноски Знак"/>
    <w:link w:val="af6"/>
    <w:rsid w:val="003F33E1"/>
    <w:rPr>
      <w:rFonts w:ascii="Segoe UI" w:hAnsi="Segoe UI"/>
      <w:sz w:val="18"/>
      <w:szCs w:val="18"/>
      <w:lang w:val="x-none" w:eastAsia="x-none"/>
    </w:rPr>
  </w:style>
  <w:style w:type="paragraph" w:customStyle="1" w:styleId="af8">
    <w:name w:val="Таблицы (моноширинный)"/>
    <w:basedOn w:val="a"/>
    <w:next w:val="a"/>
    <w:uiPriority w:val="99"/>
    <w:rsid w:val="003F33E1"/>
    <w:pPr>
      <w:widowControl w:val="0"/>
      <w:autoSpaceDE w:val="0"/>
      <w:autoSpaceDN w:val="0"/>
      <w:adjustRightInd w:val="0"/>
      <w:jc w:val="both"/>
    </w:pPr>
    <w:rPr>
      <w:rFonts w:ascii="Courier New" w:hAnsi="Courier New" w:cs="Courier New"/>
    </w:rPr>
  </w:style>
  <w:style w:type="character" w:customStyle="1" w:styleId="90">
    <w:name w:val="Заголовок 9 Знак"/>
    <w:link w:val="9"/>
    <w:uiPriority w:val="9"/>
    <w:semiHidden/>
    <w:rsid w:val="00FA4980"/>
    <w:rPr>
      <w:rFonts w:ascii="Calibri Light" w:eastAsia="Times New Roman" w:hAnsi="Calibri Light" w:cs="Times New Roman"/>
      <w:sz w:val="22"/>
      <w:szCs w:val="22"/>
    </w:rPr>
  </w:style>
  <w:style w:type="paragraph" w:customStyle="1" w:styleId="ConsNonformat">
    <w:name w:val="ConsNonformat"/>
    <w:rsid w:val="0044462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24">
      <w:bodyDiv w:val="1"/>
      <w:marLeft w:val="0"/>
      <w:marRight w:val="0"/>
      <w:marTop w:val="0"/>
      <w:marBottom w:val="0"/>
      <w:divBdr>
        <w:top w:val="none" w:sz="0" w:space="0" w:color="auto"/>
        <w:left w:val="none" w:sz="0" w:space="0" w:color="auto"/>
        <w:bottom w:val="none" w:sz="0" w:space="0" w:color="auto"/>
        <w:right w:val="none" w:sz="0" w:space="0" w:color="auto"/>
      </w:divBdr>
    </w:div>
    <w:div w:id="236747626">
      <w:bodyDiv w:val="1"/>
      <w:marLeft w:val="0"/>
      <w:marRight w:val="0"/>
      <w:marTop w:val="0"/>
      <w:marBottom w:val="0"/>
      <w:divBdr>
        <w:top w:val="none" w:sz="0" w:space="0" w:color="auto"/>
        <w:left w:val="none" w:sz="0" w:space="0" w:color="auto"/>
        <w:bottom w:val="none" w:sz="0" w:space="0" w:color="auto"/>
        <w:right w:val="none" w:sz="0" w:space="0" w:color="auto"/>
      </w:divBdr>
    </w:div>
    <w:div w:id="864294423">
      <w:bodyDiv w:val="1"/>
      <w:marLeft w:val="0"/>
      <w:marRight w:val="0"/>
      <w:marTop w:val="0"/>
      <w:marBottom w:val="0"/>
      <w:divBdr>
        <w:top w:val="none" w:sz="0" w:space="0" w:color="auto"/>
        <w:left w:val="none" w:sz="0" w:space="0" w:color="auto"/>
        <w:bottom w:val="none" w:sz="0" w:space="0" w:color="auto"/>
        <w:right w:val="none" w:sz="0" w:space="0" w:color="auto"/>
      </w:divBdr>
    </w:div>
    <w:div w:id="864486401">
      <w:bodyDiv w:val="1"/>
      <w:marLeft w:val="0"/>
      <w:marRight w:val="0"/>
      <w:marTop w:val="0"/>
      <w:marBottom w:val="0"/>
      <w:divBdr>
        <w:top w:val="none" w:sz="0" w:space="0" w:color="auto"/>
        <w:left w:val="none" w:sz="0" w:space="0" w:color="auto"/>
        <w:bottom w:val="none" w:sz="0" w:space="0" w:color="auto"/>
        <w:right w:val="none" w:sz="0" w:space="0" w:color="auto"/>
      </w:divBdr>
    </w:div>
    <w:div w:id="1053693570">
      <w:bodyDiv w:val="1"/>
      <w:marLeft w:val="0"/>
      <w:marRight w:val="0"/>
      <w:marTop w:val="0"/>
      <w:marBottom w:val="0"/>
      <w:divBdr>
        <w:top w:val="none" w:sz="0" w:space="0" w:color="auto"/>
        <w:left w:val="none" w:sz="0" w:space="0" w:color="auto"/>
        <w:bottom w:val="none" w:sz="0" w:space="0" w:color="auto"/>
        <w:right w:val="none" w:sz="0" w:space="0" w:color="auto"/>
      </w:divBdr>
    </w:div>
    <w:div w:id="1604610883">
      <w:bodyDiv w:val="1"/>
      <w:marLeft w:val="0"/>
      <w:marRight w:val="0"/>
      <w:marTop w:val="0"/>
      <w:marBottom w:val="0"/>
      <w:divBdr>
        <w:top w:val="none" w:sz="0" w:space="0" w:color="auto"/>
        <w:left w:val="none" w:sz="0" w:space="0" w:color="auto"/>
        <w:bottom w:val="none" w:sz="0" w:space="0" w:color="auto"/>
        <w:right w:val="none" w:sz="0" w:space="0" w:color="auto"/>
      </w:divBdr>
    </w:div>
    <w:div w:id="1808358371">
      <w:bodyDiv w:val="1"/>
      <w:marLeft w:val="0"/>
      <w:marRight w:val="0"/>
      <w:marTop w:val="0"/>
      <w:marBottom w:val="0"/>
      <w:divBdr>
        <w:top w:val="none" w:sz="0" w:space="0" w:color="auto"/>
        <w:left w:val="none" w:sz="0" w:space="0" w:color="auto"/>
        <w:bottom w:val="none" w:sz="0" w:space="0" w:color="auto"/>
        <w:right w:val="none" w:sz="0" w:space="0" w:color="auto"/>
      </w:divBdr>
    </w:div>
    <w:div w:id="21283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B2FCF-50CA-4A6C-84E0-6EA98BCF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14426</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oomb</dc:creator>
  <cp:keywords/>
  <dc:description/>
  <cp:lastModifiedBy>Ольга Александровна Осипова</cp:lastModifiedBy>
  <cp:revision>3</cp:revision>
  <cp:lastPrinted>2016-08-09T11:16:00Z</cp:lastPrinted>
  <dcterms:created xsi:type="dcterms:W3CDTF">2022-12-19T13:56:00Z</dcterms:created>
  <dcterms:modified xsi:type="dcterms:W3CDTF">2022-12-19T14:00:00Z</dcterms:modified>
</cp:coreProperties>
</file>