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BD1F31" w:rsidRPr="00F022B9" w:rsidTr="007B6369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022B9">
              <w:rPr>
                <w:rFonts w:ascii="Arial" w:hAnsi="Arial" w:cs="Arial"/>
                <w:sz w:val="20"/>
                <w:szCs w:val="20"/>
              </w:rPr>
              <w:t>Приложение №  7</w:t>
            </w: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2023год и на плановый период 2024 и 2025 годов»</w:t>
            </w: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от ___________  №  ___________</w:t>
            </w: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7B6369" w:rsidRPr="00F022B9" w:rsidRDefault="007B6369" w:rsidP="007B6369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369" w:rsidRPr="00F022B9" w:rsidTr="007B6369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2023 год</w:t>
            </w:r>
          </w:p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F31" w:rsidRPr="00F022B9" w:rsidTr="007B6369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F31" w:rsidRPr="00F022B9" w:rsidRDefault="007B6369" w:rsidP="007B63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7B6369" w:rsidRPr="00F022B9" w:rsidTr="007B6369">
        <w:trPr>
          <w:trHeight w:val="1582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B6369" w:rsidRPr="00F022B9" w:rsidRDefault="007B6369" w:rsidP="007B63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BD1F31" w:rsidRPr="00F022B9" w:rsidTr="00BD1F31">
        <w:trPr>
          <w:trHeight w:val="319"/>
        </w:trPr>
        <w:tc>
          <w:tcPr>
            <w:tcW w:w="5020" w:type="dxa"/>
            <w:noWrap/>
            <w:hideMark/>
          </w:tcPr>
          <w:p w:rsidR="00BD1F31" w:rsidRPr="00F022B9" w:rsidRDefault="00BD1F31" w:rsidP="003C5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3C5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3C5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3C53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337 514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41 196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168 117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158 459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6 455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2 114 908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1 980 429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1 802 192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376 845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324 317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324 317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BD1F31" w:rsidRPr="00F022B9" w:rsidTr="00BD1F31">
        <w:trPr>
          <w:trHeight w:val="33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30 381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BD1F31" w:rsidRPr="00F022B9" w:rsidTr="00BD1F31">
        <w:trPr>
          <w:trHeight w:val="27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1 238 865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21 019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81 736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0310262230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109 235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25 244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25 244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2 965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29 611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127 963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25 195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25 195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5 491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15 627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BD1F31" w:rsidRPr="00F022B9" w:rsidTr="00BD1F31">
        <w:trPr>
          <w:trHeight w:val="13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8 940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89 985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49 042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BD1F31" w:rsidRPr="00F022B9" w:rsidTr="00BD1F31">
        <w:trPr>
          <w:trHeight w:val="15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30 652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26 128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3 273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BD1F31" w:rsidRPr="00F022B9" w:rsidTr="00BD1F31">
        <w:trPr>
          <w:trHeight w:val="15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71 021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D1F31" w:rsidRPr="00F022B9" w:rsidTr="00BD1F31">
        <w:trPr>
          <w:trHeight w:val="27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3 794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Содержание и ремонт шахтных колодцев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361 638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33 203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25 470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325 435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325 146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127 805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1F31" w:rsidRPr="00F022B9" w:rsidTr="00BD1F31">
        <w:trPr>
          <w:trHeight w:val="11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BD1F31" w:rsidRPr="00F022B9" w:rsidTr="00BD1F31">
        <w:trPr>
          <w:trHeight w:val="18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</w:t>
            </w: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политики"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19 764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медиасреды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7 252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BD1F31" w:rsidRPr="00F022B9" w:rsidTr="00BD1F31">
        <w:trPr>
          <w:trHeight w:val="204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12 262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1360106020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327 247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186 643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Cофинансирование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61 975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BD1F31" w:rsidRPr="00F022B9" w:rsidTr="00BD1F31">
        <w:trPr>
          <w:trHeight w:val="13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7 029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2 992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2 992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856 829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394 061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57 260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336 801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462 768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406 176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352 731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352 731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352 731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2B9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F022B9">
              <w:rPr>
                <w:rFonts w:ascii="Arial" w:hAnsi="Arial" w:cs="Arial"/>
                <w:sz w:val="20"/>
                <w:szCs w:val="20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69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14 570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7 101</w:t>
            </w:r>
          </w:p>
        </w:tc>
      </w:tr>
      <w:tr w:rsidR="00BD1F31" w:rsidRPr="00F022B9" w:rsidTr="00BD1F31">
        <w:trPr>
          <w:trHeight w:val="91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465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5020" w:type="dxa"/>
            <w:hideMark/>
          </w:tcPr>
          <w:p w:rsidR="00BD1F31" w:rsidRPr="00F022B9" w:rsidRDefault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sz w:val="20"/>
                <w:szCs w:val="20"/>
              </w:rPr>
            </w:pPr>
            <w:r w:rsidRPr="00F022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D1F31" w:rsidRPr="00F022B9" w:rsidTr="00BD1F31">
        <w:trPr>
          <w:trHeight w:val="300"/>
        </w:trPr>
        <w:tc>
          <w:tcPr>
            <w:tcW w:w="7740" w:type="dxa"/>
            <w:gridSpan w:val="3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15 570</w:t>
            </w:r>
          </w:p>
        </w:tc>
      </w:tr>
      <w:tr w:rsidR="00BD1F31" w:rsidRPr="00F022B9" w:rsidTr="00BD1F31">
        <w:trPr>
          <w:trHeight w:val="300"/>
        </w:trPr>
        <w:tc>
          <w:tcPr>
            <w:tcW w:w="7740" w:type="dxa"/>
            <w:gridSpan w:val="3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4 437 569</w:t>
            </w:r>
          </w:p>
        </w:tc>
      </w:tr>
      <w:tr w:rsidR="00BD1F31" w:rsidRPr="00F022B9" w:rsidTr="00BD1F31">
        <w:trPr>
          <w:trHeight w:val="300"/>
        </w:trPr>
        <w:tc>
          <w:tcPr>
            <w:tcW w:w="7740" w:type="dxa"/>
            <w:gridSpan w:val="3"/>
            <w:hideMark/>
          </w:tcPr>
          <w:p w:rsidR="00BD1F31" w:rsidRPr="00F022B9" w:rsidRDefault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BD1F31" w:rsidRPr="00F022B9" w:rsidRDefault="00BD1F31" w:rsidP="00BD1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2B9">
              <w:rPr>
                <w:rFonts w:ascii="Arial" w:hAnsi="Arial" w:cs="Arial"/>
                <w:b/>
                <w:bCs/>
                <w:sz w:val="20"/>
                <w:szCs w:val="20"/>
              </w:rPr>
              <w:t>4 453 139</w:t>
            </w:r>
          </w:p>
        </w:tc>
      </w:tr>
    </w:tbl>
    <w:p w:rsidR="00C65F2D" w:rsidRPr="00F022B9" w:rsidRDefault="00C65F2D">
      <w:pPr>
        <w:rPr>
          <w:sz w:val="20"/>
          <w:szCs w:val="20"/>
        </w:rPr>
      </w:pPr>
    </w:p>
    <w:p w:rsidR="007B6369" w:rsidRPr="00F022B9" w:rsidRDefault="007B6369">
      <w:pPr>
        <w:rPr>
          <w:sz w:val="20"/>
          <w:szCs w:val="20"/>
        </w:rPr>
      </w:pPr>
    </w:p>
    <w:p w:rsidR="007B6369" w:rsidRPr="00F022B9" w:rsidRDefault="007B6369">
      <w:pPr>
        <w:rPr>
          <w:rFonts w:ascii="Arial" w:hAnsi="Arial" w:cs="Arial"/>
          <w:sz w:val="20"/>
          <w:szCs w:val="20"/>
        </w:rPr>
      </w:pPr>
      <w:r w:rsidRPr="00F022B9">
        <w:rPr>
          <w:rFonts w:ascii="Arial" w:hAnsi="Arial" w:cs="Arial"/>
          <w:sz w:val="20"/>
          <w:szCs w:val="20"/>
        </w:rPr>
        <w:t xml:space="preserve">Начальник финансового управления                                                   </w:t>
      </w:r>
      <w:proofErr w:type="spellStart"/>
      <w:r w:rsidRPr="00F022B9">
        <w:rPr>
          <w:rFonts w:ascii="Arial" w:hAnsi="Arial" w:cs="Arial"/>
          <w:sz w:val="20"/>
          <w:szCs w:val="20"/>
        </w:rPr>
        <w:t>Г.Б.Ильинова</w:t>
      </w:r>
      <w:bookmarkEnd w:id="0"/>
      <w:proofErr w:type="spellEnd"/>
    </w:p>
    <w:sectPr w:rsidR="007B6369" w:rsidRPr="00F022B9" w:rsidSect="007B6369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69" w:rsidRDefault="007B6369" w:rsidP="007B6369">
      <w:pPr>
        <w:spacing w:after="0" w:line="240" w:lineRule="auto"/>
      </w:pPr>
      <w:r>
        <w:separator/>
      </w:r>
    </w:p>
  </w:endnote>
  <w:endnote w:type="continuationSeparator" w:id="0">
    <w:p w:rsidR="007B6369" w:rsidRDefault="007B6369" w:rsidP="007B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503537"/>
      <w:docPartObj>
        <w:docPartGallery w:val="Page Numbers (Bottom of Page)"/>
        <w:docPartUnique/>
      </w:docPartObj>
    </w:sdtPr>
    <w:sdtEndPr/>
    <w:sdtContent>
      <w:p w:rsidR="007B6369" w:rsidRDefault="007B63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69" w:rsidRDefault="007B6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69" w:rsidRDefault="007B6369" w:rsidP="007B6369">
      <w:pPr>
        <w:spacing w:after="0" w:line="240" w:lineRule="auto"/>
      </w:pPr>
      <w:r>
        <w:separator/>
      </w:r>
    </w:p>
  </w:footnote>
  <w:footnote w:type="continuationSeparator" w:id="0">
    <w:p w:rsidR="007B6369" w:rsidRDefault="007B6369" w:rsidP="007B6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F31"/>
    <w:rsid w:val="003C533D"/>
    <w:rsid w:val="007B6369"/>
    <w:rsid w:val="00BD1F31"/>
    <w:rsid w:val="00C65F2D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7854-64FC-4491-9977-EC69A82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F31"/>
    <w:rPr>
      <w:color w:val="800080"/>
      <w:u w:val="single"/>
    </w:rPr>
  </w:style>
  <w:style w:type="paragraph" w:customStyle="1" w:styleId="xl65">
    <w:name w:val="xl65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D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D1F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D1F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D1F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D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BD1F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D1F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D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D1F3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D1F3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D1F3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D1F3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D1F3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D1F3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D1F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D1F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D1F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D1F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1F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D1F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369"/>
  </w:style>
  <w:style w:type="paragraph" w:styleId="a8">
    <w:name w:val="footer"/>
    <w:basedOn w:val="a"/>
    <w:link w:val="a9"/>
    <w:uiPriority w:val="99"/>
    <w:unhideWhenUsed/>
    <w:rsid w:val="007B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4</cp:revision>
  <dcterms:created xsi:type="dcterms:W3CDTF">2022-11-10T13:39:00Z</dcterms:created>
  <dcterms:modified xsi:type="dcterms:W3CDTF">2022-11-14T07:01:00Z</dcterms:modified>
</cp:coreProperties>
</file>