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7319" w14:textId="77777777" w:rsidR="002A7661" w:rsidRDefault="0089100A">
      <w:pPr>
        <w:spacing w:before="64"/>
        <w:ind w:left="594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«УТВЕРЖДЕНО»</w:t>
      </w:r>
    </w:p>
    <w:p w14:paraId="145C7A86" w14:textId="77777777" w:rsidR="002A7661" w:rsidRDefault="002A7661">
      <w:pPr>
        <w:pStyle w:val="a3"/>
        <w:spacing w:before="7"/>
        <w:rPr>
          <w:b/>
          <w:sz w:val="23"/>
        </w:rPr>
      </w:pPr>
    </w:p>
    <w:p w14:paraId="3AD5247F" w14:textId="77777777" w:rsidR="002A7661" w:rsidRDefault="0089100A">
      <w:pPr>
        <w:ind w:left="5943" w:right="1040"/>
        <w:rPr>
          <w:sz w:val="24"/>
        </w:rPr>
      </w:pPr>
      <w:r>
        <w:rPr>
          <w:sz w:val="24"/>
        </w:rPr>
        <w:t>Комитет по конкурентной политике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 области</w:t>
      </w:r>
    </w:p>
    <w:p w14:paraId="1DE5F05C" w14:textId="77777777" w:rsidR="002A7661" w:rsidRDefault="002A7661">
      <w:pPr>
        <w:pStyle w:val="a3"/>
      </w:pPr>
    </w:p>
    <w:p w14:paraId="1942B332" w14:textId="10F49B7C" w:rsidR="002A7661" w:rsidRDefault="0089100A">
      <w:pPr>
        <w:spacing w:before="170"/>
        <w:ind w:right="2080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EBAD07" wp14:editId="087F267F">
                <wp:simplePos x="0" y="0"/>
                <wp:positionH relativeFrom="page">
                  <wp:posOffset>4167505</wp:posOffset>
                </wp:positionH>
                <wp:positionV relativeFrom="paragraph">
                  <wp:posOffset>333375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FF42" id="AutoShape 2" o:spid="_x0000_s1026" style="position:absolute;margin-left:328.15pt;margin-top:26.25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2EE13A5D" w14:textId="77777777" w:rsidR="002A7661" w:rsidRDefault="0089100A">
      <w:pPr>
        <w:tabs>
          <w:tab w:val="left" w:pos="2150"/>
        </w:tabs>
        <w:spacing w:before="212"/>
        <w:ind w:right="2014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г.</w:t>
      </w:r>
    </w:p>
    <w:p w14:paraId="1188DA47" w14:textId="77777777" w:rsidR="002A7661" w:rsidRDefault="002A7661">
      <w:pPr>
        <w:pStyle w:val="a3"/>
        <w:rPr>
          <w:sz w:val="20"/>
        </w:rPr>
      </w:pPr>
    </w:p>
    <w:p w14:paraId="4A2A9D20" w14:textId="77777777" w:rsidR="002A7661" w:rsidRDefault="002A7661">
      <w:pPr>
        <w:pStyle w:val="a3"/>
        <w:rPr>
          <w:sz w:val="20"/>
        </w:rPr>
      </w:pPr>
    </w:p>
    <w:p w14:paraId="5FDAAB77" w14:textId="77777777" w:rsidR="002A7661" w:rsidRDefault="002A7661">
      <w:pPr>
        <w:pStyle w:val="a3"/>
        <w:rPr>
          <w:sz w:val="20"/>
        </w:rPr>
      </w:pPr>
    </w:p>
    <w:p w14:paraId="62F0E213" w14:textId="77777777" w:rsidR="002A7661" w:rsidRDefault="002A7661">
      <w:pPr>
        <w:pStyle w:val="a3"/>
        <w:rPr>
          <w:sz w:val="20"/>
        </w:rPr>
      </w:pPr>
    </w:p>
    <w:p w14:paraId="4E1DD7AE" w14:textId="77777777" w:rsidR="002A7661" w:rsidRDefault="002A7661">
      <w:pPr>
        <w:pStyle w:val="a3"/>
        <w:rPr>
          <w:sz w:val="20"/>
        </w:rPr>
      </w:pPr>
    </w:p>
    <w:p w14:paraId="69E813D0" w14:textId="77777777" w:rsidR="002A7661" w:rsidRDefault="002A7661">
      <w:pPr>
        <w:pStyle w:val="a3"/>
        <w:rPr>
          <w:sz w:val="20"/>
        </w:rPr>
      </w:pPr>
    </w:p>
    <w:p w14:paraId="074CF818" w14:textId="77777777" w:rsidR="002A7661" w:rsidRDefault="002A7661">
      <w:pPr>
        <w:pStyle w:val="a3"/>
        <w:rPr>
          <w:sz w:val="20"/>
        </w:rPr>
      </w:pPr>
    </w:p>
    <w:p w14:paraId="2ED668EB" w14:textId="77777777" w:rsidR="002A7661" w:rsidRDefault="0089100A">
      <w:pPr>
        <w:spacing w:before="233"/>
        <w:ind w:left="1295" w:right="1040" w:firstLine="1091"/>
        <w:rPr>
          <w:b/>
          <w:sz w:val="28"/>
        </w:rPr>
      </w:pPr>
      <w:r>
        <w:rPr>
          <w:b/>
          <w:sz w:val="28"/>
        </w:rPr>
        <w:t>ИЗМЕНЕНИЯ В ИЗВЕЩЕНИЕ О ПРОВЕДЕНИИ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АУКЦИОНА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6"/>
          <w:sz w:val="28"/>
        </w:rPr>
        <w:t xml:space="preserve"> </w:t>
      </w:r>
      <w:r>
        <w:rPr>
          <w:b/>
          <w:sz w:val="26"/>
        </w:rPr>
        <w:t>№</w:t>
      </w:r>
      <w:r>
        <w:rPr>
          <w:b/>
          <w:spacing w:val="2"/>
          <w:sz w:val="26"/>
        </w:rPr>
        <w:t xml:space="preserve"> </w:t>
      </w:r>
      <w:r>
        <w:rPr>
          <w:b/>
          <w:sz w:val="28"/>
        </w:rPr>
        <w:t>АЗГЭ-ПП/22-2071</w:t>
      </w:r>
    </w:p>
    <w:p w14:paraId="7283BBB0" w14:textId="77777777" w:rsidR="002A7661" w:rsidRDefault="0089100A">
      <w:pPr>
        <w:spacing w:before="162" w:line="322" w:lineRule="exact"/>
        <w:ind w:left="2050" w:right="1557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участка,</w:t>
      </w:r>
    </w:p>
    <w:p w14:paraId="42C4313E" w14:textId="77777777" w:rsidR="002A7661" w:rsidRDefault="0089100A">
      <w:pPr>
        <w:ind w:left="930" w:right="430" w:hanging="9"/>
        <w:jc w:val="center"/>
        <w:rPr>
          <w:sz w:val="28"/>
        </w:rPr>
      </w:pPr>
      <w:r>
        <w:rPr>
          <w:sz w:val="28"/>
        </w:rPr>
        <w:t>государственная собственность на который не разграничена, расположенного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 территории городского округа Павловский Посад Московской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вид разрешенного использования: для ведения личного подсобного хозяйства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(приусадебный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участок)</w:t>
      </w:r>
    </w:p>
    <w:p w14:paraId="7BA1FD59" w14:textId="77777777" w:rsidR="002A7661" w:rsidRDefault="002A7661">
      <w:pPr>
        <w:pStyle w:val="a3"/>
        <w:rPr>
          <w:sz w:val="30"/>
        </w:rPr>
      </w:pPr>
    </w:p>
    <w:p w14:paraId="108139C5" w14:textId="77777777" w:rsidR="002A7661" w:rsidRDefault="002A7661">
      <w:pPr>
        <w:pStyle w:val="a3"/>
        <w:rPr>
          <w:sz w:val="30"/>
        </w:rPr>
      </w:pPr>
    </w:p>
    <w:p w14:paraId="4891E68D" w14:textId="77777777" w:rsidR="002A7661" w:rsidRDefault="002A7661">
      <w:pPr>
        <w:pStyle w:val="a3"/>
        <w:spacing w:before="5"/>
        <w:rPr>
          <w:sz w:val="23"/>
        </w:rPr>
      </w:pPr>
    </w:p>
    <w:p w14:paraId="20467A9A" w14:textId="77777777" w:rsidR="002A7661" w:rsidRDefault="0089100A">
      <w:pPr>
        <w:pStyle w:val="a4"/>
      </w:pPr>
      <w:r>
        <w:rPr>
          <w:color w:val="FF0000"/>
        </w:rPr>
        <w:t>ТОЛЬКО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ГРАЖДАН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ФИЗИЧЕСКИХ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ЛИЦ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(НЕ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ИНДИВИДУАЛЬНЫХ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ПРЕДПРИНИМАТЕЛЕЙ)</w:t>
      </w:r>
    </w:p>
    <w:p w14:paraId="4ADA3572" w14:textId="77777777" w:rsidR="002A7661" w:rsidRDefault="002A7661">
      <w:pPr>
        <w:pStyle w:val="a3"/>
        <w:rPr>
          <w:b/>
          <w:sz w:val="34"/>
        </w:rPr>
      </w:pPr>
    </w:p>
    <w:p w14:paraId="3041258A" w14:textId="77777777" w:rsidR="002A7661" w:rsidRDefault="002A7661">
      <w:pPr>
        <w:pStyle w:val="a3"/>
        <w:spacing w:before="1"/>
        <w:rPr>
          <w:b/>
          <w:sz w:val="33"/>
        </w:rPr>
      </w:pPr>
    </w:p>
    <w:p w14:paraId="4E49F1C7" w14:textId="77777777" w:rsidR="002A7661" w:rsidRDefault="0089100A">
      <w:pPr>
        <w:tabs>
          <w:tab w:val="left" w:pos="4680"/>
        </w:tabs>
        <w:ind w:left="359"/>
        <w:rPr>
          <w:b/>
          <w:sz w:val="28"/>
        </w:rPr>
      </w:pP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3"/>
          <w:sz w:val="26"/>
        </w:rPr>
        <w:t xml:space="preserve"> </w:t>
      </w:r>
      <w:r>
        <w:rPr>
          <w:sz w:val="26"/>
        </w:rPr>
        <w:t>easuz.mosreg.ru/torgi</w:t>
      </w:r>
      <w:r>
        <w:rPr>
          <w:sz w:val="26"/>
        </w:rPr>
        <w:tab/>
      </w:r>
      <w:r>
        <w:rPr>
          <w:b/>
          <w:sz w:val="28"/>
        </w:rPr>
        <w:t>00300060110654</w:t>
      </w:r>
    </w:p>
    <w:p w14:paraId="05CD468C" w14:textId="77777777" w:rsidR="002A7661" w:rsidRDefault="002A7661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3949"/>
        <w:gridCol w:w="1734"/>
      </w:tblGrid>
      <w:tr w:rsidR="002A7661" w14:paraId="4533FD8F" w14:textId="77777777">
        <w:trPr>
          <w:trHeight w:val="478"/>
        </w:trPr>
        <w:tc>
          <w:tcPr>
            <w:tcW w:w="3949" w:type="dxa"/>
          </w:tcPr>
          <w:p w14:paraId="2F1827E0" w14:textId="77777777" w:rsidR="002A7661" w:rsidRDefault="0089100A">
            <w:pPr>
              <w:pStyle w:val="TableParagraph"/>
              <w:spacing w:before="7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734" w:type="dxa"/>
          </w:tcPr>
          <w:p w14:paraId="4CBE8CFF" w14:textId="77777777" w:rsidR="002A7661" w:rsidRDefault="0089100A">
            <w:pPr>
              <w:pStyle w:val="TableParagraph"/>
              <w:spacing w:line="311" w:lineRule="exact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05.07.2022</w:t>
            </w:r>
          </w:p>
        </w:tc>
      </w:tr>
      <w:tr w:rsidR="002A7661" w14:paraId="5175984A" w14:textId="77777777">
        <w:trPr>
          <w:trHeight w:val="644"/>
        </w:trPr>
        <w:tc>
          <w:tcPr>
            <w:tcW w:w="3949" w:type="dxa"/>
          </w:tcPr>
          <w:p w14:paraId="76933881" w14:textId="77777777" w:rsidR="002A7661" w:rsidRDefault="0089100A">
            <w:pPr>
              <w:pStyle w:val="TableParagraph"/>
              <w:spacing w:before="175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734" w:type="dxa"/>
          </w:tcPr>
          <w:p w14:paraId="08EB99BD" w14:textId="77777777" w:rsidR="002A7661" w:rsidRDefault="0089100A">
            <w:pPr>
              <w:pStyle w:val="TableParagraph"/>
              <w:spacing w:before="156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17.01.2023</w:t>
            </w:r>
          </w:p>
        </w:tc>
      </w:tr>
      <w:tr w:rsidR="002A7661" w14:paraId="5331B394" w14:textId="77777777">
        <w:trPr>
          <w:trHeight w:val="477"/>
        </w:trPr>
        <w:tc>
          <w:tcPr>
            <w:tcW w:w="3949" w:type="dxa"/>
          </w:tcPr>
          <w:p w14:paraId="2760244E" w14:textId="77777777" w:rsidR="002A7661" w:rsidRDefault="0089100A">
            <w:pPr>
              <w:pStyle w:val="TableParagraph"/>
              <w:spacing w:before="173" w:line="283" w:lineRule="exact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1734" w:type="dxa"/>
          </w:tcPr>
          <w:p w14:paraId="2E5D7A83" w14:textId="77777777" w:rsidR="002A7661" w:rsidRDefault="0089100A">
            <w:pPr>
              <w:pStyle w:val="TableParagraph"/>
              <w:spacing w:before="155" w:line="302" w:lineRule="exact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20.01.2023</w:t>
            </w:r>
          </w:p>
        </w:tc>
      </w:tr>
    </w:tbl>
    <w:p w14:paraId="34C31340" w14:textId="77777777" w:rsidR="002A7661" w:rsidRDefault="002A7661">
      <w:pPr>
        <w:pStyle w:val="a3"/>
        <w:rPr>
          <w:b/>
          <w:sz w:val="30"/>
        </w:rPr>
      </w:pPr>
    </w:p>
    <w:p w14:paraId="3AC659F6" w14:textId="77777777" w:rsidR="002A7661" w:rsidRDefault="002A7661">
      <w:pPr>
        <w:pStyle w:val="a3"/>
        <w:rPr>
          <w:b/>
          <w:sz w:val="30"/>
        </w:rPr>
      </w:pPr>
    </w:p>
    <w:p w14:paraId="667618CB" w14:textId="77777777" w:rsidR="002A7661" w:rsidRDefault="002A7661">
      <w:pPr>
        <w:pStyle w:val="a3"/>
        <w:rPr>
          <w:b/>
          <w:sz w:val="30"/>
        </w:rPr>
      </w:pPr>
    </w:p>
    <w:p w14:paraId="5BA20933" w14:textId="77777777" w:rsidR="002A7661" w:rsidRDefault="002A7661">
      <w:pPr>
        <w:pStyle w:val="a3"/>
        <w:rPr>
          <w:b/>
          <w:sz w:val="30"/>
        </w:rPr>
      </w:pPr>
    </w:p>
    <w:p w14:paraId="7247C11E" w14:textId="77777777" w:rsidR="002A7661" w:rsidRDefault="002A7661">
      <w:pPr>
        <w:pStyle w:val="a3"/>
        <w:rPr>
          <w:b/>
          <w:sz w:val="30"/>
        </w:rPr>
      </w:pPr>
    </w:p>
    <w:p w14:paraId="45C882B3" w14:textId="77777777" w:rsidR="002A7661" w:rsidRDefault="002A7661">
      <w:pPr>
        <w:pStyle w:val="a3"/>
        <w:rPr>
          <w:b/>
          <w:sz w:val="30"/>
        </w:rPr>
      </w:pPr>
    </w:p>
    <w:p w14:paraId="384AEEF6" w14:textId="77777777" w:rsidR="002A7661" w:rsidRDefault="002A7661">
      <w:pPr>
        <w:pStyle w:val="a3"/>
        <w:spacing w:before="1"/>
        <w:rPr>
          <w:b/>
        </w:rPr>
      </w:pPr>
    </w:p>
    <w:p w14:paraId="2DBE165B" w14:textId="77777777" w:rsidR="002A7661" w:rsidRDefault="0089100A">
      <w:pPr>
        <w:ind w:left="2050" w:right="1511"/>
        <w:jc w:val="center"/>
        <w:rPr>
          <w:rFonts w:ascii="Arial" w:hAnsi="Arial"/>
          <w:b/>
          <w:sz w:val="12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rFonts w:ascii="Arial" w:hAnsi="Arial"/>
          <w:b/>
          <w:color w:val="808080"/>
          <w:sz w:val="12"/>
        </w:rPr>
        <w:t>-</w:t>
      </w:r>
    </w:p>
    <w:p w14:paraId="706C635E" w14:textId="77777777" w:rsidR="002A7661" w:rsidRDefault="002A7661">
      <w:pPr>
        <w:jc w:val="center"/>
        <w:rPr>
          <w:rFonts w:ascii="Arial" w:hAnsi="Arial"/>
          <w:sz w:val="12"/>
        </w:rPr>
        <w:sectPr w:rsidR="002A7661">
          <w:type w:val="continuous"/>
          <w:pgSz w:w="11920" w:h="16850"/>
          <w:pgMar w:top="1360" w:right="600" w:bottom="280" w:left="620" w:header="720" w:footer="720" w:gutter="0"/>
          <w:cols w:space="720"/>
        </w:sectPr>
      </w:pPr>
    </w:p>
    <w:p w14:paraId="092D03D7" w14:textId="77777777" w:rsidR="002A7661" w:rsidRDefault="0089100A">
      <w:pPr>
        <w:pStyle w:val="a3"/>
        <w:spacing w:before="59" w:line="276" w:lineRule="auto"/>
        <w:ind w:left="100" w:right="114" w:firstLine="566"/>
        <w:jc w:val="both"/>
      </w:pPr>
      <w:r>
        <w:rPr>
          <w:spacing w:val="-1"/>
        </w:rPr>
        <w:lastRenderedPageBreak/>
        <w:t>В</w:t>
      </w:r>
      <w:r>
        <w:rPr>
          <w:spacing w:val="-15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продлением</w:t>
      </w:r>
      <w:r>
        <w:rPr>
          <w:spacing w:val="-13"/>
        </w:rPr>
        <w:t xml:space="preserve"> </w:t>
      </w:r>
      <w:r>
        <w:rPr>
          <w:spacing w:val="-1"/>
        </w:rPr>
        <w:t>заявочной</w:t>
      </w:r>
      <w:r>
        <w:rPr>
          <w:spacing w:val="-15"/>
        </w:rPr>
        <w:t xml:space="preserve"> </w:t>
      </w:r>
      <w:r>
        <w:rPr>
          <w:spacing w:val="-1"/>
        </w:rPr>
        <w:t>кампании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переносом</w:t>
      </w:r>
      <w:r>
        <w:rPr>
          <w:spacing w:val="-16"/>
        </w:rPr>
        <w:t xml:space="preserve"> </w:t>
      </w:r>
      <w:r>
        <w:t>даты</w:t>
      </w:r>
      <w:r>
        <w:rPr>
          <w:spacing w:val="-14"/>
        </w:rPr>
        <w:t xml:space="preserve"> </w:t>
      </w:r>
      <w:r>
        <w:t>аукциона</w:t>
      </w:r>
      <w:r>
        <w:rPr>
          <w:spacing w:val="-13"/>
        </w:rPr>
        <w:t xml:space="preserve"> </w:t>
      </w:r>
      <w:r>
        <w:t>внести</w:t>
      </w:r>
      <w:r>
        <w:rPr>
          <w:spacing w:val="-12"/>
        </w:rPr>
        <w:t xml:space="preserve"> </w:t>
      </w:r>
      <w:r>
        <w:t>следующие</w:t>
      </w:r>
      <w:r>
        <w:rPr>
          <w:spacing w:val="-63"/>
        </w:rPr>
        <w:t xml:space="preserve"> </w:t>
      </w:r>
      <w:r>
        <w:t>изменения в Извещение о проведении аукциона</w:t>
      </w:r>
      <w:r>
        <w:rPr>
          <w:spacing w:val="65"/>
        </w:rPr>
        <w:t xml:space="preserve"> </w:t>
      </w:r>
      <w:r>
        <w:t>в электронной форме № АЗГЭ-ПП/22-2071</w:t>
      </w:r>
      <w:r>
        <w:rPr>
          <w:spacing w:val="1"/>
        </w:rPr>
        <w:t xml:space="preserve"> </w:t>
      </w:r>
      <w:r>
        <w:t>на право заключения договора аренды земельного участка,   государственная собственность</w:t>
      </w:r>
      <w:r>
        <w:rPr>
          <w:spacing w:val="1"/>
        </w:rPr>
        <w:t xml:space="preserve"> </w:t>
      </w:r>
      <w:r>
        <w:t>на который не разграничена, расположенного на территории городского округа Павловский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</w:t>
      </w:r>
      <w:r>
        <w:t>обного хозяйства (приусадебный земельный участок) (далее – Извещение о проведении</w:t>
      </w:r>
      <w:r>
        <w:rPr>
          <w:spacing w:val="1"/>
        </w:rPr>
        <w:t xml:space="preserve"> </w:t>
      </w:r>
      <w:r>
        <w:t>аукциона):</w:t>
      </w:r>
    </w:p>
    <w:p w14:paraId="1EF8F7CB" w14:textId="77777777" w:rsidR="002A7661" w:rsidRDefault="002A7661">
      <w:pPr>
        <w:pStyle w:val="a3"/>
        <w:spacing w:before="10"/>
        <w:rPr>
          <w:sz w:val="29"/>
        </w:rPr>
      </w:pPr>
    </w:p>
    <w:p w14:paraId="5046F26C" w14:textId="77777777" w:rsidR="002A7661" w:rsidRDefault="0089100A">
      <w:pPr>
        <w:pStyle w:val="a3"/>
        <w:ind w:left="100"/>
      </w:pPr>
      <w:r>
        <w:t>Изложить</w:t>
      </w:r>
      <w:r>
        <w:rPr>
          <w:spacing w:val="-4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2.8. –</w:t>
      </w:r>
      <w:r>
        <w:rPr>
          <w:spacing w:val="-4"/>
        </w:rPr>
        <w:t xml:space="preserve"> </w:t>
      </w:r>
      <w:r>
        <w:t>2.9.,</w:t>
      </w:r>
      <w:r>
        <w:rPr>
          <w:spacing w:val="-2"/>
        </w:rPr>
        <w:t xml:space="preserve"> </w:t>
      </w:r>
      <w:r>
        <w:t>2.11 Извещения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14:paraId="4CCF049B" w14:textId="77777777" w:rsidR="002A7661" w:rsidRDefault="002A7661">
      <w:pPr>
        <w:pStyle w:val="a3"/>
        <w:spacing w:before="11"/>
        <w:rPr>
          <w:sz w:val="29"/>
        </w:rPr>
      </w:pPr>
    </w:p>
    <w:p w14:paraId="3CF09350" w14:textId="77777777" w:rsidR="002A7661" w:rsidRDefault="0089100A">
      <w:pPr>
        <w:pStyle w:val="1"/>
        <w:ind w:left="100" w:right="239" w:firstLine="566"/>
        <w:jc w:val="both"/>
      </w:pPr>
      <w:r>
        <w:t>«2.8. Дата и время окончания срока приема Заявок и начала их рассмотрения</w:t>
      </w:r>
      <w:r>
        <w:t>:</w:t>
      </w:r>
      <w:r>
        <w:rPr>
          <w:spacing w:val="1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</w:t>
      </w:r>
    </w:p>
    <w:p w14:paraId="74503834" w14:textId="77777777" w:rsidR="002A7661" w:rsidRDefault="002A7661">
      <w:pPr>
        <w:pStyle w:val="a3"/>
        <w:spacing w:before="3"/>
        <w:rPr>
          <w:b/>
        </w:rPr>
      </w:pPr>
    </w:p>
    <w:p w14:paraId="4489226B" w14:textId="77777777" w:rsidR="002A7661" w:rsidRDefault="0089100A">
      <w:pPr>
        <w:spacing w:before="1"/>
        <w:ind w:left="666"/>
        <w:rPr>
          <w:b/>
          <w:sz w:val="26"/>
        </w:rPr>
      </w:pPr>
      <w:r>
        <w:rPr>
          <w:b/>
          <w:sz w:val="26"/>
        </w:rPr>
        <w:t>2.9.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рассмотрения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Заявок: 20.01.2023.»;</w:t>
      </w:r>
    </w:p>
    <w:p w14:paraId="5BFA42B4" w14:textId="77777777" w:rsidR="002A7661" w:rsidRDefault="002A7661">
      <w:pPr>
        <w:pStyle w:val="a3"/>
        <w:spacing w:before="9"/>
        <w:rPr>
          <w:b/>
        </w:rPr>
      </w:pPr>
    </w:p>
    <w:p w14:paraId="2ADDD972" w14:textId="77777777" w:rsidR="002A7661" w:rsidRDefault="0089100A">
      <w:pPr>
        <w:pStyle w:val="1"/>
      </w:pPr>
      <w:r>
        <w:t>«2.11.</w:t>
      </w:r>
      <w:r>
        <w:rPr>
          <w:spacing w:val="45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аукциона:</w:t>
      </w:r>
      <w:r>
        <w:rPr>
          <w:spacing w:val="4"/>
        </w:rPr>
        <w:t xml:space="preserve"> </w:t>
      </w:r>
      <w:r>
        <w:t>20.01.2023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час.</w:t>
      </w:r>
      <w:r>
        <w:rPr>
          <w:spacing w:val="-3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мин.».</w:t>
      </w:r>
    </w:p>
    <w:sectPr w:rsidR="002A7661">
      <w:pgSz w:w="11920" w:h="1685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61"/>
    <w:rsid w:val="002A7661"/>
    <w:rsid w:val="008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66CD"/>
  <w15:docId w15:val="{8C195C6F-7FB5-4257-A2E1-6532C87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6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ind w:left="1636" w:right="1131" w:hanging="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dcterms:created xsi:type="dcterms:W3CDTF">2022-11-21T06:25:00Z</dcterms:created>
  <dcterms:modified xsi:type="dcterms:W3CDTF">2022-11-21T06:25:00Z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