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E9" w:rsidRPr="008D6DCD" w:rsidRDefault="00FF58E9" w:rsidP="00FF58E9">
      <w:pPr>
        <w:ind w:left="4820"/>
        <w:rPr>
          <w:rFonts w:ascii="Arial" w:hAnsi="Arial" w:cs="Arial"/>
          <w:color w:val="000000" w:themeColor="text1"/>
          <w:sz w:val="24"/>
          <w:szCs w:val="24"/>
        </w:rPr>
      </w:pPr>
      <w:r w:rsidRPr="008D6DCD">
        <w:rPr>
          <w:rFonts w:ascii="Arial" w:hAnsi="Arial" w:cs="Arial"/>
          <w:color w:val="000000" w:themeColor="text1"/>
          <w:sz w:val="24"/>
          <w:szCs w:val="24"/>
        </w:rPr>
        <w:t>Приложение № 3</w:t>
      </w:r>
    </w:p>
    <w:p w:rsidR="008D6DCD" w:rsidRPr="008D6DCD" w:rsidRDefault="00FF58E9" w:rsidP="00FF58E9">
      <w:pPr>
        <w:ind w:left="4820"/>
        <w:rPr>
          <w:rFonts w:ascii="Arial" w:hAnsi="Arial" w:cs="Arial"/>
          <w:color w:val="000000" w:themeColor="text1"/>
          <w:sz w:val="24"/>
          <w:szCs w:val="24"/>
        </w:rPr>
      </w:pPr>
      <w:r w:rsidRPr="008D6DCD">
        <w:rPr>
          <w:rFonts w:ascii="Arial" w:hAnsi="Arial" w:cs="Arial"/>
          <w:color w:val="000000" w:themeColor="text1"/>
          <w:sz w:val="24"/>
          <w:szCs w:val="24"/>
        </w:rPr>
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 (с учетом изменений, внесенных решениями  Совета депутатов городского округа  Павловский Посад Московской области  от  27.01.2022  № 596/87, от 25.03.2022 № 621/92, от 14.06.2022 № 653/95)</w:t>
      </w:r>
    </w:p>
    <w:p w:rsidR="008D6DCD" w:rsidRPr="008D6DCD" w:rsidRDefault="008D6DCD" w:rsidP="00FF58E9">
      <w:pPr>
        <w:ind w:left="48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D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09.08.2022  № 670/97</w:t>
      </w:r>
    </w:p>
    <w:p w:rsidR="008D6DCD" w:rsidRPr="008D6DCD" w:rsidRDefault="008D6DCD" w:rsidP="00FF58E9">
      <w:pPr>
        <w:ind w:left="48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F58E9" w:rsidRPr="008D6DCD" w:rsidRDefault="00FF58E9" w:rsidP="00FF58E9">
      <w:pPr>
        <w:ind w:left="4820"/>
        <w:rPr>
          <w:rFonts w:ascii="Arial" w:hAnsi="Arial" w:cs="Arial"/>
          <w:color w:val="000000" w:themeColor="text1"/>
          <w:sz w:val="24"/>
          <w:szCs w:val="24"/>
        </w:rPr>
      </w:pPr>
      <w:r w:rsidRPr="008D6DCD">
        <w:rPr>
          <w:rFonts w:ascii="Arial" w:hAnsi="Arial" w:cs="Arial"/>
          <w:color w:val="000000" w:themeColor="text1"/>
          <w:sz w:val="24"/>
          <w:szCs w:val="24"/>
        </w:rPr>
        <w:t>Приложение № 4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</w:r>
    </w:p>
    <w:p w:rsidR="00FF58E9" w:rsidRPr="008D6DCD" w:rsidRDefault="00FF58E9" w:rsidP="00FF58E9">
      <w:pPr>
        <w:ind w:left="4820"/>
        <w:rPr>
          <w:rFonts w:ascii="Arial" w:hAnsi="Arial" w:cs="Arial"/>
          <w:color w:val="000000" w:themeColor="text1"/>
          <w:sz w:val="24"/>
          <w:szCs w:val="24"/>
        </w:rPr>
      </w:pPr>
    </w:p>
    <w:p w:rsidR="00B32C5B" w:rsidRPr="008D6DCD" w:rsidRDefault="00B32C5B" w:rsidP="00B32C5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D6DCD">
        <w:rPr>
          <w:rFonts w:ascii="Arial" w:hAnsi="Arial" w:cs="Arial"/>
          <w:b/>
          <w:bCs/>
          <w:color w:val="000000" w:themeColor="text1"/>
          <w:sz w:val="24"/>
          <w:szCs w:val="24"/>
        </w:rPr>
        <w:t>Ведомственная структура расходов бюджета городского округа Павловский Посад Московской области на плановый период 2023 и 2024 годов</w:t>
      </w:r>
    </w:p>
    <w:p w:rsidR="00FF58E9" w:rsidRPr="008D6DCD" w:rsidRDefault="00B32C5B" w:rsidP="00B32C5B">
      <w:pPr>
        <w:jc w:val="right"/>
        <w:rPr>
          <w:color w:val="000000" w:themeColor="text1"/>
        </w:rPr>
      </w:pPr>
      <w:r w:rsidRPr="008D6DCD">
        <w:rPr>
          <w:rFonts w:ascii="Arial" w:hAnsi="Arial" w:cs="Arial"/>
          <w:color w:val="000000" w:themeColor="text1"/>
          <w:sz w:val="24"/>
          <w:szCs w:val="24"/>
        </w:rPr>
        <w:t>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567"/>
        <w:gridCol w:w="1701"/>
        <w:gridCol w:w="708"/>
        <w:gridCol w:w="1418"/>
        <w:gridCol w:w="1417"/>
      </w:tblGrid>
      <w:tr w:rsidR="008D6DCD" w:rsidRPr="008D6DCD" w:rsidTr="009A7F59">
        <w:trPr>
          <w:trHeight w:val="1189"/>
        </w:trPr>
        <w:tc>
          <w:tcPr>
            <w:tcW w:w="2660" w:type="dxa"/>
            <w:hideMark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hideMark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hideMark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1" w:type="dxa"/>
            <w:hideMark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8" w:type="dxa"/>
            <w:hideMark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B32C5B" w:rsidRPr="008D6DCD" w:rsidRDefault="00B32C5B" w:rsidP="009528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DA1509" w:rsidRPr="008D6DCD" w:rsidRDefault="00DA1509" w:rsidP="00362E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ДЕПУТАТОВ ГОРОДСКОГО ОКРУГА ПАВЛОВСКИЙ ПОСАД </w:t>
            </w: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1 546 450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1 639 533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403 583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401 845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150 827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149 122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"Осуществление отдельных полномочий в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 лесных отношений"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D6DCD" w:rsidRPr="008D6DCD" w:rsidTr="009A7F59">
        <w:trPr>
          <w:trHeight w:val="13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ципальная программа "Жилище"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D6DCD" w:rsidRPr="008D6DCD" w:rsidTr="009A7F59">
        <w:trPr>
          <w:trHeight w:val="27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372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136 651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135 503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"Совершенствование муниципальной службы Московской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D6DCD" w:rsidRPr="008D6DCD" w:rsidTr="009A7F59">
        <w:trPr>
          <w:trHeight w:val="18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129 173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129 173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129 173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95 494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33 679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33 679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5 037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5 037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3 283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1 284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D6DCD" w:rsidRPr="008D6DCD" w:rsidTr="009A7F59">
        <w:trPr>
          <w:trHeight w:val="24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249 182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249 150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2 520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ципальная программа "Культура"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5 948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5 948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1 568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1 168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4 380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4 380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4 342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D6DCD" w:rsidRPr="008D6DCD" w:rsidTr="009A7F59">
        <w:trPr>
          <w:trHeight w:val="15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176 290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176 290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2 200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лнения комплексных кадастровых работ и утверждение карты-плана территории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173 790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печение деятельности администрации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9 054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9 054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8 954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79 172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13 201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13 201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органов местного самоуправления (МКУ "Центр муниципальных закупок")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46 044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46 044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8 408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8 367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8 300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"Информирование населения об основных событиях социально-экономического развития 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общественно-политической жизни"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D6DCD" w:rsidRPr="008D6DCD" w:rsidTr="009A7F59">
        <w:trPr>
          <w:trHeight w:val="20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7 200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"Организация создания и эксплуатации сети объектов наружной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рекламы"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54 823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54 823</w:t>
            </w:r>
          </w:p>
        </w:tc>
      </w:tr>
      <w:tr w:rsidR="008D6DCD" w:rsidRPr="008D6DCD" w:rsidTr="009A7F59">
        <w:trPr>
          <w:trHeight w:val="13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D6DCD" w:rsidRPr="008D6DCD" w:rsidTr="009A7F59">
        <w:trPr>
          <w:trHeight w:val="18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2 840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рмационная безопасность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67 701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67 898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32 260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32 260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2 877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2 877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и развитие муниципальных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экстренных оперативных служб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512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D6DCD" w:rsidRPr="008D6DCD" w:rsidTr="009A7F59">
        <w:trPr>
          <w:trHeight w:val="15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Поддержка в состоянии постоянной готовности к использованию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26 328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26 328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8 682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8 773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8 708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8 708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17 550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2 040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1 190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"Создание, содержание системно-аппаратного комплекса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"Безопасный город" на территории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33 597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31 286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пребыванием людей"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30 536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2 311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321 603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302 504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переданных полномочий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0720471890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311 962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293 323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173 517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173 517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157 517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108 806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36 442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615 991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811 984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54 629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259 066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Капитальные вложения в объекты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етные инвестиции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9 443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29 970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2 898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"Переселение граждан из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аварийного жилищного фонда"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216 756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205 382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"Организация учета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энергоресурсов в жилищном фонде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оустройство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511 763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503 818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ржание мест захоронения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28 053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7 750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энергоэффективности"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рограмма "Чистая вода"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472 450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464 536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17 499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9 335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"Благоустройство общественных территорий муниципальных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17 499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9 335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низация обустройства мест массового отдыха населения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8 335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454 951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455 201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454 951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455 201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благоустройства территории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135 690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29 351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290 160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290 160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290 160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41 600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13 761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13 761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3 160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3 160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3 160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"Проведение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обследований состояния окружающей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10 601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10 601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D6DCD" w:rsidRPr="008D6DCD" w:rsidTr="009A7F59">
        <w:trPr>
          <w:trHeight w:val="13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4 870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4 870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2 370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72 783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72 783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72 783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72 783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"Модернизация школьных систем образования в рамках государственной программы Российской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Федерации "Развитие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72 783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46 378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41 541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26 741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программа "Жилище"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26 741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рограмма "Обеспечение жильем молодых семей"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12 577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12 577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5 006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7 571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"Обеспечение жильем детей-сирот и детей, оставшихся без попечения родителей, лиц из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14 164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"Управление имуществом и муниципальными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рограмма "Управление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20 158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20 158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20 158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18 602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18 602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D6DCD" w:rsidRPr="008D6DCD" w:rsidTr="009A7F59">
        <w:trPr>
          <w:trHeight w:val="18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печение деятельности финансового органа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18 558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17 058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1 499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"Развитие информационной и 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</w:t>
            </w: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1 556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10 196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10 196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10 196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18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10 161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10 161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5 436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5 436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4 071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1 776 703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1 875 153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1 746 380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1 844 830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693 162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693 162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276 682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03101S2590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82 727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193 955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D6DCD" w:rsidRPr="008D6DCD" w:rsidTr="009A7F59">
        <w:trPr>
          <w:trHeight w:val="29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415 580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1 007 151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1 028 876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980 678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1 015 865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980 278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1 015 465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897 117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897 949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237 982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237 982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636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49 535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186 653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8D6DCD" w:rsidRPr="008D6DCD" w:rsidTr="009A7F59">
        <w:trPr>
          <w:trHeight w:val="36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30 596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28 174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28 174</w:t>
            </w:r>
          </w:p>
        </w:tc>
      </w:tr>
      <w:tr w:rsidR="008D6DCD" w:rsidRPr="008D6DCD" w:rsidTr="009A7F59">
        <w:trPr>
          <w:trHeight w:val="29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629 371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629 371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88 007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540 615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77 140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81 115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44 104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2 605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4 334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29 846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2 608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32 988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19 988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26 473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13 011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26 473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13 011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8D6DCD" w:rsidRPr="008D6DCD" w:rsidTr="009A7F59">
        <w:trPr>
          <w:trHeight w:val="13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24 723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11 261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152E452100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9 792</w:t>
            </w:r>
          </w:p>
        </w:tc>
      </w:tr>
      <w:tr w:rsidR="008D6DCD" w:rsidRPr="008D6DCD" w:rsidTr="009A7F59">
        <w:trPr>
          <w:trHeight w:val="15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152E4S1690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101 620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95 618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101 620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95 618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D6DCD" w:rsidRPr="008D6DCD" w:rsidTr="009A7F59">
        <w:trPr>
          <w:trHeight w:val="29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23 684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77 936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71 934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68 934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68 934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1 325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61 819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61 819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27 174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27 174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18 237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9 266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861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6 978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3 897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18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10 300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434 283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438 086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64 789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64 789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D6DCD" w:rsidRPr="008D6DCD" w:rsidTr="009A7F59">
        <w:trPr>
          <w:trHeight w:val="114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7 400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265 138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268 941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254 511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258 314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253 299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253 302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45 380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32 314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32 314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558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155 408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147 258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20 100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19 800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10 627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10 127</w:t>
            </w:r>
          </w:p>
        </w:tc>
      </w:tr>
      <w:tr w:rsidR="008D6DCD" w:rsidRPr="008D6DCD" w:rsidTr="009A7F59">
        <w:trPr>
          <w:trHeight w:val="91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9 137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104 356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104 356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92 075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2 180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89 895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</w:tr>
      <w:tr w:rsidR="008D6DCD" w:rsidRPr="008D6DCD" w:rsidTr="009A7F59">
        <w:trPr>
          <w:trHeight w:val="69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12 281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2 720</w:t>
            </w:r>
          </w:p>
        </w:tc>
      </w:tr>
      <w:tr w:rsidR="008D6DCD" w:rsidRPr="008D6DCD" w:rsidTr="009A7F59">
        <w:trPr>
          <w:trHeight w:val="465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9 461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9 461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9 461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9 461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D6DCD" w:rsidRPr="008D6DCD" w:rsidTr="009A7F59">
        <w:trPr>
          <w:trHeight w:val="300"/>
        </w:trPr>
        <w:tc>
          <w:tcPr>
            <w:tcW w:w="2660" w:type="dxa"/>
            <w:hideMark/>
          </w:tcPr>
          <w:p w:rsidR="00DA1509" w:rsidRPr="008D6DCD" w:rsidRDefault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A1509" w:rsidRPr="008D6DCD" w:rsidTr="00B32C5B">
        <w:trPr>
          <w:trHeight w:val="240"/>
        </w:trPr>
        <w:tc>
          <w:tcPr>
            <w:tcW w:w="6912" w:type="dxa"/>
            <w:gridSpan w:val="6"/>
            <w:noWrap/>
            <w:hideMark/>
          </w:tcPr>
          <w:p w:rsidR="00DA1509" w:rsidRPr="008D6DCD" w:rsidRDefault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3 790 912</w:t>
            </w:r>
          </w:p>
        </w:tc>
        <w:tc>
          <w:tcPr>
            <w:tcW w:w="1417" w:type="dxa"/>
            <w:noWrap/>
            <w:hideMark/>
          </w:tcPr>
          <w:p w:rsidR="00DA1509" w:rsidRPr="008D6DCD" w:rsidRDefault="00DA1509" w:rsidP="00DA150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6D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3 986 247</w:t>
            </w:r>
          </w:p>
        </w:tc>
      </w:tr>
    </w:tbl>
    <w:p w:rsidR="00FE02EF" w:rsidRPr="008D6DCD" w:rsidRDefault="00FE02EF">
      <w:pPr>
        <w:rPr>
          <w:color w:val="000000" w:themeColor="text1"/>
        </w:rPr>
      </w:pPr>
    </w:p>
    <w:p w:rsidR="00B32C5B" w:rsidRPr="008D6DCD" w:rsidRDefault="00B32C5B" w:rsidP="00B32C5B">
      <w:pPr>
        <w:rPr>
          <w:rFonts w:ascii="Arial" w:hAnsi="Arial" w:cs="Arial"/>
          <w:color w:val="000000" w:themeColor="text1"/>
          <w:sz w:val="24"/>
          <w:szCs w:val="24"/>
        </w:rPr>
      </w:pPr>
      <w:r w:rsidRPr="008D6DCD">
        <w:rPr>
          <w:rFonts w:ascii="Arial" w:hAnsi="Arial" w:cs="Arial"/>
          <w:color w:val="000000" w:themeColor="text1"/>
          <w:sz w:val="24"/>
          <w:szCs w:val="24"/>
        </w:rPr>
        <w:t xml:space="preserve">Начальник финансового управления </w:t>
      </w:r>
      <w:r w:rsidRPr="008D6DCD">
        <w:rPr>
          <w:rFonts w:ascii="Arial" w:hAnsi="Arial" w:cs="Arial"/>
          <w:color w:val="000000" w:themeColor="text1"/>
          <w:sz w:val="24"/>
          <w:szCs w:val="24"/>
        </w:rPr>
        <w:tab/>
      </w:r>
      <w:r w:rsidRPr="008D6DCD">
        <w:rPr>
          <w:rFonts w:ascii="Arial" w:hAnsi="Arial" w:cs="Arial"/>
          <w:color w:val="000000" w:themeColor="text1"/>
          <w:sz w:val="24"/>
          <w:szCs w:val="24"/>
        </w:rPr>
        <w:tab/>
      </w:r>
      <w:r w:rsidRPr="008D6DCD">
        <w:rPr>
          <w:rFonts w:ascii="Arial" w:hAnsi="Arial" w:cs="Arial"/>
          <w:color w:val="000000" w:themeColor="text1"/>
          <w:sz w:val="24"/>
          <w:szCs w:val="24"/>
        </w:rPr>
        <w:tab/>
      </w:r>
      <w:r w:rsidRPr="008D6DC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Г.Б.Ильинова</w:t>
      </w:r>
    </w:p>
    <w:p w:rsidR="00B32C5B" w:rsidRPr="008D6DCD" w:rsidRDefault="00B32C5B" w:rsidP="00B32C5B">
      <w:pPr>
        <w:rPr>
          <w:color w:val="000000" w:themeColor="text1"/>
        </w:rPr>
      </w:pPr>
    </w:p>
    <w:p w:rsidR="00B32C5B" w:rsidRPr="008D6DCD" w:rsidRDefault="00B32C5B">
      <w:pPr>
        <w:rPr>
          <w:color w:val="000000" w:themeColor="text1"/>
        </w:rPr>
      </w:pPr>
    </w:p>
    <w:sectPr w:rsidR="00B32C5B" w:rsidRPr="008D6DCD" w:rsidSect="00952827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41" w:rsidRDefault="00A85941" w:rsidP="00952827">
      <w:pPr>
        <w:spacing w:after="0" w:line="240" w:lineRule="auto"/>
      </w:pPr>
      <w:r>
        <w:separator/>
      </w:r>
    </w:p>
  </w:endnote>
  <w:endnote w:type="continuationSeparator" w:id="0">
    <w:p w:rsidR="00A85941" w:rsidRDefault="00A85941" w:rsidP="0095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105534"/>
      <w:docPartObj>
        <w:docPartGallery w:val="Page Numbers (Bottom of Page)"/>
        <w:docPartUnique/>
      </w:docPartObj>
    </w:sdtPr>
    <w:sdtEndPr/>
    <w:sdtContent>
      <w:p w:rsidR="00952827" w:rsidRDefault="009528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E7D">
          <w:rPr>
            <w:noProof/>
          </w:rPr>
          <w:t>118</w:t>
        </w:r>
        <w:r>
          <w:fldChar w:fldCharType="end"/>
        </w:r>
      </w:p>
    </w:sdtContent>
  </w:sdt>
  <w:p w:rsidR="00952827" w:rsidRDefault="009528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41" w:rsidRDefault="00A85941" w:rsidP="00952827">
      <w:pPr>
        <w:spacing w:after="0" w:line="240" w:lineRule="auto"/>
      </w:pPr>
      <w:r>
        <w:separator/>
      </w:r>
    </w:p>
  </w:footnote>
  <w:footnote w:type="continuationSeparator" w:id="0">
    <w:p w:rsidR="00A85941" w:rsidRDefault="00A85941" w:rsidP="00952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509"/>
    <w:rsid w:val="00362E7D"/>
    <w:rsid w:val="008D6DCD"/>
    <w:rsid w:val="00952827"/>
    <w:rsid w:val="009A7F59"/>
    <w:rsid w:val="00A85941"/>
    <w:rsid w:val="00B32C5B"/>
    <w:rsid w:val="00DA1509"/>
    <w:rsid w:val="00FE02EF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A33B3"/>
  <w15:docId w15:val="{77EB40B9-4D1C-4430-8BE6-CD40EB49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509"/>
    <w:rPr>
      <w:color w:val="800080"/>
      <w:u w:val="single"/>
    </w:rPr>
  </w:style>
  <w:style w:type="paragraph" w:customStyle="1" w:styleId="xl65">
    <w:name w:val="xl65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A15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A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A15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A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A15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A15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A15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A15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A15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A15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A15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A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A15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A15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A15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A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A15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A15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A15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A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A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A15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15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A15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A150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A150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A15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A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827"/>
  </w:style>
  <w:style w:type="paragraph" w:styleId="a8">
    <w:name w:val="footer"/>
    <w:basedOn w:val="a"/>
    <w:link w:val="a9"/>
    <w:uiPriority w:val="99"/>
    <w:unhideWhenUsed/>
    <w:rsid w:val="0095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17261</Words>
  <Characters>98393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8</cp:revision>
  <dcterms:created xsi:type="dcterms:W3CDTF">2022-08-03T13:27:00Z</dcterms:created>
  <dcterms:modified xsi:type="dcterms:W3CDTF">2022-08-09T06:03:00Z</dcterms:modified>
</cp:coreProperties>
</file>