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D53" w:rsidRPr="000C3D53" w:rsidRDefault="000C3D53" w:rsidP="000C3D53">
      <w:pPr>
        <w:spacing w:line="240" w:lineRule="auto"/>
        <w:jc w:val="center"/>
        <w:rPr>
          <w:rFonts w:eastAsia="Times New Roman"/>
          <w:sz w:val="22"/>
        </w:rPr>
      </w:pPr>
      <w:r w:rsidRPr="000C3D53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40080" cy="777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D53" w:rsidRPr="000C3D53" w:rsidRDefault="000C3D53" w:rsidP="000C3D53">
      <w:pPr>
        <w:spacing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C3D53">
        <w:rPr>
          <w:rFonts w:ascii="Arial" w:eastAsia="Times New Roman" w:hAnsi="Arial" w:cs="Arial"/>
          <w:b/>
          <w:bCs/>
          <w:sz w:val="32"/>
          <w:szCs w:val="32"/>
        </w:rPr>
        <w:t>СОВЕТ ДЕПУТАТОВ</w:t>
      </w:r>
    </w:p>
    <w:p w:rsidR="000C3D53" w:rsidRPr="000C3D53" w:rsidRDefault="000C3D53" w:rsidP="000C3D53">
      <w:pPr>
        <w:keepNext/>
        <w:spacing w:line="360" w:lineRule="auto"/>
        <w:jc w:val="center"/>
        <w:outlineLvl w:val="0"/>
        <w:rPr>
          <w:rFonts w:ascii="Arial" w:eastAsia="Times New Roman" w:hAnsi="Arial" w:cs="Arial"/>
          <w:b/>
          <w:bCs/>
          <w:szCs w:val="28"/>
        </w:rPr>
      </w:pPr>
      <w:r w:rsidRPr="000C3D53">
        <w:rPr>
          <w:rFonts w:ascii="Arial" w:eastAsia="Times New Roman" w:hAnsi="Arial" w:cs="Arial"/>
          <w:b/>
          <w:bCs/>
          <w:szCs w:val="28"/>
        </w:rPr>
        <w:t>ГОРОДСКОГО ОКРУГА ПАВЛОВСКИЙ ПОСАД</w:t>
      </w:r>
      <w:r w:rsidRPr="000C3D53">
        <w:rPr>
          <w:rFonts w:ascii="Arial" w:eastAsia="Times New Roman" w:hAnsi="Arial" w:cs="Arial"/>
          <w:b/>
          <w:bCs/>
          <w:szCs w:val="28"/>
        </w:rPr>
        <w:br/>
        <w:t xml:space="preserve"> МОСКОВСКОЙ ОБЛАСТИ</w:t>
      </w:r>
    </w:p>
    <w:p w:rsidR="000C3D53" w:rsidRPr="000C3D53" w:rsidRDefault="000C3D53" w:rsidP="000C3D53">
      <w:pPr>
        <w:keepNext/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0C3D53">
        <w:rPr>
          <w:rFonts w:ascii="Arial" w:eastAsia="Times New Roman" w:hAnsi="Arial" w:cs="Arial"/>
          <w:b/>
          <w:bCs/>
          <w:sz w:val="36"/>
          <w:szCs w:val="36"/>
        </w:rPr>
        <w:t>РЕШЕНИЕ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0C3D53" w:rsidRPr="000C3D53" w:rsidTr="00295E02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3D53" w:rsidRPr="000C3D53" w:rsidRDefault="000C3D53" w:rsidP="000C3D5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3D53">
              <w:rPr>
                <w:rFonts w:eastAsia="Times New Roman"/>
                <w:sz w:val="24"/>
                <w:szCs w:val="24"/>
              </w:rPr>
              <w:t>15.07.2022</w:t>
            </w:r>
          </w:p>
        </w:tc>
        <w:tc>
          <w:tcPr>
            <w:tcW w:w="406" w:type="dxa"/>
            <w:vAlign w:val="bottom"/>
            <w:hideMark/>
          </w:tcPr>
          <w:p w:rsidR="000C3D53" w:rsidRPr="000C3D53" w:rsidRDefault="000C3D53" w:rsidP="000C3D5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3D53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3D53" w:rsidRPr="000C3D53" w:rsidRDefault="000C3D53" w:rsidP="000C3D5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C3D53">
              <w:rPr>
                <w:rFonts w:eastAsia="Times New Roman"/>
                <w:sz w:val="24"/>
                <w:szCs w:val="24"/>
              </w:rPr>
              <w:t>66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0C3D53">
              <w:rPr>
                <w:rFonts w:eastAsia="Times New Roman"/>
                <w:sz w:val="24"/>
                <w:szCs w:val="24"/>
              </w:rPr>
              <w:t>/96</w:t>
            </w:r>
          </w:p>
        </w:tc>
      </w:tr>
    </w:tbl>
    <w:p w:rsidR="000C3D53" w:rsidRPr="000C3D53" w:rsidRDefault="000C3D53" w:rsidP="000C3D53">
      <w:pPr>
        <w:spacing w:line="240" w:lineRule="auto"/>
        <w:jc w:val="center"/>
        <w:rPr>
          <w:rFonts w:eastAsia="Times New Roman"/>
          <w:sz w:val="24"/>
          <w:szCs w:val="24"/>
          <w:lang w:eastAsia="en-US"/>
        </w:rPr>
      </w:pPr>
      <w:r w:rsidRPr="000C3D53">
        <w:rPr>
          <w:rFonts w:eastAsia="Times New Roman"/>
          <w:sz w:val="24"/>
          <w:szCs w:val="24"/>
        </w:rPr>
        <w:t>г. Павловский Посад</w:t>
      </w:r>
    </w:p>
    <w:p w:rsidR="00F21D99" w:rsidRDefault="00F21D99" w:rsidP="00F21D99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7BA" w:rsidRPr="00F21D99" w:rsidRDefault="00201DE3" w:rsidP="00F21D99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D99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</w:t>
      </w:r>
      <w:r w:rsidR="0000599B" w:rsidRPr="00F21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7BA" w:rsidRPr="00F21D99">
        <w:rPr>
          <w:rFonts w:ascii="Times New Roman" w:hAnsi="Times New Roman" w:cs="Times New Roman"/>
          <w:b/>
          <w:sz w:val="24"/>
          <w:szCs w:val="24"/>
        </w:rPr>
        <w:t>об Администрации городского округа Павловский Посад Московской области</w:t>
      </w:r>
      <w:r w:rsidRPr="00F21D99">
        <w:rPr>
          <w:rFonts w:ascii="Times New Roman" w:hAnsi="Times New Roman" w:cs="Times New Roman"/>
          <w:b/>
          <w:sz w:val="24"/>
          <w:szCs w:val="24"/>
        </w:rPr>
        <w:t>, утвержденное решением Совета депутатов городского округа Павловский Посад Московской области от12.05.2017 № 34/3</w:t>
      </w:r>
    </w:p>
    <w:p w:rsidR="002407BA" w:rsidRPr="00F21D99" w:rsidRDefault="002407BA" w:rsidP="00F21D99">
      <w:pPr>
        <w:pStyle w:val="ConsPlusNormal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00599B" w:rsidRPr="00F21D99" w:rsidRDefault="0000599B" w:rsidP="00F21D99">
      <w:pPr>
        <w:spacing w:line="240" w:lineRule="auto"/>
        <w:rPr>
          <w:sz w:val="24"/>
          <w:szCs w:val="24"/>
        </w:rPr>
      </w:pPr>
    </w:p>
    <w:p w:rsidR="0000599B" w:rsidRPr="00F21D99" w:rsidRDefault="0000599B" w:rsidP="00F21D99">
      <w:pPr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F21D99">
        <w:rPr>
          <w:rFonts w:eastAsia="Times New Roman"/>
          <w:sz w:val="24"/>
          <w:szCs w:val="24"/>
        </w:rPr>
        <w:t xml:space="preserve">В соответствии с </w:t>
      </w:r>
      <w:r w:rsidR="002407BA" w:rsidRPr="00F21D99">
        <w:rPr>
          <w:rFonts w:eastAsia="Times New Roman"/>
          <w:sz w:val="24"/>
          <w:szCs w:val="24"/>
        </w:rPr>
        <w:t>Ф</w:t>
      </w:r>
      <w:r w:rsidRPr="00F21D99">
        <w:rPr>
          <w:rFonts w:eastAsia="Times New Roman"/>
          <w:sz w:val="24"/>
          <w:szCs w:val="24"/>
        </w:rPr>
        <w:t>едеральным закон</w:t>
      </w:r>
      <w:r w:rsidR="002407BA" w:rsidRPr="00F21D99">
        <w:rPr>
          <w:rFonts w:eastAsia="Times New Roman"/>
          <w:sz w:val="24"/>
          <w:szCs w:val="24"/>
        </w:rPr>
        <w:t>ом</w:t>
      </w:r>
      <w:r w:rsidRPr="00F21D99">
        <w:rPr>
          <w:rFonts w:eastAsia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Совет депутатов городского округа Павловский Посад Московской области, </w:t>
      </w:r>
    </w:p>
    <w:p w:rsidR="002407BA" w:rsidRPr="00F21D99" w:rsidRDefault="002407BA" w:rsidP="00F21D99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:rsidR="0000599B" w:rsidRPr="00F21D99" w:rsidRDefault="0000599B" w:rsidP="00F21D99">
      <w:pPr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F21D99">
        <w:rPr>
          <w:rFonts w:eastAsia="Times New Roman"/>
          <w:b/>
          <w:bCs/>
          <w:sz w:val="24"/>
          <w:szCs w:val="24"/>
        </w:rPr>
        <w:t>РЕШИЛ:</w:t>
      </w:r>
    </w:p>
    <w:p w:rsidR="0000599B" w:rsidRPr="00F21D99" w:rsidRDefault="0000599B" w:rsidP="00F21D99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7F0313" w:rsidRPr="00F21D99" w:rsidRDefault="0000599B" w:rsidP="00F21D99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D9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21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DE3" w:rsidRPr="00F21D99">
        <w:rPr>
          <w:rFonts w:ascii="Times New Roman" w:eastAsia="Times New Roman" w:hAnsi="Times New Roman" w:cs="Times New Roman"/>
          <w:sz w:val="24"/>
          <w:szCs w:val="24"/>
        </w:rPr>
        <w:t>Внести изменения</w:t>
      </w:r>
      <w:r w:rsidRPr="00F21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DE3" w:rsidRPr="00F21D99">
        <w:rPr>
          <w:rFonts w:ascii="Times New Roman" w:hAnsi="Times New Roman" w:cs="Times New Roman"/>
          <w:sz w:val="24"/>
          <w:szCs w:val="24"/>
        </w:rPr>
        <w:t xml:space="preserve">в Положение об Администрации городского округа Павловский Посад Московской области, утвержденное решением Совета депутатов городского округа </w:t>
      </w:r>
      <w:r w:rsidR="00201DE3" w:rsidRPr="00F21D99">
        <w:rPr>
          <w:rFonts w:ascii="Times New Roman" w:hAnsi="Times New Roman" w:cs="Times New Roman"/>
          <w:color w:val="000000" w:themeColor="text1"/>
          <w:sz w:val="24"/>
          <w:szCs w:val="24"/>
        </w:rPr>
        <w:t>Павловский Посад Московской области от</w:t>
      </w:r>
      <w:r w:rsidR="007667AA" w:rsidRPr="00F21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1DE3" w:rsidRPr="00F21D99">
        <w:rPr>
          <w:rFonts w:ascii="Times New Roman" w:hAnsi="Times New Roman" w:cs="Times New Roman"/>
          <w:color w:val="000000" w:themeColor="text1"/>
          <w:sz w:val="24"/>
          <w:szCs w:val="24"/>
        </w:rPr>
        <w:t>12.05.2017 № 34/3</w:t>
      </w:r>
      <w:r w:rsidR="002164F0" w:rsidRPr="00F21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64F0" w:rsidRPr="00F21D99">
        <w:rPr>
          <w:rFonts w:ascii="Times New Roman" w:hAnsi="Times New Roman" w:cs="Times New Roman"/>
          <w:sz w:val="24"/>
          <w:szCs w:val="24"/>
        </w:rPr>
        <w:t>(с изменениями внесенными решениями Совета депутатов городского округа Павловский Посад Московской области от 08.06.2017 № 54/5, от27.08.2020 № 434/56)</w:t>
      </w:r>
      <w:r w:rsidR="007F0313" w:rsidRPr="00F21D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1DE3" w:rsidRPr="00F21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изложив его в новой редакции </w:t>
      </w:r>
      <w:r w:rsidR="007F0313" w:rsidRPr="00F21D9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согласно </w:t>
      </w:r>
      <w:hyperlink r:id="rId5" w:history="1">
        <w:r w:rsidR="007F0313" w:rsidRPr="00F21D99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приложению</w:t>
        </w:r>
      </w:hyperlink>
      <w:r w:rsidR="007F0313" w:rsidRPr="00F21D9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к настоящему </w:t>
      </w:r>
      <w:r w:rsidR="007667AA" w:rsidRPr="00F21D9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решению.</w:t>
      </w:r>
    </w:p>
    <w:p w:rsidR="0000599B" w:rsidRDefault="0000599B" w:rsidP="00F21D99">
      <w:pPr>
        <w:spacing w:line="240" w:lineRule="auto"/>
        <w:ind w:firstLine="426"/>
        <w:jc w:val="both"/>
        <w:rPr>
          <w:rFonts w:eastAsia="Calibri"/>
          <w:sz w:val="24"/>
          <w:szCs w:val="24"/>
        </w:rPr>
      </w:pPr>
      <w:r w:rsidRPr="00F21D99">
        <w:rPr>
          <w:color w:val="000000"/>
          <w:sz w:val="24"/>
          <w:szCs w:val="24"/>
        </w:rPr>
        <w:t>2</w:t>
      </w:r>
      <w:r w:rsidR="002407BA" w:rsidRPr="00F21D99">
        <w:rPr>
          <w:color w:val="000000" w:themeColor="text1"/>
          <w:sz w:val="24"/>
          <w:szCs w:val="24"/>
        </w:rPr>
        <w:t>.</w:t>
      </w:r>
      <w:r w:rsidR="00F21D99">
        <w:rPr>
          <w:color w:val="000000" w:themeColor="text1"/>
          <w:sz w:val="24"/>
          <w:szCs w:val="24"/>
        </w:rPr>
        <w:t xml:space="preserve"> </w:t>
      </w:r>
      <w:r w:rsidRPr="00F21D99">
        <w:rPr>
          <w:color w:val="000000" w:themeColor="text1"/>
          <w:sz w:val="24"/>
          <w:szCs w:val="24"/>
        </w:rPr>
        <w:t xml:space="preserve">Направить </w:t>
      </w:r>
      <w:r w:rsidRPr="00F21D99">
        <w:rPr>
          <w:rFonts w:eastAsia="Calibri"/>
          <w:color w:val="000000" w:themeColor="text1"/>
          <w:sz w:val="24"/>
          <w:szCs w:val="24"/>
        </w:rPr>
        <w:t>решение Главе городского округа Павловский Посад Московской области для подписания, опубликования в газете «Павлово</w:t>
      </w:r>
      <w:r w:rsidRPr="00F21D99">
        <w:rPr>
          <w:rFonts w:eastAsia="Calibri"/>
          <w:sz w:val="24"/>
          <w:szCs w:val="24"/>
        </w:rPr>
        <w:t>-Посадские известия» и размещения на официальном сайте Администрации городского округа Павловский Посад Московской области в телекоммуникационной сети «Интернет».</w:t>
      </w:r>
    </w:p>
    <w:p w:rsidR="002407BA" w:rsidRPr="00F21D99" w:rsidRDefault="002407BA" w:rsidP="00F21D99">
      <w:pPr>
        <w:spacing w:line="240" w:lineRule="auto"/>
        <w:ind w:firstLine="426"/>
        <w:jc w:val="both"/>
        <w:rPr>
          <w:color w:val="000000"/>
          <w:sz w:val="24"/>
          <w:szCs w:val="24"/>
        </w:rPr>
      </w:pPr>
    </w:p>
    <w:tbl>
      <w:tblPr>
        <w:tblW w:w="5000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F21D99" w:rsidRPr="00F21D99" w:rsidTr="00F21D9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21D99" w:rsidRPr="00F21D99" w:rsidRDefault="00F21D99" w:rsidP="00F21D99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21D99" w:rsidRPr="00F21D99" w:rsidRDefault="00F21D99" w:rsidP="00F21D99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21D99" w:rsidRPr="00F21D99" w:rsidRDefault="00F21D99" w:rsidP="00F21D99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21D99">
              <w:rPr>
                <w:sz w:val="24"/>
                <w:szCs w:val="24"/>
                <w:lang w:eastAsia="en-US"/>
              </w:rPr>
              <w:t xml:space="preserve">Председатель Совета депутатов </w:t>
            </w:r>
          </w:p>
          <w:p w:rsidR="00F21D99" w:rsidRPr="00F21D99" w:rsidRDefault="00F21D99" w:rsidP="00F21D9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21D99">
              <w:rPr>
                <w:sz w:val="24"/>
                <w:szCs w:val="24"/>
                <w:lang w:eastAsia="en-US"/>
              </w:rPr>
              <w:t xml:space="preserve">городского округа Павловский Посад Московской области   </w:t>
            </w:r>
          </w:p>
          <w:p w:rsidR="00F21D99" w:rsidRPr="00F21D99" w:rsidRDefault="00F21D99" w:rsidP="00F21D99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21D99">
              <w:rPr>
                <w:sz w:val="24"/>
                <w:szCs w:val="24"/>
                <w:lang w:eastAsia="en-US"/>
              </w:rPr>
              <w:t xml:space="preserve">_________________С.С. Буланов          </w:t>
            </w:r>
          </w:p>
          <w:p w:rsidR="00F21D99" w:rsidRPr="00F21D99" w:rsidRDefault="00F21D99" w:rsidP="00F21D99">
            <w:pPr>
              <w:spacing w:line="240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F21D99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21D99" w:rsidRPr="00F21D99" w:rsidRDefault="00F21D99" w:rsidP="00F21D9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21D99">
              <w:rPr>
                <w:sz w:val="24"/>
                <w:szCs w:val="24"/>
                <w:lang w:eastAsia="en-US"/>
              </w:rPr>
              <w:t xml:space="preserve"> </w:t>
            </w:r>
          </w:p>
          <w:p w:rsidR="00F21D99" w:rsidRPr="00F21D99" w:rsidRDefault="00F21D99" w:rsidP="00F21D9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F21D99" w:rsidRPr="00F21D99" w:rsidRDefault="00F21D99" w:rsidP="00F21D9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21D99">
              <w:rPr>
                <w:sz w:val="24"/>
                <w:szCs w:val="24"/>
                <w:lang w:eastAsia="en-US"/>
              </w:rPr>
              <w:t xml:space="preserve">Глава городского округа </w:t>
            </w:r>
          </w:p>
          <w:p w:rsidR="00F21D99" w:rsidRPr="00F21D99" w:rsidRDefault="00F21D99" w:rsidP="00F21D9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21D99">
              <w:rPr>
                <w:sz w:val="24"/>
                <w:szCs w:val="24"/>
                <w:lang w:eastAsia="en-US"/>
              </w:rPr>
              <w:t xml:space="preserve">Павловский Посад  </w:t>
            </w:r>
          </w:p>
          <w:p w:rsidR="00F21D99" w:rsidRPr="00F21D99" w:rsidRDefault="00F21D99" w:rsidP="00F21D9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21D99">
              <w:rPr>
                <w:sz w:val="24"/>
                <w:szCs w:val="24"/>
                <w:lang w:eastAsia="en-US"/>
              </w:rPr>
              <w:t xml:space="preserve">Московской области </w:t>
            </w:r>
          </w:p>
          <w:p w:rsidR="00F21D99" w:rsidRPr="00F21D99" w:rsidRDefault="00F21D99" w:rsidP="00F21D99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21D99">
              <w:rPr>
                <w:sz w:val="24"/>
                <w:szCs w:val="24"/>
                <w:lang w:eastAsia="en-US"/>
              </w:rPr>
              <w:t>_________________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1D99">
              <w:rPr>
                <w:sz w:val="24"/>
                <w:szCs w:val="24"/>
                <w:lang w:eastAsia="en-US"/>
              </w:rPr>
              <w:t xml:space="preserve">Д.О. Семенов                                                                          </w:t>
            </w:r>
          </w:p>
          <w:p w:rsidR="00F21D99" w:rsidRPr="00F21D99" w:rsidRDefault="00F21D99" w:rsidP="00F21D99">
            <w:pPr>
              <w:autoSpaceDE w:val="0"/>
              <w:autoSpaceDN w:val="0"/>
              <w:spacing w:line="240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21D99" w:rsidRPr="00F21D99" w:rsidTr="00F21D9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D99" w:rsidRPr="00F21D99" w:rsidRDefault="00F21D99" w:rsidP="00F21D99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21D99">
              <w:rPr>
                <w:sz w:val="24"/>
                <w:szCs w:val="24"/>
                <w:lang w:eastAsia="en-US"/>
              </w:rPr>
              <w:t>«15» июля 2022 г.</w:t>
            </w:r>
          </w:p>
          <w:p w:rsidR="00F21D99" w:rsidRPr="00F21D99" w:rsidRDefault="00F21D99" w:rsidP="00F21D99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21D99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1D99" w:rsidRPr="00F21D99" w:rsidRDefault="00F21D99" w:rsidP="00F21D99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21D99">
              <w:rPr>
                <w:sz w:val="24"/>
                <w:szCs w:val="24"/>
                <w:lang w:eastAsia="en-US"/>
              </w:rPr>
              <w:t>«15» июля 2022 г.</w:t>
            </w:r>
          </w:p>
          <w:p w:rsidR="00F21D99" w:rsidRPr="00F21D99" w:rsidRDefault="00F21D99" w:rsidP="00F21D99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21D99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00599B" w:rsidRPr="000200EB" w:rsidRDefault="0000599B" w:rsidP="0000599B">
      <w:pPr>
        <w:rPr>
          <w:sz w:val="24"/>
          <w:szCs w:val="24"/>
        </w:rPr>
      </w:pPr>
    </w:p>
    <w:p w:rsidR="0000599B" w:rsidRPr="000200EB" w:rsidRDefault="0000599B" w:rsidP="0000599B">
      <w:pPr>
        <w:rPr>
          <w:sz w:val="24"/>
          <w:szCs w:val="24"/>
        </w:rPr>
      </w:pPr>
    </w:p>
    <w:p w:rsidR="0000599B" w:rsidRPr="000200EB" w:rsidRDefault="0000599B" w:rsidP="0000599B">
      <w:pPr>
        <w:rPr>
          <w:sz w:val="24"/>
          <w:szCs w:val="24"/>
        </w:rPr>
      </w:pPr>
    </w:p>
    <w:p w:rsidR="0000599B" w:rsidRPr="000200EB" w:rsidRDefault="0000599B" w:rsidP="0000599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599B" w:rsidRPr="000200EB" w:rsidRDefault="0000599B" w:rsidP="00220987">
      <w:pPr>
        <w:tabs>
          <w:tab w:val="left" w:pos="5387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67AA" w:rsidRPr="000200EB" w:rsidRDefault="007667AA" w:rsidP="00220987">
      <w:pPr>
        <w:autoSpaceDE w:val="0"/>
        <w:autoSpaceDN w:val="0"/>
        <w:adjustRightInd w:val="0"/>
        <w:spacing w:line="240" w:lineRule="exact"/>
        <w:ind w:left="5103"/>
        <w:outlineLvl w:val="0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:rsidR="007667AA" w:rsidRPr="000200EB" w:rsidRDefault="007667AA" w:rsidP="00220987">
      <w:pPr>
        <w:autoSpaceDE w:val="0"/>
        <w:autoSpaceDN w:val="0"/>
        <w:adjustRightInd w:val="0"/>
        <w:spacing w:line="240" w:lineRule="exact"/>
        <w:ind w:left="5103"/>
        <w:rPr>
          <w:color w:val="000000" w:themeColor="text1"/>
          <w:sz w:val="24"/>
          <w:szCs w:val="24"/>
        </w:rPr>
      </w:pPr>
      <w:r w:rsidRPr="000200EB">
        <w:rPr>
          <w:sz w:val="24"/>
          <w:szCs w:val="24"/>
        </w:rPr>
        <w:t xml:space="preserve">к решению Совета депутатов городского округа </w:t>
      </w:r>
      <w:r w:rsidRPr="000200EB">
        <w:rPr>
          <w:color w:val="000000" w:themeColor="text1"/>
          <w:sz w:val="24"/>
          <w:szCs w:val="24"/>
        </w:rPr>
        <w:t xml:space="preserve">Павловский Посад Московской </w:t>
      </w:r>
    </w:p>
    <w:p w:rsidR="007667AA" w:rsidRPr="000200EB" w:rsidRDefault="007667AA" w:rsidP="00220987">
      <w:pPr>
        <w:autoSpaceDE w:val="0"/>
        <w:autoSpaceDN w:val="0"/>
        <w:adjustRightInd w:val="0"/>
        <w:spacing w:line="240" w:lineRule="exact"/>
        <w:ind w:left="5103"/>
        <w:rPr>
          <w:sz w:val="24"/>
          <w:szCs w:val="24"/>
        </w:rPr>
      </w:pPr>
      <w:r w:rsidRPr="000200EB">
        <w:rPr>
          <w:kern w:val="2"/>
          <w:sz w:val="24"/>
          <w:szCs w:val="24"/>
        </w:rPr>
        <w:t xml:space="preserve">от </w:t>
      </w:r>
      <w:r w:rsidR="000C3D53" w:rsidRPr="000C3D53">
        <w:rPr>
          <w:kern w:val="2"/>
          <w:sz w:val="24"/>
          <w:szCs w:val="24"/>
          <w:u w:val="single"/>
        </w:rPr>
        <w:t>15.07.2022</w:t>
      </w:r>
      <w:r w:rsidRPr="000200EB">
        <w:rPr>
          <w:kern w:val="2"/>
          <w:sz w:val="24"/>
          <w:szCs w:val="24"/>
        </w:rPr>
        <w:t xml:space="preserve"> № </w:t>
      </w:r>
      <w:r w:rsidR="000C3D53" w:rsidRPr="000C3D53">
        <w:rPr>
          <w:kern w:val="2"/>
          <w:sz w:val="24"/>
          <w:szCs w:val="24"/>
          <w:u w:val="single"/>
        </w:rPr>
        <w:t>669/96</w:t>
      </w:r>
    </w:p>
    <w:p w:rsidR="007667AA" w:rsidRPr="000200EB" w:rsidRDefault="007667AA" w:rsidP="00220987">
      <w:pPr>
        <w:autoSpaceDE w:val="0"/>
        <w:autoSpaceDN w:val="0"/>
        <w:adjustRightInd w:val="0"/>
        <w:spacing w:line="240" w:lineRule="exact"/>
        <w:ind w:left="5103"/>
        <w:jc w:val="right"/>
        <w:rPr>
          <w:color w:val="000000" w:themeColor="text1"/>
          <w:sz w:val="24"/>
          <w:szCs w:val="24"/>
        </w:rPr>
      </w:pPr>
    </w:p>
    <w:p w:rsidR="0000599B" w:rsidRPr="000200EB" w:rsidRDefault="0000599B" w:rsidP="00220987">
      <w:pPr>
        <w:spacing w:line="240" w:lineRule="exact"/>
        <w:ind w:left="5103"/>
        <w:rPr>
          <w:kern w:val="2"/>
          <w:sz w:val="24"/>
          <w:szCs w:val="24"/>
        </w:rPr>
      </w:pPr>
    </w:p>
    <w:p w:rsidR="0000599B" w:rsidRPr="000200EB" w:rsidRDefault="007667AA" w:rsidP="00220987">
      <w:pPr>
        <w:spacing w:line="240" w:lineRule="exact"/>
        <w:ind w:left="5103"/>
        <w:rPr>
          <w:kern w:val="2"/>
          <w:sz w:val="24"/>
          <w:szCs w:val="24"/>
        </w:rPr>
      </w:pPr>
      <w:r w:rsidRPr="000200EB">
        <w:rPr>
          <w:kern w:val="2"/>
          <w:sz w:val="24"/>
          <w:szCs w:val="24"/>
        </w:rPr>
        <w:t>«</w:t>
      </w:r>
      <w:r w:rsidR="0000599B" w:rsidRPr="000200EB">
        <w:rPr>
          <w:kern w:val="2"/>
          <w:sz w:val="24"/>
          <w:szCs w:val="24"/>
        </w:rPr>
        <w:t>УТВЕРЖДЕНО</w:t>
      </w:r>
    </w:p>
    <w:p w:rsidR="0000599B" w:rsidRPr="000200EB" w:rsidRDefault="0000599B" w:rsidP="00F44017">
      <w:pPr>
        <w:spacing w:line="240" w:lineRule="exact"/>
        <w:ind w:left="5103"/>
        <w:jc w:val="both"/>
        <w:rPr>
          <w:i/>
          <w:kern w:val="2"/>
          <w:sz w:val="24"/>
          <w:szCs w:val="24"/>
        </w:rPr>
      </w:pPr>
      <w:r w:rsidRPr="000200EB">
        <w:rPr>
          <w:kern w:val="2"/>
          <w:sz w:val="24"/>
          <w:szCs w:val="24"/>
        </w:rPr>
        <w:t xml:space="preserve">решением Совета депутатов городского округа Павловский Посад Московской области </w:t>
      </w:r>
      <w:bookmarkStart w:id="0" w:name="_GoBack"/>
      <w:bookmarkEnd w:id="0"/>
    </w:p>
    <w:p w:rsidR="007667AA" w:rsidRPr="000200EB" w:rsidRDefault="007667AA" w:rsidP="00220987">
      <w:pPr>
        <w:spacing w:line="240" w:lineRule="exact"/>
        <w:ind w:left="5103"/>
        <w:outlineLvl w:val="0"/>
        <w:rPr>
          <w:sz w:val="24"/>
          <w:szCs w:val="24"/>
        </w:rPr>
      </w:pPr>
      <w:r w:rsidRPr="000200EB">
        <w:rPr>
          <w:sz w:val="24"/>
          <w:szCs w:val="24"/>
        </w:rPr>
        <w:t xml:space="preserve">от 12.05.2017 № 34/3 </w:t>
      </w:r>
    </w:p>
    <w:p w:rsidR="0000599B" w:rsidRPr="000200EB" w:rsidRDefault="007667AA" w:rsidP="00220987">
      <w:pPr>
        <w:spacing w:line="240" w:lineRule="exact"/>
        <w:ind w:left="5103"/>
        <w:outlineLvl w:val="0"/>
        <w:rPr>
          <w:sz w:val="24"/>
          <w:szCs w:val="24"/>
        </w:rPr>
      </w:pPr>
      <w:r w:rsidRPr="000200EB">
        <w:rPr>
          <w:sz w:val="24"/>
          <w:szCs w:val="24"/>
        </w:rPr>
        <w:t>(</w:t>
      </w:r>
      <w:r w:rsidR="00220987" w:rsidRPr="000200EB">
        <w:rPr>
          <w:sz w:val="24"/>
          <w:szCs w:val="24"/>
        </w:rPr>
        <w:t>с изменениями внесенными решениями Совета депутатов городского округа Павловский Посад Московской области</w:t>
      </w:r>
      <w:r w:rsidRPr="000200EB">
        <w:rPr>
          <w:sz w:val="24"/>
          <w:szCs w:val="24"/>
        </w:rPr>
        <w:t xml:space="preserve"> от 08.06.2017 № 54/5, </w:t>
      </w:r>
      <w:r w:rsidR="002164F0" w:rsidRPr="000200EB">
        <w:rPr>
          <w:sz w:val="24"/>
          <w:szCs w:val="24"/>
        </w:rPr>
        <w:t xml:space="preserve">от </w:t>
      </w:r>
      <w:r w:rsidRPr="000200EB">
        <w:rPr>
          <w:sz w:val="24"/>
          <w:szCs w:val="24"/>
        </w:rPr>
        <w:t>27.08.2020 № 434/56)</w:t>
      </w:r>
    </w:p>
    <w:p w:rsidR="00CA4D4F" w:rsidRPr="000200EB" w:rsidRDefault="00CA4D4F" w:rsidP="00220987">
      <w:pPr>
        <w:spacing w:line="240" w:lineRule="exact"/>
        <w:ind w:left="5103"/>
        <w:jc w:val="center"/>
        <w:outlineLvl w:val="0"/>
        <w:rPr>
          <w:sz w:val="24"/>
          <w:szCs w:val="24"/>
        </w:rPr>
      </w:pPr>
    </w:p>
    <w:p w:rsidR="00D32F7C" w:rsidRPr="000200EB" w:rsidRDefault="00D32F7C" w:rsidP="00220987">
      <w:pPr>
        <w:spacing w:line="240" w:lineRule="exact"/>
        <w:ind w:left="5103"/>
        <w:jc w:val="center"/>
        <w:outlineLvl w:val="0"/>
        <w:rPr>
          <w:sz w:val="24"/>
          <w:szCs w:val="24"/>
        </w:rPr>
      </w:pPr>
    </w:p>
    <w:p w:rsidR="0000599B" w:rsidRPr="000200EB" w:rsidRDefault="0000599B" w:rsidP="007667AA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0200EB">
        <w:rPr>
          <w:rFonts w:ascii="Times New Roman" w:hAnsi="Times New Roman" w:cs="Times New Roman"/>
          <w:b w:val="0"/>
          <w:color w:val="000000" w:themeColor="text1"/>
        </w:rPr>
        <w:t>ПОЛОЖЕНИЕ</w:t>
      </w:r>
    </w:p>
    <w:p w:rsidR="00D95875" w:rsidRPr="000200EB" w:rsidRDefault="002407BA" w:rsidP="007667AA">
      <w:pPr>
        <w:pStyle w:val="ConsPlusTitle"/>
        <w:spacing w:line="240" w:lineRule="exact"/>
        <w:jc w:val="center"/>
        <w:rPr>
          <w:b w:val="0"/>
        </w:rPr>
      </w:pPr>
      <w:r w:rsidRPr="000200EB">
        <w:rPr>
          <w:rFonts w:ascii="Times New Roman" w:hAnsi="Times New Roman" w:cs="Times New Roman"/>
          <w:b w:val="0"/>
          <w:sz w:val="24"/>
          <w:szCs w:val="24"/>
        </w:rPr>
        <w:t>об Администрации городского округа Павловский Посад Московской области</w:t>
      </w:r>
    </w:p>
    <w:p w:rsidR="0000599B" w:rsidRPr="000200EB" w:rsidRDefault="0000599B" w:rsidP="007667AA">
      <w:pPr>
        <w:pStyle w:val="ConsPlusTitle"/>
        <w:spacing w:line="240" w:lineRule="exact"/>
        <w:jc w:val="both"/>
        <w:rPr>
          <w:b w:val="0"/>
        </w:rPr>
      </w:pPr>
    </w:p>
    <w:p w:rsidR="00CA4D4F" w:rsidRPr="000200EB" w:rsidRDefault="00CA4D4F" w:rsidP="004E7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6E4" w:rsidRPr="000200EB" w:rsidRDefault="00D95875" w:rsidP="00FA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Настоящее Положение об </w:t>
      </w:r>
      <w:r w:rsidR="00504B4F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Павловский Посад Московской области (далее по тексту - Положение) определяет основные функции и порядок деятельности </w:t>
      </w:r>
      <w:r w:rsidR="004E76E4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>дминистрации городского округа Павловский Посад Московской области</w:t>
      </w:r>
      <w:r w:rsidR="004E76E4" w:rsidRPr="000200EB">
        <w:rPr>
          <w:rFonts w:ascii="Times New Roman" w:hAnsi="Times New Roman" w:cs="Times New Roman"/>
          <w:sz w:val="24"/>
          <w:szCs w:val="24"/>
        </w:rPr>
        <w:t xml:space="preserve"> (далее – Администрация городского округа)</w:t>
      </w:r>
      <w:r w:rsidRPr="000200EB">
        <w:rPr>
          <w:rFonts w:ascii="Times New Roman" w:hAnsi="Times New Roman" w:cs="Times New Roman"/>
          <w:sz w:val="24"/>
          <w:szCs w:val="24"/>
        </w:rPr>
        <w:t>.</w:t>
      </w:r>
    </w:p>
    <w:p w:rsidR="00D95875" w:rsidRPr="000200EB" w:rsidRDefault="00D95875" w:rsidP="00FA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Положение основано на федеральных законах, законах Московской области, Уставе городского округа Павловский Посад Московской области</w:t>
      </w:r>
      <w:r w:rsidR="004E76E4" w:rsidRPr="000200EB">
        <w:rPr>
          <w:rFonts w:ascii="Times New Roman" w:hAnsi="Times New Roman" w:cs="Times New Roman"/>
          <w:sz w:val="24"/>
          <w:szCs w:val="24"/>
        </w:rPr>
        <w:t xml:space="preserve"> (далее – Устав городского округа)</w:t>
      </w:r>
      <w:r w:rsidRPr="000200EB">
        <w:rPr>
          <w:rFonts w:ascii="Times New Roman" w:hAnsi="Times New Roman" w:cs="Times New Roman"/>
          <w:sz w:val="24"/>
          <w:szCs w:val="24"/>
        </w:rPr>
        <w:t>.</w:t>
      </w:r>
    </w:p>
    <w:p w:rsidR="00D95875" w:rsidRPr="000200EB" w:rsidRDefault="00D95875" w:rsidP="00FA3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875" w:rsidRPr="000200EB" w:rsidRDefault="00D95875" w:rsidP="00FA37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200EB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D95875" w:rsidRPr="000200EB" w:rsidRDefault="00D95875" w:rsidP="00FA3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875" w:rsidRPr="000200EB" w:rsidRDefault="00D95875" w:rsidP="00FA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1.1. Администрация городского округа - исполнительно-распорядительный орган местного самоуправления городского округа</w:t>
      </w:r>
      <w:r w:rsidR="004E76E4" w:rsidRPr="000200EB">
        <w:rPr>
          <w:rFonts w:ascii="Times New Roman" w:hAnsi="Times New Roman" w:cs="Times New Roman"/>
          <w:sz w:val="24"/>
          <w:szCs w:val="24"/>
        </w:rPr>
        <w:t xml:space="preserve"> Павловский Посад Московской области</w:t>
      </w:r>
      <w:r w:rsidRPr="000200EB">
        <w:rPr>
          <w:rFonts w:ascii="Times New Roman" w:hAnsi="Times New Roman" w:cs="Times New Roman"/>
          <w:sz w:val="24"/>
          <w:szCs w:val="24"/>
        </w:rPr>
        <w:t>, наделенный Уставом городского округа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Московской области.</w:t>
      </w:r>
    </w:p>
    <w:p w:rsidR="00BE1EDF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1.2. Администрация городского округа </w:t>
      </w:r>
      <w:r w:rsidR="00BE1EDF" w:rsidRPr="000200EB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 муниципальным казенным учреждением.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1.3. Администрация</w:t>
      </w:r>
      <w:r w:rsidR="004E76E4" w:rsidRPr="000200E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200EB">
        <w:rPr>
          <w:rFonts w:ascii="Times New Roman" w:hAnsi="Times New Roman" w:cs="Times New Roman"/>
          <w:sz w:val="24"/>
          <w:szCs w:val="24"/>
        </w:rPr>
        <w:t xml:space="preserve"> подотчетна и подконтрольна </w:t>
      </w:r>
      <w:r w:rsidR="004E76E4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>лаве городского округа Павловский Посад</w:t>
      </w:r>
      <w:r w:rsidR="004E76E4" w:rsidRPr="000200E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0200EB">
        <w:rPr>
          <w:rFonts w:ascii="Times New Roman" w:hAnsi="Times New Roman" w:cs="Times New Roman"/>
          <w:sz w:val="24"/>
          <w:szCs w:val="24"/>
        </w:rPr>
        <w:t xml:space="preserve"> </w:t>
      </w:r>
      <w:r w:rsidR="00094131" w:rsidRPr="000200EB">
        <w:rPr>
          <w:rFonts w:ascii="Times New Roman" w:hAnsi="Times New Roman" w:cs="Times New Roman"/>
          <w:sz w:val="24"/>
          <w:szCs w:val="24"/>
        </w:rPr>
        <w:t xml:space="preserve">(далее - Глава городского округа) </w:t>
      </w:r>
      <w:r w:rsidRPr="000200EB">
        <w:rPr>
          <w:rFonts w:ascii="Times New Roman" w:hAnsi="Times New Roman" w:cs="Times New Roman"/>
          <w:sz w:val="24"/>
          <w:szCs w:val="24"/>
        </w:rPr>
        <w:t xml:space="preserve">и Совету депутатов городского округа Павловский Посад </w:t>
      </w:r>
      <w:r w:rsidR="00CA4D4F" w:rsidRPr="000200EB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094131" w:rsidRPr="000200EB">
        <w:rPr>
          <w:rFonts w:ascii="Times New Roman" w:hAnsi="Times New Roman" w:cs="Times New Roman"/>
          <w:sz w:val="24"/>
          <w:szCs w:val="24"/>
        </w:rPr>
        <w:t xml:space="preserve">(далее – Совет депутатов городского округа) </w:t>
      </w:r>
      <w:r w:rsidRPr="000200EB">
        <w:rPr>
          <w:rFonts w:ascii="Times New Roman" w:hAnsi="Times New Roman" w:cs="Times New Roman"/>
          <w:sz w:val="24"/>
          <w:szCs w:val="24"/>
        </w:rPr>
        <w:t>по вопросам их компетенции, а также государственным органам по вопросам, связанным с осуществлением отдельных государственных полномочий этих органов.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1.</w:t>
      </w:r>
      <w:r w:rsidRPr="0002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Администрация городского округа осуществляет свою деятельность в соответствии с </w:t>
      </w:r>
      <w:hyperlink r:id="rId6">
        <w:r w:rsidRPr="000200E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02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законодательством и законодательством Московской области</w:t>
      </w:r>
      <w:r w:rsidRPr="000200EB">
        <w:rPr>
          <w:rFonts w:ascii="Times New Roman" w:hAnsi="Times New Roman" w:cs="Times New Roman"/>
          <w:sz w:val="24"/>
          <w:szCs w:val="24"/>
        </w:rPr>
        <w:t xml:space="preserve">, Уставом городского округа, решениями Совета депутатов городского округа, постановлениями и распоряжениями </w:t>
      </w:r>
      <w:r w:rsidR="00CA4D4F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>лавы городского округа и иными муниципальными правовыми актами.</w:t>
      </w:r>
    </w:p>
    <w:p w:rsidR="00CA4D4F" w:rsidRPr="000200EB" w:rsidRDefault="00CA4D4F" w:rsidP="00FA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A4D4F" w:rsidRPr="000200EB" w:rsidRDefault="00D95875" w:rsidP="00FA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1.5. Полное наименование </w:t>
      </w:r>
      <w:r w:rsidR="00CA4D4F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>дминистрации</w:t>
      </w:r>
      <w:r w:rsidR="00CA4D4F" w:rsidRPr="000200E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200EB">
        <w:rPr>
          <w:rFonts w:ascii="Times New Roman" w:hAnsi="Times New Roman" w:cs="Times New Roman"/>
          <w:sz w:val="24"/>
          <w:szCs w:val="24"/>
        </w:rPr>
        <w:t xml:space="preserve">: </w:t>
      </w:r>
      <w:r w:rsidR="00CA4D4F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>дминистрация городского округа Павловский Посад Московской области.</w:t>
      </w:r>
    </w:p>
    <w:p w:rsidR="00D95875" w:rsidRPr="000200EB" w:rsidRDefault="00D95875" w:rsidP="00FA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CA4D4F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>дминистрации</w:t>
      </w:r>
      <w:r w:rsidR="00CA4D4F" w:rsidRPr="000200E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200EB">
        <w:rPr>
          <w:rFonts w:ascii="Times New Roman" w:hAnsi="Times New Roman" w:cs="Times New Roman"/>
          <w:sz w:val="24"/>
          <w:szCs w:val="24"/>
        </w:rPr>
        <w:t xml:space="preserve">: </w:t>
      </w:r>
      <w:r w:rsidR="00CA4D4F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>дминистрация городского округа Павловский Посад.</w:t>
      </w:r>
    </w:p>
    <w:p w:rsidR="00D95875" w:rsidRPr="000200EB" w:rsidRDefault="00D95875" w:rsidP="00FA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CA4D4F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>дминистрации</w:t>
      </w:r>
      <w:r w:rsidR="00CA4D4F" w:rsidRPr="000200E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0200EB">
        <w:rPr>
          <w:rFonts w:ascii="Times New Roman" w:hAnsi="Times New Roman" w:cs="Times New Roman"/>
          <w:sz w:val="24"/>
          <w:szCs w:val="24"/>
        </w:rPr>
        <w:t xml:space="preserve">: 142500, пл. Революции, д. 4, </w:t>
      </w:r>
      <w:proofErr w:type="spellStart"/>
      <w:r w:rsidRPr="000200EB">
        <w:rPr>
          <w:rFonts w:ascii="Times New Roman" w:hAnsi="Times New Roman" w:cs="Times New Roman"/>
          <w:sz w:val="24"/>
          <w:szCs w:val="24"/>
        </w:rPr>
        <w:t>г.Павловский</w:t>
      </w:r>
      <w:proofErr w:type="spellEnd"/>
      <w:r w:rsidRPr="000200EB">
        <w:rPr>
          <w:rFonts w:ascii="Times New Roman" w:hAnsi="Times New Roman" w:cs="Times New Roman"/>
          <w:sz w:val="24"/>
          <w:szCs w:val="24"/>
        </w:rPr>
        <w:t xml:space="preserve"> Посад, Московская область.</w:t>
      </w:r>
    </w:p>
    <w:p w:rsidR="00CA4D4F" w:rsidRPr="000200EB" w:rsidRDefault="00CA4D4F" w:rsidP="00FA372E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CA4D4F" w:rsidRPr="000200EB" w:rsidRDefault="00D95875" w:rsidP="00FA37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sz w:val="24"/>
          <w:szCs w:val="24"/>
        </w:rPr>
        <w:lastRenderedPageBreak/>
        <w:t>1.6. Администрация</w:t>
      </w:r>
      <w:r w:rsidR="00CA4D4F" w:rsidRPr="000200EB">
        <w:rPr>
          <w:sz w:val="24"/>
          <w:szCs w:val="24"/>
        </w:rPr>
        <w:t xml:space="preserve"> городского округа</w:t>
      </w:r>
      <w:r w:rsidRPr="000200EB">
        <w:rPr>
          <w:sz w:val="24"/>
          <w:szCs w:val="24"/>
        </w:rPr>
        <w:t xml:space="preserve"> наделяется в установленном порядке необходимым имуществом, от своего имени приобретает имущественные и неимущественные права и несет обязанности. В случаях, установленных действующим законодательством, </w:t>
      </w:r>
      <w:r w:rsidR="00CA4D4F" w:rsidRPr="000200EB">
        <w:rPr>
          <w:sz w:val="24"/>
          <w:szCs w:val="24"/>
        </w:rPr>
        <w:t>А</w:t>
      </w:r>
      <w:r w:rsidRPr="000200EB">
        <w:rPr>
          <w:sz w:val="24"/>
          <w:szCs w:val="24"/>
        </w:rPr>
        <w:t xml:space="preserve">дминистрация </w:t>
      </w:r>
      <w:r w:rsidR="00C279F3" w:rsidRPr="000200EB">
        <w:rPr>
          <w:sz w:val="24"/>
          <w:szCs w:val="24"/>
        </w:rPr>
        <w:t xml:space="preserve">городского округа </w:t>
      </w:r>
      <w:r w:rsidRPr="000200EB">
        <w:rPr>
          <w:sz w:val="24"/>
          <w:szCs w:val="24"/>
        </w:rPr>
        <w:t>вступает в гражданско-правовые отношения от имени городского округа Павловский Посад, может быть истцом и ответчиком в</w:t>
      </w:r>
      <w:r w:rsidR="00CA4D4F" w:rsidRPr="000200EB">
        <w:rPr>
          <w:sz w:val="24"/>
          <w:szCs w:val="24"/>
        </w:rPr>
        <w:t>о</w:t>
      </w:r>
      <w:r w:rsidRPr="000200EB">
        <w:rPr>
          <w:sz w:val="24"/>
          <w:szCs w:val="24"/>
        </w:rPr>
        <w:t xml:space="preserve"> </w:t>
      </w:r>
      <w:r w:rsidR="00CA4D4F" w:rsidRPr="000200EB">
        <w:rPr>
          <w:rFonts w:eastAsiaTheme="minorHAnsi"/>
          <w:sz w:val="24"/>
          <w:szCs w:val="24"/>
          <w:lang w:eastAsia="en-US"/>
        </w:rPr>
        <w:t>всех судах судебной системы Российской Федерации.</w:t>
      </w:r>
    </w:p>
    <w:p w:rsidR="00D95875" w:rsidRPr="000200EB" w:rsidRDefault="00D95875" w:rsidP="00FA37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200EB">
        <w:rPr>
          <w:rFonts w:ascii="Times New Roman" w:hAnsi="Times New Roman" w:cs="Times New Roman"/>
          <w:b w:val="0"/>
          <w:sz w:val="24"/>
          <w:szCs w:val="24"/>
        </w:rPr>
        <w:t xml:space="preserve">2. Полномочия </w:t>
      </w:r>
      <w:r w:rsidR="00150B8C" w:rsidRPr="000200EB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округа</w:t>
      </w:r>
    </w:p>
    <w:p w:rsidR="00150B8C" w:rsidRPr="000200EB" w:rsidRDefault="00150B8C" w:rsidP="00FA37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95875" w:rsidRPr="000200EB" w:rsidRDefault="00D95875" w:rsidP="00FA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2.1. Администрация </w:t>
      </w:r>
      <w:r w:rsidR="00C72C92" w:rsidRPr="000200E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200EB">
        <w:rPr>
          <w:rFonts w:ascii="Times New Roman" w:hAnsi="Times New Roman" w:cs="Times New Roman"/>
          <w:sz w:val="24"/>
          <w:szCs w:val="24"/>
        </w:rPr>
        <w:t xml:space="preserve">наделена Уставом городского округа полномочиями по решению вопросов местного значения </w:t>
      </w:r>
      <w:r w:rsidR="008F4DD6" w:rsidRPr="000200EB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полномочиями для осуществления</w:t>
      </w:r>
      <w:r w:rsidR="008F4DD6" w:rsidRPr="000200EB">
        <w:rPr>
          <w:rFonts w:ascii="Times New Roman" w:hAnsi="Times New Roman" w:cs="Times New Roman"/>
          <w:sz w:val="24"/>
          <w:szCs w:val="24"/>
        </w:rPr>
        <w:t xml:space="preserve"> </w:t>
      </w:r>
      <w:r w:rsidRPr="000200EB">
        <w:rPr>
          <w:rFonts w:ascii="Times New Roman" w:hAnsi="Times New Roman" w:cs="Times New Roman"/>
          <w:sz w:val="24"/>
          <w:szCs w:val="24"/>
        </w:rPr>
        <w:t>отдельных государственных полномочий, переданных органам местного самоуправления федеральными законами и законами Московской области.</w:t>
      </w:r>
    </w:p>
    <w:p w:rsidR="00D95875" w:rsidRPr="000200EB" w:rsidRDefault="0099755E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2.2. </w:t>
      </w:r>
      <w:r w:rsidR="00D95875" w:rsidRPr="000200EB">
        <w:rPr>
          <w:rFonts w:ascii="Times New Roman" w:hAnsi="Times New Roman" w:cs="Times New Roman"/>
          <w:sz w:val="24"/>
          <w:szCs w:val="24"/>
        </w:rPr>
        <w:t>Администрация</w:t>
      </w:r>
      <w:r w:rsidR="00EE0420" w:rsidRPr="000200E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95875" w:rsidRPr="000200EB">
        <w:rPr>
          <w:rFonts w:ascii="Times New Roman" w:hAnsi="Times New Roman" w:cs="Times New Roman"/>
          <w:sz w:val="24"/>
          <w:szCs w:val="24"/>
        </w:rPr>
        <w:t xml:space="preserve"> обладает следующими полномочиями по решению вопросов местного значения городского округа:</w:t>
      </w:r>
    </w:p>
    <w:p w:rsidR="0099755E" w:rsidRPr="000200EB" w:rsidRDefault="0099755E" w:rsidP="00FA37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919CC" w:rsidRPr="000200EB" w:rsidRDefault="0099755E" w:rsidP="00FA37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2.2.1.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издание в пределах своей компетенции муниципальных правовых актов Администрации городского округа;</w:t>
      </w:r>
    </w:p>
    <w:p w:rsidR="00A919CC" w:rsidRPr="000200EB" w:rsidRDefault="008F4DD6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 xml:space="preserve">2.2.2. </w:t>
      </w:r>
      <w:r w:rsidR="00A919CC" w:rsidRPr="000200EB">
        <w:rPr>
          <w:rFonts w:eastAsiaTheme="minorHAnsi"/>
          <w:sz w:val="24"/>
          <w:szCs w:val="24"/>
          <w:lang w:eastAsia="en-US"/>
        </w:rPr>
        <w:t>исполнени</w:t>
      </w:r>
      <w:r w:rsidR="00B8316B" w:rsidRPr="000200EB">
        <w:rPr>
          <w:rFonts w:eastAsiaTheme="minorHAnsi"/>
          <w:sz w:val="24"/>
          <w:szCs w:val="24"/>
          <w:lang w:eastAsia="en-US"/>
        </w:rPr>
        <w:t>е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муниципальных правовых актов городского округа Павловский Посад по решению вопросов местного значения;</w:t>
      </w:r>
    </w:p>
    <w:p w:rsidR="00D71E1D" w:rsidRDefault="008F4DD6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2.2.3.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</w:t>
      </w:r>
      <w:r w:rsidR="00D71E1D" w:rsidRPr="000200EB">
        <w:rPr>
          <w:rFonts w:eastAsiaTheme="minorHAnsi"/>
          <w:sz w:val="24"/>
          <w:szCs w:val="24"/>
          <w:lang w:eastAsia="en-US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r w:rsidR="00433ABB" w:rsidRPr="000200EB">
        <w:rPr>
          <w:rFonts w:eastAsiaTheme="minorHAnsi"/>
          <w:sz w:val="24"/>
          <w:szCs w:val="24"/>
          <w:lang w:eastAsia="en-US"/>
        </w:rPr>
        <w:t>;</w:t>
      </w:r>
    </w:p>
    <w:p w:rsidR="00504B4F" w:rsidRDefault="00504B4F" w:rsidP="00FA37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433ABB" w:rsidRPr="000200EB" w:rsidRDefault="008F4DD6" w:rsidP="00FA37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 xml:space="preserve">2.2.4. </w:t>
      </w:r>
      <w:r w:rsidR="00433ABB" w:rsidRPr="000200EB">
        <w:rPr>
          <w:rFonts w:eastAsiaTheme="minorHAnsi"/>
          <w:sz w:val="24"/>
          <w:szCs w:val="24"/>
          <w:lang w:eastAsia="en-US"/>
        </w:rPr>
        <w:t xml:space="preserve">организация сбора статистических показателей, характеризующих состояние экономики и социальной сферы городского округа, и предоставление указанных данных органам государственной власти </w:t>
      </w:r>
      <w:r w:rsidR="00433ABB" w:rsidRPr="000200EB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hyperlink r:id="rId7" w:history="1">
        <w:r w:rsidR="00433ABB" w:rsidRPr="000200EB">
          <w:rPr>
            <w:rFonts w:eastAsiaTheme="minorHAnsi"/>
            <w:color w:val="000000" w:themeColor="text1"/>
            <w:sz w:val="24"/>
            <w:szCs w:val="24"/>
            <w:lang w:eastAsia="en-US"/>
          </w:rPr>
          <w:t>порядке</w:t>
        </w:r>
      </w:hyperlink>
      <w:r w:rsidR="00433ABB" w:rsidRPr="000200EB">
        <w:rPr>
          <w:rFonts w:eastAsiaTheme="minorHAnsi"/>
          <w:color w:val="000000" w:themeColor="text1"/>
          <w:sz w:val="24"/>
          <w:szCs w:val="24"/>
          <w:lang w:eastAsia="en-US"/>
        </w:rPr>
        <w:t>, установленном Правительством Российской Федерации;</w:t>
      </w:r>
    </w:p>
    <w:p w:rsidR="0014103E" w:rsidRPr="000200EB" w:rsidRDefault="0014103E" w:rsidP="00FA37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A919CC" w:rsidRPr="000200EB" w:rsidRDefault="008F4DD6" w:rsidP="00FA37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 xml:space="preserve">2.2.5. </w:t>
      </w:r>
      <w:r w:rsidR="0014103E" w:rsidRPr="000200EB">
        <w:rPr>
          <w:rFonts w:eastAsiaTheme="minorHAnsi"/>
          <w:sz w:val="24"/>
          <w:szCs w:val="24"/>
          <w:lang w:eastAsia="en-US"/>
        </w:rPr>
        <w:t xml:space="preserve">составление </w:t>
      </w:r>
      <w:r w:rsidR="00A919CC" w:rsidRPr="000200EB">
        <w:rPr>
          <w:rFonts w:eastAsiaTheme="minorHAnsi"/>
          <w:sz w:val="24"/>
          <w:szCs w:val="24"/>
          <w:lang w:eastAsia="en-US"/>
        </w:rPr>
        <w:t>проекта бюджета городского округа, обеспечение исполнения бюджета городского округа, составление отчета об исполнении бюджета городского округа;</w:t>
      </w:r>
    </w:p>
    <w:p w:rsidR="00A919CC" w:rsidRPr="000200EB" w:rsidRDefault="008F4DD6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 xml:space="preserve">2.2.6. </w:t>
      </w:r>
      <w:r w:rsidR="00A919CC" w:rsidRPr="000200EB">
        <w:rPr>
          <w:rFonts w:eastAsiaTheme="minorHAnsi"/>
          <w:sz w:val="24"/>
          <w:szCs w:val="24"/>
          <w:lang w:eastAsia="en-US"/>
        </w:rPr>
        <w:t>разработка проектов решений Совета депутатов городского округа, предусматривающих установление, изменение и отмену местных налогов и сборов городского округа;</w:t>
      </w:r>
    </w:p>
    <w:p w:rsidR="00A919CC" w:rsidRPr="000200EB" w:rsidRDefault="008F4DD6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2.2.7.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управление и распоряжение имуществом, находящимся в собственности городского округа, в порядке, установленном Советом депутатов городского округа;</w:t>
      </w:r>
    </w:p>
    <w:p w:rsidR="00A919CC" w:rsidRPr="000200EB" w:rsidRDefault="008F4DD6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2.2.8.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организация в границах городского округа электро-, тепло-, газо- и водоснабжения</w:t>
      </w:r>
      <w:r w:rsidR="00AB5BC5" w:rsidRPr="000200EB">
        <w:rPr>
          <w:rFonts w:eastAsiaTheme="minorHAnsi"/>
          <w:sz w:val="24"/>
          <w:szCs w:val="24"/>
          <w:lang w:eastAsia="en-US"/>
        </w:rPr>
        <w:t xml:space="preserve"> населения</w:t>
      </w:r>
      <w:r w:rsidR="00A919CC" w:rsidRPr="000200EB">
        <w:rPr>
          <w:rFonts w:eastAsiaTheme="minorHAnsi"/>
          <w:sz w:val="24"/>
          <w:szCs w:val="24"/>
          <w:lang w:eastAsia="en-US"/>
        </w:rPr>
        <w:t>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67E18" w:rsidRDefault="00167E18" w:rsidP="00FA37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0957CC" w:rsidRPr="000200EB" w:rsidRDefault="000957CC" w:rsidP="00FA37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2.2.9.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A919CC" w:rsidRPr="000200EB" w:rsidRDefault="00C36300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10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организация и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0957CC" w:rsidRPr="000200EB">
        <w:rPr>
          <w:rFonts w:eastAsiaTheme="minorHAnsi"/>
          <w:sz w:val="24"/>
          <w:szCs w:val="24"/>
          <w:lang w:eastAsia="en-US"/>
        </w:rPr>
        <w:t xml:space="preserve">на автомобильном транспорте, городском </w:t>
      </w:r>
      <w:r w:rsidR="000957CC" w:rsidRPr="000200EB">
        <w:rPr>
          <w:rFonts w:eastAsiaTheme="minorHAnsi"/>
          <w:sz w:val="24"/>
          <w:szCs w:val="24"/>
          <w:lang w:eastAsia="en-US"/>
        </w:rPr>
        <w:lastRenderedPageBreak/>
        <w:t xml:space="preserve">наземном электрическом транспорте и в дорожном хозяйстве </w:t>
      </w:r>
      <w:r w:rsidR="00A919CC" w:rsidRPr="000200EB">
        <w:rPr>
          <w:rFonts w:eastAsiaTheme="minorHAnsi"/>
          <w:sz w:val="24"/>
          <w:szCs w:val="24"/>
          <w:lang w:eastAsia="en-US"/>
        </w:rPr>
        <w:t>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919CC" w:rsidRPr="000200EB" w:rsidRDefault="00C36300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11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осуществление иных полномочий </w:t>
      </w:r>
      <w:r w:rsidR="008B48E6" w:rsidRPr="000200EB">
        <w:rPr>
          <w:rFonts w:eastAsiaTheme="minorHAnsi"/>
          <w:sz w:val="24"/>
          <w:szCs w:val="24"/>
          <w:lang w:eastAsia="en-US"/>
        </w:rPr>
        <w:t xml:space="preserve">Администрации городского округа </w:t>
      </w:r>
      <w:r w:rsidR="00A919CC" w:rsidRPr="000200EB">
        <w:rPr>
          <w:rFonts w:eastAsiaTheme="minorHAnsi"/>
          <w:sz w:val="24"/>
          <w:szCs w:val="24"/>
          <w:lang w:eastAsia="en-US"/>
        </w:rPr>
        <w:t>в соответствии с жилищным законодательством;</w:t>
      </w:r>
    </w:p>
    <w:p w:rsidR="00A919CC" w:rsidRPr="000200EB" w:rsidRDefault="00C36300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12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A919CC" w:rsidRPr="000200EB" w:rsidRDefault="00C36300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2.2.13.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A919CC" w:rsidRPr="000200EB" w:rsidRDefault="00C36300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14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 Павловский Посад,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A919CC" w:rsidRPr="000200EB" w:rsidRDefault="00C36300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15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участие в предупреждении и ликвидации последствий чрезвычайных ситуаций в границах городского округа;</w:t>
      </w:r>
    </w:p>
    <w:p w:rsidR="00A919CC" w:rsidRPr="000200EB" w:rsidRDefault="00C36300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16 организация охраны общественного порядка на территории городского округа муниципальной милицией;</w:t>
      </w:r>
    </w:p>
    <w:p w:rsidR="00A919CC" w:rsidRPr="000200EB" w:rsidRDefault="005610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17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</w:r>
    </w:p>
    <w:p w:rsidR="00A919CC" w:rsidRPr="000200EB" w:rsidRDefault="005610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18</w:t>
      </w:r>
      <w:r w:rsidR="00167E18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обеспечение первичных мер пожарной безопасности в границах городского округа;</w:t>
      </w:r>
    </w:p>
    <w:p w:rsidR="00A919CC" w:rsidRPr="000200EB" w:rsidRDefault="005610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19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организация мероприятий по охране окружающей среды в границах городского округа;</w:t>
      </w:r>
    </w:p>
    <w:p w:rsidR="00A919CC" w:rsidRPr="000200EB" w:rsidRDefault="005610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20</w:t>
      </w:r>
      <w:r w:rsidR="007C6C97"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A919CC" w:rsidRPr="000200EB" w:rsidRDefault="005610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21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</w:t>
      </w:r>
      <w:r w:rsidR="00A919CC" w:rsidRPr="000200EB">
        <w:rPr>
          <w:rFonts w:eastAsiaTheme="minorHAnsi"/>
          <w:sz w:val="24"/>
          <w:szCs w:val="24"/>
          <w:lang w:eastAsia="en-US"/>
        </w:rPr>
        <w:lastRenderedPageBreak/>
        <w:t>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A919CC" w:rsidRPr="000200EB" w:rsidRDefault="005610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22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A919CC" w:rsidRPr="000200EB" w:rsidRDefault="005610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23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A919CC" w:rsidRPr="000200EB" w:rsidRDefault="005610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24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создание условий для организации досуга и обеспечения жителей городского округа услугами организаций культуры;</w:t>
      </w:r>
    </w:p>
    <w:p w:rsidR="00A919CC" w:rsidRPr="000200EB" w:rsidRDefault="005610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25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A919CC" w:rsidRPr="000200EB" w:rsidRDefault="005610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26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A919CC" w:rsidRPr="000200EB" w:rsidRDefault="005610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27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A919CC" w:rsidRPr="000200EB" w:rsidRDefault="005610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28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A919CC" w:rsidRPr="000200EB" w:rsidRDefault="005610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29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формирование и содержание муниципального архива;</w:t>
      </w:r>
    </w:p>
    <w:p w:rsidR="005E08A4" w:rsidRPr="000200EB" w:rsidRDefault="005610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30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организация ритуальных услуг и содержание мест захоронения</w:t>
      </w:r>
      <w:r w:rsidR="002522BD" w:rsidRPr="000200EB">
        <w:rPr>
          <w:rFonts w:eastAsiaTheme="minorHAnsi"/>
          <w:sz w:val="24"/>
          <w:szCs w:val="24"/>
          <w:lang w:eastAsia="en-US"/>
        </w:rPr>
        <w:t>;</w:t>
      </w:r>
    </w:p>
    <w:p w:rsidR="002522BD" w:rsidRPr="000200EB" w:rsidRDefault="002522BD" w:rsidP="00FA372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522BD" w:rsidRPr="000200EB" w:rsidRDefault="002522BD" w:rsidP="00FA37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2.2.31.</w:t>
      </w:r>
      <w:r w:rsidR="005D0DEE" w:rsidRPr="000200EB">
        <w:rPr>
          <w:rFonts w:eastAsiaTheme="minorHAnsi"/>
          <w:sz w:val="24"/>
          <w:szCs w:val="24"/>
          <w:lang w:eastAsia="en-US"/>
        </w:rPr>
        <w:t xml:space="preserve"> </w:t>
      </w:r>
      <w:r w:rsidRPr="000200EB">
        <w:rPr>
          <w:rFonts w:eastAsiaTheme="minorHAnsi"/>
          <w:sz w:val="24"/>
          <w:szCs w:val="24"/>
          <w:lang w:eastAsia="en-US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7C6C97" w:rsidRPr="000200EB" w:rsidRDefault="007C6C97" w:rsidP="00FA37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5D0DEE" w:rsidRPr="000200EB" w:rsidRDefault="00561094" w:rsidP="00FA37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color w:val="000000" w:themeColor="text1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="005D0DEE" w:rsidRPr="000200EB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Pr="000200EB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5D0DEE" w:rsidRPr="000200EB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разработка</w:t>
      </w:r>
      <w:r w:rsidR="00A919CC" w:rsidRPr="000200EB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D0DEE" w:rsidRPr="000200EB">
        <w:rPr>
          <w:rFonts w:eastAsiaTheme="minorHAnsi"/>
          <w:sz w:val="24"/>
          <w:szCs w:val="24"/>
          <w:lang w:eastAsia="en-US"/>
        </w:rPr>
        <w:t>правил благоустройства территории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146089" w:rsidRDefault="00146089" w:rsidP="00FA37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46385E" w:rsidRDefault="00561094" w:rsidP="00FA37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3</w:t>
      </w:r>
      <w:r w:rsidR="007C6C97" w:rsidRPr="000200EB">
        <w:rPr>
          <w:rFonts w:eastAsiaTheme="minorHAnsi"/>
          <w:sz w:val="24"/>
          <w:szCs w:val="24"/>
          <w:lang w:eastAsia="en-US"/>
        </w:rPr>
        <w:t>3.</w:t>
      </w:r>
      <w:r w:rsidR="00FB172D" w:rsidRPr="000200EB">
        <w:rPr>
          <w:rFonts w:eastAsiaTheme="minorHAnsi"/>
          <w:sz w:val="24"/>
          <w:szCs w:val="24"/>
          <w:lang w:eastAsia="en-US"/>
        </w:rPr>
        <w:t xml:space="preserve"> </w:t>
      </w:r>
      <w:r w:rsidR="0046385E" w:rsidRPr="000200EB">
        <w:rPr>
          <w:rFonts w:eastAsiaTheme="minorHAnsi"/>
          <w:sz w:val="24"/>
          <w:szCs w:val="24"/>
          <w:lang w:eastAsia="en-US"/>
        </w:rPr>
        <w:t>полномочия Администрации городского округа</w:t>
      </w:r>
      <w:r w:rsidR="00BC6283" w:rsidRPr="000200EB">
        <w:rPr>
          <w:rFonts w:eastAsiaTheme="minorHAnsi"/>
          <w:sz w:val="24"/>
          <w:szCs w:val="24"/>
          <w:lang w:eastAsia="en-US"/>
        </w:rPr>
        <w:t xml:space="preserve"> предусмотренные </w:t>
      </w:r>
      <w:r w:rsidR="00BC6283" w:rsidRPr="000200EB">
        <w:rPr>
          <w:rFonts w:eastAsia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="00BC6283" w:rsidRPr="000200EB">
        <w:rPr>
          <w:rFonts w:eastAsiaTheme="minorHAnsi"/>
          <w:sz w:val="24"/>
          <w:szCs w:val="24"/>
          <w:lang w:eastAsia="en-US"/>
        </w:rPr>
        <w:t>в части</w:t>
      </w:r>
      <w:r w:rsidR="0046385E" w:rsidRPr="000200EB">
        <w:rPr>
          <w:rFonts w:eastAsiaTheme="minorHAnsi"/>
          <w:sz w:val="24"/>
          <w:szCs w:val="24"/>
          <w:lang w:eastAsia="en-US"/>
        </w:rPr>
        <w:t xml:space="preserve"> градостроительной деятельности урегулированы </w:t>
      </w:r>
      <w:r w:rsidR="0046385E" w:rsidRPr="000200EB">
        <w:rPr>
          <w:rFonts w:eastAsiaTheme="minorHAnsi"/>
          <w:color w:val="000000" w:themeColor="text1"/>
          <w:sz w:val="24"/>
          <w:szCs w:val="24"/>
          <w:lang w:eastAsia="en-US"/>
        </w:rPr>
        <w:t xml:space="preserve">Градостроительным </w:t>
      </w:r>
      <w:hyperlink r:id="rId8" w:history="1">
        <w:r w:rsidR="0046385E" w:rsidRPr="000200EB">
          <w:rPr>
            <w:rFonts w:eastAsiaTheme="minorHAnsi"/>
            <w:color w:val="000000" w:themeColor="text1"/>
            <w:sz w:val="24"/>
            <w:szCs w:val="24"/>
            <w:lang w:eastAsia="en-US"/>
          </w:rPr>
          <w:t>кодексом</w:t>
        </w:r>
      </w:hyperlink>
      <w:r w:rsidR="0046385E" w:rsidRPr="000200EB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Российской Федерации </w:t>
      </w:r>
      <w:r w:rsidR="000218B3" w:rsidRPr="000200EB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учетом перераспределения полномочий </w:t>
      </w:r>
      <w:r w:rsidR="000218B3" w:rsidRPr="000200EB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между </w:t>
      </w:r>
      <w:r w:rsidR="0046385E" w:rsidRPr="000200EB">
        <w:rPr>
          <w:rFonts w:eastAsiaTheme="minorHAnsi"/>
          <w:sz w:val="24"/>
          <w:szCs w:val="24"/>
          <w:lang w:eastAsia="en-US"/>
        </w:rPr>
        <w:t>органами местного самоуправления и органами государственной власти Московской области»;</w:t>
      </w:r>
    </w:p>
    <w:p w:rsidR="00146089" w:rsidRPr="000200EB" w:rsidRDefault="00146089" w:rsidP="00FA37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A919CC" w:rsidRPr="000200EB" w:rsidRDefault="00561094" w:rsidP="00FA37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3</w:t>
      </w:r>
      <w:r w:rsidR="00ED3E7F" w:rsidRPr="000200EB">
        <w:rPr>
          <w:rFonts w:eastAsiaTheme="minorHAnsi"/>
          <w:sz w:val="24"/>
          <w:szCs w:val="24"/>
          <w:lang w:eastAsia="en-US"/>
        </w:rPr>
        <w:t>4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</w:t>
      </w:r>
      <w:hyperlink r:id="rId9" w:history="1">
        <w:r w:rsidR="00A919CC" w:rsidRPr="000200EB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A919CC" w:rsidRPr="000200EB">
        <w:rPr>
          <w:rFonts w:eastAsiaTheme="minorHAnsi"/>
          <w:sz w:val="24"/>
          <w:szCs w:val="24"/>
          <w:lang w:eastAsia="en-US"/>
        </w:rPr>
        <w:t xml:space="preserve"> </w:t>
      </w:r>
      <w:r w:rsidR="00620A32" w:rsidRPr="000200EB">
        <w:rPr>
          <w:rFonts w:eastAsiaTheme="minorHAnsi"/>
          <w:sz w:val="24"/>
          <w:szCs w:val="24"/>
          <w:lang w:eastAsia="en-US"/>
        </w:rPr>
        <w:t>«</w:t>
      </w:r>
      <w:r w:rsidR="00A919CC" w:rsidRPr="000200EB">
        <w:rPr>
          <w:rFonts w:eastAsiaTheme="minorHAnsi"/>
          <w:sz w:val="24"/>
          <w:szCs w:val="24"/>
          <w:lang w:eastAsia="en-US"/>
        </w:rPr>
        <w:t>О рекламе</w:t>
      </w:r>
      <w:r w:rsidR="00620A32" w:rsidRPr="000200EB">
        <w:rPr>
          <w:rFonts w:eastAsiaTheme="minorHAnsi"/>
          <w:sz w:val="24"/>
          <w:szCs w:val="24"/>
          <w:lang w:eastAsia="en-US"/>
        </w:rPr>
        <w:t>»</w:t>
      </w:r>
      <w:r w:rsidR="00A919CC" w:rsidRPr="000200EB">
        <w:rPr>
          <w:rFonts w:eastAsiaTheme="minorHAnsi"/>
          <w:sz w:val="24"/>
          <w:szCs w:val="24"/>
          <w:lang w:eastAsia="en-US"/>
        </w:rPr>
        <w:t>;</w:t>
      </w:r>
    </w:p>
    <w:p w:rsidR="00AD117E" w:rsidRPr="000200EB" w:rsidRDefault="005610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3</w:t>
      </w:r>
      <w:r w:rsidR="00F06F6E" w:rsidRPr="000200EB">
        <w:rPr>
          <w:rFonts w:eastAsiaTheme="minorHAnsi"/>
          <w:sz w:val="24"/>
          <w:szCs w:val="24"/>
          <w:lang w:eastAsia="en-US"/>
        </w:rPr>
        <w:t>5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</w:t>
      </w:r>
      <w:r w:rsidR="007F5C72" w:rsidRPr="000200EB">
        <w:rPr>
          <w:rFonts w:eastAsiaTheme="minorHAnsi"/>
          <w:sz w:val="24"/>
          <w:szCs w:val="24"/>
          <w:lang w:eastAsia="en-US"/>
        </w:rPr>
        <w:t xml:space="preserve">осуществление деятельности по </w:t>
      </w:r>
      <w:r w:rsidR="00AD117E" w:rsidRPr="000200EB">
        <w:rPr>
          <w:rFonts w:eastAsiaTheme="minorHAnsi"/>
          <w:sz w:val="24"/>
          <w:szCs w:val="24"/>
          <w:lang w:eastAsia="en-US"/>
        </w:rPr>
        <w:t>приняти</w:t>
      </w:r>
      <w:r w:rsidR="007F5C72" w:rsidRPr="000200EB">
        <w:rPr>
          <w:rFonts w:eastAsiaTheme="minorHAnsi"/>
          <w:sz w:val="24"/>
          <w:szCs w:val="24"/>
          <w:lang w:eastAsia="en-US"/>
        </w:rPr>
        <w:t>ю</w:t>
      </w:r>
      <w:r w:rsidR="00AD117E" w:rsidRPr="000200EB">
        <w:rPr>
          <w:rFonts w:eastAsiaTheme="minorHAnsi"/>
          <w:sz w:val="24"/>
          <w:szCs w:val="24"/>
          <w:lang w:eastAsia="en-US"/>
        </w:rPr>
        <w:t xml:space="preserve"> решений о создании, об упразднении лесничеств, создаваемых в их составе участковых лесничеств, расположенных на землях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городского округа;</w:t>
      </w:r>
    </w:p>
    <w:p w:rsidR="00AD117E" w:rsidRPr="000200EB" w:rsidRDefault="00AD117E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2.2.36. осуществление мероприятий по лесоустройству в отношении лесов, расположенных на землях населенных пунктов городского округа;</w:t>
      </w:r>
    </w:p>
    <w:p w:rsidR="00A919CC" w:rsidRPr="000200EB" w:rsidRDefault="00AD117E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 xml:space="preserve">2.2.37. </w:t>
      </w:r>
      <w:r w:rsidR="00F0735D" w:rsidRPr="000200EB">
        <w:rPr>
          <w:rFonts w:eastAsiaTheme="minorHAnsi"/>
          <w:sz w:val="24"/>
          <w:szCs w:val="24"/>
          <w:lang w:eastAsia="en-US"/>
        </w:rPr>
        <w:t xml:space="preserve">подготовка проекта муниципального правового акта по </w:t>
      </w:r>
      <w:r w:rsidR="00A919CC" w:rsidRPr="000200EB">
        <w:rPr>
          <w:rFonts w:eastAsiaTheme="minorHAnsi"/>
          <w:sz w:val="24"/>
          <w:szCs w:val="24"/>
          <w:lang w:eastAsia="en-US"/>
        </w:rPr>
        <w:t>присвоени</w:t>
      </w:r>
      <w:r w:rsidR="00F0735D" w:rsidRPr="000200EB">
        <w:rPr>
          <w:rFonts w:eastAsiaTheme="minorHAnsi"/>
          <w:sz w:val="24"/>
          <w:szCs w:val="24"/>
          <w:lang w:eastAsia="en-US"/>
        </w:rPr>
        <w:t>ю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A919CC" w:rsidRPr="000200EB" w:rsidRDefault="005610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3</w:t>
      </w:r>
      <w:r w:rsidR="00A222DB" w:rsidRPr="000200EB">
        <w:rPr>
          <w:rFonts w:eastAsiaTheme="minorHAnsi"/>
          <w:sz w:val="24"/>
          <w:szCs w:val="24"/>
          <w:lang w:eastAsia="en-US"/>
        </w:rPr>
        <w:t>8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A919CC" w:rsidRPr="000200EB" w:rsidRDefault="00147F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3</w:t>
      </w:r>
      <w:r w:rsidR="00A222DB" w:rsidRPr="000200EB">
        <w:rPr>
          <w:rFonts w:eastAsiaTheme="minorHAnsi"/>
          <w:sz w:val="24"/>
          <w:szCs w:val="24"/>
          <w:lang w:eastAsia="en-US"/>
        </w:rPr>
        <w:t>9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A919CC" w:rsidRPr="000200EB" w:rsidRDefault="00147F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222DB" w:rsidRPr="000200EB">
        <w:rPr>
          <w:rFonts w:eastAsiaTheme="minorHAnsi"/>
          <w:sz w:val="24"/>
          <w:szCs w:val="24"/>
          <w:lang w:eastAsia="en-US"/>
        </w:rPr>
        <w:t>40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919CC" w:rsidRPr="000200EB" w:rsidRDefault="00147F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222DB" w:rsidRPr="000200EB">
        <w:rPr>
          <w:rFonts w:eastAsiaTheme="minorHAnsi"/>
          <w:sz w:val="24"/>
          <w:szCs w:val="24"/>
          <w:lang w:eastAsia="en-US"/>
        </w:rPr>
        <w:t>41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A919CC" w:rsidRPr="000200EB" w:rsidRDefault="00147F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222DB" w:rsidRPr="000200EB">
        <w:rPr>
          <w:rFonts w:eastAsiaTheme="minorHAnsi"/>
          <w:sz w:val="24"/>
          <w:szCs w:val="24"/>
          <w:lang w:eastAsia="en-US"/>
        </w:rPr>
        <w:t>42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A222DB" w:rsidRPr="000200EB" w:rsidRDefault="00A222DB" w:rsidP="00FA37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A222DB" w:rsidRPr="000200EB" w:rsidRDefault="00147F94" w:rsidP="00FA37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4</w:t>
      </w:r>
      <w:r w:rsidR="00A222DB" w:rsidRPr="000200EB">
        <w:rPr>
          <w:rFonts w:eastAsiaTheme="minorHAnsi"/>
          <w:sz w:val="24"/>
          <w:szCs w:val="24"/>
          <w:lang w:eastAsia="en-US"/>
        </w:rPr>
        <w:t>3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</w:t>
      </w:r>
      <w:r w:rsidR="00A222DB" w:rsidRPr="000200EB">
        <w:rPr>
          <w:rFonts w:eastAsiaTheme="minorHAnsi"/>
          <w:sz w:val="24"/>
          <w:szCs w:val="24"/>
          <w:lang w:eastAsia="en-US"/>
        </w:rPr>
        <w:t>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A222DB" w:rsidRPr="000200EB">
        <w:rPr>
          <w:rFonts w:eastAsiaTheme="minorHAnsi"/>
          <w:sz w:val="24"/>
          <w:szCs w:val="24"/>
          <w:lang w:eastAsia="en-US"/>
        </w:rPr>
        <w:t>волонтерству</w:t>
      </w:r>
      <w:proofErr w:type="spellEnd"/>
      <w:r w:rsidR="00A222DB" w:rsidRPr="000200EB">
        <w:rPr>
          <w:rFonts w:eastAsiaTheme="minorHAnsi"/>
          <w:sz w:val="24"/>
          <w:szCs w:val="24"/>
          <w:lang w:eastAsia="en-US"/>
        </w:rPr>
        <w:t>);</w:t>
      </w:r>
    </w:p>
    <w:p w:rsidR="00A919CC" w:rsidRPr="000200EB" w:rsidRDefault="00147F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4</w:t>
      </w:r>
      <w:r w:rsidR="00FF7FD1" w:rsidRPr="000200EB">
        <w:rPr>
          <w:rFonts w:eastAsiaTheme="minorHAnsi"/>
          <w:sz w:val="24"/>
          <w:szCs w:val="24"/>
          <w:lang w:eastAsia="en-US"/>
        </w:rPr>
        <w:t>4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организация и осуществление мероприятий по работе с детьми и молодежью в городском округе;</w:t>
      </w:r>
    </w:p>
    <w:p w:rsidR="00A919CC" w:rsidRPr="000200EB" w:rsidRDefault="00147F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lastRenderedPageBreak/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4</w:t>
      </w:r>
      <w:r w:rsidR="00FF7FD1" w:rsidRPr="000200EB">
        <w:rPr>
          <w:rFonts w:eastAsiaTheme="minorHAnsi"/>
          <w:sz w:val="24"/>
          <w:szCs w:val="24"/>
          <w:lang w:eastAsia="en-US"/>
        </w:rPr>
        <w:t>5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A919CC" w:rsidRPr="000200EB" w:rsidRDefault="00147F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4</w:t>
      </w:r>
      <w:r w:rsidR="00FF7FD1" w:rsidRPr="000200EB">
        <w:rPr>
          <w:rFonts w:eastAsiaTheme="minorHAnsi"/>
          <w:sz w:val="24"/>
          <w:szCs w:val="24"/>
          <w:lang w:eastAsia="en-US"/>
        </w:rPr>
        <w:t>6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919CC" w:rsidRPr="000200EB" w:rsidRDefault="00147F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4</w:t>
      </w:r>
      <w:r w:rsidR="00FF7FD1" w:rsidRPr="000200EB">
        <w:rPr>
          <w:rFonts w:eastAsiaTheme="minorHAnsi"/>
          <w:sz w:val="24"/>
          <w:szCs w:val="24"/>
          <w:lang w:eastAsia="en-US"/>
        </w:rPr>
        <w:t>7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осуществление муниципального лесного контроля;</w:t>
      </w:r>
    </w:p>
    <w:p w:rsidR="00A919CC" w:rsidRPr="000200EB" w:rsidRDefault="00147F94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A919CC" w:rsidRPr="000200EB">
        <w:rPr>
          <w:rFonts w:eastAsiaTheme="minorHAnsi"/>
          <w:sz w:val="24"/>
          <w:szCs w:val="24"/>
          <w:lang w:eastAsia="en-US"/>
        </w:rPr>
        <w:t>4</w:t>
      </w:r>
      <w:r w:rsidR="00FF7FD1" w:rsidRPr="000200EB">
        <w:rPr>
          <w:rFonts w:eastAsiaTheme="minorHAnsi"/>
          <w:sz w:val="24"/>
          <w:szCs w:val="24"/>
          <w:lang w:eastAsia="en-US"/>
        </w:rPr>
        <w:t>8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обеспечение выполнения работ, необходимых для создания искусственных земельных участков для нужд городского округа в соответствии с федеральным законом;</w:t>
      </w:r>
    </w:p>
    <w:p w:rsidR="00A919CC" w:rsidRPr="000200EB" w:rsidRDefault="00792E1C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5F0435" w:rsidRPr="000200EB">
        <w:rPr>
          <w:rFonts w:eastAsiaTheme="minorHAnsi"/>
          <w:sz w:val="24"/>
          <w:szCs w:val="24"/>
          <w:lang w:eastAsia="en-US"/>
        </w:rPr>
        <w:t>49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осуществление мер по противодействию коррупции в границах городского округа;</w:t>
      </w:r>
    </w:p>
    <w:p w:rsidR="00A919CC" w:rsidRPr="000200EB" w:rsidRDefault="00792E1C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5F0435" w:rsidRPr="000200EB">
        <w:rPr>
          <w:rFonts w:eastAsiaTheme="minorHAnsi"/>
          <w:sz w:val="24"/>
          <w:szCs w:val="24"/>
          <w:lang w:eastAsia="en-US"/>
        </w:rPr>
        <w:t>50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организация в соответствии с </w:t>
      </w:r>
      <w:r w:rsidRPr="000200EB">
        <w:rPr>
          <w:rFonts w:eastAsiaTheme="minorHAnsi"/>
          <w:sz w:val="24"/>
          <w:szCs w:val="24"/>
          <w:lang w:eastAsia="en-US"/>
        </w:rPr>
        <w:t>ф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едеральным </w:t>
      </w:r>
      <w:hyperlink r:id="rId10" w:history="1">
        <w:r w:rsidR="00A919CC" w:rsidRPr="000200EB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A919CC" w:rsidRPr="000200EB">
        <w:rPr>
          <w:rFonts w:eastAsiaTheme="minorHAnsi"/>
          <w:sz w:val="24"/>
          <w:szCs w:val="24"/>
          <w:lang w:eastAsia="en-US"/>
        </w:rPr>
        <w:t xml:space="preserve"> выполнения комплексных кадастровых работ и утверждение карты-плана территории;</w:t>
      </w:r>
    </w:p>
    <w:p w:rsidR="005F0435" w:rsidRPr="000200EB" w:rsidRDefault="005F0435" w:rsidP="00FA37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5F0435" w:rsidRPr="000200EB" w:rsidRDefault="00AA4254" w:rsidP="00FA37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0106D6">
        <w:rPr>
          <w:rFonts w:eastAsiaTheme="minorHAnsi"/>
          <w:sz w:val="24"/>
          <w:szCs w:val="24"/>
          <w:lang w:eastAsia="en-US"/>
        </w:rPr>
        <w:t>51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</w:t>
      </w:r>
      <w:r w:rsidR="005F0435" w:rsidRPr="000200EB">
        <w:rPr>
          <w:rFonts w:eastAsiaTheme="minorHAnsi"/>
          <w:sz w:val="24"/>
          <w:szCs w:val="24"/>
          <w:lang w:eastAsia="en-US"/>
        </w:rPr>
        <w:t xml:space="preserve">принятие решений и проведение на территории городского округа </w:t>
      </w:r>
      <w:r w:rsidR="005F0435" w:rsidRPr="000200EB">
        <w:rPr>
          <w:rFonts w:eastAsiaTheme="minorHAnsi"/>
          <w:color w:val="000000" w:themeColor="text1"/>
          <w:sz w:val="24"/>
          <w:szCs w:val="24"/>
          <w:lang w:eastAsia="en-US"/>
        </w:rPr>
        <w:t xml:space="preserve">мероприятий по </w:t>
      </w:r>
      <w:hyperlink r:id="rId11" w:history="1">
        <w:r w:rsidR="005F0435" w:rsidRPr="000200EB">
          <w:rPr>
            <w:rFonts w:eastAsiaTheme="minorHAnsi"/>
            <w:color w:val="000000" w:themeColor="text1"/>
            <w:sz w:val="24"/>
            <w:szCs w:val="24"/>
            <w:lang w:eastAsia="en-US"/>
          </w:rPr>
          <w:t>выявлению</w:t>
        </w:r>
      </w:hyperlink>
      <w:r w:rsidR="005F0435" w:rsidRPr="000200E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5F0435" w:rsidRPr="000200EB">
        <w:rPr>
          <w:rFonts w:eastAsiaTheme="minorHAnsi"/>
          <w:sz w:val="24"/>
          <w:szCs w:val="24"/>
          <w:lang w:eastAsia="en-US"/>
        </w:rPr>
        <w:t>.</w:t>
      </w:r>
    </w:p>
    <w:p w:rsidR="00A919CC" w:rsidRDefault="005F0435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2.2.</w:t>
      </w:r>
      <w:r w:rsidR="000106D6">
        <w:rPr>
          <w:rFonts w:eastAsiaTheme="minorHAnsi"/>
          <w:sz w:val="24"/>
          <w:szCs w:val="24"/>
          <w:lang w:eastAsia="en-US"/>
        </w:rPr>
        <w:t>52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0200EB" w:rsidRPr="000200EB">
        <w:rPr>
          <w:rFonts w:eastAsiaTheme="minorHAnsi"/>
          <w:sz w:val="24"/>
          <w:szCs w:val="24"/>
          <w:lang w:eastAsia="en-US"/>
        </w:rPr>
        <w:t xml:space="preserve"> </w:t>
      </w:r>
      <w:r w:rsidR="00A919CC" w:rsidRPr="000200EB">
        <w:rPr>
          <w:rFonts w:eastAsiaTheme="minorHAnsi"/>
          <w:sz w:val="24"/>
          <w:szCs w:val="24"/>
          <w:lang w:eastAsia="en-US"/>
        </w:rPr>
        <w:t>осуществление организационного, правового, информационно-аналитического и материально-технического обеспечения исполнения полномочий Совета депутатов городского округа Павловский Посад</w:t>
      </w:r>
      <w:r w:rsidRPr="000200EB">
        <w:rPr>
          <w:rFonts w:eastAsiaTheme="minorHAnsi"/>
          <w:sz w:val="24"/>
          <w:szCs w:val="24"/>
          <w:lang w:eastAsia="en-US"/>
        </w:rPr>
        <w:t>.</w:t>
      </w:r>
    </w:p>
    <w:p w:rsidR="00FA372E" w:rsidRDefault="00FA372E" w:rsidP="00FA37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FA372E" w:rsidRPr="0055629B" w:rsidRDefault="00FA372E" w:rsidP="00FA37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5629B">
        <w:rPr>
          <w:rFonts w:eastAsiaTheme="minorHAnsi"/>
          <w:color w:val="000000" w:themeColor="text1"/>
          <w:sz w:val="24"/>
          <w:szCs w:val="24"/>
          <w:lang w:eastAsia="en-US"/>
        </w:rPr>
        <w:t>2.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2.</w:t>
      </w:r>
      <w:r w:rsidR="000106D6">
        <w:rPr>
          <w:rFonts w:eastAsiaTheme="minorHAnsi"/>
          <w:color w:val="000000" w:themeColor="text1"/>
          <w:sz w:val="24"/>
          <w:szCs w:val="24"/>
          <w:lang w:eastAsia="en-US"/>
        </w:rPr>
        <w:t>53</w:t>
      </w:r>
      <w:r w:rsidRPr="0055629B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и</w:t>
      </w:r>
      <w:r w:rsidRPr="0055629B">
        <w:rPr>
          <w:rFonts w:eastAsiaTheme="minorHAnsi"/>
          <w:color w:val="000000" w:themeColor="text1"/>
          <w:sz w:val="24"/>
          <w:szCs w:val="24"/>
          <w:lang w:eastAsia="en-US"/>
        </w:rPr>
        <w:t xml:space="preserve">ные полномочия, отнесенные к компетенции Администрации городского округа федеральными законами, законами Московской области и </w:t>
      </w:r>
      <w:hyperlink r:id="rId12" w:history="1">
        <w:r w:rsidRPr="0055629B">
          <w:rPr>
            <w:rFonts w:eastAsiaTheme="minorHAnsi"/>
            <w:color w:val="000000" w:themeColor="text1"/>
            <w:sz w:val="24"/>
            <w:szCs w:val="24"/>
            <w:lang w:eastAsia="en-US"/>
          </w:rPr>
          <w:t>Уставом</w:t>
        </w:r>
      </w:hyperlink>
      <w:r w:rsidRPr="0055629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городского округа.</w:t>
      </w:r>
    </w:p>
    <w:p w:rsidR="00A919CC" w:rsidRPr="000200EB" w:rsidRDefault="00A919CC" w:rsidP="00FA372E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</w:t>
      </w:r>
      <w:r w:rsidR="008F4DD6" w:rsidRPr="000200EB">
        <w:rPr>
          <w:rFonts w:eastAsiaTheme="minorHAnsi"/>
          <w:sz w:val="24"/>
          <w:szCs w:val="24"/>
          <w:lang w:eastAsia="en-US"/>
        </w:rPr>
        <w:t>3</w:t>
      </w:r>
      <w:r w:rsidRPr="000200EB">
        <w:rPr>
          <w:rFonts w:eastAsiaTheme="minorHAnsi"/>
          <w:sz w:val="24"/>
          <w:szCs w:val="24"/>
          <w:lang w:eastAsia="en-US"/>
        </w:rPr>
        <w:t>. Администрация городского округа имеет право на решение следующих вопросов, не отнесенных к вопросам местного значения городского округа:</w:t>
      </w:r>
    </w:p>
    <w:p w:rsidR="00A919CC" w:rsidRPr="000200EB" w:rsidRDefault="00787FBB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2.3.</w:t>
      </w:r>
      <w:r w:rsidR="00A919CC" w:rsidRPr="000200EB">
        <w:rPr>
          <w:rFonts w:eastAsiaTheme="minorHAnsi"/>
          <w:sz w:val="24"/>
          <w:szCs w:val="24"/>
          <w:lang w:eastAsia="en-US"/>
        </w:rPr>
        <w:t>1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создание музеев городского округа;</w:t>
      </w:r>
    </w:p>
    <w:p w:rsidR="00A919CC" w:rsidRPr="000200EB" w:rsidRDefault="00787FBB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2.3.</w:t>
      </w:r>
      <w:r w:rsidR="00A919CC" w:rsidRPr="000200EB">
        <w:rPr>
          <w:rFonts w:eastAsiaTheme="minorHAnsi"/>
          <w:sz w:val="24"/>
          <w:szCs w:val="24"/>
          <w:lang w:eastAsia="en-US"/>
        </w:rPr>
        <w:t>2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создание муниципальных образовательных организаций высшего образования;</w:t>
      </w:r>
    </w:p>
    <w:p w:rsidR="00A919CC" w:rsidRPr="000200EB" w:rsidRDefault="00787FBB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2.3.</w:t>
      </w:r>
      <w:r w:rsidR="00A919CC" w:rsidRPr="000200EB">
        <w:rPr>
          <w:rFonts w:eastAsiaTheme="minorHAnsi"/>
          <w:sz w:val="24"/>
          <w:szCs w:val="24"/>
          <w:lang w:eastAsia="en-US"/>
        </w:rPr>
        <w:t>3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участие в осуществлении деятельности по опеке и попечительству;</w:t>
      </w:r>
    </w:p>
    <w:p w:rsidR="00A919CC" w:rsidRPr="000200EB" w:rsidRDefault="00787FBB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2.3.</w:t>
      </w:r>
      <w:r w:rsidR="00A919CC" w:rsidRPr="000200EB">
        <w:rPr>
          <w:rFonts w:eastAsiaTheme="minorHAnsi"/>
          <w:sz w:val="24"/>
          <w:szCs w:val="24"/>
          <w:lang w:eastAsia="en-US"/>
        </w:rPr>
        <w:t>4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A919CC" w:rsidRPr="000200EB" w:rsidRDefault="00787FBB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2.3.5.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округа;</w:t>
      </w:r>
    </w:p>
    <w:p w:rsidR="00A919CC" w:rsidRPr="000200EB" w:rsidRDefault="00787FBB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2.3.</w:t>
      </w:r>
      <w:r w:rsidR="00A919CC" w:rsidRPr="000200EB">
        <w:rPr>
          <w:rFonts w:eastAsiaTheme="minorHAnsi"/>
          <w:sz w:val="24"/>
          <w:szCs w:val="24"/>
          <w:lang w:eastAsia="en-US"/>
        </w:rPr>
        <w:t>6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создание муниципальной пожарной охраны;</w:t>
      </w:r>
    </w:p>
    <w:p w:rsidR="00A919CC" w:rsidRPr="000200EB" w:rsidRDefault="00787FBB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2.3.</w:t>
      </w:r>
      <w:r w:rsidR="00A919CC" w:rsidRPr="000200EB">
        <w:rPr>
          <w:rFonts w:eastAsiaTheme="minorHAnsi"/>
          <w:sz w:val="24"/>
          <w:szCs w:val="24"/>
          <w:lang w:eastAsia="en-US"/>
        </w:rPr>
        <w:t>7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создание условий для развития туризма;</w:t>
      </w:r>
    </w:p>
    <w:p w:rsidR="00A919CC" w:rsidRPr="000200EB" w:rsidRDefault="00787FBB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2.3.</w:t>
      </w:r>
      <w:r w:rsidR="00A919CC" w:rsidRPr="000200EB">
        <w:rPr>
          <w:rFonts w:eastAsiaTheme="minorHAnsi"/>
          <w:sz w:val="24"/>
          <w:szCs w:val="24"/>
          <w:lang w:eastAsia="en-US"/>
        </w:rPr>
        <w:t>8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A919CC" w:rsidRPr="000200EB" w:rsidRDefault="00787FBB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lastRenderedPageBreak/>
        <w:t>2.3.9.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3" w:history="1">
        <w:r w:rsidR="00A919CC" w:rsidRPr="000200EB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A919CC" w:rsidRPr="000200EB">
        <w:rPr>
          <w:rFonts w:eastAsiaTheme="minorHAnsi"/>
          <w:sz w:val="24"/>
          <w:szCs w:val="24"/>
          <w:lang w:eastAsia="en-US"/>
        </w:rPr>
        <w:t xml:space="preserve"> от 24.11.1995 </w:t>
      </w:r>
      <w:r w:rsidR="00F66494" w:rsidRPr="000200EB">
        <w:rPr>
          <w:rFonts w:eastAsiaTheme="minorHAnsi"/>
          <w:sz w:val="24"/>
          <w:szCs w:val="24"/>
          <w:lang w:eastAsia="en-US"/>
        </w:rPr>
        <w:t>№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181-ФЗ </w:t>
      </w:r>
      <w:r w:rsidR="00F66494" w:rsidRPr="000200EB">
        <w:rPr>
          <w:rFonts w:eastAsiaTheme="minorHAnsi"/>
          <w:sz w:val="24"/>
          <w:szCs w:val="24"/>
          <w:lang w:eastAsia="en-US"/>
        </w:rPr>
        <w:t>«</w:t>
      </w:r>
      <w:r w:rsidR="00A919CC" w:rsidRPr="000200EB">
        <w:rPr>
          <w:rFonts w:eastAsiaTheme="minorHAnsi"/>
          <w:sz w:val="24"/>
          <w:szCs w:val="24"/>
          <w:lang w:eastAsia="en-US"/>
        </w:rPr>
        <w:t>О социальной защите инвалидов в Российской Федерации</w:t>
      </w:r>
      <w:r w:rsidR="00F66494" w:rsidRPr="000200EB">
        <w:rPr>
          <w:rFonts w:eastAsiaTheme="minorHAnsi"/>
          <w:sz w:val="24"/>
          <w:szCs w:val="24"/>
          <w:lang w:eastAsia="en-US"/>
        </w:rPr>
        <w:t>»</w:t>
      </w:r>
      <w:r w:rsidR="00A919CC" w:rsidRPr="000200EB">
        <w:rPr>
          <w:rFonts w:eastAsiaTheme="minorHAnsi"/>
          <w:sz w:val="24"/>
          <w:szCs w:val="24"/>
          <w:lang w:eastAsia="en-US"/>
        </w:rPr>
        <w:t>;</w:t>
      </w:r>
    </w:p>
    <w:p w:rsidR="00A919CC" w:rsidRPr="000200EB" w:rsidRDefault="00787FBB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2.3.1</w:t>
      </w:r>
      <w:r w:rsidR="00A919CC" w:rsidRPr="000200EB">
        <w:rPr>
          <w:rFonts w:eastAsiaTheme="minorHAnsi"/>
          <w:sz w:val="24"/>
          <w:szCs w:val="24"/>
          <w:lang w:eastAsia="en-US"/>
        </w:rPr>
        <w:t>0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осуществление мероприятий, предусмотренных Федеральным </w:t>
      </w:r>
      <w:hyperlink r:id="rId14" w:history="1">
        <w:r w:rsidR="00A919CC" w:rsidRPr="000200EB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A919CC" w:rsidRPr="000200EB">
        <w:rPr>
          <w:rFonts w:eastAsiaTheme="minorHAnsi"/>
          <w:sz w:val="24"/>
          <w:szCs w:val="24"/>
          <w:lang w:eastAsia="en-US"/>
        </w:rPr>
        <w:t xml:space="preserve"> от 20.07.2012 </w:t>
      </w:r>
      <w:r w:rsidR="00F66494" w:rsidRPr="000200EB">
        <w:rPr>
          <w:rFonts w:eastAsiaTheme="minorHAnsi"/>
          <w:sz w:val="24"/>
          <w:szCs w:val="24"/>
          <w:lang w:eastAsia="en-US"/>
        </w:rPr>
        <w:t>№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125-ФЗ </w:t>
      </w:r>
      <w:r w:rsidR="00F66494" w:rsidRPr="000200EB">
        <w:rPr>
          <w:rFonts w:eastAsiaTheme="minorHAnsi"/>
          <w:sz w:val="24"/>
          <w:szCs w:val="24"/>
          <w:lang w:eastAsia="en-US"/>
        </w:rPr>
        <w:t>«</w:t>
      </w:r>
      <w:r w:rsidR="00A919CC" w:rsidRPr="000200EB">
        <w:rPr>
          <w:rFonts w:eastAsiaTheme="minorHAnsi"/>
          <w:sz w:val="24"/>
          <w:szCs w:val="24"/>
          <w:lang w:eastAsia="en-US"/>
        </w:rPr>
        <w:t>О донорстве крови и ее компонентов</w:t>
      </w:r>
      <w:r w:rsidR="00F66494" w:rsidRPr="000200EB">
        <w:rPr>
          <w:rFonts w:eastAsiaTheme="minorHAnsi"/>
          <w:sz w:val="24"/>
          <w:szCs w:val="24"/>
          <w:lang w:eastAsia="en-US"/>
        </w:rPr>
        <w:t>»</w:t>
      </w:r>
      <w:r w:rsidR="00A919CC" w:rsidRPr="000200EB">
        <w:rPr>
          <w:rFonts w:eastAsiaTheme="minorHAnsi"/>
          <w:sz w:val="24"/>
          <w:szCs w:val="24"/>
          <w:lang w:eastAsia="en-US"/>
        </w:rPr>
        <w:t>;</w:t>
      </w:r>
    </w:p>
    <w:p w:rsidR="00FA372E" w:rsidRDefault="00FA372E" w:rsidP="00FA37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D276D3" w:rsidRPr="000200EB" w:rsidRDefault="00787FBB" w:rsidP="00FA372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2.3.</w:t>
      </w:r>
      <w:r w:rsidR="00A919CC" w:rsidRPr="000200EB">
        <w:rPr>
          <w:rFonts w:eastAsiaTheme="minorHAnsi"/>
          <w:sz w:val="24"/>
          <w:szCs w:val="24"/>
          <w:lang w:eastAsia="en-US"/>
        </w:rPr>
        <w:t>11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D276D3" w:rsidRPr="000200EB">
        <w:rPr>
          <w:rFonts w:eastAsiaTheme="minorHAnsi"/>
          <w:sz w:val="24"/>
          <w:szCs w:val="24"/>
          <w:lang w:eastAsia="en-US"/>
        </w:rPr>
        <w:t xml:space="preserve">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A919CC" w:rsidRDefault="00787FBB" w:rsidP="0072430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2.3.</w:t>
      </w:r>
      <w:r w:rsidR="00A919CC" w:rsidRPr="000200EB">
        <w:rPr>
          <w:rFonts w:eastAsiaTheme="minorHAnsi"/>
          <w:sz w:val="24"/>
          <w:szCs w:val="24"/>
          <w:lang w:eastAsia="en-US"/>
        </w:rPr>
        <w:t>12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724305" w:rsidRDefault="00724305" w:rsidP="00724305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62D13" w:rsidRPr="000200EB" w:rsidRDefault="00787FBB" w:rsidP="0072430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2.3.1</w:t>
      </w:r>
      <w:r w:rsidR="00A919CC" w:rsidRPr="000200EB">
        <w:rPr>
          <w:rFonts w:eastAsiaTheme="minorHAnsi"/>
          <w:sz w:val="24"/>
          <w:szCs w:val="24"/>
          <w:lang w:eastAsia="en-US"/>
        </w:rPr>
        <w:t>3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</w:t>
      </w:r>
      <w:r w:rsidR="00262D13" w:rsidRPr="000200EB">
        <w:rPr>
          <w:rFonts w:eastAsiaTheme="minorHAnsi"/>
          <w:sz w:val="24"/>
          <w:szCs w:val="24"/>
          <w:lang w:eastAsia="en-US"/>
        </w:rPr>
        <w:t>осуществление деятельности по обращению с животными без владельцев, обитающими на территории городского округа;</w:t>
      </w:r>
    </w:p>
    <w:p w:rsidR="00A919CC" w:rsidRPr="000200EB" w:rsidRDefault="00787FBB" w:rsidP="0072430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2.3.1</w:t>
      </w:r>
      <w:r w:rsidR="00A919CC" w:rsidRPr="000200EB">
        <w:rPr>
          <w:rFonts w:eastAsiaTheme="minorHAnsi"/>
          <w:sz w:val="24"/>
          <w:szCs w:val="24"/>
          <w:lang w:eastAsia="en-US"/>
        </w:rPr>
        <w:t>4</w:t>
      </w:r>
      <w:r w:rsidRPr="000200EB">
        <w:rPr>
          <w:rFonts w:eastAsiaTheme="minorHAnsi"/>
          <w:sz w:val="24"/>
          <w:szCs w:val="24"/>
          <w:lang w:eastAsia="en-US"/>
        </w:rPr>
        <w:t>.</w:t>
      </w:r>
      <w:r w:rsidR="00A919CC" w:rsidRPr="000200EB">
        <w:rPr>
          <w:rFonts w:eastAsiaTheme="minorHAnsi"/>
          <w:sz w:val="24"/>
          <w:szCs w:val="24"/>
          <w:lang w:eastAsia="en-US"/>
        </w:rPr>
        <w:t xml:space="preserve"> осуществление мероприятий в сфере профилактики правонарушений, предусмотренных Федеральным </w:t>
      </w:r>
      <w:hyperlink r:id="rId15" w:history="1">
        <w:r w:rsidR="00A919CC" w:rsidRPr="000200EB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A919CC" w:rsidRPr="000200EB">
        <w:rPr>
          <w:rFonts w:eastAsiaTheme="minorHAnsi"/>
          <w:sz w:val="24"/>
          <w:szCs w:val="24"/>
          <w:lang w:eastAsia="en-US"/>
        </w:rPr>
        <w:t xml:space="preserve"> </w:t>
      </w:r>
      <w:r w:rsidR="00F66494" w:rsidRPr="000200EB">
        <w:rPr>
          <w:rFonts w:eastAsiaTheme="minorHAnsi"/>
          <w:sz w:val="24"/>
          <w:szCs w:val="24"/>
          <w:lang w:eastAsia="en-US"/>
        </w:rPr>
        <w:t>«</w:t>
      </w:r>
      <w:r w:rsidR="00A919CC" w:rsidRPr="000200EB">
        <w:rPr>
          <w:rFonts w:eastAsiaTheme="minorHAnsi"/>
          <w:sz w:val="24"/>
          <w:szCs w:val="24"/>
          <w:lang w:eastAsia="en-US"/>
        </w:rPr>
        <w:t>Об основах системы профилактики правонарушений в Российской Федерации</w:t>
      </w:r>
      <w:r w:rsidR="00F66494" w:rsidRPr="000200EB">
        <w:rPr>
          <w:rFonts w:eastAsiaTheme="minorHAnsi"/>
          <w:sz w:val="24"/>
          <w:szCs w:val="24"/>
          <w:lang w:eastAsia="en-US"/>
        </w:rPr>
        <w:t>»</w:t>
      </w:r>
      <w:r w:rsidR="00262D13" w:rsidRPr="000200EB">
        <w:rPr>
          <w:rFonts w:eastAsiaTheme="minorHAnsi"/>
          <w:sz w:val="24"/>
          <w:szCs w:val="24"/>
          <w:lang w:eastAsia="en-US"/>
        </w:rPr>
        <w:t>;</w:t>
      </w:r>
    </w:p>
    <w:p w:rsidR="00724305" w:rsidRDefault="00724305" w:rsidP="00FA37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62D13" w:rsidRPr="000200EB" w:rsidRDefault="00787FBB" w:rsidP="00FA37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 xml:space="preserve">2.3.15. </w:t>
      </w:r>
      <w:r w:rsidR="00262D13" w:rsidRPr="000200EB">
        <w:rPr>
          <w:rFonts w:eastAsiaTheme="minorHAnsi"/>
          <w:sz w:val="24"/>
          <w:szCs w:val="24"/>
          <w:lang w:eastAsia="en-US"/>
        </w:rPr>
        <w:t xml:space="preserve">оказание содействия развитию физической культуры и </w:t>
      </w:r>
      <w:r w:rsidR="00262D13" w:rsidRPr="000200EB">
        <w:rPr>
          <w:rFonts w:eastAsiaTheme="minorHAnsi"/>
          <w:color w:val="000000" w:themeColor="text1"/>
          <w:sz w:val="24"/>
          <w:szCs w:val="24"/>
          <w:lang w:eastAsia="en-US"/>
        </w:rPr>
        <w:t>спорта инвалидов, лиц с ограниченными возможностями здоровья, адаптивной физической культуры и адаптивного спорта;</w:t>
      </w:r>
    </w:p>
    <w:p w:rsidR="00262D13" w:rsidRPr="000200EB" w:rsidRDefault="00787FBB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200EB">
        <w:rPr>
          <w:rFonts w:eastAsiaTheme="minorHAnsi"/>
          <w:color w:val="000000" w:themeColor="text1"/>
          <w:sz w:val="24"/>
          <w:szCs w:val="24"/>
          <w:lang w:eastAsia="en-US"/>
        </w:rPr>
        <w:t xml:space="preserve">2.3.16. </w:t>
      </w:r>
      <w:r w:rsidR="00262D13" w:rsidRPr="000200E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осуществление мероприятий по защите прав потребителей, предусмотренных </w:t>
      </w:r>
      <w:hyperlink r:id="rId16" w:history="1">
        <w:r w:rsidR="00262D13" w:rsidRPr="000200EB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Законом</w:t>
        </w:r>
      </w:hyperlink>
      <w:r w:rsidR="00262D13" w:rsidRPr="000200EB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Российской Федерации от </w:t>
      </w:r>
      <w:r w:rsidR="000200EB" w:rsidRPr="000200EB">
        <w:rPr>
          <w:rFonts w:eastAsiaTheme="minorHAnsi"/>
          <w:color w:val="000000" w:themeColor="text1"/>
          <w:sz w:val="24"/>
          <w:szCs w:val="24"/>
          <w:lang w:eastAsia="en-US"/>
        </w:rPr>
        <w:t>0</w:t>
      </w:r>
      <w:r w:rsidR="00262D13" w:rsidRPr="000200EB">
        <w:rPr>
          <w:rFonts w:eastAsiaTheme="minorHAnsi"/>
          <w:color w:val="000000" w:themeColor="text1"/>
          <w:sz w:val="24"/>
          <w:szCs w:val="24"/>
          <w:lang w:eastAsia="en-US"/>
        </w:rPr>
        <w:t>7</w:t>
      </w:r>
      <w:r w:rsidR="000200EB" w:rsidRPr="000200EB">
        <w:rPr>
          <w:rFonts w:eastAsiaTheme="minorHAnsi"/>
          <w:color w:val="000000" w:themeColor="text1"/>
          <w:sz w:val="24"/>
          <w:szCs w:val="24"/>
          <w:lang w:eastAsia="en-US"/>
        </w:rPr>
        <w:t>.02.</w:t>
      </w:r>
      <w:r w:rsidR="00262D13" w:rsidRPr="000200EB">
        <w:rPr>
          <w:rFonts w:eastAsiaTheme="minorHAnsi"/>
          <w:color w:val="000000" w:themeColor="text1"/>
          <w:sz w:val="24"/>
          <w:szCs w:val="24"/>
          <w:lang w:eastAsia="en-US"/>
        </w:rPr>
        <w:t xml:space="preserve">1992 </w:t>
      </w:r>
      <w:r w:rsidR="000200EB" w:rsidRPr="000200EB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="00262D13" w:rsidRPr="000200EB">
        <w:rPr>
          <w:rFonts w:eastAsiaTheme="minorHAnsi"/>
          <w:color w:val="000000" w:themeColor="text1"/>
          <w:sz w:val="24"/>
          <w:szCs w:val="24"/>
          <w:lang w:eastAsia="en-US"/>
        </w:rPr>
        <w:t xml:space="preserve"> 2300-1 </w:t>
      </w:r>
      <w:r w:rsidR="000200EB" w:rsidRPr="000200EB"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="00262D13" w:rsidRPr="000200EB">
        <w:rPr>
          <w:rFonts w:eastAsiaTheme="minorHAnsi"/>
          <w:color w:val="000000" w:themeColor="text1"/>
          <w:sz w:val="24"/>
          <w:szCs w:val="24"/>
          <w:lang w:eastAsia="en-US"/>
        </w:rPr>
        <w:t>О защите прав потребителей</w:t>
      </w:r>
      <w:r w:rsidR="000200EB" w:rsidRPr="000200EB">
        <w:rPr>
          <w:rFonts w:eastAsiaTheme="minorHAnsi"/>
          <w:color w:val="000000" w:themeColor="text1"/>
          <w:sz w:val="24"/>
          <w:szCs w:val="24"/>
          <w:lang w:eastAsia="en-US"/>
        </w:rPr>
        <w:t>»</w:t>
      </w:r>
      <w:r w:rsidR="00262D13" w:rsidRPr="000200EB"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787FBB" w:rsidRPr="000200EB" w:rsidRDefault="00787FBB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color w:val="000000" w:themeColor="text1"/>
          <w:sz w:val="24"/>
          <w:szCs w:val="24"/>
          <w:lang w:eastAsia="en-US"/>
        </w:rPr>
        <w:t>2.3.1</w:t>
      </w:r>
      <w:r w:rsidR="00262D13" w:rsidRPr="000200EB">
        <w:rPr>
          <w:rFonts w:eastAsiaTheme="minorHAnsi"/>
          <w:color w:val="000000" w:themeColor="text1"/>
          <w:sz w:val="24"/>
          <w:szCs w:val="24"/>
          <w:lang w:eastAsia="en-US"/>
        </w:rPr>
        <w:t>7</w:t>
      </w:r>
      <w:r w:rsidRPr="000200EB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262D13" w:rsidRPr="000200E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</w:t>
      </w:r>
      <w:r w:rsidR="00262D13" w:rsidRPr="000200EB">
        <w:rPr>
          <w:rFonts w:eastAsiaTheme="minorHAnsi"/>
          <w:sz w:val="24"/>
          <w:szCs w:val="24"/>
          <w:lang w:eastAsia="en-US"/>
        </w:rPr>
        <w:t>указанной должности;</w:t>
      </w:r>
    </w:p>
    <w:p w:rsidR="00787FBB" w:rsidRDefault="00787FBB" w:rsidP="00FA372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0200EB">
        <w:rPr>
          <w:rFonts w:eastAsiaTheme="minorHAnsi"/>
          <w:sz w:val="24"/>
          <w:szCs w:val="24"/>
          <w:lang w:eastAsia="en-US"/>
        </w:rPr>
        <w:t>2.3.18.</w:t>
      </w:r>
      <w:r w:rsidR="00262D13" w:rsidRPr="000200EB">
        <w:rPr>
          <w:rFonts w:eastAsiaTheme="minorHAnsi"/>
          <w:sz w:val="24"/>
          <w:szCs w:val="24"/>
          <w:lang w:eastAsia="en-US"/>
        </w:rPr>
        <w:t xml:space="preserve"> </w:t>
      </w:r>
      <w:r w:rsidRPr="000200EB">
        <w:rPr>
          <w:rFonts w:eastAsiaTheme="minorHAnsi"/>
          <w:sz w:val="24"/>
          <w:szCs w:val="24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0200EB" w:rsidRPr="0055629B" w:rsidRDefault="000200EB" w:rsidP="00FA37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95875" w:rsidRPr="000200EB" w:rsidRDefault="00D95875" w:rsidP="00FA37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200EB">
        <w:rPr>
          <w:rFonts w:ascii="Times New Roman" w:hAnsi="Times New Roman" w:cs="Times New Roman"/>
          <w:b w:val="0"/>
          <w:sz w:val="24"/>
          <w:szCs w:val="24"/>
        </w:rPr>
        <w:t xml:space="preserve">3. Организация деятельности </w:t>
      </w:r>
      <w:r w:rsidR="00001BCC" w:rsidRPr="000200EB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200EB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 w:rsidR="00001BCC" w:rsidRPr="000200EB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</w:t>
      </w:r>
    </w:p>
    <w:p w:rsidR="00D95875" w:rsidRPr="000200EB" w:rsidRDefault="00D95875" w:rsidP="00FA3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875" w:rsidRPr="000200EB" w:rsidRDefault="00D95875" w:rsidP="00FA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3.1. Руководство </w:t>
      </w:r>
      <w:r w:rsidR="00891BCA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 xml:space="preserve">дминистрацией городского округа осуществляет </w:t>
      </w:r>
      <w:r w:rsidR="00891BCA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>лава городского округа на принципах единоначалия.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3.2. Структура </w:t>
      </w:r>
      <w:r w:rsidR="00094131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утверждается Советом депутатов городского округа по предоставлению </w:t>
      </w:r>
      <w:r w:rsidR="00094131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>лавы городского округа.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В структуру </w:t>
      </w:r>
      <w:r w:rsidR="002F2734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>дминистрации городского округа входят первы</w:t>
      </w:r>
      <w:r w:rsidR="00635D07" w:rsidRPr="000200EB">
        <w:rPr>
          <w:rFonts w:ascii="Times New Roman" w:hAnsi="Times New Roman" w:cs="Times New Roman"/>
          <w:sz w:val="24"/>
          <w:szCs w:val="24"/>
        </w:rPr>
        <w:t>е</w:t>
      </w:r>
      <w:r w:rsidRPr="000200EB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635D07" w:rsidRPr="000200EB">
        <w:rPr>
          <w:rFonts w:ascii="Times New Roman" w:hAnsi="Times New Roman" w:cs="Times New Roman"/>
          <w:sz w:val="24"/>
          <w:szCs w:val="24"/>
        </w:rPr>
        <w:t>и</w:t>
      </w:r>
      <w:r w:rsidRPr="000200EB">
        <w:rPr>
          <w:rFonts w:ascii="Times New Roman" w:hAnsi="Times New Roman" w:cs="Times New Roman"/>
          <w:sz w:val="24"/>
          <w:szCs w:val="24"/>
        </w:rPr>
        <w:t xml:space="preserve"> </w:t>
      </w:r>
      <w:r w:rsidR="00635D07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 xml:space="preserve">лавы </w:t>
      </w:r>
      <w:r w:rsidR="00635D07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округа, заместители </w:t>
      </w:r>
      <w:r w:rsidR="00F82D07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 xml:space="preserve">лавы </w:t>
      </w:r>
      <w:r w:rsidR="00635D07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округа, отраслевые (функциональные) и территориальные органы </w:t>
      </w:r>
      <w:r w:rsidR="00635D07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>дминистрации, не имеющие статуса юридического лица, и наделенные решением Совета депутатов городского округа правами юридического лица.</w:t>
      </w:r>
    </w:p>
    <w:p w:rsidR="004A4206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государственной регистрации органов </w:t>
      </w:r>
      <w:r w:rsidR="00267BDB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в качестве юридических лиц является решение Совета депутатов городского округа об учреждении соответствующего органа в форме муниципального казенного учреждения и об утверждении Положения о нем по представлению </w:t>
      </w:r>
      <w:r w:rsidR="004A4206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>лавы городского округа.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3.3. Администрация городского округа формируется </w:t>
      </w:r>
      <w:r w:rsidR="004A4206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 xml:space="preserve">лавой городского округа в соответствии с утвержденной структурой </w:t>
      </w:r>
      <w:r w:rsidR="004A4206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>дминистрации городского округа.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3.4. Порядок организации работы, функции и документационное обеспечение деятельности </w:t>
      </w:r>
      <w:r w:rsidR="004A4206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определяются </w:t>
      </w:r>
      <w:r w:rsidR="004A4206" w:rsidRPr="000200EB">
        <w:rPr>
          <w:rFonts w:ascii="Times New Roman" w:hAnsi="Times New Roman" w:cs="Times New Roman"/>
          <w:sz w:val="24"/>
          <w:szCs w:val="24"/>
        </w:rPr>
        <w:t>р</w:t>
      </w:r>
      <w:r w:rsidRPr="000200EB">
        <w:rPr>
          <w:rFonts w:ascii="Times New Roman" w:hAnsi="Times New Roman" w:cs="Times New Roman"/>
          <w:sz w:val="24"/>
          <w:szCs w:val="24"/>
        </w:rPr>
        <w:t xml:space="preserve">егламентом </w:t>
      </w:r>
      <w:r w:rsidR="004A4206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>дминистрации городского округа.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3.5. Функции и полномочия органов </w:t>
      </w:r>
      <w:r w:rsidR="004A4206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округа, не имеющих статуса юридического лица, а также организация и порядок их деятельности определяются положениями об органах </w:t>
      </w:r>
      <w:r w:rsidR="004A4206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округа, утверждаемыми </w:t>
      </w:r>
      <w:r w:rsidR="004A4206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>лавой городского округа.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3.6. Руководители органов Администрации городского округа назначаются на должность и освобождаются от должности </w:t>
      </w:r>
      <w:r w:rsidR="007E70F0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>лавой городского округа</w:t>
      </w:r>
      <w:r w:rsidR="007E70F0" w:rsidRPr="000200EB">
        <w:rPr>
          <w:rFonts w:ascii="Times New Roman" w:hAnsi="Times New Roman" w:cs="Times New Roman"/>
          <w:sz w:val="24"/>
          <w:szCs w:val="24"/>
        </w:rPr>
        <w:t>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Руководители органов </w:t>
      </w:r>
      <w:r w:rsidR="00FD758D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несут ответственность перед </w:t>
      </w:r>
      <w:r w:rsidR="007E70F0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>лавой городского округа за неисполнение или ненадлежащее исполнение своих полномочий.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3.7. Глава городского округа устанавливает распределение обязанностей между заместителями </w:t>
      </w:r>
      <w:r w:rsidR="00FD758D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 xml:space="preserve">лавы </w:t>
      </w:r>
      <w:r w:rsidR="00FD758D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>дминистрации городского округа.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3.8. Заместители </w:t>
      </w:r>
      <w:r w:rsidR="00BE7502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 xml:space="preserve">лавы </w:t>
      </w:r>
      <w:r w:rsidR="00BE7502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>дминистрации городского округа в соответствии с распределенными обязанностями осуществляют координацию деятельности соответствующих структурных подразделений и несут персональную ответственность за неисполнение или ненадлежащее исполнение возложенных на эти структурные подразделения задач и функций.</w:t>
      </w:r>
    </w:p>
    <w:p w:rsidR="00D95875" w:rsidRPr="000200EB" w:rsidRDefault="00D95875" w:rsidP="00FA372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3.</w:t>
      </w:r>
      <w:r w:rsidR="002D34AE" w:rsidRPr="000200EB">
        <w:rPr>
          <w:rFonts w:ascii="Times New Roman" w:hAnsi="Times New Roman" w:cs="Times New Roman"/>
          <w:sz w:val="24"/>
          <w:szCs w:val="24"/>
        </w:rPr>
        <w:t>9</w:t>
      </w:r>
      <w:r w:rsidRPr="000200EB">
        <w:rPr>
          <w:rFonts w:ascii="Times New Roman" w:hAnsi="Times New Roman" w:cs="Times New Roman"/>
          <w:sz w:val="24"/>
          <w:szCs w:val="24"/>
        </w:rPr>
        <w:t xml:space="preserve">. Расходы на обеспечение деятельности </w:t>
      </w:r>
      <w:r w:rsidR="002D34AE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>дминистрации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Федерации.</w:t>
      </w:r>
    </w:p>
    <w:p w:rsidR="00D95875" w:rsidRPr="000200EB" w:rsidRDefault="00D95875" w:rsidP="00FA3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875" w:rsidRPr="000200EB" w:rsidRDefault="00D95875" w:rsidP="00FA37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200EB">
        <w:rPr>
          <w:rFonts w:ascii="Times New Roman" w:hAnsi="Times New Roman" w:cs="Times New Roman"/>
          <w:b w:val="0"/>
          <w:sz w:val="24"/>
          <w:szCs w:val="24"/>
        </w:rPr>
        <w:t xml:space="preserve">4. Глава городского округа </w:t>
      </w:r>
    </w:p>
    <w:p w:rsidR="00D95875" w:rsidRPr="000200EB" w:rsidRDefault="00D95875" w:rsidP="00FA3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875" w:rsidRPr="000200EB" w:rsidRDefault="00D95875" w:rsidP="00FA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4.1. Глава городского округа осуществляет руководство деятельностью </w:t>
      </w:r>
      <w:r w:rsidR="00E54070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54070" w:rsidRPr="000200E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200EB">
        <w:rPr>
          <w:rFonts w:ascii="Times New Roman" w:hAnsi="Times New Roman" w:cs="Times New Roman"/>
          <w:sz w:val="24"/>
          <w:szCs w:val="24"/>
        </w:rPr>
        <w:t xml:space="preserve">на принципах единоначалия, действует без доверенности от имени </w:t>
      </w:r>
      <w:r w:rsidR="00766032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4.2. Глава городского округа в пределах, установленных действующим законодательством, несет персональную ответственность за выполнение возложенных на </w:t>
      </w:r>
      <w:r w:rsidR="007772AA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>дминистрацию полномочий и результаты ее работы.</w:t>
      </w:r>
    </w:p>
    <w:p w:rsidR="00C50A38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00EB">
        <w:rPr>
          <w:rFonts w:ascii="Times New Roman" w:hAnsi="Times New Roman" w:cs="Times New Roman"/>
          <w:sz w:val="24"/>
          <w:szCs w:val="24"/>
        </w:rPr>
        <w:t>4.3. Глава городского округа избирается Советом депутатов городского округа</w:t>
      </w:r>
      <w:r w:rsidR="00C50A38" w:rsidRPr="000200EB">
        <w:rPr>
          <w:rFonts w:ascii="Times New Roman" w:hAnsi="Times New Roman" w:cs="Times New Roman"/>
          <w:sz w:val="24"/>
          <w:szCs w:val="24"/>
        </w:rPr>
        <w:t xml:space="preserve"> </w:t>
      </w:r>
      <w:r w:rsidR="00C50A38" w:rsidRPr="000200EB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числа кандидатов, представленных конкурсной комиссией по результатам конкурса.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4.4. Порядок проведения конкурса на замещение должности </w:t>
      </w:r>
      <w:r w:rsidR="00C50A38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>лавы городского округа устанавливается Советом депутатов городского округа.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4.5. Глава городского округа осуществляет свои полномочия на постоянной основе. Срок полномочий </w:t>
      </w:r>
      <w:r w:rsidR="00C50A38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>лавы городского округа составляет 5 лет.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4.6. Глава городского округа подконтролен и подотчетен населению и Совету депутатов городского округа.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4.7. В случае временного отсутствия </w:t>
      </w:r>
      <w:r w:rsidR="00116076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 xml:space="preserve">лавы городского округа (отпуск, командировка и т.п.) </w:t>
      </w:r>
      <w:r w:rsidRPr="000200EB">
        <w:rPr>
          <w:rFonts w:ascii="Times New Roman" w:hAnsi="Times New Roman" w:cs="Times New Roman"/>
          <w:sz w:val="24"/>
          <w:szCs w:val="24"/>
        </w:rPr>
        <w:lastRenderedPageBreak/>
        <w:t xml:space="preserve">или невозможности исполнения своих полномочий по причине временной нетрудоспособности глава городского округа соответствующим распоряжением на период временного отсутствия возлагает исполнение своих полномочий на первого заместителя </w:t>
      </w:r>
      <w:r w:rsidR="00116076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 xml:space="preserve">лавы </w:t>
      </w:r>
      <w:r w:rsidR="00116076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>дминистрации городского округа.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В случае если в течение трех календарных дней со дня возникновения причин, по которым </w:t>
      </w:r>
      <w:r w:rsidR="00116076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 xml:space="preserve">лава городского округа временно не может исполнять свои полномочия, им не принято решение о назначении исполняющего полномочия </w:t>
      </w:r>
      <w:r w:rsidR="00116076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 xml:space="preserve">лавы городского округа, то на период его временного отсутствия полномочия </w:t>
      </w:r>
      <w:r w:rsidR="00116076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 xml:space="preserve">лавы городского округа исполняет первый заместитель </w:t>
      </w:r>
      <w:r w:rsidR="00116076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 xml:space="preserve">лавы </w:t>
      </w:r>
      <w:r w:rsidR="00116076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>дминистрации городского округа.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В случае невозможности исполнения полномочий </w:t>
      </w:r>
      <w:r w:rsidR="007B6BA8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 xml:space="preserve">лавы городского округа первым заместителем </w:t>
      </w:r>
      <w:r w:rsidR="00116076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 xml:space="preserve">лавы </w:t>
      </w:r>
      <w:r w:rsidR="00116076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Совет депутатов городского округа на внеочередном заседании назначает временно исполняющим полномочия </w:t>
      </w:r>
      <w:r w:rsidR="00116076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 xml:space="preserve">лавы городского округа одного из заместителей </w:t>
      </w:r>
      <w:r w:rsidR="007B6BA8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 xml:space="preserve">лавы </w:t>
      </w:r>
      <w:r w:rsidR="00116076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>дминистрации городского округа.</w:t>
      </w:r>
    </w:p>
    <w:p w:rsidR="00D95875" w:rsidRPr="000200EB" w:rsidRDefault="00D95875" w:rsidP="00FA372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4.</w:t>
      </w:r>
      <w:r w:rsidR="00890DAB" w:rsidRPr="000200EB">
        <w:rPr>
          <w:rFonts w:ascii="Times New Roman" w:hAnsi="Times New Roman" w:cs="Times New Roman"/>
          <w:sz w:val="24"/>
          <w:szCs w:val="24"/>
        </w:rPr>
        <w:t>8</w:t>
      </w:r>
      <w:r w:rsidRPr="000200EB">
        <w:rPr>
          <w:rFonts w:ascii="Times New Roman" w:hAnsi="Times New Roman" w:cs="Times New Roman"/>
          <w:sz w:val="24"/>
          <w:szCs w:val="24"/>
        </w:rPr>
        <w:t>. Глава городского округа действует в пределах полномочий, установленных действующим законодательством и Уставом городского округа: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4.</w:t>
      </w:r>
      <w:r w:rsidR="00890DAB" w:rsidRPr="000200EB">
        <w:rPr>
          <w:rFonts w:ascii="Times New Roman" w:hAnsi="Times New Roman" w:cs="Times New Roman"/>
          <w:sz w:val="24"/>
          <w:szCs w:val="24"/>
        </w:rPr>
        <w:t>8</w:t>
      </w:r>
      <w:r w:rsidRPr="000200EB">
        <w:rPr>
          <w:rFonts w:ascii="Times New Roman" w:hAnsi="Times New Roman" w:cs="Times New Roman"/>
          <w:sz w:val="24"/>
          <w:szCs w:val="24"/>
        </w:rPr>
        <w:t>.1. Представляет городской округ Павловский Посад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городского округа Павловский Посад.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4.</w:t>
      </w:r>
      <w:r w:rsidR="00890DAB" w:rsidRPr="000200EB">
        <w:rPr>
          <w:rFonts w:ascii="Times New Roman" w:hAnsi="Times New Roman" w:cs="Times New Roman"/>
          <w:sz w:val="24"/>
          <w:szCs w:val="24"/>
        </w:rPr>
        <w:t>8</w:t>
      </w:r>
      <w:r w:rsidRPr="000200EB">
        <w:rPr>
          <w:rFonts w:ascii="Times New Roman" w:hAnsi="Times New Roman" w:cs="Times New Roman"/>
          <w:sz w:val="24"/>
          <w:szCs w:val="24"/>
        </w:rPr>
        <w:t>.2. Представляет городской округ в международных отношениях, имеет право входить в состав делегаций городского округа и в установленном порядке выезжать в служебные командировки.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4.</w:t>
      </w:r>
      <w:r w:rsidR="00890DAB" w:rsidRPr="000200EB">
        <w:rPr>
          <w:rFonts w:ascii="Times New Roman" w:hAnsi="Times New Roman" w:cs="Times New Roman"/>
          <w:sz w:val="24"/>
          <w:szCs w:val="24"/>
        </w:rPr>
        <w:t>8</w:t>
      </w:r>
      <w:r w:rsidRPr="000200EB">
        <w:rPr>
          <w:rFonts w:ascii="Times New Roman" w:hAnsi="Times New Roman" w:cs="Times New Roman"/>
          <w:sz w:val="24"/>
          <w:szCs w:val="24"/>
        </w:rPr>
        <w:t>.3. Подписывает и обнародует в порядке, установленном Уставом, нормативные правовые акты, принятые Советом депутатов городского округа.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4.</w:t>
      </w:r>
      <w:r w:rsidR="00890DAB" w:rsidRPr="000200EB">
        <w:rPr>
          <w:rFonts w:ascii="Times New Roman" w:hAnsi="Times New Roman" w:cs="Times New Roman"/>
          <w:sz w:val="24"/>
          <w:szCs w:val="24"/>
        </w:rPr>
        <w:t>8</w:t>
      </w:r>
      <w:r w:rsidRPr="000200EB">
        <w:rPr>
          <w:rFonts w:ascii="Times New Roman" w:hAnsi="Times New Roman" w:cs="Times New Roman"/>
          <w:sz w:val="24"/>
          <w:szCs w:val="24"/>
        </w:rPr>
        <w:t>.4. Обладает правом отклонить муниципальный нормативный правовой акт, принятый Советом депутатов городского округа Павловский Посад.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4.</w:t>
      </w:r>
      <w:r w:rsidR="00890DAB" w:rsidRPr="000200EB">
        <w:rPr>
          <w:rFonts w:ascii="Times New Roman" w:hAnsi="Times New Roman" w:cs="Times New Roman"/>
          <w:sz w:val="24"/>
          <w:szCs w:val="24"/>
        </w:rPr>
        <w:t>8</w:t>
      </w:r>
      <w:r w:rsidRPr="000200EB">
        <w:rPr>
          <w:rFonts w:ascii="Times New Roman" w:hAnsi="Times New Roman" w:cs="Times New Roman"/>
          <w:sz w:val="24"/>
          <w:szCs w:val="24"/>
        </w:rPr>
        <w:t xml:space="preserve">.5. Издает в пределах своих полномочий постановления и распоряжения по вопросам своей компетенции, а также по вопросам организации работы </w:t>
      </w:r>
      <w:r w:rsidR="00F839A5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>дминистрации городского округа.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4.</w:t>
      </w:r>
      <w:r w:rsidR="00890DAB" w:rsidRPr="000200EB">
        <w:rPr>
          <w:rFonts w:ascii="Times New Roman" w:hAnsi="Times New Roman" w:cs="Times New Roman"/>
          <w:sz w:val="24"/>
          <w:szCs w:val="24"/>
        </w:rPr>
        <w:t>8</w:t>
      </w:r>
      <w:r w:rsidRPr="000200EB">
        <w:rPr>
          <w:rFonts w:ascii="Times New Roman" w:hAnsi="Times New Roman" w:cs="Times New Roman"/>
          <w:sz w:val="24"/>
          <w:szCs w:val="24"/>
        </w:rPr>
        <w:t>.6. Вправе требовать созыва внеочередного заседания Совета депутатов городского округа.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4.</w:t>
      </w:r>
      <w:r w:rsidR="00890DAB" w:rsidRPr="000200EB">
        <w:rPr>
          <w:rFonts w:ascii="Times New Roman" w:hAnsi="Times New Roman" w:cs="Times New Roman"/>
          <w:sz w:val="24"/>
          <w:szCs w:val="24"/>
        </w:rPr>
        <w:t>8</w:t>
      </w:r>
      <w:r w:rsidRPr="000200EB">
        <w:rPr>
          <w:rFonts w:ascii="Times New Roman" w:hAnsi="Times New Roman" w:cs="Times New Roman"/>
          <w:sz w:val="24"/>
          <w:szCs w:val="24"/>
        </w:rPr>
        <w:t>.7. Обладает правом внесения в Совет депутатов городского округа проектов муниципальных нормативных правовых актов.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4.</w:t>
      </w:r>
      <w:r w:rsidR="00890DAB" w:rsidRPr="000200EB">
        <w:rPr>
          <w:rFonts w:ascii="Times New Roman" w:hAnsi="Times New Roman" w:cs="Times New Roman"/>
          <w:sz w:val="24"/>
          <w:szCs w:val="24"/>
        </w:rPr>
        <w:t>8</w:t>
      </w:r>
      <w:r w:rsidRPr="000200EB">
        <w:rPr>
          <w:rFonts w:ascii="Times New Roman" w:hAnsi="Times New Roman" w:cs="Times New Roman"/>
          <w:sz w:val="24"/>
          <w:szCs w:val="24"/>
        </w:rPr>
        <w:t>.8. Участвует в заседаниях Совета депутатов городского округа с правом совещательного голоса.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4.</w:t>
      </w:r>
      <w:r w:rsidR="00890DAB" w:rsidRPr="000200EB">
        <w:rPr>
          <w:rFonts w:ascii="Times New Roman" w:hAnsi="Times New Roman" w:cs="Times New Roman"/>
          <w:sz w:val="24"/>
          <w:szCs w:val="24"/>
        </w:rPr>
        <w:t>8</w:t>
      </w:r>
      <w:r w:rsidRPr="000200EB">
        <w:rPr>
          <w:rFonts w:ascii="Times New Roman" w:hAnsi="Times New Roman" w:cs="Times New Roman"/>
          <w:sz w:val="24"/>
          <w:szCs w:val="24"/>
        </w:rPr>
        <w:t>.9. Осуществляет координацию деятельности органов местного самоуправления городского округа Павловский Посад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городского округа федеральными законами и законами Московской области.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4.</w:t>
      </w:r>
      <w:r w:rsidR="00890DAB" w:rsidRPr="000200EB">
        <w:rPr>
          <w:rFonts w:ascii="Times New Roman" w:hAnsi="Times New Roman" w:cs="Times New Roman"/>
          <w:sz w:val="24"/>
          <w:szCs w:val="24"/>
        </w:rPr>
        <w:t>8</w:t>
      </w:r>
      <w:r w:rsidRPr="000200EB">
        <w:rPr>
          <w:rFonts w:ascii="Times New Roman" w:hAnsi="Times New Roman" w:cs="Times New Roman"/>
          <w:sz w:val="24"/>
          <w:szCs w:val="24"/>
        </w:rPr>
        <w:t>.10. Ведет прием граждан и уполномоченных представителей юридических лиц, организует рассмотрение предложений, заявлений, обращений граждан и юридических лиц, принимает по ним решения.</w:t>
      </w:r>
    </w:p>
    <w:p w:rsidR="00D95875" w:rsidRPr="000200EB" w:rsidRDefault="00D95875" w:rsidP="00FA37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4.</w:t>
      </w:r>
      <w:r w:rsidR="00890DAB" w:rsidRPr="000200EB">
        <w:rPr>
          <w:rFonts w:ascii="Times New Roman" w:hAnsi="Times New Roman" w:cs="Times New Roman"/>
          <w:sz w:val="24"/>
          <w:szCs w:val="24"/>
        </w:rPr>
        <w:t>8</w:t>
      </w:r>
      <w:r w:rsidRPr="000200EB">
        <w:rPr>
          <w:rFonts w:ascii="Times New Roman" w:hAnsi="Times New Roman" w:cs="Times New Roman"/>
          <w:sz w:val="24"/>
          <w:szCs w:val="24"/>
        </w:rPr>
        <w:t xml:space="preserve">.11. Учреждает виды поощрения </w:t>
      </w:r>
      <w:r w:rsidR="00F839A5" w:rsidRPr="000200EB">
        <w:rPr>
          <w:rFonts w:ascii="Times New Roman" w:hAnsi="Times New Roman" w:cs="Times New Roman"/>
          <w:sz w:val="24"/>
          <w:szCs w:val="24"/>
        </w:rPr>
        <w:t>Г</w:t>
      </w:r>
      <w:r w:rsidRPr="000200EB">
        <w:rPr>
          <w:rFonts w:ascii="Times New Roman" w:hAnsi="Times New Roman" w:cs="Times New Roman"/>
          <w:sz w:val="24"/>
          <w:szCs w:val="24"/>
        </w:rPr>
        <w:t xml:space="preserve">лавы городского округа: грамоту, диплом, </w:t>
      </w:r>
      <w:r w:rsidRPr="000200EB">
        <w:rPr>
          <w:rFonts w:ascii="Times New Roman" w:hAnsi="Times New Roman" w:cs="Times New Roman"/>
          <w:sz w:val="24"/>
          <w:szCs w:val="24"/>
        </w:rPr>
        <w:lastRenderedPageBreak/>
        <w:t>благодарственное письмо и положения о них.</w:t>
      </w:r>
    </w:p>
    <w:p w:rsidR="00D95875" w:rsidRPr="000200EB" w:rsidRDefault="00D95875" w:rsidP="00FA3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875" w:rsidRPr="000200EB" w:rsidRDefault="00D95875" w:rsidP="00FA37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200EB">
        <w:rPr>
          <w:rFonts w:ascii="Times New Roman" w:hAnsi="Times New Roman" w:cs="Times New Roman"/>
          <w:b w:val="0"/>
          <w:sz w:val="24"/>
          <w:szCs w:val="24"/>
        </w:rPr>
        <w:t xml:space="preserve">5. Финансирование деятельности </w:t>
      </w:r>
      <w:r w:rsidR="00F839A5" w:rsidRPr="000200EB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200EB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 w:rsidR="00F839A5" w:rsidRPr="000200EB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</w:t>
      </w:r>
    </w:p>
    <w:p w:rsidR="00D95875" w:rsidRPr="000200EB" w:rsidRDefault="00D95875" w:rsidP="00FA3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875" w:rsidRPr="000200EB" w:rsidRDefault="00D95875" w:rsidP="00FA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5.1. Финансирование расходов </w:t>
      </w:r>
      <w:r w:rsidR="00F839A5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>дминистрации городского округа, связанных с ее деятельностью, осуществляется за счет средств бюджета городского округа Павловский Посад.</w:t>
      </w:r>
    </w:p>
    <w:p w:rsidR="00D95875" w:rsidRPr="000200EB" w:rsidRDefault="00D95875" w:rsidP="00FA3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875" w:rsidRPr="000200EB" w:rsidRDefault="00D95875" w:rsidP="00FA37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200EB">
        <w:rPr>
          <w:rFonts w:ascii="Times New Roman" w:hAnsi="Times New Roman" w:cs="Times New Roman"/>
          <w:b w:val="0"/>
          <w:sz w:val="24"/>
          <w:szCs w:val="24"/>
        </w:rPr>
        <w:t>6. Заключительные положения</w:t>
      </w:r>
    </w:p>
    <w:p w:rsidR="00D95875" w:rsidRPr="000200EB" w:rsidRDefault="00D95875" w:rsidP="00FA3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875" w:rsidRPr="000200EB" w:rsidRDefault="00D95875" w:rsidP="00FA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6.1. Ликвидация, реорганизация и переименование </w:t>
      </w:r>
      <w:r w:rsidR="00F839A5" w:rsidRPr="000200EB">
        <w:rPr>
          <w:rFonts w:ascii="Times New Roman" w:hAnsi="Times New Roman" w:cs="Times New Roman"/>
          <w:sz w:val="24"/>
          <w:szCs w:val="24"/>
        </w:rPr>
        <w:t>А</w:t>
      </w:r>
      <w:r w:rsidRPr="000200EB">
        <w:rPr>
          <w:rFonts w:ascii="Times New Roman" w:hAnsi="Times New Roman" w:cs="Times New Roman"/>
          <w:sz w:val="24"/>
          <w:szCs w:val="24"/>
        </w:rPr>
        <w:t>дминистрации осуществляются в соответствии с действующим законодательством Российской Федерации.</w:t>
      </w:r>
      <w:r w:rsidR="007667AA" w:rsidRPr="000200EB">
        <w:rPr>
          <w:rFonts w:ascii="Times New Roman" w:hAnsi="Times New Roman" w:cs="Times New Roman"/>
          <w:sz w:val="24"/>
          <w:szCs w:val="24"/>
        </w:rPr>
        <w:t>».</w:t>
      </w:r>
    </w:p>
    <w:sectPr w:rsidR="00D95875" w:rsidRPr="000200EB" w:rsidSect="0000599B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75"/>
    <w:rsid w:val="00001BCC"/>
    <w:rsid w:val="0000599B"/>
    <w:rsid w:val="000106D6"/>
    <w:rsid w:val="000200EB"/>
    <w:rsid w:val="000218B3"/>
    <w:rsid w:val="00070D73"/>
    <w:rsid w:val="00094131"/>
    <w:rsid w:val="000957CC"/>
    <w:rsid w:val="000C3D53"/>
    <w:rsid w:val="000F473C"/>
    <w:rsid w:val="00113F86"/>
    <w:rsid w:val="00116076"/>
    <w:rsid w:val="00126660"/>
    <w:rsid w:val="0014103E"/>
    <w:rsid w:val="00145619"/>
    <w:rsid w:val="00146089"/>
    <w:rsid w:val="00147F94"/>
    <w:rsid w:val="00150B8C"/>
    <w:rsid w:val="00167E18"/>
    <w:rsid w:val="001B721D"/>
    <w:rsid w:val="001C70A1"/>
    <w:rsid w:val="00201DE3"/>
    <w:rsid w:val="002164F0"/>
    <w:rsid w:val="00220987"/>
    <w:rsid w:val="002407BA"/>
    <w:rsid w:val="002522BD"/>
    <w:rsid w:val="00262D13"/>
    <w:rsid w:val="00267BDB"/>
    <w:rsid w:val="002C143D"/>
    <w:rsid w:val="002D34AE"/>
    <w:rsid w:val="002F2734"/>
    <w:rsid w:val="00305811"/>
    <w:rsid w:val="00416BBF"/>
    <w:rsid w:val="00433ABB"/>
    <w:rsid w:val="0046385E"/>
    <w:rsid w:val="004A4206"/>
    <w:rsid w:val="004E76E4"/>
    <w:rsid w:val="00504B4F"/>
    <w:rsid w:val="0055629B"/>
    <w:rsid w:val="00561094"/>
    <w:rsid w:val="00570A72"/>
    <w:rsid w:val="005A7710"/>
    <w:rsid w:val="005D0DEE"/>
    <w:rsid w:val="005D2E0C"/>
    <w:rsid w:val="005E08A4"/>
    <w:rsid w:val="005F0435"/>
    <w:rsid w:val="006111F1"/>
    <w:rsid w:val="00620A32"/>
    <w:rsid w:val="00635D07"/>
    <w:rsid w:val="00677955"/>
    <w:rsid w:val="00707EBB"/>
    <w:rsid w:val="00724305"/>
    <w:rsid w:val="00735271"/>
    <w:rsid w:val="00766032"/>
    <w:rsid w:val="007667AA"/>
    <w:rsid w:val="007755C6"/>
    <w:rsid w:val="007772AA"/>
    <w:rsid w:val="0078535F"/>
    <w:rsid w:val="00787FBB"/>
    <w:rsid w:val="00792E1C"/>
    <w:rsid w:val="007B6BA8"/>
    <w:rsid w:val="007C0EDB"/>
    <w:rsid w:val="007C6C97"/>
    <w:rsid w:val="007E70F0"/>
    <w:rsid w:val="007F0313"/>
    <w:rsid w:val="007F5C72"/>
    <w:rsid w:val="00890DAB"/>
    <w:rsid w:val="00891BCA"/>
    <w:rsid w:val="008B48E6"/>
    <w:rsid w:val="008C7B60"/>
    <w:rsid w:val="008F4DD6"/>
    <w:rsid w:val="0099755E"/>
    <w:rsid w:val="009E496B"/>
    <w:rsid w:val="00A222DB"/>
    <w:rsid w:val="00A24A31"/>
    <w:rsid w:val="00A66EBA"/>
    <w:rsid w:val="00A919CC"/>
    <w:rsid w:val="00A94272"/>
    <w:rsid w:val="00AA4254"/>
    <w:rsid w:val="00AB5BC5"/>
    <w:rsid w:val="00AD117E"/>
    <w:rsid w:val="00B113B5"/>
    <w:rsid w:val="00B8316B"/>
    <w:rsid w:val="00B91986"/>
    <w:rsid w:val="00BC6283"/>
    <w:rsid w:val="00BE1EDF"/>
    <w:rsid w:val="00BE7502"/>
    <w:rsid w:val="00BF5D95"/>
    <w:rsid w:val="00C279F3"/>
    <w:rsid w:val="00C36300"/>
    <w:rsid w:val="00C50A38"/>
    <w:rsid w:val="00C72C92"/>
    <w:rsid w:val="00CA4D4F"/>
    <w:rsid w:val="00D276D3"/>
    <w:rsid w:val="00D32F7C"/>
    <w:rsid w:val="00D446F9"/>
    <w:rsid w:val="00D71E1D"/>
    <w:rsid w:val="00D95875"/>
    <w:rsid w:val="00E54070"/>
    <w:rsid w:val="00E97DA6"/>
    <w:rsid w:val="00ED3E7F"/>
    <w:rsid w:val="00EE0420"/>
    <w:rsid w:val="00F06F6E"/>
    <w:rsid w:val="00F0735D"/>
    <w:rsid w:val="00F21D99"/>
    <w:rsid w:val="00F421C9"/>
    <w:rsid w:val="00F44017"/>
    <w:rsid w:val="00F66494"/>
    <w:rsid w:val="00F82D07"/>
    <w:rsid w:val="00F839A5"/>
    <w:rsid w:val="00FA372E"/>
    <w:rsid w:val="00FB172D"/>
    <w:rsid w:val="00FB423B"/>
    <w:rsid w:val="00FD758D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F65FE-9AA0-400B-9044-AFCA9B39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99B"/>
    <w:pPr>
      <w:spacing w:after="0" w:line="276" w:lineRule="auto"/>
    </w:pPr>
    <w:rPr>
      <w:rFonts w:ascii="Times New Roman" w:eastAsiaTheme="minorEastAsia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958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D958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958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ConsPlusNormal1">
    <w:name w:val="ConsPlusNormal1"/>
    <w:link w:val="ConsPlusNormal"/>
    <w:locked/>
    <w:rsid w:val="0000599B"/>
    <w:rPr>
      <w:rFonts w:ascii="Arial" w:eastAsiaTheme="minorEastAsia" w:hAnsi="Arial" w:cs="Arial"/>
      <w:sz w:val="20"/>
      <w:lang w:eastAsia="ru-RU"/>
    </w:rPr>
  </w:style>
  <w:style w:type="paragraph" w:customStyle="1" w:styleId="ConsNormal">
    <w:name w:val="ConsNormal"/>
    <w:rsid w:val="000059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4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4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A9DC9AD6E9A27F7342C305B710B0D86137424EB6365706FAB0DAA9C54C400A37BF6A58E18BD39BB65F5F0E76371E46D3F894229e4fFG" TargetMode="External"/><Relationship Id="rId13" Type="http://schemas.openxmlformats.org/officeDocument/2006/relationships/hyperlink" Target="consultantplus://offline/ref=2C2F5E14F9866597DD6D257CC5BF86099D944E1463B9D7A2219DF1940ECF7A24A8E8477E489C66A3E2C3349F1Fm6W5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2E045AE206CE6EC57ACDCA40E98483A79EBBB233DBE8E9F5A8BC89644D2063096F0919C459E17B3317E1109AF35125028B603C48E81164uCH" TargetMode="External"/><Relationship Id="rId12" Type="http://schemas.openxmlformats.org/officeDocument/2006/relationships/hyperlink" Target="consultantplus://offline/ref=9602B1273A6206C93A22D84CD2CA41FF136578F58328576941C8D5A42931EDD8DA096E92C5CE82F93C5D26522CD2HF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E649EF531575FAD17F32F9EFA719E5846CAEA656164A9C2B69B6A5E95159A7E3B2E397BA150AE70B6080668243538FDE1939S9x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6B2D2622C6863CB9A43E0A847B1C1C34719832BA701BB64E2D55A54479FBBA0594550C0B218209E165926s1I" TargetMode="External"/><Relationship Id="rId11" Type="http://schemas.openxmlformats.org/officeDocument/2006/relationships/hyperlink" Target="consultantplus://offline/ref=C2F20D8B07AB666D52CF5A07D7E84DC6F68435FA5B59913B5D6DB5A2A3488A604FBF5D3980A67DCD288122A123B13CE190D69E26ABE08C6A33UAH" TargetMode="External"/><Relationship Id="rId5" Type="http://schemas.openxmlformats.org/officeDocument/2006/relationships/hyperlink" Target="consultantplus://offline/ref=536078647B0A3A314829CC5751591FD2A1954C8DD8BEF95F170A4A59D4E0099FAC2E6A0BE0DCBF69480F136276AA8B991C3764C87166AE28fA1FF" TargetMode="External"/><Relationship Id="rId15" Type="http://schemas.openxmlformats.org/officeDocument/2006/relationships/hyperlink" Target="consultantplus://offline/ref=2C2F5E14F9866597DD6D257CC5BF86099F94431E67BAD7A2219DF1940ECF7A24A8E8477E489C66A3E2C3349F1Fm6W5H" TargetMode="External"/><Relationship Id="rId10" Type="http://schemas.openxmlformats.org/officeDocument/2006/relationships/hyperlink" Target="consultantplus://offline/ref=2C2F5E14F9866597DD6D257CC5BF86099A9C4A1262B9D7A2219DF1940ECF7A24A8E8477E489C66A3E2C3349F1Fm6W5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C2F5E14F9866597DD6D257CC5BF86099A9C4E1F67BFD7A2219DF1940ECF7A24A8E8477E489C66A3E2C3349F1Fm6W5H" TargetMode="External"/><Relationship Id="rId14" Type="http://schemas.openxmlformats.org/officeDocument/2006/relationships/hyperlink" Target="consultantplus://offline/ref=2C2F5E14F9866597DD6D257CC5BF86099D954D1761BED7A2219DF1940ECF7A24A8E8477E489C66A3E2C3349F1Fm6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119</cp:revision>
  <cp:lastPrinted>2022-07-14T11:37:00Z</cp:lastPrinted>
  <dcterms:created xsi:type="dcterms:W3CDTF">2022-07-06T08:44:00Z</dcterms:created>
  <dcterms:modified xsi:type="dcterms:W3CDTF">2022-07-15T08:34:00Z</dcterms:modified>
</cp:coreProperties>
</file>