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3" w:rsidRPr="004004C3" w:rsidRDefault="00601961" w:rsidP="00400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№ </w:t>
      </w:r>
      <w:r w:rsidR="003A739D">
        <w:rPr>
          <w:rFonts w:ascii="Times New Roman" w:hAnsi="Times New Roman" w:cs="Times New Roman"/>
          <w:b/>
        </w:rPr>
        <w:t>01/2022</w:t>
      </w:r>
    </w:p>
    <w:p w:rsidR="004004C3" w:rsidRPr="00822193" w:rsidRDefault="004004C3" w:rsidP="00400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93">
        <w:rPr>
          <w:rFonts w:ascii="Times New Roman" w:hAnsi="Times New Roman" w:cs="Times New Roman"/>
          <w:b/>
          <w:sz w:val="24"/>
          <w:szCs w:val="24"/>
        </w:rPr>
        <w:t>о выявлении объекта наружной рекламы и информации (ОНРИ), без разрешения, срок действия которого не истек,</w:t>
      </w:r>
      <w:r w:rsidRPr="00822193">
        <w:rPr>
          <w:rFonts w:ascii="Times New Roman" w:hAnsi="Times New Roman" w:cs="Times New Roman"/>
          <w:b/>
          <w:bCs/>
          <w:sz w:val="24"/>
          <w:szCs w:val="24"/>
        </w:rPr>
        <w:t xml:space="preserve"> либо договора на установку и эксплуатацию</w:t>
      </w:r>
      <w:r w:rsidRPr="008221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4C3" w:rsidRPr="00822193" w:rsidRDefault="004004C3" w:rsidP="00400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93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Павловский Посад Московской области</w:t>
      </w:r>
    </w:p>
    <w:p w:rsidR="005E0424" w:rsidRPr="00822193" w:rsidRDefault="005E0424" w:rsidP="00400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pPr w:leftFromText="180" w:rightFromText="180" w:vertAnchor="text" w:horzAnchor="margin" w:tblpY="890"/>
        <w:tblW w:w="953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9663"/>
      </w:tblGrid>
      <w:tr w:rsidR="000405C5" w:rsidTr="000405C5">
        <w:trPr>
          <w:trHeight w:val="3204"/>
        </w:trPr>
        <w:tc>
          <w:tcPr>
            <w:tcW w:w="9530" w:type="dxa"/>
            <w:shd w:val="clear" w:color="auto" w:fill="auto"/>
            <w:tcMar>
              <w:left w:w="68" w:type="dxa"/>
            </w:tcMar>
          </w:tcPr>
          <w:p w:rsidR="000405C5" w:rsidRPr="00756034" w:rsidRDefault="000405C5" w:rsidP="000405C5">
            <w:pPr>
              <w:spacing w:after="0" w:line="240" w:lineRule="auto"/>
              <w:jc w:val="center"/>
              <w:rPr>
                <w:noProof/>
                <w:sz w:val="10"/>
                <w:szCs w:val="10"/>
                <w:lang w:eastAsia="ru-RU"/>
              </w:rPr>
            </w:pPr>
            <w:r>
              <w:rPr>
                <w:noProof/>
                <w:sz w:val="10"/>
                <w:szCs w:val="10"/>
                <w:lang w:eastAsia="ru-RU"/>
              </w:rPr>
              <w:drawing>
                <wp:inline distT="0" distB="0" distL="0" distR="0" wp14:anchorId="33912D9F" wp14:editId="639004F3">
                  <wp:extent cx="5933440" cy="2042160"/>
                  <wp:effectExtent l="0" t="0" r="0" b="0"/>
                  <wp:docPr id="2" name="Рисунок 2" descr="V:\ПРИВЕДЕНИЕ В ПОРЯДОК 2017-2021\Работы по приведению в порядок 2022\!Фото объезды\1 мая\photo_2022-02-11_16-07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ПРИВЕДЕНИЕ В ПОРЯДОК 2017-2021\Работы по приведению в порядок 2022\!Фото объезды\1 мая\photo_2022-02-11_16-07-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459" b="30651"/>
                          <a:stretch/>
                        </pic:blipFill>
                        <pic:spPr bwMode="auto">
                          <a:xfrm>
                            <a:off x="0" y="0"/>
                            <a:ext cx="593344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5C5" w:rsidTr="000405C5">
        <w:trPr>
          <w:trHeight w:val="2840"/>
        </w:trPr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0405C5" w:rsidRDefault="000405C5" w:rsidP="000405C5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1AD677" wp14:editId="4BA25431">
                  <wp:extent cx="6024545" cy="1798320"/>
                  <wp:effectExtent l="0" t="0" r="0" b="0"/>
                  <wp:docPr id="6" name="Рисунок 6" descr="V:\ПРИВЕДЕНИЕ В ПОРЯДОК 2017-2021\Работы по приведению в порядок 2022\ДАРЦ\1 мая 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ПРИВЕДЕНИЕ В ПОРЯДОК 2017-2021\Работы по приведению в порядок 2022\ДАРЦ\1 мая 10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2" t="8732" r="-1012" b="24788"/>
                          <a:stretch/>
                        </pic:blipFill>
                        <pic:spPr bwMode="auto">
                          <a:xfrm>
                            <a:off x="0" y="0"/>
                            <a:ext cx="6028745" cy="179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A4B" w:rsidRPr="009521B7" w:rsidRDefault="000405C5" w:rsidP="00BB59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521B7">
        <w:rPr>
          <w:rFonts w:ascii="Times New Roman" w:hAnsi="Times New Roman" w:cs="Times New Roman"/>
          <w:sz w:val="24"/>
          <w:szCs w:val="24"/>
        </w:rPr>
        <w:t xml:space="preserve"> </w:t>
      </w:r>
      <w:r w:rsidR="006F1C30" w:rsidRPr="009521B7">
        <w:rPr>
          <w:rFonts w:ascii="Times New Roman" w:hAnsi="Times New Roman" w:cs="Times New Roman"/>
          <w:sz w:val="24"/>
          <w:szCs w:val="24"/>
        </w:rPr>
        <w:t>«</w:t>
      </w:r>
      <w:r w:rsidR="002042EE">
        <w:rPr>
          <w:rFonts w:ascii="Times New Roman" w:hAnsi="Times New Roman" w:cs="Times New Roman"/>
          <w:sz w:val="24"/>
          <w:szCs w:val="24"/>
        </w:rPr>
        <w:t>1</w:t>
      </w:r>
      <w:r w:rsidR="00952E26">
        <w:rPr>
          <w:rFonts w:ascii="Times New Roman" w:hAnsi="Times New Roman" w:cs="Times New Roman"/>
          <w:sz w:val="24"/>
          <w:szCs w:val="24"/>
        </w:rPr>
        <w:t>5</w:t>
      </w:r>
      <w:r w:rsidR="006F1C30" w:rsidRPr="009521B7">
        <w:rPr>
          <w:rFonts w:ascii="Times New Roman" w:hAnsi="Times New Roman" w:cs="Times New Roman"/>
          <w:sz w:val="24"/>
          <w:szCs w:val="24"/>
        </w:rPr>
        <w:t xml:space="preserve">» </w:t>
      </w:r>
      <w:r w:rsidR="002042EE">
        <w:rPr>
          <w:rFonts w:ascii="Times New Roman" w:hAnsi="Times New Roman" w:cs="Times New Roman"/>
          <w:sz w:val="24"/>
          <w:szCs w:val="24"/>
        </w:rPr>
        <w:t>февраля</w:t>
      </w:r>
      <w:r w:rsidR="006F1C30" w:rsidRPr="009521B7">
        <w:rPr>
          <w:rFonts w:ascii="Times New Roman" w:hAnsi="Times New Roman" w:cs="Times New Roman"/>
          <w:sz w:val="24"/>
          <w:szCs w:val="24"/>
        </w:rPr>
        <w:t xml:space="preserve"> </w:t>
      </w:r>
      <w:r w:rsidR="005E0424" w:rsidRPr="009521B7">
        <w:rPr>
          <w:rFonts w:ascii="Times New Roman" w:hAnsi="Times New Roman" w:cs="Times New Roman"/>
          <w:sz w:val="24"/>
          <w:szCs w:val="24"/>
        </w:rPr>
        <w:t>20</w:t>
      </w:r>
      <w:r w:rsidR="002042EE">
        <w:rPr>
          <w:rFonts w:ascii="Times New Roman" w:hAnsi="Times New Roman" w:cs="Times New Roman"/>
          <w:sz w:val="24"/>
          <w:szCs w:val="24"/>
        </w:rPr>
        <w:t>22</w:t>
      </w:r>
      <w:r w:rsidR="005E0424" w:rsidRPr="009521B7">
        <w:rPr>
          <w:rFonts w:ascii="Times New Roman" w:hAnsi="Times New Roman" w:cs="Times New Roman"/>
          <w:sz w:val="24"/>
          <w:szCs w:val="24"/>
        </w:rPr>
        <w:t xml:space="preserve"> года проведена визуальная проверка объекта наружной рекламы и информации по адресу</w:t>
      </w:r>
      <w:r w:rsidR="00D522F3" w:rsidRPr="009521B7">
        <w:rPr>
          <w:rFonts w:ascii="Times New Roman" w:hAnsi="Times New Roman" w:cs="Times New Roman"/>
          <w:sz w:val="24"/>
          <w:szCs w:val="24"/>
        </w:rPr>
        <w:t>:</w:t>
      </w:r>
      <w:r w:rsidR="00AB3323" w:rsidRPr="009521B7">
        <w:rPr>
          <w:rFonts w:ascii="Times New Roman" w:hAnsi="Times New Roman" w:cs="Times New Roman"/>
          <w:sz w:val="24"/>
          <w:szCs w:val="24"/>
        </w:rPr>
        <w:t xml:space="preserve"> </w:t>
      </w:r>
      <w:r w:rsidR="009521B7" w:rsidRPr="009521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Московская область, городской округ Павловский Посад</w:t>
      </w:r>
      <w:r w:rsidR="009521B7" w:rsidRPr="009521B7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, </w:t>
      </w:r>
      <w:r w:rsidR="008221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город Павловский Посад, </w:t>
      </w:r>
      <w:r w:rsidR="00BB59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ул. </w:t>
      </w:r>
      <w:r w:rsidR="00195E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 Мая, д. 109, </w:t>
      </w:r>
      <w:proofErr w:type="gramStart"/>
      <w:r w:rsidR="00195E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М-н</w:t>
      </w:r>
      <w:proofErr w:type="gramEnd"/>
      <w:r w:rsidR="00195E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«Первомайский».</w:t>
      </w:r>
    </w:p>
    <w:p w:rsidR="000405C5" w:rsidRDefault="00576947" w:rsidP="00C72EBA">
      <w:pPr>
        <w:tabs>
          <w:tab w:val="right" w:pos="284"/>
          <w:tab w:val="left" w:pos="1456"/>
          <w:tab w:val="left" w:pos="45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633E94">
        <w:rPr>
          <w:rFonts w:ascii="Times New Roman" w:hAnsi="Times New Roman" w:cs="Times New Roman"/>
          <w:bCs/>
          <w:kern w:val="24"/>
          <w:sz w:val="24"/>
          <w:szCs w:val="24"/>
        </w:rPr>
        <w:t>В результате проверки</w:t>
      </w:r>
      <w:r w:rsidR="0041059C">
        <w:rPr>
          <w:rFonts w:ascii="Times New Roman" w:hAnsi="Times New Roman" w:cs="Times New Roman"/>
          <w:bCs/>
          <w:kern w:val="24"/>
          <w:sz w:val="24"/>
          <w:szCs w:val="24"/>
        </w:rPr>
        <w:t xml:space="preserve"> по вышеуказанному адресу</w:t>
      </w:r>
      <w:r w:rsidR="004B54D0">
        <w:rPr>
          <w:rFonts w:ascii="Times New Roman" w:hAnsi="Times New Roman" w:cs="Times New Roman"/>
          <w:bCs/>
          <w:kern w:val="24"/>
          <w:sz w:val="24"/>
          <w:szCs w:val="24"/>
        </w:rPr>
        <w:t>,</w:t>
      </w:r>
      <w:r w:rsidR="00822193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B54D0">
        <w:rPr>
          <w:rFonts w:ascii="Times New Roman" w:hAnsi="Times New Roman" w:cs="Times New Roman"/>
          <w:kern w:val="24"/>
          <w:sz w:val="24"/>
          <w:szCs w:val="24"/>
        </w:rPr>
        <w:t>н</w:t>
      </w:r>
      <w:r w:rsidR="004B54D0" w:rsidRPr="004B54D0">
        <w:rPr>
          <w:rFonts w:ascii="Times New Roman" w:hAnsi="Times New Roman" w:cs="Times New Roman"/>
          <w:kern w:val="24"/>
          <w:sz w:val="24"/>
          <w:szCs w:val="24"/>
        </w:rPr>
        <w:t xml:space="preserve">а фасаде </w:t>
      </w:r>
      <w:r w:rsidR="00952E26">
        <w:rPr>
          <w:rFonts w:ascii="Times New Roman" w:hAnsi="Times New Roman" w:cs="Times New Roman"/>
          <w:kern w:val="24"/>
          <w:sz w:val="24"/>
          <w:szCs w:val="24"/>
        </w:rPr>
        <w:t>многоквартирного жилого</w:t>
      </w:r>
      <w:r w:rsidR="000405C5">
        <w:rPr>
          <w:rFonts w:ascii="Times New Roman" w:hAnsi="Times New Roman" w:cs="Times New Roman"/>
          <w:kern w:val="24"/>
          <w:sz w:val="24"/>
          <w:szCs w:val="24"/>
        </w:rPr>
        <w:t xml:space="preserve"> дома (далее МКД) было выявлено н</w:t>
      </w:r>
      <w:r w:rsidR="00952E26" w:rsidRPr="000405C5">
        <w:rPr>
          <w:rFonts w:ascii="Times New Roman" w:hAnsi="Times New Roman" w:cs="Times New Roman"/>
          <w:kern w:val="24"/>
          <w:sz w:val="24"/>
          <w:szCs w:val="24"/>
        </w:rPr>
        <w:t>а боковом фасаде МКД (торец справа)</w:t>
      </w:r>
      <w:r w:rsidR="00195E84" w:rsidRPr="000405C5">
        <w:rPr>
          <w:rFonts w:ascii="Times New Roman" w:hAnsi="Times New Roman" w:cs="Times New Roman"/>
          <w:kern w:val="24"/>
          <w:sz w:val="24"/>
          <w:szCs w:val="24"/>
        </w:rPr>
        <w:t>, над входной группой размещено</w:t>
      </w:r>
      <w:r w:rsidR="00952E26" w:rsidRPr="000405C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195E84" w:rsidRPr="000405C5">
        <w:rPr>
          <w:rFonts w:ascii="Times New Roman" w:hAnsi="Times New Roman" w:cs="Times New Roman"/>
          <w:kern w:val="24"/>
          <w:sz w:val="24"/>
          <w:szCs w:val="24"/>
        </w:rPr>
        <w:t>4</w:t>
      </w:r>
      <w:r w:rsidR="00952E26" w:rsidRPr="000405C5">
        <w:rPr>
          <w:rFonts w:ascii="Times New Roman" w:hAnsi="Times New Roman" w:cs="Times New Roman"/>
          <w:kern w:val="24"/>
          <w:sz w:val="24"/>
          <w:szCs w:val="24"/>
        </w:rPr>
        <w:t xml:space="preserve"> рекламно-информационных конструкций, тип конструкций – настенная, вид – плоская конструкция, с текстом: «Промтовары», «Ремонт одежды», «Одежда джинсовая трикотажная блу</w:t>
      </w:r>
      <w:r w:rsidR="00195E84" w:rsidRPr="000405C5">
        <w:rPr>
          <w:rFonts w:ascii="Times New Roman" w:hAnsi="Times New Roman" w:cs="Times New Roman"/>
          <w:kern w:val="24"/>
          <w:sz w:val="24"/>
          <w:szCs w:val="24"/>
        </w:rPr>
        <w:t>зки», «Постельное белье халаты»</w:t>
      </w:r>
      <w:r w:rsidR="00952E26" w:rsidRPr="000405C5">
        <w:rPr>
          <w:rFonts w:ascii="Times New Roman" w:hAnsi="Times New Roman" w:cs="Times New Roman"/>
          <w:kern w:val="24"/>
          <w:sz w:val="24"/>
          <w:szCs w:val="24"/>
        </w:rPr>
        <w:t>. Данн</w:t>
      </w:r>
      <w:r w:rsidR="00195E84" w:rsidRPr="000405C5">
        <w:rPr>
          <w:rFonts w:ascii="Times New Roman" w:hAnsi="Times New Roman" w:cs="Times New Roman"/>
          <w:kern w:val="24"/>
          <w:sz w:val="24"/>
          <w:szCs w:val="24"/>
        </w:rPr>
        <w:t>ые конструкции</w:t>
      </w:r>
      <w:r w:rsidR="00952E26" w:rsidRPr="000405C5">
        <w:rPr>
          <w:rFonts w:ascii="Times New Roman" w:hAnsi="Times New Roman" w:cs="Times New Roman"/>
          <w:kern w:val="24"/>
          <w:sz w:val="24"/>
          <w:szCs w:val="24"/>
        </w:rPr>
        <w:t xml:space="preserve"> установлен</w:t>
      </w:r>
      <w:r w:rsidR="00195E84" w:rsidRPr="000405C5">
        <w:rPr>
          <w:rFonts w:ascii="Times New Roman" w:hAnsi="Times New Roman" w:cs="Times New Roman"/>
          <w:kern w:val="24"/>
          <w:sz w:val="24"/>
          <w:szCs w:val="24"/>
        </w:rPr>
        <w:t>ы</w:t>
      </w:r>
      <w:r w:rsidR="00952E26" w:rsidRPr="000405C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3A057E" w:rsidRPr="000405C5">
        <w:rPr>
          <w:rFonts w:ascii="Times New Roman" w:hAnsi="Times New Roman" w:cs="Times New Roman"/>
          <w:kern w:val="24"/>
          <w:sz w:val="24"/>
          <w:szCs w:val="24"/>
        </w:rPr>
        <w:t xml:space="preserve">не в соответствии </w:t>
      </w:r>
      <w:r w:rsidR="00195E84" w:rsidRPr="000405C5">
        <w:rPr>
          <w:rFonts w:ascii="Times New Roman" w:hAnsi="Times New Roman" w:cs="Times New Roman"/>
          <w:kern w:val="24"/>
          <w:sz w:val="24"/>
          <w:szCs w:val="24"/>
        </w:rPr>
        <w:t xml:space="preserve">с требованиями </w:t>
      </w:r>
      <w:r w:rsidR="00F36C4F" w:rsidRPr="000405C5">
        <w:rPr>
          <w:rFonts w:ascii="Times New Roman" w:hAnsi="Times New Roman" w:cs="Times New Roman"/>
          <w:kern w:val="24"/>
          <w:sz w:val="24"/>
          <w:szCs w:val="24"/>
        </w:rPr>
        <w:t>Административн</w:t>
      </w:r>
      <w:r w:rsidR="003A057E" w:rsidRPr="000405C5">
        <w:rPr>
          <w:rFonts w:ascii="Times New Roman" w:hAnsi="Times New Roman" w:cs="Times New Roman"/>
          <w:kern w:val="24"/>
          <w:sz w:val="24"/>
          <w:szCs w:val="24"/>
        </w:rPr>
        <w:t>ого</w:t>
      </w:r>
      <w:r w:rsidR="00F36C4F" w:rsidRPr="000405C5">
        <w:rPr>
          <w:rFonts w:ascii="Times New Roman" w:hAnsi="Times New Roman" w:cs="Times New Roman"/>
          <w:kern w:val="24"/>
          <w:sz w:val="24"/>
          <w:szCs w:val="24"/>
        </w:rPr>
        <w:t xml:space="preserve"> регламент</w:t>
      </w:r>
      <w:r w:rsidR="003A057E" w:rsidRPr="000405C5">
        <w:rPr>
          <w:rFonts w:ascii="Times New Roman" w:hAnsi="Times New Roman" w:cs="Times New Roman"/>
          <w:kern w:val="24"/>
          <w:sz w:val="24"/>
          <w:szCs w:val="24"/>
        </w:rPr>
        <w:t>а</w:t>
      </w:r>
      <w:r w:rsidR="00F36C4F" w:rsidRPr="000405C5">
        <w:rPr>
          <w:rFonts w:ascii="Times New Roman" w:hAnsi="Times New Roman" w:cs="Times New Roman"/>
          <w:kern w:val="24"/>
          <w:sz w:val="24"/>
          <w:szCs w:val="24"/>
        </w:rPr>
        <w:t xml:space="preserve"> по предоставлению муниципальной </w:t>
      </w:r>
      <w:r w:rsidR="003A057E" w:rsidRPr="000405C5">
        <w:rPr>
          <w:rFonts w:ascii="Times New Roman" w:hAnsi="Times New Roman" w:cs="Times New Roman"/>
          <w:kern w:val="24"/>
          <w:sz w:val="24"/>
          <w:szCs w:val="24"/>
        </w:rPr>
        <w:t>услуги</w:t>
      </w:r>
      <w:r w:rsidR="00F36C4F" w:rsidRPr="000405C5">
        <w:rPr>
          <w:rFonts w:ascii="Times New Roman" w:hAnsi="Times New Roman" w:cs="Times New Roman"/>
          <w:kern w:val="24"/>
          <w:sz w:val="24"/>
          <w:szCs w:val="24"/>
        </w:rPr>
        <w:t xml:space="preserve"> «Согласование установки </w:t>
      </w:r>
      <w:r w:rsidR="003A057E" w:rsidRPr="000405C5">
        <w:rPr>
          <w:rFonts w:ascii="Times New Roman" w:hAnsi="Times New Roman" w:cs="Times New Roman"/>
          <w:kern w:val="24"/>
          <w:sz w:val="24"/>
          <w:szCs w:val="24"/>
        </w:rPr>
        <w:t>средств размещения</w:t>
      </w:r>
      <w:r w:rsidR="00F36C4F" w:rsidRPr="000405C5">
        <w:rPr>
          <w:rFonts w:ascii="Times New Roman" w:hAnsi="Times New Roman" w:cs="Times New Roman"/>
          <w:kern w:val="24"/>
          <w:sz w:val="24"/>
          <w:szCs w:val="24"/>
        </w:rPr>
        <w:t xml:space="preserve"> информации на территории городского округа Павловский Посад Московской области»</w:t>
      </w:r>
      <w:r w:rsidR="003A057E" w:rsidRPr="000405C5">
        <w:rPr>
          <w:rFonts w:ascii="Times New Roman" w:hAnsi="Times New Roman" w:cs="Times New Roman"/>
          <w:kern w:val="24"/>
          <w:sz w:val="24"/>
          <w:szCs w:val="24"/>
        </w:rPr>
        <w:t>,</w:t>
      </w:r>
      <w:r w:rsidR="00F36C4F" w:rsidRPr="000405C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3A057E" w:rsidRPr="000405C5">
        <w:rPr>
          <w:rFonts w:ascii="Times New Roman" w:hAnsi="Times New Roman" w:cs="Times New Roman"/>
          <w:kern w:val="24"/>
          <w:sz w:val="24"/>
          <w:szCs w:val="24"/>
        </w:rPr>
        <w:t>утвержденного Постановлением Администрации городского округа Павловский Посад Московской области от 13.01.2022г. №21 (далее – Административный регламент) и</w:t>
      </w:r>
      <w:r w:rsidR="00F36C4F" w:rsidRPr="000405C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52E26" w:rsidRPr="000405C5">
        <w:rPr>
          <w:rFonts w:ascii="Times New Roman" w:hAnsi="Times New Roman" w:cs="Times New Roman"/>
          <w:kern w:val="24"/>
          <w:sz w:val="24"/>
          <w:szCs w:val="24"/>
        </w:rPr>
        <w:t>без разрешительной документации.</w:t>
      </w:r>
      <w:r w:rsidR="0021393C" w:rsidRPr="000405C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0405C5" w:rsidRDefault="006D430F" w:rsidP="00C72EBA">
      <w:pPr>
        <w:tabs>
          <w:tab w:val="right" w:pos="284"/>
          <w:tab w:val="left" w:pos="1456"/>
          <w:tab w:val="left" w:pos="45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405C5">
        <w:rPr>
          <w:rFonts w:ascii="Times New Roman" w:hAnsi="Times New Roman" w:cs="Times New Roman"/>
          <w:kern w:val="24"/>
          <w:sz w:val="24"/>
          <w:szCs w:val="24"/>
        </w:rPr>
        <w:t>Владелец ОНРИ: Неизвестно.</w:t>
      </w:r>
      <w:r w:rsidR="000405C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625D34" w:rsidRDefault="00BB59BC" w:rsidP="00C72EBA">
      <w:pPr>
        <w:tabs>
          <w:tab w:val="right" w:pos="284"/>
          <w:tab w:val="left" w:pos="1456"/>
          <w:tab w:val="left" w:pos="45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B59BC">
        <w:rPr>
          <w:rFonts w:ascii="Times New Roman" w:hAnsi="Times New Roman" w:cs="Times New Roman"/>
          <w:kern w:val="24"/>
          <w:sz w:val="24"/>
          <w:szCs w:val="24"/>
        </w:rPr>
        <w:t>Собственник (иной законный владелец) имущества, к которому присое</w:t>
      </w:r>
      <w:r w:rsidR="001759D6">
        <w:rPr>
          <w:rFonts w:ascii="Times New Roman" w:hAnsi="Times New Roman" w:cs="Times New Roman"/>
          <w:kern w:val="24"/>
          <w:sz w:val="24"/>
          <w:szCs w:val="24"/>
        </w:rPr>
        <w:t xml:space="preserve">динена рекламно-информационная </w:t>
      </w:r>
      <w:r w:rsidRPr="00BB59BC">
        <w:rPr>
          <w:rFonts w:ascii="Times New Roman" w:hAnsi="Times New Roman" w:cs="Times New Roman"/>
          <w:kern w:val="24"/>
          <w:sz w:val="24"/>
          <w:szCs w:val="24"/>
        </w:rPr>
        <w:t xml:space="preserve">конструкция: </w:t>
      </w:r>
      <w:proofErr w:type="gramStart"/>
      <w:r w:rsidR="007826C7">
        <w:rPr>
          <w:rFonts w:ascii="Times New Roman" w:hAnsi="Times New Roman" w:cs="Times New Roman"/>
          <w:kern w:val="24"/>
          <w:sz w:val="24"/>
          <w:szCs w:val="24"/>
        </w:rPr>
        <w:t>О</w:t>
      </w:r>
      <w:r w:rsidR="007826C7" w:rsidRPr="007826C7">
        <w:rPr>
          <w:rFonts w:ascii="Times New Roman" w:hAnsi="Times New Roman" w:cs="Times New Roman"/>
          <w:kern w:val="24"/>
          <w:sz w:val="24"/>
          <w:szCs w:val="24"/>
        </w:rPr>
        <w:t>бщество с ограниченной ответственностью</w:t>
      </w:r>
      <w:r w:rsidR="007826C7">
        <w:rPr>
          <w:rFonts w:ascii="Times New Roman" w:hAnsi="Times New Roman" w:cs="Times New Roman"/>
          <w:kern w:val="24"/>
          <w:sz w:val="24"/>
          <w:szCs w:val="24"/>
        </w:rPr>
        <w:t xml:space="preserve"> «</w:t>
      </w:r>
      <w:proofErr w:type="spellStart"/>
      <w:r w:rsidR="007826C7" w:rsidRPr="007826C7">
        <w:rPr>
          <w:rFonts w:ascii="Times New Roman" w:hAnsi="Times New Roman" w:cs="Times New Roman"/>
          <w:kern w:val="24"/>
          <w:sz w:val="24"/>
          <w:szCs w:val="24"/>
        </w:rPr>
        <w:t>Дарц</w:t>
      </w:r>
      <w:proofErr w:type="spellEnd"/>
      <w:r w:rsidR="007826C7">
        <w:rPr>
          <w:rFonts w:ascii="Times New Roman" w:hAnsi="Times New Roman" w:cs="Times New Roman"/>
          <w:kern w:val="24"/>
          <w:sz w:val="24"/>
          <w:szCs w:val="24"/>
        </w:rPr>
        <w:t>» (ООО «</w:t>
      </w:r>
      <w:proofErr w:type="spellStart"/>
      <w:r w:rsidR="007826C7">
        <w:rPr>
          <w:rFonts w:ascii="Times New Roman" w:hAnsi="Times New Roman" w:cs="Times New Roman"/>
          <w:kern w:val="24"/>
          <w:sz w:val="24"/>
          <w:szCs w:val="24"/>
        </w:rPr>
        <w:t>Дарц</w:t>
      </w:r>
      <w:proofErr w:type="spellEnd"/>
      <w:r w:rsidR="007826C7">
        <w:rPr>
          <w:rFonts w:ascii="Times New Roman" w:hAnsi="Times New Roman" w:cs="Times New Roman"/>
          <w:kern w:val="24"/>
          <w:sz w:val="24"/>
          <w:szCs w:val="24"/>
        </w:rPr>
        <w:t xml:space="preserve">»); ОГРН: </w:t>
      </w:r>
      <w:r w:rsidR="007826C7" w:rsidRPr="007826C7">
        <w:rPr>
          <w:rFonts w:ascii="Times New Roman" w:hAnsi="Times New Roman" w:cs="Times New Roman"/>
          <w:kern w:val="24"/>
          <w:sz w:val="24"/>
          <w:szCs w:val="24"/>
        </w:rPr>
        <w:t>1025004645852</w:t>
      </w:r>
      <w:r w:rsidR="007826C7">
        <w:rPr>
          <w:rFonts w:ascii="Times New Roman" w:hAnsi="Times New Roman" w:cs="Times New Roman"/>
          <w:kern w:val="24"/>
          <w:sz w:val="24"/>
          <w:szCs w:val="24"/>
        </w:rPr>
        <w:t xml:space="preserve">, ИНН: </w:t>
      </w:r>
      <w:r w:rsidR="007826C7" w:rsidRPr="007826C7">
        <w:rPr>
          <w:rFonts w:ascii="Times New Roman" w:hAnsi="Times New Roman" w:cs="Times New Roman"/>
          <w:kern w:val="24"/>
          <w:sz w:val="24"/>
          <w:szCs w:val="24"/>
        </w:rPr>
        <w:t>5035011683</w:t>
      </w:r>
      <w:r w:rsidR="007826C7">
        <w:rPr>
          <w:rFonts w:ascii="Times New Roman" w:hAnsi="Times New Roman" w:cs="Times New Roman"/>
          <w:kern w:val="24"/>
          <w:sz w:val="24"/>
          <w:szCs w:val="24"/>
        </w:rPr>
        <w:t xml:space="preserve">; Юридический адрес: </w:t>
      </w:r>
      <w:r w:rsidR="007826C7" w:rsidRPr="007826C7">
        <w:rPr>
          <w:rFonts w:ascii="Times New Roman" w:hAnsi="Times New Roman" w:cs="Times New Roman"/>
          <w:kern w:val="24"/>
          <w:sz w:val="24"/>
          <w:szCs w:val="24"/>
        </w:rPr>
        <w:t>142500, Московская область, г. Павловский Посад, ул. Каляева, д.3 а</w:t>
      </w:r>
      <w:r w:rsidR="007826C7">
        <w:rPr>
          <w:rFonts w:ascii="Times New Roman" w:hAnsi="Times New Roman" w:cs="Times New Roman"/>
          <w:kern w:val="24"/>
          <w:sz w:val="24"/>
          <w:szCs w:val="24"/>
        </w:rPr>
        <w:t>; Руководитель:</w:t>
      </w:r>
      <w:proofErr w:type="gramEnd"/>
      <w:r w:rsidR="007826C7">
        <w:rPr>
          <w:rFonts w:ascii="Times New Roman" w:hAnsi="Times New Roman" w:cs="Times New Roman"/>
          <w:kern w:val="24"/>
          <w:sz w:val="24"/>
          <w:szCs w:val="24"/>
        </w:rPr>
        <w:t xml:space="preserve"> Директор </w:t>
      </w:r>
      <w:r w:rsidR="007826C7" w:rsidRPr="007826C7">
        <w:rPr>
          <w:rFonts w:ascii="Times New Roman" w:hAnsi="Times New Roman" w:cs="Times New Roman"/>
          <w:kern w:val="24"/>
          <w:sz w:val="24"/>
          <w:szCs w:val="24"/>
        </w:rPr>
        <w:t>Демина Светлана Николаевна</w:t>
      </w:r>
    </w:p>
    <w:p w:rsidR="000405C5" w:rsidRPr="000405C5" w:rsidRDefault="000405C5" w:rsidP="000405C5">
      <w:pPr>
        <w:tabs>
          <w:tab w:val="right" w:pos="284"/>
          <w:tab w:val="left" w:pos="1456"/>
          <w:tab w:val="left" w:pos="4508"/>
        </w:tabs>
        <w:spacing w:after="0" w:line="240" w:lineRule="auto"/>
        <w:ind w:firstLine="284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591"/>
        <w:tblW w:w="9639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9639"/>
      </w:tblGrid>
      <w:tr w:rsidR="000405C5" w:rsidRPr="00633E94" w:rsidTr="000405C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5" w:rsidRDefault="000405C5" w:rsidP="000405C5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633E9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Главный эксперт</w:t>
            </w:r>
            <w:r w:rsidRPr="00633E9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отдела архитектуры,</w:t>
            </w:r>
          </w:p>
          <w:p w:rsidR="000405C5" w:rsidRDefault="000405C5" w:rsidP="000405C5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градостроительства </w:t>
            </w:r>
            <w:r w:rsidRPr="00633E9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и рекламы Администрации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                          </w:t>
            </w:r>
            <w:r w:rsidRPr="00633E9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Алексеева Елена Юрьевна</w:t>
            </w:r>
          </w:p>
          <w:p w:rsidR="000405C5" w:rsidRDefault="000405C5" w:rsidP="000405C5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0405C5" w:rsidRDefault="000405C5" w:rsidP="000405C5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7826C7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Главный эксперт отдела арх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итектуры,</w:t>
            </w:r>
          </w:p>
          <w:p w:rsidR="000405C5" w:rsidRPr="006D2555" w:rsidRDefault="000405C5" w:rsidP="000405C5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градостроительства </w:t>
            </w:r>
            <w:r w:rsidRPr="007826C7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и рекламы Администрации 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             Петрова Светлана Владиславовна</w:t>
            </w:r>
          </w:p>
        </w:tc>
      </w:tr>
    </w:tbl>
    <w:p w:rsidR="00920C76" w:rsidRPr="00633E94" w:rsidRDefault="000405C5" w:rsidP="00625D34">
      <w:p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633E94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</w:t>
      </w:r>
      <w:r w:rsidR="00920C76" w:rsidRPr="00633E94">
        <w:rPr>
          <w:rFonts w:ascii="Times New Roman" w:hAnsi="Times New Roman" w:cs="Times New Roman"/>
          <w:kern w:val="24"/>
          <w:sz w:val="24"/>
          <w:szCs w:val="24"/>
          <w:u w:val="single"/>
        </w:rPr>
        <w:t>Проверку провели:</w:t>
      </w:r>
      <w:bookmarkStart w:id="0" w:name="_GoBack"/>
      <w:bookmarkEnd w:id="0"/>
    </w:p>
    <w:sectPr w:rsidR="00920C76" w:rsidRPr="00633E94" w:rsidSect="000405C5">
      <w:pgSz w:w="11906" w:h="16838"/>
      <w:pgMar w:top="567" w:right="567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4BD"/>
    <w:multiLevelType w:val="hybridMultilevel"/>
    <w:tmpl w:val="183C17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94A83"/>
    <w:multiLevelType w:val="hybridMultilevel"/>
    <w:tmpl w:val="88F6D996"/>
    <w:lvl w:ilvl="0" w:tplc="4D201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E744CC"/>
    <w:multiLevelType w:val="hybridMultilevel"/>
    <w:tmpl w:val="177C76AE"/>
    <w:lvl w:ilvl="0" w:tplc="0492B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906155"/>
    <w:multiLevelType w:val="hybridMultilevel"/>
    <w:tmpl w:val="97703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9D"/>
    <w:rsid w:val="00033B29"/>
    <w:rsid w:val="000405C5"/>
    <w:rsid w:val="000421DA"/>
    <w:rsid w:val="0004394D"/>
    <w:rsid w:val="00057A2D"/>
    <w:rsid w:val="0007739E"/>
    <w:rsid w:val="00090D4B"/>
    <w:rsid w:val="000933C2"/>
    <w:rsid w:val="00097EF7"/>
    <w:rsid w:val="000A1FDC"/>
    <w:rsid w:val="000B3438"/>
    <w:rsid w:val="000C1CE6"/>
    <w:rsid w:val="00103006"/>
    <w:rsid w:val="001066A9"/>
    <w:rsid w:val="00110860"/>
    <w:rsid w:val="001153B5"/>
    <w:rsid w:val="0012098A"/>
    <w:rsid w:val="001261D6"/>
    <w:rsid w:val="00127E3A"/>
    <w:rsid w:val="00135E24"/>
    <w:rsid w:val="00141845"/>
    <w:rsid w:val="0014570B"/>
    <w:rsid w:val="00145E0B"/>
    <w:rsid w:val="00165B1B"/>
    <w:rsid w:val="00171526"/>
    <w:rsid w:val="001727C7"/>
    <w:rsid w:val="001759D6"/>
    <w:rsid w:val="001834B7"/>
    <w:rsid w:val="00195E84"/>
    <w:rsid w:val="001B1221"/>
    <w:rsid w:val="001C04CD"/>
    <w:rsid w:val="001D150E"/>
    <w:rsid w:val="001D48A6"/>
    <w:rsid w:val="001E398C"/>
    <w:rsid w:val="001E423C"/>
    <w:rsid w:val="001F0042"/>
    <w:rsid w:val="001F5814"/>
    <w:rsid w:val="001F5BCC"/>
    <w:rsid w:val="00203D66"/>
    <w:rsid w:val="002042EE"/>
    <w:rsid w:val="0021393C"/>
    <w:rsid w:val="00213E71"/>
    <w:rsid w:val="00243F3F"/>
    <w:rsid w:val="00246B83"/>
    <w:rsid w:val="00246F16"/>
    <w:rsid w:val="00251A55"/>
    <w:rsid w:val="00253D32"/>
    <w:rsid w:val="00271466"/>
    <w:rsid w:val="00273F90"/>
    <w:rsid w:val="002A0653"/>
    <w:rsid w:val="002A42EA"/>
    <w:rsid w:val="002B065B"/>
    <w:rsid w:val="002B35D5"/>
    <w:rsid w:val="002C06CE"/>
    <w:rsid w:val="002D0355"/>
    <w:rsid w:val="002D24A1"/>
    <w:rsid w:val="00305BFB"/>
    <w:rsid w:val="00306B96"/>
    <w:rsid w:val="00324B58"/>
    <w:rsid w:val="003309A5"/>
    <w:rsid w:val="003525BE"/>
    <w:rsid w:val="003671F3"/>
    <w:rsid w:val="00375370"/>
    <w:rsid w:val="00381316"/>
    <w:rsid w:val="003A057E"/>
    <w:rsid w:val="003A22B9"/>
    <w:rsid w:val="003A426D"/>
    <w:rsid w:val="003A739D"/>
    <w:rsid w:val="003C0EE8"/>
    <w:rsid w:val="003C36F3"/>
    <w:rsid w:val="003C4735"/>
    <w:rsid w:val="003C6880"/>
    <w:rsid w:val="003D314E"/>
    <w:rsid w:val="003F1078"/>
    <w:rsid w:val="003F53FE"/>
    <w:rsid w:val="003F650F"/>
    <w:rsid w:val="003F7083"/>
    <w:rsid w:val="004004C3"/>
    <w:rsid w:val="0040163D"/>
    <w:rsid w:val="004044CE"/>
    <w:rsid w:val="0041059C"/>
    <w:rsid w:val="004155C4"/>
    <w:rsid w:val="0042012B"/>
    <w:rsid w:val="00424E8E"/>
    <w:rsid w:val="00432389"/>
    <w:rsid w:val="004367D5"/>
    <w:rsid w:val="004408D2"/>
    <w:rsid w:val="00452A3E"/>
    <w:rsid w:val="00453E70"/>
    <w:rsid w:val="004544B3"/>
    <w:rsid w:val="00455826"/>
    <w:rsid w:val="00467B14"/>
    <w:rsid w:val="00473B8A"/>
    <w:rsid w:val="00474A33"/>
    <w:rsid w:val="00484EBB"/>
    <w:rsid w:val="00492E68"/>
    <w:rsid w:val="0049448F"/>
    <w:rsid w:val="004A4D70"/>
    <w:rsid w:val="004B54D0"/>
    <w:rsid w:val="004C39CF"/>
    <w:rsid w:val="004E66F7"/>
    <w:rsid w:val="00503687"/>
    <w:rsid w:val="0050626E"/>
    <w:rsid w:val="005109F5"/>
    <w:rsid w:val="00535850"/>
    <w:rsid w:val="00555A0F"/>
    <w:rsid w:val="00576947"/>
    <w:rsid w:val="00580F0E"/>
    <w:rsid w:val="00585FC4"/>
    <w:rsid w:val="0059780A"/>
    <w:rsid w:val="005C19CD"/>
    <w:rsid w:val="005C343F"/>
    <w:rsid w:val="005D319D"/>
    <w:rsid w:val="005D6075"/>
    <w:rsid w:val="005D7577"/>
    <w:rsid w:val="005E0424"/>
    <w:rsid w:val="005E3FD6"/>
    <w:rsid w:val="005E6863"/>
    <w:rsid w:val="005F298E"/>
    <w:rsid w:val="005F444D"/>
    <w:rsid w:val="00601961"/>
    <w:rsid w:val="00613F95"/>
    <w:rsid w:val="00622518"/>
    <w:rsid w:val="00625D34"/>
    <w:rsid w:val="00633E94"/>
    <w:rsid w:val="006453E6"/>
    <w:rsid w:val="00651257"/>
    <w:rsid w:val="0066053C"/>
    <w:rsid w:val="006705F1"/>
    <w:rsid w:val="00676366"/>
    <w:rsid w:val="006776A5"/>
    <w:rsid w:val="00681BE2"/>
    <w:rsid w:val="00684C94"/>
    <w:rsid w:val="006B6E0C"/>
    <w:rsid w:val="006B7112"/>
    <w:rsid w:val="006B7D34"/>
    <w:rsid w:val="006D2555"/>
    <w:rsid w:val="006D430F"/>
    <w:rsid w:val="006E1AF7"/>
    <w:rsid w:val="006E20E4"/>
    <w:rsid w:val="006F0679"/>
    <w:rsid w:val="006F1C30"/>
    <w:rsid w:val="006F275D"/>
    <w:rsid w:val="006F5A5A"/>
    <w:rsid w:val="006F7011"/>
    <w:rsid w:val="00702C1D"/>
    <w:rsid w:val="007151BF"/>
    <w:rsid w:val="00722408"/>
    <w:rsid w:val="00727F9E"/>
    <w:rsid w:val="00734940"/>
    <w:rsid w:val="00744829"/>
    <w:rsid w:val="00747B8E"/>
    <w:rsid w:val="007539D7"/>
    <w:rsid w:val="00755146"/>
    <w:rsid w:val="00756034"/>
    <w:rsid w:val="00761013"/>
    <w:rsid w:val="007712E2"/>
    <w:rsid w:val="00772CB7"/>
    <w:rsid w:val="00773A75"/>
    <w:rsid w:val="0078194E"/>
    <w:rsid w:val="007826C7"/>
    <w:rsid w:val="007850D3"/>
    <w:rsid w:val="007A225D"/>
    <w:rsid w:val="007A4F56"/>
    <w:rsid w:val="007B6D2F"/>
    <w:rsid w:val="007C1732"/>
    <w:rsid w:val="007D5931"/>
    <w:rsid w:val="007D67F6"/>
    <w:rsid w:val="007D73C1"/>
    <w:rsid w:val="007E0F57"/>
    <w:rsid w:val="007E783F"/>
    <w:rsid w:val="007F175E"/>
    <w:rsid w:val="007F547A"/>
    <w:rsid w:val="008030C6"/>
    <w:rsid w:val="008044F7"/>
    <w:rsid w:val="00811EFF"/>
    <w:rsid w:val="0081572C"/>
    <w:rsid w:val="0081628F"/>
    <w:rsid w:val="00822193"/>
    <w:rsid w:val="0084243F"/>
    <w:rsid w:val="008564C4"/>
    <w:rsid w:val="00863F6C"/>
    <w:rsid w:val="00873377"/>
    <w:rsid w:val="008741E3"/>
    <w:rsid w:val="0088345B"/>
    <w:rsid w:val="00884632"/>
    <w:rsid w:val="008B0646"/>
    <w:rsid w:val="008B404B"/>
    <w:rsid w:val="008C50EB"/>
    <w:rsid w:val="008D69DB"/>
    <w:rsid w:val="008E0910"/>
    <w:rsid w:val="008E64C7"/>
    <w:rsid w:val="008E75A2"/>
    <w:rsid w:val="008F3D73"/>
    <w:rsid w:val="0090233E"/>
    <w:rsid w:val="009030CC"/>
    <w:rsid w:val="009041C0"/>
    <w:rsid w:val="00905652"/>
    <w:rsid w:val="00907911"/>
    <w:rsid w:val="00914A57"/>
    <w:rsid w:val="00920C76"/>
    <w:rsid w:val="00930A6A"/>
    <w:rsid w:val="00942B29"/>
    <w:rsid w:val="00951282"/>
    <w:rsid w:val="00951390"/>
    <w:rsid w:val="009521B7"/>
    <w:rsid w:val="00952E26"/>
    <w:rsid w:val="00961A4B"/>
    <w:rsid w:val="00965FFE"/>
    <w:rsid w:val="00966F6B"/>
    <w:rsid w:val="0098258E"/>
    <w:rsid w:val="00990647"/>
    <w:rsid w:val="009A6498"/>
    <w:rsid w:val="009A750B"/>
    <w:rsid w:val="009C6178"/>
    <w:rsid w:val="009D01DD"/>
    <w:rsid w:val="009D1867"/>
    <w:rsid w:val="009D47D7"/>
    <w:rsid w:val="009E12D8"/>
    <w:rsid w:val="00A07DA8"/>
    <w:rsid w:val="00A26EE4"/>
    <w:rsid w:val="00A44C0B"/>
    <w:rsid w:val="00A44F84"/>
    <w:rsid w:val="00A46FA1"/>
    <w:rsid w:val="00A5590C"/>
    <w:rsid w:val="00A6274F"/>
    <w:rsid w:val="00A65FEE"/>
    <w:rsid w:val="00A73BE3"/>
    <w:rsid w:val="00A93A43"/>
    <w:rsid w:val="00A9486A"/>
    <w:rsid w:val="00AA2A1B"/>
    <w:rsid w:val="00AA4CA3"/>
    <w:rsid w:val="00AA7313"/>
    <w:rsid w:val="00AB232C"/>
    <w:rsid w:val="00AB2CDD"/>
    <w:rsid w:val="00AB3323"/>
    <w:rsid w:val="00AB7ED7"/>
    <w:rsid w:val="00AC46F4"/>
    <w:rsid w:val="00AD25CB"/>
    <w:rsid w:val="00AD6C5B"/>
    <w:rsid w:val="00AF4B13"/>
    <w:rsid w:val="00B214DD"/>
    <w:rsid w:val="00B22EEA"/>
    <w:rsid w:val="00B51064"/>
    <w:rsid w:val="00B54331"/>
    <w:rsid w:val="00B67F4C"/>
    <w:rsid w:val="00B7007E"/>
    <w:rsid w:val="00B74BC8"/>
    <w:rsid w:val="00B755D3"/>
    <w:rsid w:val="00B75B73"/>
    <w:rsid w:val="00B76DAD"/>
    <w:rsid w:val="00B77047"/>
    <w:rsid w:val="00B77A97"/>
    <w:rsid w:val="00B835C4"/>
    <w:rsid w:val="00BA17DA"/>
    <w:rsid w:val="00BA6C9C"/>
    <w:rsid w:val="00BB59BC"/>
    <w:rsid w:val="00BC1552"/>
    <w:rsid w:val="00BD1F7E"/>
    <w:rsid w:val="00BD25FA"/>
    <w:rsid w:val="00BE68E5"/>
    <w:rsid w:val="00BF5CFC"/>
    <w:rsid w:val="00BF60C9"/>
    <w:rsid w:val="00C051BD"/>
    <w:rsid w:val="00C05DE4"/>
    <w:rsid w:val="00C15E40"/>
    <w:rsid w:val="00C17503"/>
    <w:rsid w:val="00C35530"/>
    <w:rsid w:val="00C72EBA"/>
    <w:rsid w:val="00C74BC1"/>
    <w:rsid w:val="00C74D96"/>
    <w:rsid w:val="00C75706"/>
    <w:rsid w:val="00C81E80"/>
    <w:rsid w:val="00C84F4D"/>
    <w:rsid w:val="00C9544C"/>
    <w:rsid w:val="00CB0DAC"/>
    <w:rsid w:val="00CB3A40"/>
    <w:rsid w:val="00CD0272"/>
    <w:rsid w:val="00CE60A1"/>
    <w:rsid w:val="00D00242"/>
    <w:rsid w:val="00D05D65"/>
    <w:rsid w:val="00D1221A"/>
    <w:rsid w:val="00D31E51"/>
    <w:rsid w:val="00D32FC9"/>
    <w:rsid w:val="00D373A3"/>
    <w:rsid w:val="00D3786F"/>
    <w:rsid w:val="00D408D7"/>
    <w:rsid w:val="00D4091C"/>
    <w:rsid w:val="00D41EDA"/>
    <w:rsid w:val="00D4206D"/>
    <w:rsid w:val="00D522F3"/>
    <w:rsid w:val="00D56694"/>
    <w:rsid w:val="00D5683A"/>
    <w:rsid w:val="00D5683B"/>
    <w:rsid w:val="00D821D3"/>
    <w:rsid w:val="00D85488"/>
    <w:rsid w:val="00D97BA7"/>
    <w:rsid w:val="00DD605C"/>
    <w:rsid w:val="00DF38F2"/>
    <w:rsid w:val="00E02D57"/>
    <w:rsid w:val="00E30EEF"/>
    <w:rsid w:val="00E3414B"/>
    <w:rsid w:val="00E36931"/>
    <w:rsid w:val="00E4451F"/>
    <w:rsid w:val="00E5610C"/>
    <w:rsid w:val="00E61E2B"/>
    <w:rsid w:val="00E72A02"/>
    <w:rsid w:val="00E72C0E"/>
    <w:rsid w:val="00E950E9"/>
    <w:rsid w:val="00EA0B30"/>
    <w:rsid w:val="00EC15B9"/>
    <w:rsid w:val="00EC47AD"/>
    <w:rsid w:val="00ED06C8"/>
    <w:rsid w:val="00EE2140"/>
    <w:rsid w:val="00EE31D4"/>
    <w:rsid w:val="00EF7D6E"/>
    <w:rsid w:val="00F022BA"/>
    <w:rsid w:val="00F04776"/>
    <w:rsid w:val="00F06C57"/>
    <w:rsid w:val="00F07239"/>
    <w:rsid w:val="00F11E40"/>
    <w:rsid w:val="00F21E95"/>
    <w:rsid w:val="00F27002"/>
    <w:rsid w:val="00F32591"/>
    <w:rsid w:val="00F33C84"/>
    <w:rsid w:val="00F36C4F"/>
    <w:rsid w:val="00F41811"/>
    <w:rsid w:val="00F46AB6"/>
    <w:rsid w:val="00F472AD"/>
    <w:rsid w:val="00F50654"/>
    <w:rsid w:val="00F52F80"/>
    <w:rsid w:val="00F64C11"/>
    <w:rsid w:val="00F662A6"/>
    <w:rsid w:val="00F66B10"/>
    <w:rsid w:val="00F84528"/>
    <w:rsid w:val="00F94953"/>
    <w:rsid w:val="00FA3B36"/>
    <w:rsid w:val="00FB55B4"/>
    <w:rsid w:val="00FB7B5D"/>
    <w:rsid w:val="00F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0F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List Paragraph"/>
    <w:basedOn w:val="a"/>
    <w:uiPriority w:val="34"/>
    <w:qFormat/>
    <w:rsid w:val="00BA1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0F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List Paragraph"/>
    <w:basedOn w:val="a"/>
    <w:uiPriority w:val="34"/>
    <w:qFormat/>
    <w:rsid w:val="00BA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4E083-E81E-455C-BE0B-E280DAD5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Mos1</dc:creator>
  <cp:lastModifiedBy>zamruk01</cp:lastModifiedBy>
  <cp:revision>90</cp:revision>
  <cp:lastPrinted>2021-11-09T10:19:00Z</cp:lastPrinted>
  <dcterms:created xsi:type="dcterms:W3CDTF">2021-09-09T09:33:00Z</dcterms:created>
  <dcterms:modified xsi:type="dcterms:W3CDTF">2022-02-16T07:14:00Z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