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C8" w:rsidRDefault="000B6EC8" w:rsidP="000B6EC8">
      <w:pPr>
        <w:ind w:left="7932"/>
        <w:jc w:val="both"/>
        <w:rPr>
          <w:rFonts w:ascii="Arial" w:hAnsi="Arial" w:cs="Arial"/>
          <w:color w:val="000000"/>
          <w:sz w:val="24"/>
          <w:szCs w:val="24"/>
        </w:rPr>
      </w:pPr>
      <w:r w:rsidRPr="002657E7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11</w:t>
      </w:r>
    </w:p>
    <w:p w:rsidR="000B6EC8" w:rsidRDefault="000B6EC8" w:rsidP="000B6EC8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решению Совета депутатов городского округа</w:t>
      </w:r>
    </w:p>
    <w:p w:rsidR="000B6EC8" w:rsidRDefault="000B6EC8" w:rsidP="000B6EC8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Павловский Посад Московской области</w:t>
      </w:r>
    </w:p>
    <w:p w:rsidR="000B6EC8" w:rsidRDefault="000B6EC8" w:rsidP="000B6EC8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«О внесении изменений в решение Совета</w:t>
      </w:r>
    </w:p>
    <w:p w:rsidR="000B6EC8" w:rsidRDefault="000B6EC8" w:rsidP="000B6EC8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депутатов</w:t>
      </w:r>
      <w:proofErr w:type="gramEnd"/>
      <w:r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</w:p>
    <w:p w:rsidR="000B6EC8" w:rsidRDefault="000B6EC8" w:rsidP="000B6EC8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Московской области от 21.12.2021 №587/84 </w:t>
      </w:r>
    </w:p>
    <w:p w:rsidR="000B6EC8" w:rsidRDefault="000B6EC8" w:rsidP="000B6EC8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городского округа Павловский Посад</w:t>
      </w:r>
    </w:p>
    <w:p w:rsidR="000B6EC8" w:rsidRDefault="000B6EC8" w:rsidP="000B6EC8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Московской области на 2022 год</w:t>
      </w:r>
    </w:p>
    <w:p w:rsidR="000B6EC8" w:rsidRDefault="000B6EC8" w:rsidP="000B6EC8">
      <w:pPr>
        <w:ind w:left="3969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на плановый период 2023 и 2024 годов»</w:t>
      </w:r>
    </w:p>
    <w:p w:rsidR="000B6EC8" w:rsidRDefault="00BD50C8" w:rsidP="000B6EC8">
      <w:pPr>
        <w:ind w:left="3969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bookmarkStart w:id="0" w:name="_GoBack"/>
      <w:bookmarkEnd w:id="0"/>
      <w:r w:rsidRPr="00BD50C8">
        <w:rPr>
          <w:rFonts w:ascii="Arial" w:hAnsi="Arial" w:cs="Arial"/>
          <w:sz w:val="24"/>
          <w:szCs w:val="24"/>
        </w:rPr>
        <w:t>от «27» января 2022г.  № 596/87</w:t>
      </w:r>
    </w:p>
    <w:p w:rsidR="000B6EC8" w:rsidRDefault="000B6EC8" w:rsidP="0088227A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</w:p>
    <w:p w:rsidR="004B0D6C" w:rsidRPr="00707C66" w:rsidRDefault="004B0D6C" w:rsidP="0088227A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 xml:space="preserve">Приложение № </w:t>
      </w:r>
      <w:r w:rsidR="00254E4E" w:rsidRPr="00707C66">
        <w:rPr>
          <w:rFonts w:ascii="Arial" w:hAnsi="Arial" w:cs="Arial"/>
          <w:sz w:val="24"/>
          <w:szCs w:val="24"/>
        </w:rPr>
        <w:t>14</w:t>
      </w:r>
    </w:p>
    <w:p w:rsidR="004B0D6C" w:rsidRPr="00707C66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gramStart"/>
      <w:r w:rsidRPr="00707C66">
        <w:rPr>
          <w:rFonts w:ascii="Arial" w:hAnsi="Arial" w:cs="Arial"/>
          <w:sz w:val="24"/>
          <w:szCs w:val="24"/>
        </w:rPr>
        <w:t>к</w:t>
      </w:r>
      <w:proofErr w:type="gramEnd"/>
      <w:r w:rsidRPr="00707C66">
        <w:rPr>
          <w:rFonts w:ascii="Arial" w:hAnsi="Arial" w:cs="Arial"/>
          <w:sz w:val="24"/>
          <w:szCs w:val="24"/>
        </w:rPr>
        <w:t xml:space="preserve"> решению Совета депутатов городского округа</w:t>
      </w:r>
    </w:p>
    <w:p w:rsidR="004B0D6C" w:rsidRPr="00707C66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 xml:space="preserve">                                                   Павловский Посад Московской области</w:t>
      </w:r>
    </w:p>
    <w:p w:rsidR="004B0D6C" w:rsidRPr="00707C66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 xml:space="preserve">                                                   «О бюджете городского округа Павловский Посад</w:t>
      </w:r>
    </w:p>
    <w:p w:rsidR="004B0D6C" w:rsidRPr="00707C66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 xml:space="preserve">                                                   Московской области на 20</w:t>
      </w:r>
      <w:r w:rsidR="00633641" w:rsidRPr="00707C66">
        <w:rPr>
          <w:rFonts w:ascii="Arial" w:hAnsi="Arial" w:cs="Arial"/>
          <w:sz w:val="24"/>
          <w:szCs w:val="24"/>
        </w:rPr>
        <w:t>2</w:t>
      </w:r>
      <w:r w:rsidR="00254E4E" w:rsidRPr="00707C66">
        <w:rPr>
          <w:rFonts w:ascii="Arial" w:hAnsi="Arial" w:cs="Arial"/>
          <w:sz w:val="24"/>
          <w:szCs w:val="24"/>
        </w:rPr>
        <w:t>2</w:t>
      </w:r>
      <w:r w:rsidRPr="00707C66">
        <w:rPr>
          <w:rFonts w:ascii="Arial" w:hAnsi="Arial" w:cs="Arial"/>
          <w:sz w:val="24"/>
          <w:szCs w:val="24"/>
        </w:rPr>
        <w:t xml:space="preserve"> год и на плановый период            </w:t>
      </w:r>
    </w:p>
    <w:p w:rsidR="004B0D6C" w:rsidRPr="00707C66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 xml:space="preserve">                                                    202</w:t>
      </w:r>
      <w:r w:rsidR="00254E4E" w:rsidRPr="00707C66">
        <w:rPr>
          <w:rFonts w:ascii="Arial" w:hAnsi="Arial" w:cs="Arial"/>
          <w:sz w:val="24"/>
          <w:szCs w:val="24"/>
        </w:rPr>
        <w:t>3</w:t>
      </w:r>
      <w:r w:rsidRPr="00707C66">
        <w:rPr>
          <w:rFonts w:ascii="Arial" w:hAnsi="Arial" w:cs="Arial"/>
          <w:sz w:val="24"/>
          <w:szCs w:val="24"/>
        </w:rPr>
        <w:t xml:space="preserve"> и 202</w:t>
      </w:r>
      <w:r w:rsidR="00254E4E" w:rsidRPr="00707C66">
        <w:rPr>
          <w:rFonts w:ascii="Arial" w:hAnsi="Arial" w:cs="Arial"/>
          <w:sz w:val="24"/>
          <w:szCs w:val="24"/>
        </w:rPr>
        <w:t>4</w:t>
      </w:r>
      <w:r w:rsidRPr="00707C66">
        <w:rPr>
          <w:rFonts w:ascii="Arial" w:hAnsi="Arial" w:cs="Arial"/>
          <w:sz w:val="24"/>
          <w:szCs w:val="24"/>
        </w:rPr>
        <w:t xml:space="preserve"> годов»</w:t>
      </w:r>
    </w:p>
    <w:p w:rsidR="004B0D6C" w:rsidRPr="00707C66" w:rsidRDefault="00254E4E" w:rsidP="0088227A">
      <w:pPr>
        <w:ind w:left="3402"/>
        <w:jc w:val="right"/>
        <w:rPr>
          <w:rFonts w:ascii="Arial" w:hAnsi="Arial" w:cs="Arial"/>
          <w:sz w:val="24"/>
          <w:szCs w:val="24"/>
        </w:rPr>
      </w:pPr>
      <w:proofErr w:type="gramStart"/>
      <w:r w:rsidRPr="00707C66">
        <w:rPr>
          <w:rFonts w:ascii="Arial" w:hAnsi="Arial" w:cs="Arial"/>
          <w:sz w:val="24"/>
          <w:szCs w:val="24"/>
        </w:rPr>
        <w:t>о</w:t>
      </w:r>
      <w:r w:rsidR="004B0D6C" w:rsidRPr="00707C66">
        <w:rPr>
          <w:rFonts w:ascii="Arial" w:hAnsi="Arial" w:cs="Arial"/>
          <w:sz w:val="24"/>
          <w:szCs w:val="24"/>
        </w:rPr>
        <w:t>т</w:t>
      </w:r>
      <w:proofErr w:type="gramEnd"/>
      <w:r w:rsidRPr="00707C66">
        <w:rPr>
          <w:rFonts w:ascii="Arial" w:hAnsi="Arial" w:cs="Arial"/>
          <w:sz w:val="24"/>
          <w:szCs w:val="24"/>
        </w:rPr>
        <w:t xml:space="preserve"> </w:t>
      </w:r>
      <w:r w:rsidR="0092752E">
        <w:rPr>
          <w:rFonts w:ascii="Arial" w:hAnsi="Arial" w:cs="Arial"/>
          <w:sz w:val="24"/>
          <w:szCs w:val="24"/>
        </w:rPr>
        <w:t>21.12.2021</w:t>
      </w:r>
      <w:r w:rsidR="004B0D6C" w:rsidRPr="00707C66">
        <w:rPr>
          <w:rFonts w:ascii="Arial" w:hAnsi="Arial" w:cs="Arial"/>
          <w:sz w:val="24"/>
          <w:szCs w:val="24"/>
        </w:rPr>
        <w:t xml:space="preserve">  № </w:t>
      </w:r>
      <w:r w:rsidR="0092752E">
        <w:rPr>
          <w:rFonts w:ascii="Arial" w:hAnsi="Arial" w:cs="Arial"/>
          <w:sz w:val="24"/>
          <w:szCs w:val="24"/>
        </w:rPr>
        <w:t>587/84</w:t>
      </w:r>
    </w:p>
    <w:p w:rsidR="004B0D6C" w:rsidRPr="00707C66" w:rsidRDefault="004B0D6C" w:rsidP="004C5C4C">
      <w:pPr>
        <w:pStyle w:val="a5"/>
        <w:tabs>
          <w:tab w:val="left" w:pos="708"/>
        </w:tabs>
        <w:spacing w:before="0"/>
        <w:ind w:right="0"/>
        <w:rPr>
          <w:rFonts w:ascii="Arial" w:hAnsi="Arial" w:cs="Arial"/>
          <w:sz w:val="24"/>
          <w:szCs w:val="24"/>
        </w:rPr>
      </w:pPr>
    </w:p>
    <w:p w:rsidR="004B0D6C" w:rsidRPr="00707C66" w:rsidRDefault="004B0D6C">
      <w:pPr>
        <w:pStyle w:val="a5"/>
        <w:tabs>
          <w:tab w:val="left" w:pos="708"/>
        </w:tabs>
        <w:spacing w:before="0"/>
        <w:ind w:left="3544" w:right="0"/>
        <w:rPr>
          <w:rFonts w:ascii="Arial" w:hAnsi="Arial" w:cs="Arial"/>
          <w:sz w:val="24"/>
          <w:szCs w:val="24"/>
        </w:rPr>
      </w:pPr>
    </w:p>
    <w:p w:rsidR="004B0D6C" w:rsidRPr="00707C66" w:rsidRDefault="004B0D6C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707C66">
        <w:rPr>
          <w:rFonts w:ascii="Arial" w:hAnsi="Arial" w:cs="Arial"/>
          <w:b/>
          <w:bCs/>
          <w:sz w:val="24"/>
          <w:szCs w:val="24"/>
        </w:rPr>
        <w:t>Программа  муниципальных</w:t>
      </w:r>
      <w:proofErr w:type="gramEnd"/>
      <w:r w:rsidRPr="00707C66">
        <w:rPr>
          <w:rFonts w:ascii="Arial" w:hAnsi="Arial" w:cs="Arial"/>
          <w:b/>
          <w:bCs/>
          <w:sz w:val="24"/>
          <w:szCs w:val="24"/>
        </w:rPr>
        <w:t xml:space="preserve">   внутренних  заимствований</w:t>
      </w:r>
    </w:p>
    <w:p w:rsidR="004B0D6C" w:rsidRPr="00707C66" w:rsidRDefault="004B0D6C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707C66">
        <w:rPr>
          <w:rFonts w:ascii="Arial" w:hAnsi="Arial" w:cs="Arial"/>
          <w:b/>
          <w:bCs/>
          <w:sz w:val="24"/>
          <w:szCs w:val="24"/>
        </w:rPr>
        <w:t>городского</w:t>
      </w:r>
      <w:proofErr w:type="gramEnd"/>
      <w:r w:rsidRPr="00707C66">
        <w:rPr>
          <w:rFonts w:ascii="Arial" w:hAnsi="Arial" w:cs="Arial"/>
          <w:b/>
          <w:bCs/>
          <w:sz w:val="24"/>
          <w:szCs w:val="24"/>
        </w:rPr>
        <w:t xml:space="preserve"> округа Павловский Посад  </w:t>
      </w:r>
    </w:p>
    <w:p w:rsidR="004B0D6C" w:rsidRPr="00707C66" w:rsidRDefault="004B0D6C">
      <w:pPr>
        <w:jc w:val="center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b/>
          <w:bCs/>
          <w:sz w:val="24"/>
          <w:szCs w:val="24"/>
        </w:rPr>
        <w:t>Московской области на плановый период 202</w:t>
      </w:r>
      <w:r w:rsidR="00254E4E" w:rsidRPr="00707C66">
        <w:rPr>
          <w:rFonts w:ascii="Arial" w:hAnsi="Arial" w:cs="Arial"/>
          <w:b/>
          <w:bCs/>
          <w:sz w:val="24"/>
          <w:szCs w:val="24"/>
        </w:rPr>
        <w:t>3</w:t>
      </w:r>
      <w:r w:rsidRPr="00707C66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gramStart"/>
      <w:r w:rsidRPr="00707C66">
        <w:rPr>
          <w:rFonts w:ascii="Arial" w:hAnsi="Arial" w:cs="Arial"/>
          <w:b/>
          <w:bCs/>
          <w:sz w:val="24"/>
          <w:szCs w:val="24"/>
        </w:rPr>
        <w:t>202</w:t>
      </w:r>
      <w:r w:rsidR="00254E4E" w:rsidRPr="00707C66">
        <w:rPr>
          <w:rFonts w:ascii="Arial" w:hAnsi="Arial" w:cs="Arial"/>
          <w:b/>
          <w:bCs/>
          <w:sz w:val="24"/>
          <w:szCs w:val="24"/>
        </w:rPr>
        <w:t>4</w:t>
      </w:r>
      <w:r w:rsidRPr="00707C66">
        <w:rPr>
          <w:rFonts w:ascii="Arial" w:hAnsi="Arial" w:cs="Arial"/>
          <w:b/>
          <w:bCs/>
          <w:sz w:val="24"/>
          <w:szCs w:val="24"/>
        </w:rPr>
        <w:t xml:space="preserve">  годов</w:t>
      </w:r>
      <w:proofErr w:type="gramEnd"/>
    </w:p>
    <w:p w:rsidR="004B0D6C" w:rsidRPr="00707C66" w:rsidRDefault="004B0D6C">
      <w:pPr>
        <w:jc w:val="center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 xml:space="preserve"> </w:t>
      </w:r>
    </w:p>
    <w:p w:rsidR="004B0D6C" w:rsidRPr="00707C66" w:rsidRDefault="004B0D6C">
      <w:pPr>
        <w:rPr>
          <w:rFonts w:ascii="Arial" w:hAnsi="Arial" w:cs="Arial"/>
          <w:sz w:val="24"/>
          <w:szCs w:val="24"/>
        </w:rPr>
      </w:pPr>
    </w:p>
    <w:p w:rsidR="004B0D6C" w:rsidRPr="00707C66" w:rsidRDefault="004B0D6C" w:rsidP="0088227A">
      <w:pPr>
        <w:jc w:val="center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707C66">
        <w:rPr>
          <w:rFonts w:ascii="Arial" w:hAnsi="Arial" w:cs="Arial"/>
          <w:b/>
          <w:bCs/>
          <w:sz w:val="24"/>
          <w:szCs w:val="24"/>
        </w:rPr>
        <w:t>. Привлечение заимствований</w:t>
      </w:r>
    </w:p>
    <w:p w:rsidR="004B0D6C" w:rsidRPr="00707C66" w:rsidRDefault="004B0D6C" w:rsidP="0088227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541"/>
        <w:gridCol w:w="1542"/>
      </w:tblGrid>
      <w:tr w:rsidR="004B0D6C" w:rsidRPr="00707C66" w:rsidTr="003A76EB">
        <w:tc>
          <w:tcPr>
            <w:tcW w:w="675" w:type="dxa"/>
            <w:vMerge w:val="restart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3083" w:type="dxa"/>
            <w:gridSpan w:val="2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 xml:space="preserve">Объем привлечения </w:t>
            </w:r>
          </w:p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C66">
              <w:rPr>
                <w:rFonts w:ascii="Arial" w:hAnsi="Arial" w:cs="Arial"/>
                <w:sz w:val="24"/>
                <w:szCs w:val="24"/>
              </w:rPr>
              <w:t>средств</w:t>
            </w:r>
            <w:proofErr w:type="gramEnd"/>
            <w:r w:rsidRPr="00707C6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707C66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End"/>
            <w:r w:rsidRPr="00707C66">
              <w:rPr>
                <w:rFonts w:ascii="Arial" w:hAnsi="Arial" w:cs="Arial"/>
                <w:sz w:val="24"/>
                <w:szCs w:val="24"/>
              </w:rPr>
              <w:t xml:space="preserve"> рублей)</w:t>
            </w:r>
          </w:p>
        </w:tc>
      </w:tr>
      <w:tr w:rsidR="004B0D6C" w:rsidRPr="00707C66" w:rsidTr="003A76EB">
        <w:tc>
          <w:tcPr>
            <w:tcW w:w="675" w:type="dxa"/>
            <w:vMerge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4B0D6C" w:rsidRPr="00707C66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202</w:t>
            </w:r>
            <w:r w:rsidR="007D4DB6" w:rsidRPr="00707C66">
              <w:rPr>
                <w:rFonts w:ascii="Arial" w:hAnsi="Arial" w:cs="Arial"/>
                <w:sz w:val="24"/>
                <w:szCs w:val="24"/>
              </w:rPr>
              <w:t>3</w:t>
            </w:r>
            <w:r w:rsidRPr="00707C6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</w:tcPr>
          <w:p w:rsidR="004B0D6C" w:rsidRPr="00707C66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202</w:t>
            </w:r>
            <w:r w:rsidR="007D4DB6" w:rsidRPr="00707C66">
              <w:rPr>
                <w:rFonts w:ascii="Arial" w:hAnsi="Arial" w:cs="Arial"/>
                <w:sz w:val="24"/>
                <w:szCs w:val="24"/>
              </w:rPr>
              <w:t>4</w:t>
            </w:r>
            <w:r w:rsidRPr="00707C6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Муниципальные ценные бумаги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1" w:type="dxa"/>
          </w:tcPr>
          <w:p w:rsidR="004B0D6C" w:rsidRPr="00707C66" w:rsidRDefault="00B61308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707C66" w:rsidRDefault="00B61308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Кредитные договоры и соглашения, заключенные от имени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707C66" w:rsidRDefault="000B6EC8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707C66" w:rsidRDefault="000B6EC8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707C66" w:rsidTr="00CD3F36">
        <w:trPr>
          <w:trHeight w:val="70"/>
        </w:trPr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41" w:type="dxa"/>
          </w:tcPr>
          <w:p w:rsidR="004B0D6C" w:rsidRPr="00707C66" w:rsidRDefault="000B6EC8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707C66" w:rsidRDefault="000B6EC8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B0D6C" w:rsidRPr="00707C66" w:rsidRDefault="004B0D6C" w:rsidP="0088227A">
      <w:pPr>
        <w:rPr>
          <w:rFonts w:ascii="Arial" w:hAnsi="Arial" w:cs="Arial"/>
          <w:sz w:val="24"/>
          <w:szCs w:val="24"/>
        </w:rPr>
      </w:pPr>
    </w:p>
    <w:p w:rsidR="004B0D6C" w:rsidRPr="00707C66" w:rsidRDefault="004B0D6C" w:rsidP="0088227A">
      <w:pPr>
        <w:jc w:val="center"/>
        <w:rPr>
          <w:rFonts w:ascii="Arial" w:hAnsi="Arial" w:cs="Arial"/>
          <w:b/>
          <w:sz w:val="24"/>
          <w:szCs w:val="24"/>
        </w:rPr>
      </w:pPr>
      <w:r w:rsidRPr="00707C66">
        <w:rPr>
          <w:rFonts w:ascii="Arial" w:hAnsi="Arial" w:cs="Arial"/>
          <w:b/>
          <w:sz w:val="24"/>
          <w:szCs w:val="24"/>
          <w:lang w:val="en-US"/>
        </w:rPr>
        <w:t>II</w:t>
      </w:r>
      <w:r w:rsidRPr="00707C66">
        <w:rPr>
          <w:rFonts w:ascii="Arial" w:hAnsi="Arial" w:cs="Arial"/>
          <w:b/>
          <w:sz w:val="24"/>
          <w:szCs w:val="24"/>
        </w:rPr>
        <w:t>. Погашение заимствований</w:t>
      </w:r>
    </w:p>
    <w:p w:rsidR="004B0D6C" w:rsidRPr="00707C66" w:rsidRDefault="004B0D6C" w:rsidP="0088227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541"/>
        <w:gridCol w:w="1542"/>
      </w:tblGrid>
      <w:tr w:rsidR="004B0D6C" w:rsidRPr="00707C66" w:rsidTr="003A76EB">
        <w:tc>
          <w:tcPr>
            <w:tcW w:w="675" w:type="dxa"/>
            <w:vMerge w:val="restart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3083" w:type="dxa"/>
            <w:gridSpan w:val="2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 xml:space="preserve">Объем средств, направляемых на погашение основной суммы долга </w:t>
            </w:r>
          </w:p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707C66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End"/>
            <w:r w:rsidRPr="00707C66">
              <w:rPr>
                <w:rFonts w:ascii="Arial" w:hAnsi="Arial" w:cs="Arial"/>
                <w:sz w:val="24"/>
                <w:szCs w:val="24"/>
              </w:rPr>
              <w:t xml:space="preserve"> рублей)</w:t>
            </w:r>
          </w:p>
        </w:tc>
      </w:tr>
      <w:tr w:rsidR="004B0D6C" w:rsidRPr="00707C66" w:rsidTr="003A76EB">
        <w:tc>
          <w:tcPr>
            <w:tcW w:w="675" w:type="dxa"/>
            <w:vMerge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4B0D6C" w:rsidRPr="00707C66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202</w:t>
            </w:r>
            <w:r w:rsidR="007D4DB6" w:rsidRPr="00707C66">
              <w:rPr>
                <w:rFonts w:ascii="Arial" w:hAnsi="Arial" w:cs="Arial"/>
                <w:sz w:val="24"/>
                <w:szCs w:val="24"/>
              </w:rPr>
              <w:t>3</w:t>
            </w:r>
            <w:r w:rsidRPr="00707C6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</w:tcPr>
          <w:p w:rsidR="004B0D6C" w:rsidRPr="00707C66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202</w:t>
            </w:r>
            <w:r w:rsidR="007D4DB6" w:rsidRPr="00707C66">
              <w:rPr>
                <w:rFonts w:ascii="Arial" w:hAnsi="Arial" w:cs="Arial"/>
                <w:sz w:val="24"/>
                <w:szCs w:val="24"/>
              </w:rPr>
              <w:t>4</w:t>
            </w:r>
            <w:r w:rsidRPr="00707C6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Муниципальные ценные бумаги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1" w:type="dxa"/>
          </w:tcPr>
          <w:p w:rsidR="004B0D6C" w:rsidRPr="00707C66" w:rsidRDefault="000B6EC8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  <w:tc>
          <w:tcPr>
            <w:tcW w:w="1542" w:type="dxa"/>
          </w:tcPr>
          <w:p w:rsidR="004B0D6C" w:rsidRPr="00707C66" w:rsidRDefault="000B6EC8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16 500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Кредитные договоры и соглашения, заключенные от имени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707C66" w:rsidRDefault="000B6EC8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707C66" w:rsidRDefault="000B6EC8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41" w:type="dxa"/>
          </w:tcPr>
          <w:p w:rsidR="004B0D6C" w:rsidRPr="00707C66" w:rsidRDefault="000B6EC8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  <w:tc>
          <w:tcPr>
            <w:tcW w:w="1542" w:type="dxa"/>
          </w:tcPr>
          <w:p w:rsidR="004B0D6C" w:rsidRPr="00707C66" w:rsidRDefault="000B6EC8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16 500</w:t>
            </w:r>
          </w:p>
        </w:tc>
      </w:tr>
    </w:tbl>
    <w:p w:rsidR="004B0D6C" w:rsidRPr="00707C66" w:rsidRDefault="004B0D6C" w:rsidP="0088227A">
      <w:pPr>
        <w:rPr>
          <w:rFonts w:ascii="Arial" w:hAnsi="Arial" w:cs="Arial"/>
          <w:sz w:val="24"/>
          <w:szCs w:val="24"/>
        </w:rPr>
      </w:pPr>
    </w:p>
    <w:p w:rsidR="004B0D6C" w:rsidRPr="00707C66" w:rsidRDefault="004B0D6C" w:rsidP="0088227A">
      <w:pPr>
        <w:rPr>
          <w:rFonts w:ascii="Arial" w:hAnsi="Arial" w:cs="Arial"/>
          <w:sz w:val="24"/>
          <w:szCs w:val="24"/>
        </w:rPr>
      </w:pPr>
    </w:p>
    <w:p w:rsidR="004B0D6C" w:rsidRPr="00707C66" w:rsidRDefault="004B0D6C" w:rsidP="0088227A">
      <w:pPr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                 </w:t>
      </w:r>
      <w:proofErr w:type="spellStart"/>
      <w:r w:rsidR="0070571E" w:rsidRPr="00707C66">
        <w:rPr>
          <w:rFonts w:ascii="Arial" w:hAnsi="Arial" w:cs="Arial"/>
          <w:sz w:val="24"/>
          <w:szCs w:val="24"/>
        </w:rPr>
        <w:t>Г.Б.Ильинова</w:t>
      </w:r>
      <w:proofErr w:type="spellEnd"/>
    </w:p>
    <w:p w:rsidR="004B0D6C" w:rsidRPr="00707C66" w:rsidRDefault="004B0D6C" w:rsidP="0088227A">
      <w:pPr>
        <w:jc w:val="both"/>
        <w:rPr>
          <w:rFonts w:ascii="Arial" w:hAnsi="Arial" w:cs="Arial"/>
          <w:sz w:val="24"/>
          <w:szCs w:val="24"/>
        </w:rPr>
      </w:pPr>
    </w:p>
    <w:p w:rsidR="004B0D6C" w:rsidRPr="00707C66" w:rsidRDefault="004B0D6C">
      <w:pPr>
        <w:jc w:val="both"/>
        <w:rPr>
          <w:rFonts w:ascii="Arial" w:hAnsi="Arial" w:cs="Arial"/>
          <w:sz w:val="24"/>
          <w:szCs w:val="24"/>
        </w:rPr>
      </w:pPr>
    </w:p>
    <w:p w:rsidR="004B0D6C" w:rsidRPr="00707C66" w:rsidRDefault="004B0D6C">
      <w:pPr>
        <w:pStyle w:val="a5"/>
        <w:spacing w:before="0"/>
        <w:ind w:right="0"/>
        <w:rPr>
          <w:rFonts w:ascii="Arial" w:hAnsi="Arial" w:cs="Arial"/>
          <w:sz w:val="24"/>
          <w:szCs w:val="24"/>
        </w:rPr>
      </w:pPr>
    </w:p>
    <w:p w:rsidR="004B0D6C" w:rsidRPr="00707C66" w:rsidRDefault="004B0D6C">
      <w:pPr>
        <w:pStyle w:val="a5"/>
        <w:spacing w:before="0"/>
        <w:ind w:right="0"/>
        <w:rPr>
          <w:rFonts w:ascii="Arial" w:hAnsi="Arial" w:cs="Arial"/>
          <w:sz w:val="24"/>
          <w:szCs w:val="24"/>
        </w:rPr>
      </w:pPr>
    </w:p>
    <w:sectPr w:rsidR="004B0D6C" w:rsidRPr="00707C66" w:rsidSect="00CA0355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C4C"/>
    <w:rsid w:val="000361B1"/>
    <w:rsid w:val="00037CEB"/>
    <w:rsid w:val="00044D11"/>
    <w:rsid w:val="00054C5F"/>
    <w:rsid w:val="0006747A"/>
    <w:rsid w:val="000A3479"/>
    <w:rsid w:val="000B6EC8"/>
    <w:rsid w:val="00205583"/>
    <w:rsid w:val="00223258"/>
    <w:rsid w:val="00254E4E"/>
    <w:rsid w:val="00263839"/>
    <w:rsid w:val="00264820"/>
    <w:rsid w:val="002966E2"/>
    <w:rsid w:val="002976C3"/>
    <w:rsid w:val="002B3E35"/>
    <w:rsid w:val="002C3696"/>
    <w:rsid w:val="002C55EC"/>
    <w:rsid w:val="002F4E23"/>
    <w:rsid w:val="003371EB"/>
    <w:rsid w:val="00395EEC"/>
    <w:rsid w:val="003A76EB"/>
    <w:rsid w:val="003A7C71"/>
    <w:rsid w:val="003B15AC"/>
    <w:rsid w:val="003C5923"/>
    <w:rsid w:val="003E4BEB"/>
    <w:rsid w:val="00404801"/>
    <w:rsid w:val="0042045D"/>
    <w:rsid w:val="00422FC1"/>
    <w:rsid w:val="00424C7E"/>
    <w:rsid w:val="00435996"/>
    <w:rsid w:val="00491A52"/>
    <w:rsid w:val="004B0D6C"/>
    <w:rsid w:val="004C5C4C"/>
    <w:rsid w:val="00531FCA"/>
    <w:rsid w:val="005617CA"/>
    <w:rsid w:val="005A20F6"/>
    <w:rsid w:val="005F6F0B"/>
    <w:rsid w:val="00615E57"/>
    <w:rsid w:val="00633641"/>
    <w:rsid w:val="006363E8"/>
    <w:rsid w:val="006C4B3F"/>
    <w:rsid w:val="006D0396"/>
    <w:rsid w:val="006E2CEC"/>
    <w:rsid w:val="0070571E"/>
    <w:rsid w:val="00707C66"/>
    <w:rsid w:val="00711F03"/>
    <w:rsid w:val="007609DD"/>
    <w:rsid w:val="00760A5D"/>
    <w:rsid w:val="00781F4B"/>
    <w:rsid w:val="007C1102"/>
    <w:rsid w:val="007D4DB6"/>
    <w:rsid w:val="007E472F"/>
    <w:rsid w:val="0083464E"/>
    <w:rsid w:val="00844A56"/>
    <w:rsid w:val="00866CF4"/>
    <w:rsid w:val="0088227A"/>
    <w:rsid w:val="008C5E1A"/>
    <w:rsid w:val="008E4F74"/>
    <w:rsid w:val="0092752E"/>
    <w:rsid w:val="00927A49"/>
    <w:rsid w:val="00961F0B"/>
    <w:rsid w:val="009710A7"/>
    <w:rsid w:val="009749A3"/>
    <w:rsid w:val="009D2D0C"/>
    <w:rsid w:val="009F17D4"/>
    <w:rsid w:val="00A0032E"/>
    <w:rsid w:val="00A00813"/>
    <w:rsid w:val="00A65BA5"/>
    <w:rsid w:val="00A80C93"/>
    <w:rsid w:val="00B0073C"/>
    <w:rsid w:val="00B13531"/>
    <w:rsid w:val="00B146F1"/>
    <w:rsid w:val="00B21C5B"/>
    <w:rsid w:val="00B61308"/>
    <w:rsid w:val="00B74FA2"/>
    <w:rsid w:val="00BD50C8"/>
    <w:rsid w:val="00C34516"/>
    <w:rsid w:val="00CA0355"/>
    <w:rsid w:val="00CD3F36"/>
    <w:rsid w:val="00CD4497"/>
    <w:rsid w:val="00CE3830"/>
    <w:rsid w:val="00D50A51"/>
    <w:rsid w:val="00D60CC2"/>
    <w:rsid w:val="00D6216F"/>
    <w:rsid w:val="00DA5D0E"/>
    <w:rsid w:val="00DB097D"/>
    <w:rsid w:val="00DD1E9C"/>
    <w:rsid w:val="00E248A7"/>
    <w:rsid w:val="00E6299C"/>
    <w:rsid w:val="00EC6B97"/>
    <w:rsid w:val="00EC6CCA"/>
    <w:rsid w:val="00EE6B0B"/>
    <w:rsid w:val="00EF0E06"/>
    <w:rsid w:val="00F24FD4"/>
    <w:rsid w:val="00F372A3"/>
    <w:rsid w:val="00F968C4"/>
    <w:rsid w:val="00FC0F90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AD1535-B4CD-4A1A-8F81-DBDA2DC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55"/>
  </w:style>
  <w:style w:type="paragraph" w:styleId="1">
    <w:name w:val="heading 1"/>
    <w:basedOn w:val="a"/>
    <w:next w:val="a"/>
    <w:link w:val="10"/>
    <w:uiPriority w:val="99"/>
    <w:qFormat/>
    <w:rsid w:val="00CA0355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A0355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A0355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CA0355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2F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22F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22F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22FC1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A0355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22FC1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0355"/>
    <w:pPr>
      <w:tabs>
        <w:tab w:val="left" w:pos="4253"/>
      </w:tabs>
      <w:spacing w:before="120"/>
      <w:ind w:right="-1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422FC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A03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22FC1"/>
    <w:rPr>
      <w:rFonts w:cs="Times New Roman"/>
      <w:sz w:val="2"/>
    </w:rPr>
  </w:style>
  <w:style w:type="character" w:styleId="a9">
    <w:name w:val="page number"/>
    <w:uiPriority w:val="99"/>
    <w:rsid w:val="00CA0355"/>
    <w:rPr>
      <w:rFonts w:cs="Times New Roman"/>
    </w:rPr>
  </w:style>
  <w:style w:type="table" w:styleId="aa">
    <w:name w:val="Table Grid"/>
    <w:basedOn w:val="a1"/>
    <w:uiPriority w:val="99"/>
    <w:locked/>
    <w:rsid w:val="00882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6;&#1093;&#1086;&#1076;&#1099;\&#1052;&#1086;&#1080;%20&#1076;&#1086;&#1082;&#1091;&#1084;&#1077;&#1085;&#1090;&#1099;\&#1041;&#1083;&#1072;&#1085;&#1082;&#1080;%20&#1040;&#1076;&#1084;&#1080;&#1085;&#1080;&#1089;&#1090;&#1088;&#1072;&#1094;&#1080;&#1080;%202003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Павловский Посад</dc:creator>
  <cp:keywords/>
  <dc:description/>
  <cp:lastModifiedBy>lawyer17</cp:lastModifiedBy>
  <cp:revision>4</cp:revision>
  <cp:lastPrinted>2021-12-15T15:21:00Z</cp:lastPrinted>
  <dcterms:created xsi:type="dcterms:W3CDTF">2022-01-21T08:03:00Z</dcterms:created>
  <dcterms:modified xsi:type="dcterms:W3CDTF">2022-01-27T06:31:00Z</dcterms:modified>
</cp:coreProperties>
</file>