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3D" w:rsidRPr="00EE04D1" w:rsidRDefault="007657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Приложение 1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к Порядку составления и утверждения отчета о результатах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 xml:space="preserve">деятельности муниципальных учреждений </w:t>
      </w:r>
    </w:p>
    <w:p w:rsidR="009D0FDF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городского округа</w:t>
      </w:r>
      <w:r w:rsidR="009D0FDF">
        <w:rPr>
          <w:rFonts w:ascii="Times New Roman" w:hAnsi="Times New Roman" w:cs="Times New Roman"/>
        </w:rPr>
        <w:t xml:space="preserve"> Павловский Посад </w:t>
      </w:r>
      <w:r w:rsidRPr="00EE04D1">
        <w:rPr>
          <w:rFonts w:ascii="Times New Roman" w:hAnsi="Times New Roman" w:cs="Times New Roman"/>
        </w:rPr>
        <w:t xml:space="preserve"> Московской области 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и об использовании</w:t>
      </w:r>
      <w:r w:rsidR="009D0FDF">
        <w:rPr>
          <w:rFonts w:ascii="Times New Roman" w:hAnsi="Times New Roman" w:cs="Times New Roman"/>
        </w:rPr>
        <w:t xml:space="preserve"> </w:t>
      </w:r>
      <w:r w:rsidRPr="00EE04D1">
        <w:rPr>
          <w:rFonts w:ascii="Times New Roman" w:hAnsi="Times New Roman" w:cs="Times New Roman"/>
        </w:rPr>
        <w:t>закрепленного за ними имущества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834"/>
        <w:gridCol w:w="1700"/>
        <w:gridCol w:w="2834"/>
      </w:tblGrid>
      <w:tr w:rsidR="0076573D" w:rsidRPr="00EE04D1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СОГЛАСОВАНО</w:t>
            </w:r>
          </w:p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(наименование должности лица, согласовывающего документ)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УТВЕРЖДАЮ</w:t>
            </w:r>
          </w:p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(наименование должности лица, утверждающего документ)</w:t>
            </w:r>
          </w:p>
        </w:tc>
      </w:tr>
      <w:tr w:rsidR="0076573D" w:rsidRPr="00EE04D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6573D" w:rsidRPr="00EE04D1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"____" ________________ 20____ г.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"____" ________________ 20____ г.</w:t>
            </w:r>
          </w:p>
        </w:tc>
      </w:tr>
      <w:tr w:rsidR="0076573D" w:rsidRPr="00EE04D1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43"/>
            <w:bookmarkEnd w:id="0"/>
            <w:r w:rsidRPr="00EE04D1">
              <w:rPr>
                <w:rFonts w:ascii="Times New Roman" w:hAnsi="Times New Roman" w:cs="Times New Roman"/>
              </w:rPr>
              <w:t>ОТЧЕТ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 результатах деятельности муниципального бюджетного учреждения городского округа </w:t>
            </w:r>
            <w:r w:rsidR="009D0FDF">
              <w:rPr>
                <w:rFonts w:ascii="Times New Roman" w:hAnsi="Times New Roman" w:cs="Times New Roman"/>
              </w:rPr>
              <w:t xml:space="preserve">Павловский Посад </w:t>
            </w:r>
            <w:r w:rsidRPr="00EE04D1">
              <w:rPr>
                <w:rFonts w:ascii="Times New Roman" w:hAnsi="Times New Roman" w:cs="Times New Roman"/>
              </w:rPr>
              <w:t>Московской области и об использовании закрепленного за ним имущества</w:t>
            </w:r>
          </w:p>
          <w:p w:rsidR="0076573D" w:rsidRPr="00EE04D1" w:rsidRDefault="007657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(полное наименование учреждения)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за ______________ отчетный год</w:t>
            </w:r>
          </w:p>
        </w:tc>
      </w:tr>
      <w:tr w:rsidR="0076573D" w:rsidRPr="00EE04D1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Раздел 1. Общие сведения об учреждении</w:t>
            </w: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15"/>
        <w:gridCol w:w="4177"/>
      </w:tblGrid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Услуги (работы),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Численность в соответствии 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Фактическая численность работников учреждения (указывается фактическая численность работников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Раздел 2. Результат деятельности учреждения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15"/>
        <w:gridCol w:w="4177"/>
      </w:tblGrid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стоимость нефинансовых активов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Сведения об исполнении муниципального задания на оказание муниципальных услуг (выполнение работ)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2.11. Суммы кассовых и плановых поступлений (с учетом возвратов) в разрезе поступлений, предусмотренных Планом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6"/>
        <w:gridCol w:w="2228"/>
        <w:gridCol w:w="2229"/>
      </w:tblGrid>
      <w:tr w:rsidR="0076573D" w:rsidRPr="00EE04D1">
        <w:tc>
          <w:tcPr>
            <w:tcW w:w="4526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45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526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Вид поступления</w:t>
            </w:r>
          </w:p>
        </w:tc>
        <w:tc>
          <w:tcPr>
            <w:tcW w:w="445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Сумма поступлений</w:t>
            </w:r>
          </w:p>
        </w:tc>
      </w:tr>
      <w:tr w:rsidR="0076573D" w:rsidRPr="00EE04D1">
        <w:tc>
          <w:tcPr>
            <w:tcW w:w="4526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кассовая</w:t>
            </w:r>
          </w:p>
        </w:tc>
        <w:tc>
          <w:tcPr>
            <w:tcW w:w="2229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плановая</w:t>
            </w:r>
          </w:p>
        </w:tc>
      </w:tr>
      <w:tr w:rsidR="0076573D" w:rsidRPr="00EE04D1">
        <w:tc>
          <w:tcPr>
            <w:tcW w:w="4526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526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2.12. Суммы кассовых и плановых выплат (с учетом восстановленных кассовых выплат) в разрезе выплат, предусмотренных Планом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6"/>
        <w:gridCol w:w="2228"/>
        <w:gridCol w:w="2229"/>
      </w:tblGrid>
      <w:tr w:rsidR="0076573D" w:rsidRPr="00EE04D1">
        <w:tc>
          <w:tcPr>
            <w:tcW w:w="4526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45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526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Вид выплаты</w:t>
            </w:r>
          </w:p>
        </w:tc>
        <w:tc>
          <w:tcPr>
            <w:tcW w:w="445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Сумма выплаты</w:t>
            </w:r>
          </w:p>
        </w:tc>
      </w:tr>
      <w:tr w:rsidR="0076573D" w:rsidRPr="00EE04D1">
        <w:tc>
          <w:tcPr>
            <w:tcW w:w="4526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кассовая</w:t>
            </w:r>
          </w:p>
        </w:tc>
        <w:tc>
          <w:tcPr>
            <w:tcW w:w="2229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плановая</w:t>
            </w:r>
          </w:p>
        </w:tc>
      </w:tr>
      <w:tr w:rsidR="0076573D" w:rsidRPr="00EE04D1">
        <w:tc>
          <w:tcPr>
            <w:tcW w:w="4526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526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76573D" w:rsidRPr="00EE04D1" w:rsidRDefault="0076573D">
      <w:pPr>
        <w:pStyle w:val="ConsPlusNormal"/>
        <w:jc w:val="center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за учреждением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969"/>
        <w:gridCol w:w="2152"/>
        <w:gridCol w:w="2153"/>
      </w:tblGrid>
      <w:tr w:rsidR="0076573D" w:rsidRPr="00EE04D1">
        <w:tc>
          <w:tcPr>
            <w:tcW w:w="604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05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604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 начало отчетного года</w:t>
            </w: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 конец отчетного года</w:t>
            </w: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</w:t>
            </w:r>
            <w:r w:rsidRPr="00EE04D1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приобретенного учреждением в отчетном году за счет средств, </w:t>
            </w:r>
            <w:r w:rsidRPr="00EE04D1">
              <w:rPr>
                <w:rFonts w:ascii="Times New Roman" w:hAnsi="Times New Roman" w:cs="Times New Roman"/>
              </w:rPr>
              <w:lastRenderedPageBreak/>
              <w:t>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3.14.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Балансовая стоимость выбывшего недвижимого имущества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поступившего недвижимого имущества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выбывшего недвижимого имущества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1700"/>
        <w:gridCol w:w="2834"/>
      </w:tblGrid>
      <w:tr w:rsidR="0076573D" w:rsidRPr="00EE04D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Исполнитель: 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lastRenderedPageBreak/>
        <w:t>Приложение 2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к Порядку составления и утверждения отчета о результатах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деятельн</w:t>
      </w:r>
      <w:r w:rsidR="009D0FDF">
        <w:rPr>
          <w:rFonts w:ascii="Times New Roman" w:hAnsi="Times New Roman" w:cs="Times New Roman"/>
        </w:rPr>
        <w:t xml:space="preserve">ости муниципальных учреждений </w:t>
      </w:r>
    </w:p>
    <w:p w:rsidR="009D0FDF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городского округа</w:t>
      </w:r>
      <w:r w:rsidR="009D0FDF">
        <w:rPr>
          <w:rFonts w:ascii="Times New Roman" w:hAnsi="Times New Roman" w:cs="Times New Roman"/>
        </w:rPr>
        <w:t xml:space="preserve"> Павловский Посад</w:t>
      </w:r>
      <w:r w:rsidRPr="00EE04D1">
        <w:rPr>
          <w:rFonts w:ascii="Times New Roman" w:hAnsi="Times New Roman" w:cs="Times New Roman"/>
        </w:rPr>
        <w:t xml:space="preserve"> Московской области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 xml:space="preserve"> и об использовании</w:t>
      </w:r>
      <w:r w:rsidR="009D0FDF">
        <w:rPr>
          <w:rFonts w:ascii="Times New Roman" w:hAnsi="Times New Roman" w:cs="Times New Roman"/>
        </w:rPr>
        <w:t xml:space="preserve"> </w:t>
      </w:r>
      <w:r w:rsidRPr="00EE04D1">
        <w:rPr>
          <w:rFonts w:ascii="Times New Roman" w:hAnsi="Times New Roman" w:cs="Times New Roman"/>
        </w:rPr>
        <w:t>закрепленного за ними имущества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834"/>
        <w:gridCol w:w="1700"/>
        <w:gridCol w:w="2834"/>
      </w:tblGrid>
      <w:tr w:rsidR="0076573D" w:rsidRPr="00EE04D1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СОГЛАСОВАНО</w:t>
            </w:r>
          </w:p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(наименование должности лица, согласовывающего документ)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УТВЕРЖДАЮ</w:t>
            </w:r>
          </w:p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(наименование должности лица, утверждающего документ)</w:t>
            </w:r>
          </w:p>
        </w:tc>
      </w:tr>
      <w:tr w:rsidR="0076573D" w:rsidRPr="00EE04D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6573D" w:rsidRPr="00EE04D1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"____" ________________ 20____ г.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"____" ________________ 20____ г.</w:t>
            </w:r>
          </w:p>
        </w:tc>
      </w:tr>
      <w:tr w:rsidR="0076573D" w:rsidRPr="00EE04D1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ОТЧЕТ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 результатах деятельности муниципального автономного учреждения  городского округа </w:t>
            </w:r>
            <w:r w:rsidR="009D0FDF">
              <w:rPr>
                <w:rFonts w:ascii="Times New Roman" w:hAnsi="Times New Roman" w:cs="Times New Roman"/>
              </w:rPr>
              <w:t xml:space="preserve"> Павловский Посад </w:t>
            </w:r>
            <w:r w:rsidRPr="00EE04D1">
              <w:rPr>
                <w:rFonts w:ascii="Times New Roman" w:hAnsi="Times New Roman" w:cs="Times New Roman"/>
              </w:rPr>
              <w:t>Московской области и об использовании закрепленного за ним имущества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(полное наименование учреждения)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за ______________ отчетный год</w:t>
            </w:r>
          </w:p>
        </w:tc>
      </w:tr>
      <w:tr w:rsidR="0076573D" w:rsidRPr="00EE04D1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Раздел 1. Общие сведения об учреждении</w:t>
            </w: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969"/>
        <w:gridCol w:w="2152"/>
        <w:gridCol w:w="2153"/>
      </w:tblGrid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EE04D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Численность в соответствии с утвержденным штатным расписанием учреждения. В случае изменения количества штатных единиц </w:t>
            </w:r>
            <w:r w:rsidRPr="00EE04D1">
              <w:rPr>
                <w:rFonts w:ascii="Times New Roman" w:hAnsi="Times New Roman" w:cs="Times New Roman"/>
              </w:rPr>
              <w:lastRenderedPageBreak/>
              <w:t>учреждения указываются причины, приведшие к их изменению на конец отчетного периода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Фактическая численность работников учреждения (указывается фактическая численность работников учреждения, данные о количественном составе и квалификации сотрудников учреждения на начало и на конец отчетного года, среднегодовая численность)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Состав наблюдательного совета с указанием фамилии, имени, отчества и занимаемой должности</w:t>
            </w:r>
          </w:p>
        </w:tc>
        <w:tc>
          <w:tcPr>
            <w:tcW w:w="21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Раздел 2. Результат деятельности учреждения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315"/>
        <w:gridCol w:w="3969"/>
      </w:tblGrid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стоимость нефинансовых активов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</w:t>
            </w:r>
            <w:r w:rsidRPr="00EE04D1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Сведения об исполнении муниципального задания на оказание муниципальных услуг (выполнение работ) за отчетный год и год, предшествующий </w:t>
            </w:r>
            <w:proofErr w:type="gramStart"/>
            <w:r w:rsidRPr="00EE04D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 за отчетный год и год, предшествующий </w:t>
            </w:r>
            <w:proofErr w:type="gramStart"/>
            <w:r w:rsidRPr="00EE04D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0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969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2.11. Средняя стоимость для потребителей получения частично платных и полностью платных услуг (работ) по видам услуг (работ)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721"/>
        <w:gridCol w:w="1850"/>
        <w:gridCol w:w="1924"/>
        <w:gridCol w:w="1852"/>
      </w:tblGrid>
      <w:tr w:rsidR="0076573D" w:rsidRPr="00EE04D1">
        <w:tc>
          <w:tcPr>
            <w:tcW w:w="694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850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Тип услуги (работы) (частично платная, полностью платная)</w:t>
            </w:r>
          </w:p>
        </w:tc>
        <w:tc>
          <w:tcPr>
            <w:tcW w:w="3776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Средняя стоимость для потребителей получения услуг (работ)</w:t>
            </w:r>
          </w:p>
        </w:tc>
      </w:tr>
      <w:tr w:rsidR="0076573D" w:rsidRPr="00EE04D1">
        <w:tc>
          <w:tcPr>
            <w:tcW w:w="694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EE04D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852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6573D" w:rsidRPr="00EE04D1">
        <w:tc>
          <w:tcPr>
            <w:tcW w:w="69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2.12. Объем финансового обеспечения муниципального задания учредителя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74"/>
        <w:gridCol w:w="2664"/>
        <w:gridCol w:w="2664"/>
      </w:tblGrid>
      <w:tr w:rsidR="0076573D" w:rsidRPr="00EE04D1">
        <w:tc>
          <w:tcPr>
            <w:tcW w:w="566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4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5328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Объем финансового обеспечения (тыс. руб.)</w:t>
            </w:r>
          </w:p>
        </w:tc>
      </w:tr>
      <w:tr w:rsidR="0076573D" w:rsidRPr="00EE04D1">
        <w:tc>
          <w:tcPr>
            <w:tcW w:w="566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EE04D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6573D" w:rsidRPr="00EE04D1">
        <w:tc>
          <w:tcPr>
            <w:tcW w:w="566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2.13. Объем финансового обеспечения развития учреждения в рамках программ, утвержденных в установленном порядке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74"/>
        <w:gridCol w:w="2664"/>
        <w:gridCol w:w="2664"/>
      </w:tblGrid>
      <w:tr w:rsidR="0076573D" w:rsidRPr="00EE04D1">
        <w:tc>
          <w:tcPr>
            <w:tcW w:w="566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4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28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Объем финансового обеспечения (тыс. руб.)</w:t>
            </w:r>
          </w:p>
        </w:tc>
      </w:tr>
      <w:tr w:rsidR="0076573D" w:rsidRPr="00EE04D1">
        <w:tc>
          <w:tcPr>
            <w:tcW w:w="566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EE04D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6573D" w:rsidRPr="00EE04D1">
        <w:tc>
          <w:tcPr>
            <w:tcW w:w="566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2.14. Общие суммы прибыли учреждения после налогообложения в отчетном периоде, образовавшейся в связи с оказанием учреждением платных услуг (работ)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74"/>
        <w:gridCol w:w="2664"/>
        <w:gridCol w:w="2664"/>
      </w:tblGrid>
      <w:tr w:rsidR="0076573D" w:rsidRPr="00EE04D1">
        <w:tc>
          <w:tcPr>
            <w:tcW w:w="566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4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328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Объем финансового обеспечения (тыс. руб.)</w:t>
            </w:r>
          </w:p>
        </w:tc>
      </w:tr>
      <w:tr w:rsidR="0076573D" w:rsidRPr="00EE04D1">
        <w:tc>
          <w:tcPr>
            <w:tcW w:w="566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EE04D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6573D" w:rsidRPr="00EE04D1">
        <w:tc>
          <w:tcPr>
            <w:tcW w:w="566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2.15. Суммы кассовых и плановых поступлений (с учетом возвратов) в разрезе поступлений, предусмотренных Планом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1"/>
        <w:gridCol w:w="2073"/>
        <w:gridCol w:w="2074"/>
      </w:tblGrid>
      <w:tr w:rsidR="0076573D" w:rsidRPr="00EE04D1">
        <w:tc>
          <w:tcPr>
            <w:tcW w:w="4921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4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921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Вид поступления</w:t>
            </w:r>
          </w:p>
        </w:tc>
        <w:tc>
          <w:tcPr>
            <w:tcW w:w="414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Сумма поступлений</w:t>
            </w:r>
          </w:p>
        </w:tc>
      </w:tr>
      <w:tr w:rsidR="0076573D" w:rsidRPr="00EE04D1">
        <w:tc>
          <w:tcPr>
            <w:tcW w:w="4921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кассовая</w:t>
            </w:r>
          </w:p>
        </w:tc>
        <w:tc>
          <w:tcPr>
            <w:tcW w:w="207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плановая</w:t>
            </w:r>
          </w:p>
        </w:tc>
      </w:tr>
      <w:tr w:rsidR="0076573D" w:rsidRPr="00EE04D1">
        <w:tc>
          <w:tcPr>
            <w:tcW w:w="4921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921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2.16. Суммы кассовых и плановых выплат (с учетом восстановленных кассовых выплат) в разрезе выплат, предусмотренных Планом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1"/>
        <w:gridCol w:w="2073"/>
        <w:gridCol w:w="2074"/>
      </w:tblGrid>
      <w:tr w:rsidR="0076573D" w:rsidRPr="00EE04D1">
        <w:tc>
          <w:tcPr>
            <w:tcW w:w="4921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4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921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Вид выплаты</w:t>
            </w:r>
          </w:p>
        </w:tc>
        <w:tc>
          <w:tcPr>
            <w:tcW w:w="4147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Сумма выплаты</w:t>
            </w:r>
          </w:p>
        </w:tc>
      </w:tr>
      <w:tr w:rsidR="0076573D" w:rsidRPr="00EE04D1">
        <w:tc>
          <w:tcPr>
            <w:tcW w:w="4921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кассовая</w:t>
            </w:r>
          </w:p>
        </w:tc>
        <w:tc>
          <w:tcPr>
            <w:tcW w:w="207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плановая</w:t>
            </w:r>
          </w:p>
        </w:tc>
      </w:tr>
      <w:tr w:rsidR="0076573D" w:rsidRPr="00EE04D1">
        <w:tc>
          <w:tcPr>
            <w:tcW w:w="4921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921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76573D" w:rsidRPr="00EE04D1" w:rsidRDefault="0076573D">
      <w:pPr>
        <w:pStyle w:val="ConsPlusNormal"/>
        <w:jc w:val="center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за учреждением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38"/>
        <w:gridCol w:w="2154"/>
        <w:gridCol w:w="2154"/>
      </w:tblGrid>
      <w:tr w:rsidR="0076573D" w:rsidRPr="00EE04D1">
        <w:tc>
          <w:tcPr>
            <w:tcW w:w="623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8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08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623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 начало отчетного года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 конец отчетного года</w:t>
            </w: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Общая балансовая (остаточная) стоимость </w:t>
            </w:r>
            <w:r w:rsidRPr="00EE04D1">
              <w:rPr>
                <w:rFonts w:ascii="Times New Roman" w:hAnsi="Times New Roman" w:cs="Times New Roman"/>
              </w:rPr>
              <w:lastRenderedPageBreak/>
              <w:t>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приобретенного </w:t>
            </w:r>
            <w:r w:rsidRPr="00EE04D1">
              <w:rPr>
                <w:rFonts w:ascii="Times New Roman" w:hAnsi="Times New Roman" w:cs="Times New Roman"/>
              </w:rPr>
              <w:lastRenderedPageBreak/>
              <w:t>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3.15.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Балансовая стоимость выбывшего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поступившего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выбывшего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1700"/>
        <w:gridCol w:w="2834"/>
      </w:tblGrid>
      <w:tr w:rsidR="0076573D" w:rsidRPr="00EE04D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Исполнитель: 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4D1" w:rsidRDefault="00EE0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lastRenderedPageBreak/>
        <w:t>Приложение 3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к Порядку составления и утверждения отчета о результатах</w:t>
      </w:r>
    </w:p>
    <w:p w:rsidR="009D0FDF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деятельности муниципальных учреждений</w:t>
      </w:r>
    </w:p>
    <w:p w:rsidR="009D0FDF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 xml:space="preserve">городского округа </w:t>
      </w:r>
      <w:r w:rsidR="009D0FDF">
        <w:rPr>
          <w:rFonts w:ascii="Times New Roman" w:hAnsi="Times New Roman" w:cs="Times New Roman"/>
        </w:rPr>
        <w:t xml:space="preserve">Павловский Посад </w:t>
      </w:r>
      <w:r w:rsidRPr="00EE04D1">
        <w:rPr>
          <w:rFonts w:ascii="Times New Roman" w:hAnsi="Times New Roman" w:cs="Times New Roman"/>
        </w:rPr>
        <w:t>Московской области</w:t>
      </w:r>
    </w:p>
    <w:p w:rsidR="0076573D" w:rsidRPr="00EE04D1" w:rsidRDefault="0076573D">
      <w:pPr>
        <w:pStyle w:val="ConsPlusNormal"/>
        <w:jc w:val="right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 xml:space="preserve"> и об использовании</w:t>
      </w:r>
      <w:r w:rsidR="009D0FDF">
        <w:rPr>
          <w:rFonts w:ascii="Times New Roman" w:hAnsi="Times New Roman" w:cs="Times New Roman"/>
        </w:rPr>
        <w:t xml:space="preserve"> </w:t>
      </w:r>
      <w:r w:rsidRPr="00EE04D1">
        <w:rPr>
          <w:rFonts w:ascii="Times New Roman" w:hAnsi="Times New Roman" w:cs="Times New Roman"/>
        </w:rPr>
        <w:t>закрепленного за ними имущества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834"/>
        <w:gridCol w:w="1700"/>
        <w:gridCol w:w="2834"/>
      </w:tblGrid>
      <w:tr w:rsidR="0076573D" w:rsidRPr="00EE04D1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СОГЛАСОВАНО</w:t>
            </w:r>
          </w:p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(наименование должности лица, согласовывающего документ)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УТВЕРЖДАЮ</w:t>
            </w:r>
          </w:p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(наименование должности лица, утверждающего документ)</w:t>
            </w:r>
          </w:p>
        </w:tc>
      </w:tr>
      <w:tr w:rsidR="0076573D" w:rsidRPr="00EE04D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6573D" w:rsidRPr="00EE04D1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"____" ________________ 20____ г.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"____" ________________ 20____ г.</w:t>
            </w:r>
          </w:p>
        </w:tc>
      </w:tr>
      <w:tr w:rsidR="0076573D" w:rsidRPr="00EE04D1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25"/>
            <w:bookmarkEnd w:id="1"/>
            <w:r w:rsidRPr="00EE04D1">
              <w:rPr>
                <w:rFonts w:ascii="Times New Roman" w:hAnsi="Times New Roman" w:cs="Times New Roman"/>
              </w:rPr>
              <w:t>ОТЧЕТ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о результатах деятельности муниципального казенного учреждения </w:t>
            </w:r>
            <w:r w:rsidR="009D0FDF">
              <w:rPr>
                <w:rFonts w:ascii="Times New Roman" w:hAnsi="Times New Roman" w:cs="Times New Roman"/>
              </w:rPr>
              <w:t xml:space="preserve"> </w:t>
            </w:r>
            <w:r w:rsidRPr="00EE04D1">
              <w:rPr>
                <w:rFonts w:ascii="Times New Roman" w:hAnsi="Times New Roman" w:cs="Times New Roman"/>
              </w:rPr>
              <w:t xml:space="preserve">городского округа </w:t>
            </w:r>
            <w:r w:rsidR="009D0FDF">
              <w:rPr>
                <w:rFonts w:ascii="Times New Roman" w:hAnsi="Times New Roman" w:cs="Times New Roman"/>
              </w:rPr>
              <w:t xml:space="preserve">Павловский Посад </w:t>
            </w:r>
            <w:r w:rsidRPr="00EE04D1">
              <w:rPr>
                <w:rFonts w:ascii="Times New Roman" w:hAnsi="Times New Roman" w:cs="Times New Roman"/>
              </w:rPr>
              <w:t>Московской области и об использовании закрепленного за ним имущества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(полное наименование учреждения)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за ______________ отчетный год</w:t>
            </w:r>
          </w:p>
        </w:tc>
      </w:tr>
      <w:tr w:rsidR="0076573D" w:rsidRPr="00EE04D1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Раздел 1. Общие сведения об учреждении</w:t>
            </w: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15"/>
        <w:gridCol w:w="4177"/>
      </w:tblGrid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Установленная численность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Фактическая численность работников </w:t>
            </w:r>
            <w:r w:rsidRPr="00EE04D1">
              <w:rPr>
                <w:rFonts w:ascii="Times New Roman" w:hAnsi="Times New Roman" w:cs="Times New Roman"/>
              </w:rPr>
              <w:lastRenderedPageBreak/>
              <w:t>учреждения (указывается фактическая численность работников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Раздел 2. Результат деятельности учреждения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15"/>
        <w:gridCol w:w="4177"/>
      </w:tblGrid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стоимость нефинансовых активов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8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15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4177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0FDF" w:rsidRDefault="009D0F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EE04D1">
        <w:rPr>
          <w:rFonts w:ascii="Times New Roman" w:hAnsi="Times New Roman" w:cs="Times New Roman"/>
        </w:rPr>
        <w:lastRenderedPageBreak/>
        <w:t>2.8. Показатели доведенных учреждению лимитов бюджетных обязательств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0"/>
        <w:gridCol w:w="4460"/>
      </w:tblGrid>
      <w:tr w:rsidR="0076573D" w:rsidRPr="00EE04D1">
        <w:tc>
          <w:tcPr>
            <w:tcW w:w="4460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460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Лимиты бюджетных обязательств</w:t>
            </w:r>
          </w:p>
        </w:tc>
      </w:tr>
      <w:tr w:rsidR="0076573D" w:rsidRPr="00EE04D1"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2.9. Показатели кассового исполнения бюджетной сметы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0"/>
        <w:gridCol w:w="4460"/>
      </w:tblGrid>
      <w:tr w:rsidR="0076573D" w:rsidRPr="00EE04D1">
        <w:tc>
          <w:tcPr>
            <w:tcW w:w="4460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460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Кассовое исполнение бюджетной сметы</w:t>
            </w:r>
          </w:p>
        </w:tc>
      </w:tr>
      <w:tr w:rsidR="0076573D" w:rsidRPr="00EE04D1"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76573D" w:rsidRPr="00EE04D1" w:rsidRDefault="0076573D">
      <w:pPr>
        <w:pStyle w:val="ConsPlusNormal"/>
        <w:jc w:val="center"/>
        <w:rPr>
          <w:rFonts w:ascii="Times New Roman" w:hAnsi="Times New Roman" w:cs="Times New Roman"/>
        </w:rPr>
      </w:pPr>
      <w:r w:rsidRPr="00EE04D1">
        <w:rPr>
          <w:rFonts w:ascii="Times New Roman" w:hAnsi="Times New Roman" w:cs="Times New Roman"/>
        </w:rPr>
        <w:t>за учреждением</w:t>
      </w: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38"/>
        <w:gridCol w:w="2154"/>
        <w:gridCol w:w="2154"/>
      </w:tblGrid>
      <w:tr w:rsidR="0076573D" w:rsidRPr="00EE04D1">
        <w:tc>
          <w:tcPr>
            <w:tcW w:w="623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4D1">
              <w:rPr>
                <w:rFonts w:ascii="Times New Roman" w:hAnsi="Times New Roman" w:cs="Times New Roman"/>
              </w:rPr>
              <w:t>п</w:t>
            </w:r>
            <w:proofErr w:type="gramEnd"/>
            <w:r w:rsidRPr="00EE0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8" w:type="dxa"/>
            <w:vMerge w:val="restart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08" w:type="dxa"/>
            <w:gridSpan w:val="2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573D" w:rsidRPr="00EE04D1">
        <w:tc>
          <w:tcPr>
            <w:tcW w:w="623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</w:tcPr>
          <w:p w:rsidR="0076573D" w:rsidRPr="00EE04D1" w:rsidRDefault="0076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 начало отчетного года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на конец отчетного года</w:t>
            </w: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Балансовая стоимость выбывшего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поступившего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73D" w:rsidRPr="00EE04D1">
        <w:tc>
          <w:tcPr>
            <w:tcW w:w="623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4138" w:type="dxa"/>
          </w:tcPr>
          <w:p w:rsidR="0076573D" w:rsidRPr="00EE04D1" w:rsidRDefault="007657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Общая площадь выбывшего недвижимого имущества</w:t>
            </w: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1700"/>
        <w:gridCol w:w="2834"/>
      </w:tblGrid>
      <w:tr w:rsidR="0076573D" w:rsidRPr="00EE04D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Исполнитель: ________________________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____________________</w:t>
            </w:r>
          </w:p>
          <w:p w:rsidR="0076573D" w:rsidRPr="00EE04D1" w:rsidRDefault="007657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4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p w:rsidR="0076573D" w:rsidRPr="00EE04D1" w:rsidRDefault="0076573D">
      <w:pPr>
        <w:pStyle w:val="ConsPlusNormal"/>
        <w:jc w:val="both"/>
        <w:rPr>
          <w:rFonts w:ascii="Times New Roman" w:hAnsi="Times New Roman" w:cs="Times New Roman"/>
        </w:rPr>
      </w:pPr>
    </w:p>
    <w:sectPr w:rsidR="0076573D" w:rsidRPr="00EE04D1" w:rsidSect="00CD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D"/>
    <w:rsid w:val="0076573D"/>
    <w:rsid w:val="009D0FDF"/>
    <w:rsid w:val="00AE38D7"/>
    <w:rsid w:val="00E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57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57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FUBH</dc:creator>
  <cp:lastModifiedBy>FUBH</cp:lastModifiedBy>
  <cp:revision>3</cp:revision>
  <dcterms:created xsi:type="dcterms:W3CDTF">2021-10-08T07:48:00Z</dcterms:created>
  <dcterms:modified xsi:type="dcterms:W3CDTF">2021-10-08T07:56:00Z</dcterms:modified>
</cp:coreProperties>
</file>