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955"/>
        <w:gridCol w:w="859"/>
        <w:gridCol w:w="839"/>
        <w:gridCol w:w="1604"/>
        <w:gridCol w:w="679"/>
        <w:gridCol w:w="1351"/>
      </w:tblGrid>
      <w:tr w:rsidR="0046006C" w:rsidRPr="007715A6" w:rsidTr="00D37FF6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Приложение № 3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7715A6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городского округа Павловский Посад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Московской области «О бюджете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городского округа Павловский Посад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Московской области на 2022 год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и на плановый период 2023 и 2024 годов»</w:t>
            </w:r>
          </w:p>
          <w:p w:rsidR="0046006C" w:rsidRPr="007715A6" w:rsidRDefault="0046006C" w:rsidP="0046006C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1171AA" w:rsidRPr="001171AA">
              <w:rPr>
                <w:rFonts w:ascii="Arial" w:hAnsi="Arial" w:cs="Arial"/>
                <w:sz w:val="24"/>
                <w:szCs w:val="24"/>
              </w:rPr>
              <w:t>от «21» декабря 2021  № 587/84</w:t>
            </w:r>
            <w:bookmarkStart w:id="0" w:name="_GoBack"/>
            <w:bookmarkEnd w:id="0"/>
          </w:p>
          <w:p w:rsidR="0046006C" w:rsidRPr="007715A6" w:rsidRDefault="0046006C" w:rsidP="00460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63C7F" w:rsidRPr="007715A6" w:rsidRDefault="00E63C7F" w:rsidP="00460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63C7F" w:rsidRPr="007715A6" w:rsidRDefault="00E63C7F" w:rsidP="00460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63C7F" w:rsidRPr="007715A6" w:rsidRDefault="00E63C7F" w:rsidP="00460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63C7F" w:rsidRPr="007715A6" w:rsidRDefault="00E63C7F" w:rsidP="00460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006C" w:rsidRPr="007715A6" w:rsidRDefault="0046006C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22B0" w:rsidRPr="007715A6" w:rsidTr="00D37FF6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006C" w:rsidRPr="007715A6" w:rsidRDefault="0046006C" w:rsidP="004600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городского округа Павловский Посад Московской области на 2022 год</w:t>
            </w:r>
          </w:p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22B0" w:rsidRPr="007715A6" w:rsidTr="00D37FF6">
        <w:trPr>
          <w:trHeight w:val="300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2622B0" w:rsidRPr="007715A6" w:rsidRDefault="0046006C" w:rsidP="00460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6006C" w:rsidRPr="007715A6" w:rsidTr="009F5BDC">
        <w:trPr>
          <w:trHeight w:val="997"/>
        </w:trPr>
        <w:tc>
          <w:tcPr>
            <w:tcW w:w="3284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26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91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91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49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9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1" w:type="dxa"/>
            <w:hideMark/>
          </w:tcPr>
          <w:p w:rsidR="0046006C" w:rsidRPr="007715A6" w:rsidRDefault="0046006C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hideMark/>
          </w:tcPr>
          <w:p w:rsidR="002622B0" w:rsidRPr="007715A6" w:rsidRDefault="002622B0" w:rsidP="00095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1 741 105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303 806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86 701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622B0" w:rsidRPr="007715A6" w:rsidTr="009F5BDC">
        <w:trPr>
          <w:trHeight w:val="13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622B0" w:rsidRPr="007715A6" w:rsidTr="009F5BDC">
        <w:trPr>
          <w:trHeight w:val="27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72 323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622B0" w:rsidRPr="007715A6" w:rsidTr="009F5BDC">
        <w:trPr>
          <w:trHeight w:val="18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65 993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65 993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65 993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32 613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32 613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33 360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33 360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2 834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622B0" w:rsidRPr="007715A6" w:rsidTr="009F5BDC">
        <w:trPr>
          <w:trHeight w:val="24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207 566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мер социальной поддержки медицинских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работников"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5 981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5 981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1 698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1 698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622B0" w:rsidRPr="007715A6" w:rsidTr="009F5BDC">
        <w:trPr>
          <w:trHeight w:val="15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133 807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131 107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131 107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25 945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25 845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25 845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63 648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55 427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55 427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6 731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6 386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6 386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16 685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15 539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15 539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9 160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событиях социально-экономического развития и общественно-политической жизни"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622B0" w:rsidRPr="007715A6" w:rsidTr="009F5BDC">
        <w:trPr>
          <w:trHeight w:val="20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54 895</w:t>
            </w:r>
          </w:p>
        </w:tc>
      </w:tr>
      <w:tr w:rsidR="002622B0" w:rsidRPr="007715A6" w:rsidTr="009F5BDC">
        <w:trPr>
          <w:trHeight w:val="13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также услуг почтовой связи"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622B0" w:rsidRPr="007715A6" w:rsidTr="009F5BDC">
        <w:trPr>
          <w:trHeight w:val="18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3 602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2 885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54 371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31 570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31 570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15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Поддержка в состоянии постоянной готовности к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использованию систем оповещения населения об опасности, объектов гражданской обороны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гражданской обороны на территории муниципальных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8 589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чрезвычайных ситуаций в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20 761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20 761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18 450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309 098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294 078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279 169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279 169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279 169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178 300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20 783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20 783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602 177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33 768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520 862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29 053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481 610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161 534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161 534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320 076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320 076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290 725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290 725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290 725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44 047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29 425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26 465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26 465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622B0" w:rsidRPr="007715A6" w:rsidTr="009F5BDC">
        <w:trPr>
          <w:trHeight w:val="13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4 912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326 501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114 728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51 066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48 862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48 862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23 725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23 725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22 169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622B0" w:rsidRPr="007715A6" w:rsidTr="009F5BDC">
        <w:trPr>
          <w:trHeight w:val="18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20 625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20 625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11 262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11 262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11 262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18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11 227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1 773 852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1 743 529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505 598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505 598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2622B0" w:rsidRPr="007715A6" w:rsidTr="009F5BDC">
        <w:trPr>
          <w:trHeight w:val="29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1 129 969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1 127 353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1 126 953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1 025 638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622B0" w:rsidRPr="007715A6" w:rsidTr="009F5BDC">
        <w:trPr>
          <w:trHeight w:val="36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2622B0" w:rsidRPr="007715A6" w:rsidTr="009F5BDC">
        <w:trPr>
          <w:trHeight w:val="29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757 892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74 428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2622B0" w:rsidRPr="007715A6" w:rsidTr="009F5BDC">
        <w:trPr>
          <w:trHeight w:val="13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2622B0" w:rsidRPr="007715A6" w:rsidTr="009F5BDC">
        <w:trPr>
          <w:trHeight w:val="20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2622B0" w:rsidRPr="007715A6" w:rsidTr="009F5BDC">
        <w:trPr>
          <w:trHeight w:val="18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79 060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79 060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79 060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76 060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76 060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68 945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68 945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28 901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11 854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18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476 706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622B0" w:rsidRPr="007715A6" w:rsidTr="009F5BDC">
        <w:trPr>
          <w:trHeight w:val="114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267 561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254 485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253 273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32 285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32 285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12 576</w:t>
            </w:r>
          </w:p>
        </w:tc>
      </w:tr>
      <w:tr w:rsidR="002622B0" w:rsidRPr="007715A6" w:rsidTr="009F5BDC">
        <w:trPr>
          <w:trHeight w:val="91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144 356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9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622B0" w:rsidRPr="007715A6" w:rsidTr="009F5BDC">
        <w:trPr>
          <w:trHeight w:val="69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622B0" w:rsidRPr="007715A6" w:rsidTr="009F5BDC">
        <w:trPr>
          <w:trHeight w:val="465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300"/>
        </w:trPr>
        <w:tc>
          <w:tcPr>
            <w:tcW w:w="3284" w:type="dxa"/>
            <w:hideMark/>
          </w:tcPr>
          <w:p w:rsidR="002622B0" w:rsidRPr="007715A6" w:rsidRDefault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6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" w:type="dxa"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9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sz w:val="24"/>
                <w:szCs w:val="24"/>
              </w:rPr>
            </w:pPr>
            <w:r w:rsidRPr="007715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22B0" w:rsidRPr="007715A6" w:rsidTr="009F5BDC">
        <w:trPr>
          <w:trHeight w:val="300"/>
        </w:trPr>
        <w:tc>
          <w:tcPr>
            <w:tcW w:w="8220" w:type="dxa"/>
            <w:gridSpan w:val="6"/>
            <w:noWrap/>
            <w:hideMark/>
          </w:tcPr>
          <w:p w:rsidR="002622B0" w:rsidRPr="007715A6" w:rsidRDefault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51" w:type="dxa"/>
            <w:noWrap/>
            <w:hideMark/>
          </w:tcPr>
          <w:p w:rsidR="002622B0" w:rsidRPr="007715A6" w:rsidRDefault="002622B0" w:rsidP="002622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5A6">
              <w:rPr>
                <w:rFonts w:ascii="Arial" w:hAnsi="Arial" w:cs="Arial"/>
                <w:b/>
                <w:bCs/>
                <w:sz w:val="24"/>
                <w:szCs w:val="24"/>
              </w:rPr>
              <w:t>4 029 771</w:t>
            </w:r>
          </w:p>
        </w:tc>
      </w:tr>
    </w:tbl>
    <w:p w:rsidR="00143D6C" w:rsidRDefault="00143D6C"/>
    <w:p w:rsidR="009F5BDC" w:rsidRDefault="009F5BDC" w:rsidP="009F5BDC">
      <w:pPr>
        <w:rPr>
          <w:rFonts w:ascii="Arial" w:hAnsi="Arial" w:cs="Arial"/>
          <w:sz w:val="24"/>
          <w:szCs w:val="24"/>
        </w:rPr>
      </w:pPr>
    </w:p>
    <w:p w:rsidR="009F5BDC" w:rsidRDefault="009F5BDC" w:rsidP="009F5BDC">
      <w:pPr>
        <w:rPr>
          <w:rFonts w:ascii="Arial" w:hAnsi="Arial" w:cs="Arial"/>
          <w:sz w:val="24"/>
          <w:szCs w:val="24"/>
        </w:rPr>
      </w:pPr>
    </w:p>
    <w:p w:rsidR="009F5BDC" w:rsidRPr="003D2AC9" w:rsidRDefault="009F5BDC" w:rsidP="009F5BDC">
      <w:pPr>
        <w:rPr>
          <w:rFonts w:ascii="Arial" w:hAnsi="Arial" w:cs="Arial"/>
          <w:sz w:val="24"/>
          <w:szCs w:val="24"/>
        </w:rPr>
      </w:pPr>
      <w:r w:rsidRPr="003D2AC9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Г.Б.Ильинова</w:t>
      </w:r>
    </w:p>
    <w:p w:rsidR="009F5BDC" w:rsidRDefault="009F5BDC"/>
    <w:p w:rsidR="009F5BDC" w:rsidRDefault="009F5BDC"/>
    <w:p w:rsidR="009F5BDC" w:rsidRDefault="009F5BDC"/>
    <w:sectPr w:rsidR="009F5BDC" w:rsidSect="00FC32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06" w:rsidRDefault="00E01C06" w:rsidP="00FC328C">
      <w:pPr>
        <w:spacing w:after="0" w:line="240" w:lineRule="auto"/>
      </w:pPr>
      <w:r>
        <w:separator/>
      </w:r>
    </w:p>
  </w:endnote>
  <w:endnote w:type="continuationSeparator" w:id="0">
    <w:p w:rsidR="00E01C06" w:rsidRDefault="00E01C06" w:rsidP="00FC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3092"/>
      <w:docPartObj>
        <w:docPartGallery w:val="Page Numbers (Bottom of Page)"/>
        <w:docPartUnique/>
      </w:docPartObj>
    </w:sdtPr>
    <w:sdtEndPr/>
    <w:sdtContent>
      <w:p w:rsidR="00FC328C" w:rsidRDefault="00E01C0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28C" w:rsidRDefault="00FC3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06" w:rsidRDefault="00E01C06" w:rsidP="00FC328C">
      <w:pPr>
        <w:spacing w:after="0" w:line="240" w:lineRule="auto"/>
      </w:pPr>
      <w:r>
        <w:separator/>
      </w:r>
    </w:p>
  </w:footnote>
  <w:footnote w:type="continuationSeparator" w:id="0">
    <w:p w:rsidR="00E01C06" w:rsidRDefault="00E01C06" w:rsidP="00FC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2B0"/>
    <w:rsid w:val="00024732"/>
    <w:rsid w:val="00095F84"/>
    <w:rsid w:val="001171AA"/>
    <w:rsid w:val="00143D6C"/>
    <w:rsid w:val="00157CAC"/>
    <w:rsid w:val="00214185"/>
    <w:rsid w:val="002622B0"/>
    <w:rsid w:val="0046006C"/>
    <w:rsid w:val="00460464"/>
    <w:rsid w:val="005A43BC"/>
    <w:rsid w:val="007715A6"/>
    <w:rsid w:val="007771CC"/>
    <w:rsid w:val="008321DE"/>
    <w:rsid w:val="009F5BDC"/>
    <w:rsid w:val="00AF3F17"/>
    <w:rsid w:val="00BE05E6"/>
    <w:rsid w:val="00D37FF6"/>
    <w:rsid w:val="00E01C06"/>
    <w:rsid w:val="00E63C7F"/>
    <w:rsid w:val="00FA4911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A942-556C-48BA-A918-B41CE2F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2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2B0"/>
    <w:rPr>
      <w:color w:val="800080"/>
      <w:u w:val="single"/>
    </w:rPr>
  </w:style>
  <w:style w:type="paragraph" w:customStyle="1" w:styleId="xl65">
    <w:name w:val="xl65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2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22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62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2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62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622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622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62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22B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622B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22B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622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62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62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2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2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622B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622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622B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622B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622B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26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28C"/>
  </w:style>
  <w:style w:type="paragraph" w:styleId="a8">
    <w:name w:val="footer"/>
    <w:basedOn w:val="a"/>
    <w:link w:val="a9"/>
    <w:uiPriority w:val="99"/>
    <w:unhideWhenUsed/>
    <w:rsid w:val="00FC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CD12-4C15-4BD2-9DAF-D9289C1D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16373</Words>
  <Characters>93328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13</cp:revision>
  <dcterms:created xsi:type="dcterms:W3CDTF">2021-12-15T09:12:00Z</dcterms:created>
  <dcterms:modified xsi:type="dcterms:W3CDTF">2021-12-21T08:27:00Z</dcterms:modified>
</cp:coreProperties>
</file>