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37" w:rsidRDefault="00B61637" w:rsidP="00B61637">
      <w:pPr>
        <w:ind w:left="4395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3</w:t>
      </w:r>
    </w:p>
    <w:p w:rsidR="00B61637" w:rsidRDefault="00B61637" w:rsidP="00B61637">
      <w:pPr>
        <w:ind w:left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18.12.2020г № 467/64 «О бюджете городского округа Павловский Посад Московской области на 2021 год и плановый период 2022 и 2023 годов»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(с учетом изменений, внесенных решениями  Совета депутатов городского округа  Павловский Посад Московской области  от    28.01.2021  № 482/68, от 30.03.2021 № 499/71, от 19.04.2021 №518/72,</w:t>
      </w:r>
      <w:r>
        <w:rPr>
          <w:rFonts w:ascii="Arial" w:hAnsi="Arial" w:cs="Arial"/>
          <w:sz w:val="24"/>
          <w:szCs w:val="24"/>
        </w:rPr>
        <w:t xml:space="preserve"> от 20.05.2021г.  № 521/73, от 31.05.2021г. № 530/75, от 12.07.2021г. № 542/77, от 12.08.2021г. № 544/78)</w:t>
      </w:r>
    </w:p>
    <w:p w:rsidR="00B61637" w:rsidRDefault="00FF0A54" w:rsidP="00B61637">
      <w:pPr>
        <w:ind w:left="4395"/>
        <w:rPr>
          <w:rFonts w:ascii="Arial" w:hAnsi="Arial" w:cs="Arial"/>
          <w:sz w:val="24"/>
          <w:szCs w:val="24"/>
        </w:rPr>
      </w:pPr>
      <w:r w:rsidRPr="00FF0A54">
        <w:rPr>
          <w:rFonts w:ascii="Arial" w:hAnsi="Arial" w:cs="Arial"/>
          <w:sz w:val="24"/>
          <w:szCs w:val="24"/>
        </w:rPr>
        <w:t>от «14» сентября 2021  № 550/80</w:t>
      </w:r>
      <w:bookmarkStart w:id="0" w:name="_GoBack"/>
      <w:bookmarkEnd w:id="0"/>
    </w:p>
    <w:p w:rsidR="00B61637" w:rsidRDefault="00B61637" w:rsidP="00B61637">
      <w:pPr>
        <w:ind w:left="43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6</w:t>
      </w:r>
    </w:p>
    <w:p w:rsidR="00B61637" w:rsidRDefault="00B61637" w:rsidP="00B61637">
      <w:pPr>
        <w:ind w:left="43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2021 год и на плановый период 2022 и 2023 годов»</w:t>
      </w:r>
    </w:p>
    <w:p w:rsidR="00B61637" w:rsidRDefault="00B61637" w:rsidP="00B61637">
      <w:pPr>
        <w:ind w:left="43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18.12.2020  № 467/64</w:t>
      </w:r>
    </w:p>
    <w:p w:rsidR="00B61637" w:rsidRDefault="00B61637" w:rsidP="00B6163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1637" w:rsidRDefault="00B61637" w:rsidP="00B616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Ведомственная структура расходов бюджета городского округа Павловский Посад Московской области на плановый период 2022 и 2023 годов</w:t>
      </w:r>
    </w:p>
    <w:p w:rsidR="00B61637" w:rsidRDefault="00B61637" w:rsidP="00B61637">
      <w:pPr>
        <w:jc w:val="right"/>
      </w:pPr>
      <w:r>
        <w:rPr>
          <w:rFonts w:ascii="Arial" w:hAnsi="Arial" w:cs="Arial"/>
          <w:sz w:val="24"/>
          <w:szCs w:val="24"/>
        </w:rPr>
        <w:t xml:space="preserve">      ( тыс. рублей)</w:t>
      </w: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3073"/>
        <w:gridCol w:w="685"/>
        <w:gridCol w:w="570"/>
        <w:gridCol w:w="598"/>
        <w:gridCol w:w="1604"/>
        <w:gridCol w:w="617"/>
        <w:gridCol w:w="1359"/>
        <w:gridCol w:w="1417"/>
      </w:tblGrid>
      <w:tr w:rsidR="00B61637" w:rsidRPr="00625AFD" w:rsidTr="00B60FA6">
        <w:trPr>
          <w:trHeight w:val="976"/>
        </w:trPr>
        <w:tc>
          <w:tcPr>
            <w:tcW w:w="3073" w:type="dxa"/>
            <w:hideMark/>
          </w:tcPr>
          <w:p w:rsidR="00B61637" w:rsidRPr="00B61637" w:rsidRDefault="00B61637" w:rsidP="00BC40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685" w:type="dxa"/>
            <w:hideMark/>
          </w:tcPr>
          <w:p w:rsidR="00B61637" w:rsidRPr="00B61637" w:rsidRDefault="00B61637" w:rsidP="00BC40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70" w:type="dxa"/>
            <w:hideMark/>
          </w:tcPr>
          <w:p w:rsidR="00B61637" w:rsidRPr="00B61637" w:rsidRDefault="00B61637" w:rsidP="00BC40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98" w:type="dxa"/>
            <w:hideMark/>
          </w:tcPr>
          <w:p w:rsidR="00B61637" w:rsidRPr="00B61637" w:rsidRDefault="00B61637" w:rsidP="00BC40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04" w:type="dxa"/>
            <w:hideMark/>
          </w:tcPr>
          <w:p w:rsidR="00B61637" w:rsidRPr="00B61637" w:rsidRDefault="00B61637" w:rsidP="00BC40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17" w:type="dxa"/>
            <w:hideMark/>
          </w:tcPr>
          <w:p w:rsidR="00B61637" w:rsidRPr="00B61637" w:rsidRDefault="00B61637" w:rsidP="00BC40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9" w:type="dxa"/>
            <w:hideMark/>
          </w:tcPr>
          <w:p w:rsidR="00B61637" w:rsidRPr="00B61637" w:rsidRDefault="00B61637" w:rsidP="00BC40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B61637" w:rsidRPr="00B61637" w:rsidRDefault="00B61637" w:rsidP="00BC40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 w:rsidP="00BC40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5" w:type="dxa"/>
            <w:hideMark/>
          </w:tcPr>
          <w:p w:rsidR="00625AFD" w:rsidRPr="00B61637" w:rsidRDefault="00625AFD" w:rsidP="00BC40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0" w:type="dxa"/>
            <w:hideMark/>
          </w:tcPr>
          <w:p w:rsidR="00625AFD" w:rsidRPr="00B61637" w:rsidRDefault="00625AFD" w:rsidP="00BC40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8" w:type="dxa"/>
            <w:hideMark/>
          </w:tcPr>
          <w:p w:rsidR="00625AFD" w:rsidRPr="00B61637" w:rsidRDefault="00625AFD" w:rsidP="00BC40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4" w:type="dxa"/>
            <w:hideMark/>
          </w:tcPr>
          <w:p w:rsidR="00625AFD" w:rsidRPr="00B61637" w:rsidRDefault="00625AFD" w:rsidP="00BC40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7" w:type="dxa"/>
            <w:hideMark/>
          </w:tcPr>
          <w:p w:rsidR="00625AFD" w:rsidRPr="00B61637" w:rsidRDefault="00625AFD" w:rsidP="00BC40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9" w:type="dxa"/>
            <w:hideMark/>
          </w:tcPr>
          <w:p w:rsidR="00625AFD" w:rsidRPr="00B61637" w:rsidRDefault="00625AFD" w:rsidP="00BC40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hideMark/>
          </w:tcPr>
          <w:p w:rsidR="00625AFD" w:rsidRPr="00B61637" w:rsidRDefault="00625AFD" w:rsidP="00BC40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2 689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2 689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1 173 928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1 321 573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362 546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317 199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143 678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131 422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B61637" w:rsidRPr="00625AFD" w:rsidTr="007151E7">
        <w:trPr>
          <w:trHeight w:val="114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B61637" w:rsidRPr="00625AFD" w:rsidTr="007151E7">
        <w:trPr>
          <w:trHeight w:val="27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130 810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118 554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Осуществление государственных полномочий Московской области в области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земельных отношений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61637" w:rsidRPr="00625AFD" w:rsidTr="007151E7">
        <w:trPr>
          <w:trHeight w:val="18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124 707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112 451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124 707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112 451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124 707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112 451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100 940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100 940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23 767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27 119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23 767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27 119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Цифровое государственное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B61637" w:rsidRPr="00625AFD" w:rsidTr="007151E7">
        <w:trPr>
          <w:trHeight w:val="114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B61637" w:rsidRPr="00625AFD" w:rsidTr="007151E7">
        <w:trPr>
          <w:trHeight w:val="24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209 435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182 310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программа "Культура"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5 834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архивного дела в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5 834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по временному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"Безопасность и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обеспечение безопасности жизнедеятельности населения"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B61637" w:rsidRPr="00625AFD" w:rsidTr="007151E7">
        <w:trPr>
          <w:trHeight w:val="15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B61637" w:rsidRPr="00625AFD" w:rsidTr="007151E7">
        <w:trPr>
          <w:trHeight w:val="114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143 487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116 956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140 987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114 456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140 987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114 456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5 712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5 712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5 652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5 652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5 652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5 652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76 222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60 139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61637" w:rsidRPr="00625AFD" w:rsidTr="007151E7">
        <w:trPr>
          <w:trHeight w:val="114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11 318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8 715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15 768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12 141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местного самоуправления (МКУ "Управление делами") 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31 837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27 619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31 537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27 319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31 537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27 319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8 866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8 241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Основное мероприятие "Информирование населения об основных событиях социально-экономического развития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и общественно-политической жизни"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B61637" w:rsidRPr="00625AFD" w:rsidTr="007151E7">
        <w:trPr>
          <w:trHeight w:val="204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Утверждение схемы размещения рекламных конструкций, выдача разрешений на установку и эксплуатацию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48 024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48 051</w:t>
            </w:r>
          </w:p>
        </w:tc>
      </w:tr>
      <w:tr w:rsidR="00B61637" w:rsidRPr="00625AFD" w:rsidTr="007151E7">
        <w:trPr>
          <w:trHeight w:val="13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Подпрограмма "Снижение административных барьеров, повышение качества и доступности предоставления государственных и муниципальных услуг, в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3 754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3 754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"Информационная безопасность"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63 459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63 518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26 249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26 308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26 249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26 308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Подпрограмма "Снижение рисков возникновения и смягчение последствий чрезвычайных ситуаций природного и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техногенного характера на территории муниципального образования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23 111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23 111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23 111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23 111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8 902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8 902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14 208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14 208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B61637" w:rsidRPr="00625AFD" w:rsidTr="007151E7">
        <w:trPr>
          <w:trHeight w:val="15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1 968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2 027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61637" w:rsidRPr="00625AFD" w:rsidTr="007151E7">
        <w:trPr>
          <w:trHeight w:val="114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мероприятий по обеспечению общественного порядка и общественной безопасности,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"Повышение степени пожарной безопасности"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207 445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137 972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204 534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135 061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127 094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127 094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127 094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22 394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22 394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22 394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Ремонт дворовых территорий за счет средств местного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395 941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704 579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170 712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24 887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146 562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24 887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146 562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24 887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146 562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134 678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134 678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134 678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99 180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273 120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 и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энергоэффективности"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99 180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273 120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96 480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269 920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90 480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263 920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74 480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74 480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74 480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коммунальной инфраструктуры городских округов»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227 423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240 448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Основное мероприятие "Строительство, реконструкция, капитальный ремонт,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205 418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218 273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66 292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78 647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62 148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62 148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дворовых территорий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139 126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139 626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139 126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139 626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Организация благоустройства территории городского округа в части ремонта асфальтового покрытия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дворовых территорий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40 150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1 115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"Системы водоотведения"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"Вовлечение населения в экологические мероприятия"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Организация мероприятий, связанных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с рекультивацией полигонов твердых коммунальных отходов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101 035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97 190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66 898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Основное мероприятие "Предоставление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улучшению жилищных условий многодетных семей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19 637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31 456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19 637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31 456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жильем детей-сирот и детей,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Подпрограмма "Управление муниципальными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финансами"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"Управление муниципальным долгом"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22 621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19 794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22 621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19 794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22 621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19 794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21 121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18 294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B61637" w:rsidRPr="00625AFD" w:rsidTr="007151E7">
        <w:trPr>
          <w:trHeight w:val="18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9 818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8 175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9 818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8 175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финансовых, налоговых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и таможенных органов и органов финансового (финансово-бюджетного) надзора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9 818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8 175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B61637" w:rsidRPr="00625AFD" w:rsidTr="007151E7">
        <w:trPr>
          <w:trHeight w:val="18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9 783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8 140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6 399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1 745 386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1 946 900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1 712 988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1 914 501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662 271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641 867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662 271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641 867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661 371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640 967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661 371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640 967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B61637" w:rsidRPr="00625AFD" w:rsidTr="007151E7">
        <w:trPr>
          <w:trHeight w:val="18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922 702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1 146 874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918 657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1 143 505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918 537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1 143 385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деятельности образовательных организаций"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838 379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810 924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131 196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103 741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1 925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1 925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27 965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27 965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101 184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73 729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101 184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73 729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B61637" w:rsidRPr="00625AFD" w:rsidTr="007151E7">
        <w:trPr>
          <w:trHeight w:val="31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B61637" w:rsidRPr="00625AFD" w:rsidTr="007151E7">
        <w:trPr>
          <w:trHeight w:val="24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B61637" w:rsidRPr="00625AFD" w:rsidTr="007151E7">
        <w:trPr>
          <w:trHeight w:val="114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79 518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79 574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Оплата расходов, связанных с компенсацией проезда к месту учебы и обратно отдельным категориям обучающихся по очной форме обучения муниципальных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организаций в Московской области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B61637" w:rsidRPr="00625AFD" w:rsidTr="007151E7">
        <w:trPr>
          <w:trHeight w:val="114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B61637" w:rsidRPr="00625AFD" w:rsidTr="007151E7">
        <w:trPr>
          <w:trHeight w:val="114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252 247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4 045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4 045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B61637" w:rsidRPr="00625AFD" w:rsidTr="007151E7">
        <w:trPr>
          <w:trHeight w:val="13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637" w:rsidRPr="00625AFD" w:rsidTr="007151E7">
        <w:trPr>
          <w:trHeight w:val="204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97 262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98 046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97 262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98 046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97 262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98 046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94 262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95 046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94 262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95 046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80 931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81 715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80 931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81 715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30 752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27 714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8 006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прочих учреждений образования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имуществом и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муниципальными финансами"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"Совершенствование муниципальной службы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61637" w:rsidRPr="00625AFD" w:rsidTr="007151E7">
        <w:trPr>
          <w:trHeight w:val="18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Подпрограмма "Дошкольное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образование"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услуг) муниципальных учреждений по подготовке спортивных команд и спортивного резерва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389 045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398 693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47 365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47 365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B61637" w:rsidRPr="00625AFD" w:rsidTr="007151E7">
        <w:trPr>
          <w:trHeight w:val="114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241 548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241 548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230 054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232 582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228 454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230 982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61637" w:rsidRPr="00625AFD" w:rsidTr="007151E7">
        <w:trPr>
          <w:trHeight w:val="13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0250200000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8 516</w:t>
            </w:r>
          </w:p>
        </w:tc>
      </w:tr>
      <w:tr w:rsidR="00B61637" w:rsidRPr="00625AFD" w:rsidTr="007151E7">
        <w:trPr>
          <w:trHeight w:val="91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100 132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109 780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условий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17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B61637" w:rsidRPr="00625AFD" w:rsidTr="007151E7">
        <w:trPr>
          <w:trHeight w:val="69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B61637" w:rsidRPr="00625AFD" w:rsidTr="007151E7">
        <w:trPr>
          <w:trHeight w:val="465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61637" w:rsidRPr="00625AFD" w:rsidTr="007151E7">
        <w:trPr>
          <w:trHeight w:val="300"/>
        </w:trPr>
        <w:tc>
          <w:tcPr>
            <w:tcW w:w="3073" w:type="dxa"/>
            <w:hideMark/>
          </w:tcPr>
          <w:p w:rsidR="00625AFD" w:rsidRPr="00B61637" w:rsidRDefault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5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70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" w:type="dxa"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sz w:val="24"/>
                <w:szCs w:val="24"/>
              </w:rPr>
            </w:pPr>
            <w:r w:rsidRPr="00B6163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25AFD" w:rsidRPr="00625AFD" w:rsidTr="007151E7">
        <w:trPr>
          <w:trHeight w:val="300"/>
        </w:trPr>
        <w:tc>
          <w:tcPr>
            <w:tcW w:w="7147" w:type="dxa"/>
            <w:gridSpan w:val="6"/>
            <w:noWrap/>
            <w:hideMark/>
          </w:tcPr>
          <w:p w:rsidR="00625AFD" w:rsidRPr="00B61637" w:rsidRDefault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59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3 343 488</w:t>
            </w:r>
          </w:p>
        </w:tc>
        <w:tc>
          <w:tcPr>
            <w:tcW w:w="1417" w:type="dxa"/>
            <w:noWrap/>
            <w:hideMark/>
          </w:tcPr>
          <w:p w:rsidR="00625AFD" w:rsidRPr="00B61637" w:rsidRDefault="00625AFD" w:rsidP="00625A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37">
              <w:rPr>
                <w:rFonts w:ascii="Arial" w:hAnsi="Arial" w:cs="Arial"/>
                <w:b/>
                <w:bCs/>
                <w:sz w:val="24"/>
                <w:szCs w:val="24"/>
              </w:rPr>
              <w:t>3 697 824</w:t>
            </w:r>
          </w:p>
        </w:tc>
      </w:tr>
    </w:tbl>
    <w:p w:rsidR="004C3CFF" w:rsidRDefault="004C3CFF" w:rsidP="004C3CFF">
      <w:pPr>
        <w:rPr>
          <w:rFonts w:ascii="Arial" w:hAnsi="Arial" w:cs="Arial"/>
          <w:sz w:val="24"/>
          <w:szCs w:val="24"/>
        </w:rPr>
      </w:pPr>
    </w:p>
    <w:p w:rsidR="004C3CFF" w:rsidRDefault="004C3CFF" w:rsidP="004C3CFF">
      <w:r>
        <w:rPr>
          <w:rFonts w:ascii="Arial" w:hAnsi="Arial" w:cs="Arial"/>
          <w:sz w:val="24"/>
          <w:szCs w:val="24"/>
        </w:rPr>
        <w:t>Начальник финансового управления                                                     Г.Б.Ильинова</w:t>
      </w:r>
    </w:p>
    <w:p w:rsidR="001C042A" w:rsidRDefault="001C042A"/>
    <w:sectPr w:rsidR="001C042A" w:rsidSect="004B71D1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148" w:rsidRDefault="00151148" w:rsidP="004C3CFF">
      <w:pPr>
        <w:spacing w:after="0" w:line="240" w:lineRule="auto"/>
      </w:pPr>
      <w:r>
        <w:separator/>
      </w:r>
    </w:p>
  </w:endnote>
  <w:endnote w:type="continuationSeparator" w:id="0">
    <w:p w:rsidR="00151148" w:rsidRDefault="00151148" w:rsidP="004C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650861"/>
      <w:docPartObj>
        <w:docPartGallery w:val="Page Numbers (Bottom of Page)"/>
        <w:docPartUnique/>
      </w:docPartObj>
    </w:sdtPr>
    <w:sdtEndPr/>
    <w:sdtContent>
      <w:p w:rsidR="004C3CFF" w:rsidRDefault="004C3C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A54">
          <w:rPr>
            <w:noProof/>
          </w:rPr>
          <w:t>2</w:t>
        </w:r>
        <w:r>
          <w:fldChar w:fldCharType="end"/>
        </w:r>
      </w:p>
    </w:sdtContent>
  </w:sdt>
  <w:p w:rsidR="004C3CFF" w:rsidRDefault="004C3C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148" w:rsidRDefault="00151148" w:rsidP="004C3CFF">
      <w:pPr>
        <w:spacing w:after="0" w:line="240" w:lineRule="auto"/>
      </w:pPr>
      <w:r>
        <w:separator/>
      </w:r>
    </w:p>
  </w:footnote>
  <w:footnote w:type="continuationSeparator" w:id="0">
    <w:p w:rsidR="00151148" w:rsidRDefault="00151148" w:rsidP="004C3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FD"/>
    <w:rsid w:val="00151148"/>
    <w:rsid w:val="001C042A"/>
    <w:rsid w:val="004B71D1"/>
    <w:rsid w:val="004C3CFF"/>
    <w:rsid w:val="00625AFD"/>
    <w:rsid w:val="007151E7"/>
    <w:rsid w:val="00B60FA6"/>
    <w:rsid w:val="00B61637"/>
    <w:rsid w:val="00BC402F"/>
    <w:rsid w:val="00DB06D7"/>
    <w:rsid w:val="00E345F6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B336F-4391-4FCE-9BD5-2FFD07B4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5A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5AFD"/>
    <w:rPr>
      <w:color w:val="800080"/>
      <w:u w:val="single"/>
    </w:rPr>
  </w:style>
  <w:style w:type="paragraph" w:customStyle="1" w:styleId="xl65">
    <w:name w:val="xl65"/>
    <w:basedOn w:val="a"/>
    <w:rsid w:val="00625A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25A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25A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625A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25AF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25A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625AF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25A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25AF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625AF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625AF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625AF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25AF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25AF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25AF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25AF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25AF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25A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625A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625AF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625AF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625AF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625AF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25AF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25AF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625A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625AF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25A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625A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625AF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2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625AF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25AF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625AF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25AF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625AF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625AF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25AF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625AF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625AF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62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C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CFF"/>
  </w:style>
  <w:style w:type="paragraph" w:styleId="a8">
    <w:name w:val="footer"/>
    <w:basedOn w:val="a"/>
    <w:link w:val="a9"/>
    <w:uiPriority w:val="99"/>
    <w:unhideWhenUsed/>
    <w:rsid w:val="004C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15916</Words>
  <Characters>90726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11</cp:revision>
  <dcterms:created xsi:type="dcterms:W3CDTF">2021-09-03T09:56:00Z</dcterms:created>
  <dcterms:modified xsi:type="dcterms:W3CDTF">2021-09-13T07:14:00Z</dcterms:modified>
</cp:coreProperties>
</file>