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4E" w:rsidRDefault="0051694E" w:rsidP="0051694E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51694E" w:rsidRDefault="0051694E" w:rsidP="0051694E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542/77)</w:t>
      </w:r>
    </w:p>
    <w:p w:rsidR="0051694E" w:rsidRDefault="00A43B8F" w:rsidP="0051694E">
      <w:pPr>
        <w:ind w:left="4395"/>
        <w:rPr>
          <w:rFonts w:ascii="Arial" w:hAnsi="Arial" w:cs="Arial"/>
          <w:sz w:val="24"/>
          <w:szCs w:val="24"/>
        </w:rPr>
      </w:pPr>
      <w:r w:rsidRPr="00A43B8F">
        <w:rPr>
          <w:rFonts w:ascii="Arial" w:hAnsi="Arial" w:cs="Arial"/>
          <w:sz w:val="24"/>
          <w:szCs w:val="24"/>
        </w:rPr>
        <w:t>от 12.08.2021  № 544/78</w:t>
      </w:r>
    </w:p>
    <w:p w:rsidR="00A43B8F" w:rsidRDefault="00A43B8F" w:rsidP="0051694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694E" w:rsidRDefault="0051694E" w:rsidP="0051694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51694E" w:rsidRDefault="0051694E" w:rsidP="0051694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51694E" w:rsidRDefault="0051694E" w:rsidP="0051694E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51694E" w:rsidRDefault="0051694E" w:rsidP="005169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694E" w:rsidRDefault="0051694E" w:rsidP="005169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2021 год</w:t>
      </w:r>
    </w:p>
    <w:p w:rsidR="0051694E" w:rsidRDefault="0051694E" w:rsidP="0051694E">
      <w:pPr>
        <w:jc w:val="right"/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5"/>
        <w:gridCol w:w="691"/>
        <w:gridCol w:w="851"/>
        <w:gridCol w:w="850"/>
        <w:gridCol w:w="1795"/>
        <w:gridCol w:w="670"/>
        <w:gridCol w:w="1328"/>
      </w:tblGrid>
      <w:tr w:rsidR="0051694E" w:rsidRPr="00A81F1B" w:rsidTr="00B84CFE">
        <w:trPr>
          <w:trHeight w:val="870"/>
        </w:trPr>
        <w:tc>
          <w:tcPr>
            <w:tcW w:w="3386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91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1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5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0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8" w:type="dxa"/>
            <w:hideMark/>
          </w:tcPr>
          <w:p w:rsidR="0051694E" w:rsidRPr="0051694E" w:rsidRDefault="0051694E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0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hideMark/>
          </w:tcPr>
          <w:p w:rsidR="00A81F1B" w:rsidRPr="0051694E" w:rsidRDefault="00A81F1B" w:rsidP="00516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2 714 149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376 148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150 283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Федерации, имеющим место жительства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27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134 883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области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128 780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A81F1B" w:rsidRPr="00A81F1B" w:rsidTr="0051694E">
        <w:trPr>
          <w:trHeight w:val="20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безопасность"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24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ликвидацию чрезвычайных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222 398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Оказание поддержки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15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148 073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3 094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2 794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8 269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32 817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14 347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13 096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A81F1B" w:rsidRPr="00A81F1B" w:rsidTr="0051694E">
        <w:trPr>
          <w:trHeight w:val="20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47 184</w:t>
            </w:r>
          </w:p>
        </w:tc>
      </w:tr>
      <w:tr w:rsidR="00A81F1B" w:rsidRPr="00A81F1B" w:rsidTr="0051694E">
        <w:trPr>
          <w:trHeight w:val="13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а также их техническая поддержка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2 764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государственное управление"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66 047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7 976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15 764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81F1B" w:rsidRPr="00A81F1B" w:rsidTr="0051694E">
        <w:trPr>
          <w:trHeight w:val="15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город" на территории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30 006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общественных объединений правоохранительной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в сфере профилактики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457 333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болезней животных, включая африканскую чуму свиней"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функционирование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дорожно-транспортного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418 970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143 908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49 371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49 371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13 666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мер по ликвидации самовольных,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697 569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85 215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38 073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38 073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550 250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24 059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водоснабжения населения, водоотведения, снабжения населения топливом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4 137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4 137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520 596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182 443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61 915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120 527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338 153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338 153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335 153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222 798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222 798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71 943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программа в области обращения с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отходами, в том числе с твердыми коммунальными отходами"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"Строительство объектов социальной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102 688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доплаты за выслугу лет к трудовой пенсии муниципальным служащим за счет средств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30 562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30 562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АДМИНИСТРАЦИИ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10 063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10 063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10 063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10 033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1 850 921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1 798 673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655 904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655 904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"Дошкольное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655 504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655 504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1 015 154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1 007 892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1 007 527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927 666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195 266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81F1B" w:rsidRPr="00A81F1B" w:rsidTr="0051694E">
        <w:trPr>
          <w:trHeight w:val="31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оплату коммунальных услуг))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81F1B" w:rsidRPr="00A81F1B" w:rsidTr="0051694E">
        <w:trPr>
          <w:trHeight w:val="24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области, расположенные в сельских населенных пунктах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A81F1B" w:rsidRPr="00A81F1B" w:rsidTr="0051694E">
        <w:trPr>
          <w:trHeight w:val="13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A81F1B" w:rsidRPr="00A81F1B" w:rsidTr="0051694E">
        <w:trPr>
          <w:trHeight w:val="13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29 601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11 111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18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"Подготовка спортивного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417 868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62 065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81F1B" w:rsidRPr="00A81F1B" w:rsidTr="0051694E">
        <w:trPr>
          <w:trHeight w:val="114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243 745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232 251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230 651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популяризация объектов культурного наследия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13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Создание условий для массового отдыха жителей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107 954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96 723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безбарьерной среды на объектах социальной, инженерной и транспортной инфраструктуры в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91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A81F1B" w:rsidRPr="00A81F1B" w:rsidTr="0051694E">
        <w:trPr>
          <w:trHeight w:val="69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81F1B" w:rsidRPr="00A81F1B" w:rsidTr="0051694E">
        <w:trPr>
          <w:trHeight w:val="465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300"/>
        </w:trPr>
        <w:tc>
          <w:tcPr>
            <w:tcW w:w="3386" w:type="dxa"/>
            <w:hideMark/>
          </w:tcPr>
          <w:p w:rsidR="00A81F1B" w:rsidRPr="0051694E" w:rsidRDefault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0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sz w:val="24"/>
                <w:szCs w:val="24"/>
              </w:rPr>
            </w:pPr>
            <w:r w:rsidRPr="005169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81F1B" w:rsidRPr="00A81F1B" w:rsidTr="0051694E">
        <w:trPr>
          <w:trHeight w:val="300"/>
        </w:trPr>
        <w:tc>
          <w:tcPr>
            <w:tcW w:w="8243" w:type="dxa"/>
            <w:gridSpan w:val="6"/>
            <w:noWrap/>
            <w:hideMark/>
          </w:tcPr>
          <w:p w:rsidR="00A81F1B" w:rsidRPr="0051694E" w:rsidRDefault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noWrap/>
            <w:hideMark/>
          </w:tcPr>
          <w:p w:rsidR="00A81F1B" w:rsidRPr="0051694E" w:rsidRDefault="00A81F1B" w:rsidP="00A81F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94E">
              <w:rPr>
                <w:rFonts w:ascii="Arial" w:hAnsi="Arial" w:cs="Arial"/>
                <w:b/>
                <w:bCs/>
                <w:sz w:val="24"/>
                <w:szCs w:val="24"/>
              </w:rPr>
              <w:t>5 018 312</w:t>
            </w:r>
          </w:p>
        </w:tc>
      </w:tr>
    </w:tbl>
    <w:p w:rsidR="0051694E" w:rsidRDefault="0051694E" w:rsidP="0051694E">
      <w:pPr>
        <w:rPr>
          <w:rFonts w:ascii="Arial" w:hAnsi="Arial" w:cs="Arial"/>
          <w:sz w:val="24"/>
          <w:szCs w:val="24"/>
        </w:rPr>
      </w:pPr>
    </w:p>
    <w:p w:rsidR="0051694E" w:rsidRDefault="0051694E" w:rsidP="00516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B52814" w:rsidRDefault="00B52814"/>
    <w:sectPr w:rsidR="00B52814" w:rsidSect="00420C72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2B" w:rsidRDefault="0002602B" w:rsidP="0051694E">
      <w:pPr>
        <w:spacing w:after="0" w:line="240" w:lineRule="auto"/>
      </w:pPr>
      <w:r>
        <w:separator/>
      </w:r>
    </w:p>
  </w:endnote>
  <w:endnote w:type="continuationSeparator" w:id="0">
    <w:p w:rsidR="0002602B" w:rsidRDefault="0002602B" w:rsidP="005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799"/>
      <w:docPartObj>
        <w:docPartGallery w:val="Page Numbers (Bottom of Page)"/>
        <w:docPartUnique/>
      </w:docPartObj>
    </w:sdtPr>
    <w:sdtEndPr/>
    <w:sdtContent>
      <w:p w:rsidR="0051694E" w:rsidRDefault="005169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8F">
          <w:rPr>
            <w:noProof/>
          </w:rPr>
          <w:t>2</w:t>
        </w:r>
        <w:r>
          <w:fldChar w:fldCharType="end"/>
        </w:r>
      </w:p>
    </w:sdtContent>
  </w:sdt>
  <w:p w:rsidR="0051694E" w:rsidRDefault="00516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2B" w:rsidRDefault="0002602B" w:rsidP="0051694E">
      <w:pPr>
        <w:spacing w:after="0" w:line="240" w:lineRule="auto"/>
      </w:pPr>
      <w:r>
        <w:separator/>
      </w:r>
    </w:p>
  </w:footnote>
  <w:footnote w:type="continuationSeparator" w:id="0">
    <w:p w:rsidR="0002602B" w:rsidRDefault="0002602B" w:rsidP="00516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B"/>
    <w:rsid w:val="0002602B"/>
    <w:rsid w:val="00420C72"/>
    <w:rsid w:val="0051694E"/>
    <w:rsid w:val="00A43B8F"/>
    <w:rsid w:val="00A81F1B"/>
    <w:rsid w:val="00B52814"/>
    <w:rsid w:val="00B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741C-12B9-478B-AA77-4623B74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F1B"/>
    <w:rPr>
      <w:color w:val="800080"/>
      <w:u w:val="single"/>
    </w:rPr>
  </w:style>
  <w:style w:type="paragraph" w:customStyle="1" w:styleId="xl65">
    <w:name w:val="xl65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81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81F1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81F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81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81F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81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81F1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81F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81F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81F1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81F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81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81F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81F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81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81F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81F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81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1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81F1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81F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81F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A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94E"/>
  </w:style>
  <w:style w:type="paragraph" w:styleId="a8">
    <w:name w:val="footer"/>
    <w:basedOn w:val="a"/>
    <w:link w:val="a9"/>
    <w:uiPriority w:val="99"/>
    <w:unhideWhenUsed/>
    <w:rsid w:val="0051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17632</Words>
  <Characters>100508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2021-08-05T14:11:00Z</dcterms:created>
  <dcterms:modified xsi:type="dcterms:W3CDTF">2021-08-13T08:19:00Z</dcterms:modified>
</cp:coreProperties>
</file>