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8C40" w14:textId="3DD74967" w:rsidR="00C53E34" w:rsidRPr="00C53E34" w:rsidRDefault="00C53E34" w:rsidP="00C53E34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C53E34">
        <w:rPr>
          <w:b/>
          <w:bCs/>
          <w:sz w:val="26"/>
          <w:szCs w:val="26"/>
          <w:lang w:val="ru-RU"/>
        </w:rPr>
        <w:t>от 27.05.2021 года</w:t>
      </w:r>
    </w:p>
    <w:p w14:paraId="1ED2AF20" w14:textId="77777777" w:rsidR="00C53E34" w:rsidRDefault="00C53E34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084BC6A4" w14:textId="0727D994" w:rsidR="004F0648" w:rsidRDefault="000D57D7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AA14C3">
        <w:rPr>
          <w:sz w:val="26"/>
          <w:szCs w:val="26"/>
          <w:lang w:val="ru-RU"/>
        </w:rPr>
        <w:t>Сообщение о возможном установлении публичн</w:t>
      </w:r>
      <w:r>
        <w:rPr>
          <w:sz w:val="26"/>
          <w:szCs w:val="26"/>
          <w:lang w:val="ru-RU"/>
        </w:rPr>
        <w:t>ого</w:t>
      </w:r>
      <w:r w:rsidRPr="00AA14C3">
        <w:rPr>
          <w:sz w:val="26"/>
          <w:szCs w:val="26"/>
          <w:lang w:val="ru-RU"/>
        </w:rPr>
        <w:t xml:space="preserve"> сервитут</w:t>
      </w:r>
      <w:r>
        <w:rPr>
          <w:sz w:val="26"/>
          <w:szCs w:val="26"/>
          <w:lang w:val="ru-RU"/>
        </w:rPr>
        <w:t>а</w:t>
      </w:r>
    </w:p>
    <w:p w14:paraId="0A37501D" w14:textId="77777777" w:rsidR="004F0648" w:rsidRDefault="004F0648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107EE87F" w14:textId="63378452" w:rsidR="004F0648" w:rsidRPr="00EB7750" w:rsidRDefault="3F15A7C2">
      <w:pPr>
        <w:jc w:val="both"/>
        <w:rPr>
          <w:rFonts w:eastAsia="Calibri"/>
          <w:sz w:val="26"/>
          <w:szCs w:val="26"/>
        </w:rPr>
      </w:pPr>
      <w:r w:rsidRPr="3F15A7C2">
        <w:rPr>
          <w:sz w:val="26"/>
          <w:szCs w:val="26"/>
        </w:rPr>
        <w:t>М</w:t>
      </w:r>
      <w:r w:rsidRPr="001903D4">
        <w:rPr>
          <w:sz w:val="26"/>
          <w:szCs w:val="26"/>
        </w:rPr>
        <w:t xml:space="preserve">инистерством имущественных отношений Московской области рассматривается ходатайство ПАО «Россети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50:17:0010706, 50:17:0011208, 50:17:0011207, 50:17:0011204, 50:17:0011202, 50:17:0011201, 50:17:0010702, 50:17:0010701, 50:17:0010432, 50:17:0000000, и частях земельных участков </w:t>
      </w:r>
      <w:r w:rsidR="00AA14C3" w:rsidRPr="001903D4">
        <w:rPr>
          <w:sz w:val="26"/>
          <w:szCs w:val="26"/>
        </w:rPr>
        <w:br/>
      </w:r>
      <w:r w:rsidRPr="001903D4">
        <w:rPr>
          <w:sz w:val="26"/>
          <w:szCs w:val="26"/>
        </w:rPr>
        <w:t xml:space="preserve">с кадастровыми номерами 50:17:0011208:6 (ЕЗ 50:17:0000000:18), 50:17:0011208:18, 50:17:0011208:152, 50:17:0011208:9, 50:17:0011208:14 (ЕЗ 50:17:0000000:31), 50:17:0011207:3 (ЕЗ 50:17:0000000:31), 50:17:0011208:11 (ЕЗ 50:17:0000000:19), 50:17:0011207:2 (ЕЗ 50:17:0000000:19), 50:17:0011207:91, 50:17:0011207:88, 50:17:0011207:87, 50:17:0011222:21, 50:17:0011204:389, 50:17:0011204:385, 50:17:0011204:343, 50:17:0011204:340, 50:17:0011204:329, 50:17:0011204:328, 50:17:0011204:245, 50:17:0011204:244, 50:17:0011204:243, 50:17:0011204:242, 50:17:0011204:241, 50:17:0011204:239, 50:17:0011204:238, 50:17:0011204:237, 50:17:0011204:22, 50:17:0011204:21, 50:17:0011204:164, 50:17:0000000:89, 50:17:0000000:64869, 50:17:0000000:215, 50:17:0000000:210, 50:17:0010702:93, 50:17:0010701:12, 50:17:0000000:88, 50:17:0000000:67029, 50:17:0010432:3, 50:17:0010432:2, 50:17:0010432:1, расположенных на территории городского округа Электрогорск и городского округа Павловский Посад Московской области, в целях размещения существующего объекта электросетевого хозяйства </w:t>
      </w:r>
      <w:r w:rsidRPr="001903D4">
        <w:rPr>
          <w:rFonts w:eastAsia="Calibri"/>
          <w:sz w:val="26"/>
          <w:szCs w:val="26"/>
        </w:rPr>
        <w:t>Линии электропередачи 35 кВ «Классон-Васютино»</w:t>
      </w:r>
      <w:r w:rsidRPr="001903D4">
        <w:rPr>
          <w:sz w:val="26"/>
          <w:szCs w:val="26"/>
        </w:rPr>
        <w:t>.</w:t>
      </w:r>
    </w:p>
    <w:p w14:paraId="48475B16" w14:textId="77777777" w:rsidR="004F0648" w:rsidRDefault="000D57D7">
      <w:pPr>
        <w:autoSpaceDE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Заявления правообладателей земельных участков об уч</w:t>
      </w:r>
      <w:r>
        <w:rPr>
          <w:color w:val="000000"/>
          <w:sz w:val="26"/>
          <w:szCs w:val="26"/>
        </w:rPr>
        <w:t>ете их прав (обременений) с копиями подтверждающих документов могут быть направлены</w:t>
      </w:r>
      <w:r>
        <w:rPr>
          <w:color w:val="000000"/>
          <w:sz w:val="26"/>
          <w:szCs w:val="26"/>
        </w:rPr>
        <w:br/>
        <w:t>в Минмособлимущество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течение 30 дней со дня опубликования настоящего сообщения по адресу электронной почты: </w:t>
      </w:r>
      <w:hyperlink r:id="rId6">
        <w:r>
          <w:rPr>
            <w:rStyle w:val="InternetLink"/>
            <w:color w:val="000000"/>
            <w:spacing w:val="5"/>
            <w:sz w:val="26"/>
            <w:szCs w:val="26"/>
            <w:u w:val="none"/>
            <w:lang w:val="en-US"/>
          </w:rPr>
          <w:t>ZhabotinskiyAA</w:t>
        </w:r>
        <w:r>
          <w:rPr>
            <w:rStyle w:val="InternetLink"/>
            <w:color w:val="000000"/>
            <w:spacing w:val="5"/>
            <w:sz w:val="26"/>
            <w:szCs w:val="26"/>
            <w:u w:val="none"/>
          </w:rPr>
          <w:t>@</w:t>
        </w:r>
        <w:r>
          <w:rPr>
            <w:rStyle w:val="InternetLink"/>
            <w:color w:val="000000"/>
            <w:spacing w:val="5"/>
            <w:sz w:val="26"/>
            <w:szCs w:val="26"/>
            <w:u w:val="none"/>
            <w:lang w:val="en-US"/>
          </w:rPr>
          <w:t>mosreg</w:t>
        </w:r>
        <w:r>
          <w:rPr>
            <w:rStyle w:val="InternetLink"/>
            <w:color w:val="000000"/>
            <w:spacing w:val="5"/>
            <w:sz w:val="26"/>
            <w:szCs w:val="26"/>
            <w:u w:val="none"/>
          </w:rPr>
          <w:t>.</w:t>
        </w:r>
        <w:r>
          <w:rPr>
            <w:rStyle w:val="InternetLink"/>
            <w:color w:val="000000"/>
            <w:spacing w:val="5"/>
            <w:sz w:val="26"/>
            <w:szCs w:val="26"/>
            <w:u w:val="none"/>
            <w:lang w:val="en-US"/>
          </w:rPr>
          <w:t>ru</w:t>
        </w:r>
      </w:hyperlink>
    </w:p>
    <w:p w14:paraId="4229C819" w14:textId="34752AD8" w:rsidR="004F0648" w:rsidRDefault="000D57D7">
      <w:pPr>
        <w:pStyle w:val="md-caption"/>
        <w:spacing w:before="0" w:after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следующей форме: </w:t>
      </w:r>
    </w:p>
    <w:p w14:paraId="0DF97D88" w14:textId="77777777" w:rsidR="009E2DAD" w:rsidRDefault="009E2DAD">
      <w:pPr>
        <w:pStyle w:val="md-caption"/>
        <w:spacing w:before="0" w:after="0" w:line="276" w:lineRule="auto"/>
        <w:jc w:val="both"/>
        <w:rPr>
          <w:color w:val="000000"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9"/>
        <w:gridCol w:w="1789"/>
        <w:gridCol w:w="1138"/>
        <w:gridCol w:w="1882"/>
        <w:gridCol w:w="2545"/>
      </w:tblGrid>
      <w:tr w:rsidR="004F0648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4F0648" w:rsidRDefault="000D57D7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4F0648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4F0648" w:rsidRDefault="000D57D7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4F0648" w:rsidRDefault="000D57D7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4F0648" w:rsidRDefault="000D57D7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4F0648" w:rsidRDefault="000D5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4F0648" w:rsidRDefault="000D57D7">
            <w:pPr>
              <w:tabs>
                <w:tab w:val="left" w:pos="53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F0648" w14:paraId="02EB378F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4F0648" w:rsidRDefault="004F064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4F0648" w:rsidRDefault="004F064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4F0648" w:rsidRDefault="004F064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4F0648" w:rsidRDefault="004F064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4F0648" w:rsidRDefault="004F0648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4F0648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4F0648" w:rsidRDefault="000D57D7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0E27B00A" w14:textId="77777777" w:rsidR="004F0648" w:rsidRDefault="004F0648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60061E4C" w14:textId="1395267C" w:rsidR="004F0648" w:rsidRDefault="000D57D7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*</w:t>
      </w:r>
      <w:r w:rsidR="009E2DAD" w:rsidRPr="00F83FD5">
        <w:rPr>
          <w:sz w:val="26"/>
          <w:szCs w:val="26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9E2DAD" w:rsidRPr="00B35EFE">
          <w:rPr>
            <w:rStyle w:val="InternetLink"/>
            <w:color w:val="auto"/>
            <w:sz w:val="26"/>
            <w:szCs w:val="26"/>
          </w:rPr>
          <w:t>www.</w:t>
        </w:r>
        <w:r w:rsidR="009E2DAD" w:rsidRPr="00B35EFE">
          <w:rPr>
            <w:rStyle w:val="InternetLink"/>
            <w:color w:val="auto"/>
            <w:sz w:val="26"/>
            <w:szCs w:val="26"/>
            <w:lang w:val="en-US"/>
          </w:rPr>
          <w:t>mio</w:t>
        </w:r>
        <w:r w:rsidR="009E2DAD" w:rsidRPr="00B35EFE">
          <w:rPr>
            <w:rStyle w:val="InternetLink"/>
            <w:color w:val="auto"/>
            <w:sz w:val="26"/>
            <w:szCs w:val="26"/>
          </w:rPr>
          <w:t>.</w:t>
        </w:r>
        <w:r w:rsidR="009E2DAD" w:rsidRPr="00B35EFE">
          <w:rPr>
            <w:rStyle w:val="InternetLink"/>
            <w:color w:val="auto"/>
            <w:sz w:val="26"/>
            <w:szCs w:val="26"/>
            <w:lang w:val="en-US"/>
          </w:rPr>
          <w:t>mosreg</w:t>
        </w:r>
        <w:r w:rsidR="009E2DAD" w:rsidRPr="00B35EFE">
          <w:rPr>
            <w:rStyle w:val="InternetLink"/>
            <w:color w:val="auto"/>
            <w:sz w:val="26"/>
            <w:szCs w:val="26"/>
          </w:rPr>
          <w:t>.</w:t>
        </w:r>
        <w:r w:rsidR="009E2DAD" w:rsidRPr="00B35EFE">
          <w:rPr>
            <w:rStyle w:val="InternetLink"/>
            <w:color w:val="auto"/>
            <w:sz w:val="26"/>
            <w:szCs w:val="26"/>
            <w:lang w:val="en-US"/>
          </w:rPr>
          <w:t>ru</w:t>
        </w:r>
      </w:hyperlink>
      <w:r w:rsidR="009E2DAD" w:rsidRPr="00B35EFE">
        <w:rPr>
          <w:sz w:val="26"/>
          <w:szCs w:val="26"/>
        </w:rPr>
        <w:t>.</w:t>
      </w:r>
    </w:p>
    <w:sectPr w:rsidR="004F0648"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8F73" w14:textId="77777777" w:rsidR="00FB19A4" w:rsidRDefault="00FB19A4">
      <w:r>
        <w:separator/>
      </w:r>
    </w:p>
  </w:endnote>
  <w:endnote w:type="continuationSeparator" w:id="0">
    <w:p w14:paraId="17423D85" w14:textId="77777777" w:rsidR="00FB19A4" w:rsidRDefault="00FB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6A9F" w14:textId="77777777" w:rsidR="00FB19A4" w:rsidRDefault="00FB19A4">
      <w:r>
        <w:separator/>
      </w:r>
    </w:p>
  </w:footnote>
  <w:footnote w:type="continuationSeparator" w:id="0">
    <w:p w14:paraId="7ECEDCC1" w14:textId="77777777" w:rsidR="00FB19A4" w:rsidRDefault="00FB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F15A7C2"/>
    <w:rsid w:val="000D57D7"/>
    <w:rsid w:val="001903D4"/>
    <w:rsid w:val="004F0648"/>
    <w:rsid w:val="00510C73"/>
    <w:rsid w:val="009E2DAD"/>
    <w:rsid w:val="00AA14C3"/>
    <w:rsid w:val="00B25106"/>
    <w:rsid w:val="00C53E34"/>
    <w:rsid w:val="00CF053E"/>
    <w:rsid w:val="00EB5FB9"/>
    <w:rsid w:val="00EB7750"/>
    <w:rsid w:val="00FB19A4"/>
    <w:rsid w:val="3F15A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6250"/>
  <w15:docId w15:val="{925BE9A6-8D4B-480D-B197-CBD4FCD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9E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>exif_MSED_f64cfaeeb116eedd9f0257426714b6aae1705e863173b43ec4536f64fee3b615</dc:description>
  <cp:lastModifiedBy>Пользователь</cp:lastModifiedBy>
  <cp:revision>5</cp:revision>
  <cp:lastPrinted>2021-06-01T07:18:00Z</cp:lastPrinted>
  <dcterms:created xsi:type="dcterms:W3CDTF">2021-05-27T15:29:00Z</dcterms:created>
  <dcterms:modified xsi:type="dcterms:W3CDTF">2021-06-01T07:56:00Z</dcterms:modified>
  <dc:language>en-US</dc:language>
</cp:coreProperties>
</file>