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Pr="004F23EF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4F23EF">
        <w:rPr>
          <w:rFonts w:cs="Arial"/>
          <w:b w:val="0"/>
          <w:caps/>
          <w:sz w:val="24"/>
          <w:szCs w:val="24"/>
        </w:rPr>
        <w:t>ГЛАВА</w:t>
      </w:r>
    </w:p>
    <w:p w:rsidR="00456B61" w:rsidRPr="004F23EF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4F23EF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4F23EF">
        <w:rPr>
          <w:rFonts w:cs="Arial"/>
          <w:b w:val="0"/>
          <w:caps/>
          <w:sz w:val="24"/>
          <w:szCs w:val="24"/>
        </w:rPr>
        <w:t xml:space="preserve"> </w:t>
      </w:r>
      <w:r w:rsidR="00651A95" w:rsidRPr="004F23EF">
        <w:rPr>
          <w:rFonts w:cs="Arial"/>
          <w:b w:val="0"/>
          <w:caps/>
          <w:sz w:val="24"/>
          <w:szCs w:val="24"/>
        </w:rPr>
        <w:t>ПАВЛОВ</w:t>
      </w:r>
      <w:r w:rsidRPr="004F23EF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4F23EF">
        <w:rPr>
          <w:rFonts w:cs="Arial"/>
          <w:b w:val="0"/>
          <w:caps/>
          <w:sz w:val="24"/>
          <w:szCs w:val="24"/>
        </w:rPr>
        <w:t>ПОСАД</w:t>
      </w:r>
      <w:r w:rsidRPr="004F23EF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4F23EF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4F23EF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4F23EF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4F23EF">
        <w:rPr>
          <w:rFonts w:cs="Arial"/>
          <w:b w:val="0"/>
          <w:caps/>
          <w:sz w:val="24"/>
          <w:szCs w:val="24"/>
        </w:rPr>
        <w:t>ПОСТАНОВЛЕНИЕ</w:t>
      </w:r>
    </w:p>
    <w:p w:rsidR="00651A95" w:rsidRPr="004F23EF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F23EF" w:rsidRPr="004F23EF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4F23EF" w:rsidRDefault="004F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3EF">
              <w:rPr>
                <w:rFonts w:ascii="Arial" w:hAnsi="Arial" w:cs="Arial"/>
                <w:sz w:val="24"/>
                <w:szCs w:val="24"/>
              </w:rPr>
              <w:t>23.03.2021</w:t>
            </w:r>
          </w:p>
        </w:tc>
        <w:tc>
          <w:tcPr>
            <w:tcW w:w="406" w:type="dxa"/>
            <w:vAlign w:val="bottom"/>
          </w:tcPr>
          <w:p w:rsidR="00651A95" w:rsidRPr="004F23EF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3E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4F23EF" w:rsidRDefault="004F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3E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</w:tbl>
    <w:p w:rsidR="00651A95" w:rsidRPr="004F23EF" w:rsidRDefault="00651A95">
      <w:pPr>
        <w:jc w:val="center"/>
        <w:rPr>
          <w:rFonts w:ascii="Arial" w:hAnsi="Arial" w:cs="Arial"/>
          <w:sz w:val="24"/>
          <w:szCs w:val="24"/>
        </w:rPr>
      </w:pPr>
      <w:r w:rsidRPr="004F23EF">
        <w:rPr>
          <w:rFonts w:ascii="Arial" w:hAnsi="Arial" w:cs="Arial"/>
          <w:sz w:val="24"/>
          <w:szCs w:val="24"/>
        </w:rPr>
        <w:t>г. Павловский Посад</w:t>
      </w:r>
    </w:p>
    <w:p w:rsidR="00651A95" w:rsidRPr="004F23EF" w:rsidRDefault="00651A9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42D8D" w:rsidRPr="004F23EF" w:rsidRDefault="00942D8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740A5" w:rsidRPr="004F23EF" w:rsidRDefault="00910E8D" w:rsidP="00A740A5">
      <w:pPr>
        <w:rPr>
          <w:rFonts w:ascii="Arial" w:hAnsi="Arial" w:cs="Arial"/>
          <w:sz w:val="24"/>
          <w:szCs w:val="24"/>
        </w:rPr>
      </w:pPr>
      <w:r w:rsidRPr="004F23EF">
        <w:rPr>
          <w:rFonts w:ascii="Arial" w:hAnsi="Arial" w:cs="Arial"/>
          <w:sz w:val="24"/>
          <w:szCs w:val="24"/>
        </w:rPr>
        <w:t>Об утверждении П</w:t>
      </w:r>
      <w:r w:rsidR="00A740A5" w:rsidRPr="004F23EF">
        <w:rPr>
          <w:rFonts w:ascii="Arial" w:hAnsi="Arial" w:cs="Arial"/>
          <w:sz w:val="24"/>
          <w:szCs w:val="24"/>
        </w:rPr>
        <w:t xml:space="preserve">оложения об организации </w:t>
      </w:r>
    </w:p>
    <w:p w:rsidR="00A740A5" w:rsidRPr="004F23EF" w:rsidRDefault="00A740A5" w:rsidP="00A740A5">
      <w:pPr>
        <w:rPr>
          <w:rFonts w:ascii="Arial" w:hAnsi="Arial" w:cs="Arial"/>
          <w:sz w:val="24"/>
          <w:szCs w:val="24"/>
        </w:rPr>
      </w:pPr>
      <w:r w:rsidRPr="004F23EF">
        <w:rPr>
          <w:rFonts w:ascii="Arial" w:hAnsi="Arial" w:cs="Arial"/>
          <w:sz w:val="24"/>
          <w:szCs w:val="24"/>
        </w:rPr>
        <w:t xml:space="preserve">деятельности комиссии </w:t>
      </w:r>
      <w:proofErr w:type="gramStart"/>
      <w:r w:rsidRPr="004F23EF">
        <w:rPr>
          <w:rFonts w:ascii="Arial" w:hAnsi="Arial" w:cs="Arial"/>
          <w:sz w:val="24"/>
          <w:szCs w:val="24"/>
        </w:rPr>
        <w:t>по  делам</w:t>
      </w:r>
      <w:proofErr w:type="gramEnd"/>
      <w:r w:rsidRPr="004F23EF">
        <w:rPr>
          <w:rFonts w:ascii="Arial" w:hAnsi="Arial" w:cs="Arial"/>
          <w:sz w:val="24"/>
          <w:szCs w:val="24"/>
        </w:rPr>
        <w:t xml:space="preserve"> несовершеннолетних </w:t>
      </w:r>
    </w:p>
    <w:p w:rsidR="00A740A5" w:rsidRPr="004F23EF" w:rsidRDefault="00A740A5" w:rsidP="00A740A5">
      <w:pPr>
        <w:rPr>
          <w:rFonts w:ascii="Arial" w:hAnsi="Arial" w:cs="Arial"/>
          <w:sz w:val="24"/>
          <w:szCs w:val="24"/>
        </w:rPr>
      </w:pPr>
      <w:proofErr w:type="gramStart"/>
      <w:r w:rsidRPr="004F23EF">
        <w:rPr>
          <w:rFonts w:ascii="Arial" w:hAnsi="Arial" w:cs="Arial"/>
          <w:sz w:val="24"/>
          <w:szCs w:val="24"/>
        </w:rPr>
        <w:t>и  защите</w:t>
      </w:r>
      <w:proofErr w:type="gramEnd"/>
      <w:r w:rsidRPr="004F23EF">
        <w:rPr>
          <w:rFonts w:ascii="Arial" w:hAnsi="Arial" w:cs="Arial"/>
          <w:sz w:val="24"/>
          <w:szCs w:val="24"/>
        </w:rPr>
        <w:t xml:space="preserve"> их прав городского округа Павловский  Посад </w:t>
      </w:r>
    </w:p>
    <w:p w:rsidR="00A740A5" w:rsidRPr="004F23EF" w:rsidRDefault="00A740A5" w:rsidP="00A740A5">
      <w:pPr>
        <w:rPr>
          <w:rFonts w:ascii="Arial" w:hAnsi="Arial" w:cs="Arial"/>
          <w:sz w:val="24"/>
          <w:szCs w:val="24"/>
        </w:rPr>
      </w:pPr>
      <w:r w:rsidRPr="004F23EF">
        <w:rPr>
          <w:rFonts w:ascii="Arial" w:hAnsi="Arial" w:cs="Arial"/>
          <w:sz w:val="24"/>
          <w:szCs w:val="24"/>
        </w:rPr>
        <w:t>Московской области</w:t>
      </w:r>
    </w:p>
    <w:p w:rsidR="00A740A5" w:rsidRPr="004F23EF" w:rsidRDefault="00A740A5" w:rsidP="00A740A5">
      <w:pPr>
        <w:jc w:val="both"/>
        <w:rPr>
          <w:rFonts w:ascii="Arial" w:hAnsi="Arial" w:cs="Arial"/>
          <w:sz w:val="24"/>
          <w:szCs w:val="24"/>
        </w:rPr>
      </w:pPr>
    </w:p>
    <w:p w:rsidR="00A740A5" w:rsidRPr="004F23EF" w:rsidRDefault="00A740A5" w:rsidP="00A740A5">
      <w:pPr>
        <w:jc w:val="both"/>
        <w:rPr>
          <w:rFonts w:ascii="Arial" w:hAnsi="Arial" w:cs="Arial"/>
          <w:sz w:val="24"/>
          <w:szCs w:val="24"/>
        </w:rPr>
      </w:pPr>
    </w:p>
    <w:p w:rsidR="00A740A5" w:rsidRPr="004F23EF" w:rsidRDefault="00A740A5" w:rsidP="00A740A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740A5" w:rsidRPr="004F23EF" w:rsidRDefault="00A740A5" w:rsidP="00A740A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EF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4F23EF">
        <w:rPr>
          <w:rFonts w:ascii="Arial" w:hAnsi="Arial" w:cs="Arial"/>
          <w:sz w:val="24"/>
          <w:szCs w:val="24"/>
        </w:rPr>
        <w:t>с  Законом</w:t>
      </w:r>
      <w:proofErr w:type="gramEnd"/>
      <w:r w:rsidRPr="004F23EF">
        <w:rPr>
          <w:rFonts w:ascii="Arial" w:hAnsi="Arial" w:cs="Arial"/>
          <w:sz w:val="24"/>
          <w:szCs w:val="24"/>
        </w:rPr>
        <w:t xml:space="preserve"> Московской области №273/2005-ОЗ.</w:t>
      </w:r>
      <w:r w:rsidR="00301E8B" w:rsidRPr="004F23EF">
        <w:rPr>
          <w:rFonts w:ascii="Arial" w:hAnsi="Arial" w:cs="Arial"/>
          <w:sz w:val="24"/>
          <w:szCs w:val="24"/>
        </w:rPr>
        <w:t xml:space="preserve"> </w:t>
      </w:r>
      <w:r w:rsidR="00910E8D" w:rsidRPr="004F23EF">
        <w:rPr>
          <w:rFonts w:ascii="Arial" w:hAnsi="Arial" w:cs="Arial"/>
          <w:sz w:val="24"/>
          <w:szCs w:val="24"/>
        </w:rPr>
        <w:t>о</w:t>
      </w:r>
      <w:r w:rsidR="00301E8B" w:rsidRPr="004F23EF">
        <w:rPr>
          <w:rFonts w:ascii="Arial" w:hAnsi="Arial" w:cs="Arial"/>
          <w:sz w:val="24"/>
          <w:szCs w:val="24"/>
        </w:rPr>
        <w:t xml:space="preserve">т </w:t>
      </w:r>
      <w:r w:rsidR="00910E8D" w:rsidRPr="004F23EF">
        <w:rPr>
          <w:rFonts w:ascii="Arial" w:hAnsi="Arial" w:cs="Arial"/>
          <w:sz w:val="24"/>
          <w:szCs w:val="24"/>
        </w:rPr>
        <w:t>30.12.2005г</w:t>
      </w:r>
      <w:r w:rsidRPr="004F23EF">
        <w:rPr>
          <w:rFonts w:ascii="Arial" w:hAnsi="Arial" w:cs="Arial"/>
          <w:sz w:val="24"/>
          <w:szCs w:val="24"/>
        </w:rPr>
        <w:t xml:space="preserve"> «О комиссиях по делам несовершеннолетних и защите их прав в Московской области»  и постановлением Правительства Московской области от 16 февраля  2021 г. №93/2 «Об утверждении положения об организации деятельности комиссий по делам несовершеннолетних и защите их прав на территории Московской области», </w:t>
      </w:r>
    </w:p>
    <w:p w:rsidR="00A740A5" w:rsidRPr="004F23EF" w:rsidRDefault="00A740A5" w:rsidP="00A740A5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740A5" w:rsidRPr="004F23EF" w:rsidRDefault="00A740A5" w:rsidP="00A740A5">
      <w:pPr>
        <w:ind w:firstLine="851"/>
        <w:rPr>
          <w:rFonts w:ascii="Arial" w:hAnsi="Arial" w:cs="Arial"/>
          <w:sz w:val="24"/>
          <w:szCs w:val="24"/>
        </w:rPr>
      </w:pPr>
      <w:r w:rsidRPr="004F23EF">
        <w:rPr>
          <w:rFonts w:ascii="Arial" w:hAnsi="Arial" w:cs="Arial"/>
          <w:sz w:val="24"/>
          <w:szCs w:val="24"/>
        </w:rPr>
        <w:t xml:space="preserve">                                                ПОСТАНОВЛЯЮ:</w:t>
      </w:r>
    </w:p>
    <w:p w:rsidR="00A740A5" w:rsidRPr="004F23EF" w:rsidRDefault="00A740A5" w:rsidP="00A740A5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740A5" w:rsidRPr="004F23EF" w:rsidRDefault="00A740A5" w:rsidP="00A740A5">
      <w:pPr>
        <w:jc w:val="both"/>
        <w:rPr>
          <w:rFonts w:ascii="Arial" w:hAnsi="Arial" w:cs="Arial"/>
          <w:sz w:val="24"/>
          <w:szCs w:val="24"/>
        </w:rPr>
      </w:pPr>
      <w:r w:rsidRPr="004F23EF">
        <w:rPr>
          <w:rFonts w:ascii="Arial" w:hAnsi="Arial" w:cs="Arial"/>
          <w:sz w:val="24"/>
          <w:szCs w:val="24"/>
        </w:rPr>
        <w:t xml:space="preserve">          1.Утвердить положение об организации деятельности комиссии по делам несовершеннолетних и защите их прав городского округа Павловский Посад Московской области (прилагается)  </w:t>
      </w:r>
    </w:p>
    <w:p w:rsidR="00A740A5" w:rsidRPr="004F23EF" w:rsidRDefault="00A740A5" w:rsidP="00A740A5">
      <w:pPr>
        <w:jc w:val="both"/>
        <w:rPr>
          <w:rFonts w:ascii="Arial" w:hAnsi="Arial" w:cs="Arial"/>
          <w:sz w:val="24"/>
          <w:szCs w:val="24"/>
        </w:rPr>
      </w:pPr>
      <w:r w:rsidRPr="004F23EF">
        <w:rPr>
          <w:rFonts w:ascii="Arial" w:hAnsi="Arial" w:cs="Arial"/>
          <w:sz w:val="24"/>
          <w:szCs w:val="24"/>
        </w:rPr>
        <w:t xml:space="preserve">          2.</w:t>
      </w:r>
      <w:r w:rsidR="00910E8D" w:rsidRPr="004F23EF">
        <w:rPr>
          <w:rFonts w:ascii="Arial" w:hAnsi="Arial" w:cs="Arial"/>
          <w:sz w:val="24"/>
          <w:szCs w:val="24"/>
        </w:rPr>
        <w:t xml:space="preserve"> Постановление Главы городского округа Павловский Посад Московской области «Об утверждении Положения об организации деятельности комиссии по делам несовершеннолетних и защите их прав городского округа Павловский Посад Московской области от 17.08.2020 г. №83 считать утратившим силу.</w:t>
      </w:r>
    </w:p>
    <w:p w:rsidR="00910E8D" w:rsidRPr="004F23EF" w:rsidRDefault="00A740A5" w:rsidP="00A740A5">
      <w:pPr>
        <w:jc w:val="both"/>
        <w:rPr>
          <w:rFonts w:ascii="Arial" w:hAnsi="Arial" w:cs="Arial"/>
          <w:sz w:val="24"/>
          <w:szCs w:val="24"/>
        </w:rPr>
      </w:pPr>
      <w:r w:rsidRPr="004F23EF">
        <w:rPr>
          <w:rFonts w:ascii="Arial" w:hAnsi="Arial" w:cs="Arial"/>
          <w:sz w:val="24"/>
          <w:szCs w:val="24"/>
        </w:rPr>
        <w:t xml:space="preserve">          3.</w:t>
      </w:r>
      <w:r w:rsidR="00910E8D" w:rsidRPr="004F23EF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городского округа Павловский Посад Московской области-  </w:t>
      </w:r>
      <w:proofErr w:type="spellStart"/>
      <w:r w:rsidR="00910E8D" w:rsidRPr="004F23EF">
        <w:rPr>
          <w:rFonts w:ascii="Arial" w:hAnsi="Arial" w:cs="Arial"/>
          <w:sz w:val="24"/>
          <w:szCs w:val="24"/>
        </w:rPr>
        <w:t>Аргунову</w:t>
      </w:r>
      <w:proofErr w:type="spellEnd"/>
      <w:r w:rsidR="00910E8D" w:rsidRPr="004F23EF">
        <w:rPr>
          <w:rFonts w:ascii="Arial" w:hAnsi="Arial" w:cs="Arial"/>
          <w:sz w:val="24"/>
          <w:szCs w:val="24"/>
        </w:rPr>
        <w:t xml:space="preserve"> С.Ю.</w:t>
      </w:r>
    </w:p>
    <w:p w:rsidR="00A740A5" w:rsidRPr="004F23EF" w:rsidRDefault="00A740A5" w:rsidP="00A740A5">
      <w:pPr>
        <w:jc w:val="both"/>
        <w:rPr>
          <w:rFonts w:ascii="Arial" w:hAnsi="Arial" w:cs="Arial"/>
          <w:sz w:val="24"/>
          <w:szCs w:val="24"/>
        </w:rPr>
      </w:pPr>
      <w:r w:rsidRPr="004F23EF">
        <w:rPr>
          <w:rFonts w:ascii="Arial" w:hAnsi="Arial" w:cs="Arial"/>
          <w:sz w:val="24"/>
          <w:szCs w:val="24"/>
        </w:rPr>
        <w:t xml:space="preserve"> </w:t>
      </w:r>
    </w:p>
    <w:p w:rsidR="00A740A5" w:rsidRPr="004F23EF" w:rsidRDefault="00A740A5" w:rsidP="00A740A5">
      <w:pPr>
        <w:rPr>
          <w:rFonts w:ascii="Arial" w:hAnsi="Arial" w:cs="Arial"/>
          <w:sz w:val="24"/>
          <w:szCs w:val="24"/>
        </w:rPr>
      </w:pPr>
    </w:p>
    <w:p w:rsidR="00A740A5" w:rsidRPr="004F23EF" w:rsidRDefault="00A740A5" w:rsidP="00A740A5">
      <w:pPr>
        <w:rPr>
          <w:rFonts w:ascii="Arial" w:hAnsi="Arial" w:cs="Arial"/>
          <w:sz w:val="24"/>
          <w:szCs w:val="24"/>
        </w:rPr>
      </w:pPr>
      <w:r w:rsidRPr="004F23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4F23EF">
        <w:rPr>
          <w:rFonts w:ascii="Arial" w:hAnsi="Arial" w:cs="Arial"/>
          <w:sz w:val="24"/>
          <w:szCs w:val="24"/>
        </w:rPr>
        <w:t>Д.О.Семенов</w:t>
      </w:r>
      <w:proofErr w:type="spellEnd"/>
      <w:r w:rsidRPr="004F23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10E8D" w:rsidRPr="004F23EF" w:rsidRDefault="00910E8D" w:rsidP="00A740A5">
      <w:pPr>
        <w:rPr>
          <w:rFonts w:ascii="Arial" w:hAnsi="Arial" w:cs="Arial"/>
          <w:sz w:val="24"/>
          <w:szCs w:val="24"/>
        </w:rPr>
      </w:pPr>
    </w:p>
    <w:p w:rsidR="004F23EF" w:rsidRPr="004F23EF" w:rsidRDefault="00942D8D" w:rsidP="008A3764">
      <w:pPr>
        <w:ind w:firstLine="851"/>
        <w:jc w:val="right"/>
        <w:rPr>
          <w:rFonts w:ascii="Arial" w:hAnsi="Arial" w:cs="Arial"/>
          <w:sz w:val="24"/>
          <w:szCs w:val="24"/>
        </w:rPr>
      </w:pPr>
      <w:r w:rsidRPr="004F23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F23EF" w:rsidRPr="004F23EF" w:rsidRDefault="004F23EF" w:rsidP="004F23EF">
      <w:pPr>
        <w:widowControl w:val="0"/>
        <w:tabs>
          <w:tab w:val="left" w:pos="7982"/>
        </w:tabs>
        <w:ind w:left="6120"/>
        <w:jc w:val="right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 xml:space="preserve">     УТВЕРЖДЕНО</w:t>
      </w:r>
    </w:p>
    <w:p w:rsidR="004F23EF" w:rsidRPr="004F23EF" w:rsidRDefault="004F23EF" w:rsidP="004F23EF">
      <w:pPr>
        <w:widowControl w:val="0"/>
        <w:tabs>
          <w:tab w:val="left" w:pos="7982"/>
        </w:tabs>
        <w:ind w:left="6120"/>
        <w:jc w:val="right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 xml:space="preserve">  Постановлением Главы</w:t>
      </w:r>
    </w:p>
    <w:p w:rsidR="004F23EF" w:rsidRPr="004F23EF" w:rsidRDefault="004F23EF" w:rsidP="004F23EF">
      <w:pPr>
        <w:widowControl w:val="0"/>
        <w:tabs>
          <w:tab w:val="left" w:pos="7982"/>
        </w:tabs>
        <w:ind w:left="1416"/>
        <w:jc w:val="right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 xml:space="preserve">                                                                     городского округа </w:t>
      </w:r>
    </w:p>
    <w:p w:rsidR="004F23EF" w:rsidRPr="004F23EF" w:rsidRDefault="004F23EF" w:rsidP="004F23EF">
      <w:pPr>
        <w:widowControl w:val="0"/>
        <w:tabs>
          <w:tab w:val="left" w:pos="7982"/>
        </w:tabs>
        <w:ind w:left="1416"/>
        <w:jc w:val="right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 xml:space="preserve">                                                                     Павловский Посад</w:t>
      </w:r>
    </w:p>
    <w:p w:rsidR="004F23EF" w:rsidRPr="004F23EF" w:rsidRDefault="004F23EF" w:rsidP="004F23EF">
      <w:pPr>
        <w:widowControl w:val="0"/>
        <w:tabs>
          <w:tab w:val="left" w:pos="6285"/>
        </w:tabs>
        <w:ind w:left="1416"/>
        <w:jc w:val="right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ab/>
        <w:t>Московской области</w:t>
      </w:r>
    </w:p>
    <w:p w:rsidR="004F23EF" w:rsidRPr="004F23EF" w:rsidRDefault="004F23EF" w:rsidP="004F23EF">
      <w:pPr>
        <w:widowControl w:val="0"/>
        <w:tabs>
          <w:tab w:val="left" w:pos="7982"/>
        </w:tabs>
        <w:ind w:left="6120"/>
        <w:jc w:val="right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 xml:space="preserve">  от 23.03.2021 № 42</w:t>
      </w:r>
    </w:p>
    <w:p w:rsidR="004F23EF" w:rsidRPr="004F23EF" w:rsidRDefault="004F23EF" w:rsidP="004F23EF">
      <w:pPr>
        <w:widowControl w:val="0"/>
        <w:jc w:val="center"/>
        <w:rPr>
          <w:rFonts w:ascii="Arial" w:hAnsi="Arial" w:cs="Arial"/>
          <w:sz w:val="24"/>
          <w:szCs w:val="24"/>
          <w:lang w:bidi="ru-RU"/>
        </w:rPr>
      </w:pPr>
      <w:bookmarkStart w:id="0" w:name="_GoBack"/>
      <w:bookmarkEnd w:id="0"/>
      <w:r w:rsidRPr="004F23EF">
        <w:rPr>
          <w:rFonts w:ascii="Arial" w:hAnsi="Arial" w:cs="Arial"/>
          <w:sz w:val="24"/>
          <w:szCs w:val="24"/>
          <w:lang w:bidi="ru-RU"/>
        </w:rPr>
        <w:t>ПОЛОЖЕНИЕ</w:t>
      </w:r>
    </w:p>
    <w:p w:rsidR="004F23EF" w:rsidRPr="004F23EF" w:rsidRDefault="004F23EF" w:rsidP="004F23EF">
      <w:pPr>
        <w:widowControl w:val="0"/>
        <w:spacing w:after="820"/>
        <w:jc w:val="center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об организации деятельности комиссии по делам несовершеннолетних</w:t>
      </w:r>
      <w:r w:rsidRPr="004F23EF">
        <w:rPr>
          <w:rFonts w:ascii="Arial" w:hAnsi="Arial" w:cs="Arial"/>
          <w:sz w:val="24"/>
          <w:szCs w:val="24"/>
          <w:lang w:bidi="ru-RU"/>
        </w:rPr>
        <w:br/>
        <w:t>и защите их прав на территории городского округа Павловский Посад</w:t>
      </w:r>
    </w:p>
    <w:p w:rsidR="004F23EF" w:rsidRPr="004F23EF" w:rsidRDefault="004F23EF" w:rsidP="004F23EF">
      <w:pPr>
        <w:widowControl w:val="0"/>
        <w:numPr>
          <w:ilvl w:val="0"/>
          <w:numId w:val="1"/>
        </w:numPr>
        <w:tabs>
          <w:tab w:val="left" w:pos="1075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" w:name="bookmark8"/>
      <w:bookmarkStart w:id="2" w:name="bookmark9"/>
      <w:bookmarkEnd w:id="1"/>
      <w:bookmarkEnd w:id="2"/>
      <w:r w:rsidRPr="004F23EF">
        <w:rPr>
          <w:rFonts w:ascii="Arial" w:hAnsi="Arial" w:cs="Arial"/>
          <w:sz w:val="24"/>
          <w:szCs w:val="24"/>
          <w:lang w:bidi="ru-RU"/>
        </w:rPr>
        <w:t>Комиссия по делам несовершеннолетних и защите их прав  городского округа Павловский Посад является межведомственным коллегиальным  органом  системы профилактики безнадзорности и правонарушений несовершеннолетних (далее - Комиссия), созданная 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F23EF" w:rsidRPr="004F23EF" w:rsidRDefault="004F23EF" w:rsidP="004F23EF">
      <w:pPr>
        <w:widowControl w:val="0"/>
        <w:tabs>
          <w:tab w:val="left" w:pos="1075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3" w:name="bookmark10"/>
      <w:bookmarkEnd w:id="3"/>
      <w:r w:rsidRPr="004F23EF">
        <w:rPr>
          <w:rFonts w:ascii="Arial" w:hAnsi="Arial" w:cs="Arial"/>
          <w:sz w:val="24"/>
          <w:szCs w:val="24"/>
          <w:lang w:bidi="ru-RU"/>
        </w:rPr>
        <w:t xml:space="preserve">        2. Комиссия  руководствуется в своей деятельности Конституцией Российской Федерации, федеральными конституционными законами, федеральными законами, актами Правительства Российской Федерации,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законодательством Московской области, а также настоящим Положением.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709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4" w:name="bookmark12"/>
      <w:bookmarkEnd w:id="4"/>
      <w:r w:rsidRPr="004F23EF">
        <w:rPr>
          <w:rFonts w:ascii="Arial" w:hAnsi="Arial" w:cs="Arial"/>
          <w:sz w:val="24"/>
          <w:szCs w:val="24"/>
          <w:lang w:bidi="ru-RU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058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5" w:name="bookmark13"/>
      <w:bookmarkEnd w:id="5"/>
      <w:r w:rsidRPr="004F23EF">
        <w:rPr>
          <w:rFonts w:ascii="Arial" w:hAnsi="Arial" w:cs="Arial"/>
          <w:sz w:val="24"/>
          <w:szCs w:val="24"/>
          <w:lang w:bidi="ru-RU"/>
        </w:rPr>
        <w:t>Задачами комиссии являются:</w:t>
      </w:r>
    </w:p>
    <w:p w:rsidR="004F23EF" w:rsidRPr="004F23EF" w:rsidRDefault="004F23EF" w:rsidP="004F23EF">
      <w:pPr>
        <w:widowControl w:val="0"/>
        <w:tabs>
          <w:tab w:val="left" w:pos="1256"/>
        </w:tabs>
        <w:spacing w:line="276" w:lineRule="auto"/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bookmarkStart w:id="6" w:name="bookmark14"/>
      <w:bookmarkEnd w:id="6"/>
      <w:r w:rsidRPr="004F23EF">
        <w:rPr>
          <w:rFonts w:ascii="Arial" w:hAnsi="Arial" w:cs="Arial"/>
          <w:sz w:val="24"/>
          <w:szCs w:val="24"/>
          <w:lang w:bidi="ru-RU"/>
        </w:rPr>
        <w:t>1) предупреждение 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устранению;</w:t>
      </w:r>
    </w:p>
    <w:p w:rsidR="004F23EF" w:rsidRPr="004F23EF" w:rsidRDefault="004F23EF" w:rsidP="004F23EF">
      <w:pPr>
        <w:widowControl w:val="0"/>
        <w:tabs>
          <w:tab w:val="left" w:pos="1574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7" w:name="bookmark15"/>
      <w:bookmarkEnd w:id="7"/>
      <w:r w:rsidRPr="004F23EF">
        <w:rPr>
          <w:rFonts w:ascii="Arial" w:hAnsi="Arial" w:cs="Arial"/>
          <w:sz w:val="24"/>
          <w:szCs w:val="24"/>
          <w:lang w:bidi="ru-RU"/>
        </w:rPr>
        <w:t xml:space="preserve">      2)    социально-педагогическая реабилитация несовершеннолетних, находящихся в социально опасном положении, в </w:t>
      </w: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том числе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связанном с немедицинским потреблением наркотических средств и психотропных веществ;</w:t>
      </w:r>
    </w:p>
    <w:p w:rsidR="004F23EF" w:rsidRPr="004F23EF" w:rsidRDefault="004F23EF" w:rsidP="004F23EF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8" w:name="bookmark16"/>
      <w:bookmarkEnd w:id="8"/>
      <w:r w:rsidRPr="004F23EF">
        <w:rPr>
          <w:rFonts w:ascii="Arial" w:hAnsi="Arial" w:cs="Arial"/>
          <w:sz w:val="24"/>
          <w:szCs w:val="24"/>
          <w:lang w:bidi="ru-RU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4F23EF" w:rsidRPr="004F23EF" w:rsidRDefault="004F23EF" w:rsidP="004F23EF">
      <w:pPr>
        <w:widowControl w:val="0"/>
        <w:numPr>
          <w:ilvl w:val="0"/>
          <w:numId w:val="18"/>
        </w:numPr>
        <w:tabs>
          <w:tab w:val="left" w:pos="709"/>
        </w:tabs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bidi="ru-RU"/>
        </w:rPr>
      </w:pPr>
      <w:bookmarkStart w:id="9" w:name="bookmark17"/>
      <w:bookmarkEnd w:id="9"/>
      <w:r w:rsidRPr="004F23EF">
        <w:rPr>
          <w:rFonts w:ascii="Arial" w:hAnsi="Arial" w:cs="Arial"/>
          <w:sz w:val="24"/>
          <w:szCs w:val="24"/>
          <w:lang w:bidi="ru-RU"/>
        </w:rPr>
        <w:t xml:space="preserve"> выявление фактов жестокого обращения с несовершеннолетними, предупреждение преступлений против семьи и несовершеннолетних;</w:t>
      </w:r>
    </w:p>
    <w:p w:rsidR="004F23EF" w:rsidRPr="004F23EF" w:rsidRDefault="004F23EF" w:rsidP="004F23EF">
      <w:pPr>
        <w:widowControl w:val="0"/>
        <w:numPr>
          <w:ilvl w:val="0"/>
          <w:numId w:val="18"/>
        </w:numPr>
        <w:tabs>
          <w:tab w:val="left" w:pos="851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0" w:name="bookmark18"/>
      <w:bookmarkEnd w:id="10"/>
      <w:r w:rsidRPr="004F23EF">
        <w:rPr>
          <w:rFonts w:ascii="Arial" w:hAnsi="Arial" w:cs="Arial"/>
          <w:sz w:val="24"/>
          <w:szCs w:val="24"/>
          <w:lang w:bidi="ru-RU"/>
        </w:rPr>
        <w:t>координация деятельности органов и учреждений системы профилактики и обеспечение взаимодействия органов и учреждений, занимающихся проблемами семьи и детства в вопросах профилактики безнадзорности, беспризорности, правонарушений и антиобщественных действий несовершеннолетних, защиты их прав;</w:t>
      </w:r>
    </w:p>
    <w:p w:rsidR="004F23EF" w:rsidRPr="004F23EF" w:rsidRDefault="004F23EF" w:rsidP="004F23EF">
      <w:pPr>
        <w:widowControl w:val="0"/>
        <w:numPr>
          <w:ilvl w:val="0"/>
          <w:numId w:val="18"/>
        </w:numPr>
        <w:tabs>
          <w:tab w:val="left" w:pos="851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1" w:name="bookmark19"/>
      <w:bookmarkEnd w:id="11"/>
      <w:r w:rsidRPr="004F23EF">
        <w:rPr>
          <w:rFonts w:ascii="Arial" w:hAnsi="Arial" w:cs="Arial"/>
          <w:sz w:val="24"/>
          <w:szCs w:val="24"/>
          <w:lang w:bidi="ru-RU"/>
        </w:rPr>
        <w:t>координация деятельности органов и учреждений системы профилактики по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060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2" w:name="bookmark20"/>
      <w:bookmarkEnd w:id="12"/>
      <w:r w:rsidRPr="004F23EF">
        <w:rPr>
          <w:rFonts w:ascii="Arial" w:hAnsi="Arial" w:cs="Arial"/>
          <w:sz w:val="24"/>
          <w:szCs w:val="24"/>
          <w:lang w:bidi="ru-RU"/>
        </w:rPr>
        <w:t>Для решения возложенных задач комиссии:</w:t>
      </w:r>
    </w:p>
    <w:p w:rsidR="004F23EF" w:rsidRPr="004F23EF" w:rsidRDefault="004F23EF" w:rsidP="004F23EF">
      <w:pPr>
        <w:widowControl w:val="0"/>
        <w:numPr>
          <w:ilvl w:val="0"/>
          <w:numId w:val="2"/>
        </w:numPr>
        <w:tabs>
          <w:tab w:val="left" w:pos="107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3" w:name="bookmark21"/>
      <w:bookmarkEnd w:id="13"/>
      <w:r w:rsidRPr="004F23EF">
        <w:rPr>
          <w:rFonts w:ascii="Arial" w:hAnsi="Arial" w:cs="Arial"/>
          <w:sz w:val="24"/>
          <w:szCs w:val="24"/>
          <w:lang w:bidi="ru-RU"/>
        </w:rPr>
        <w:t>обеспечивают осуществление мер по защите и восстановлению прав и законных интересов несовершеннолетних в пределах своей компетенции;</w:t>
      </w:r>
    </w:p>
    <w:p w:rsidR="004F23EF" w:rsidRPr="004F23EF" w:rsidRDefault="004F23EF" w:rsidP="004F23EF">
      <w:pPr>
        <w:widowControl w:val="0"/>
        <w:numPr>
          <w:ilvl w:val="0"/>
          <w:numId w:val="2"/>
        </w:numPr>
        <w:tabs>
          <w:tab w:val="left" w:pos="108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4" w:name="bookmark22"/>
      <w:bookmarkEnd w:id="14"/>
      <w:r w:rsidRPr="004F23EF">
        <w:rPr>
          <w:rFonts w:ascii="Arial" w:hAnsi="Arial" w:cs="Arial"/>
          <w:sz w:val="24"/>
          <w:szCs w:val="24"/>
          <w:lang w:bidi="ru-RU"/>
        </w:rPr>
        <w:t>координируют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4F23EF" w:rsidRPr="004F23EF" w:rsidRDefault="004F23EF" w:rsidP="004F23EF">
      <w:pPr>
        <w:widowControl w:val="0"/>
        <w:numPr>
          <w:ilvl w:val="0"/>
          <w:numId w:val="2"/>
        </w:numPr>
        <w:tabs>
          <w:tab w:val="left" w:pos="1310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5" w:name="bookmark23"/>
      <w:bookmarkEnd w:id="15"/>
      <w:r w:rsidRPr="004F23EF">
        <w:rPr>
          <w:rFonts w:ascii="Arial" w:hAnsi="Arial" w:cs="Arial"/>
          <w:sz w:val="24"/>
          <w:szCs w:val="24"/>
          <w:lang w:bidi="ru-RU"/>
        </w:rPr>
        <w:t>анализируют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4F23EF" w:rsidRPr="004F23EF" w:rsidRDefault="004F23EF" w:rsidP="004F23EF">
      <w:pPr>
        <w:widowControl w:val="0"/>
        <w:numPr>
          <w:ilvl w:val="0"/>
          <w:numId w:val="2"/>
        </w:numPr>
        <w:tabs>
          <w:tab w:val="left" w:pos="1310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6" w:name="bookmark24"/>
      <w:bookmarkEnd w:id="16"/>
      <w:r w:rsidRPr="004F23EF">
        <w:rPr>
          <w:rFonts w:ascii="Arial" w:hAnsi="Arial" w:cs="Arial"/>
          <w:sz w:val="24"/>
          <w:szCs w:val="24"/>
          <w:lang w:bidi="ru-RU"/>
        </w:rPr>
        <w:t>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4F23EF" w:rsidRPr="004F23EF" w:rsidRDefault="004F23EF" w:rsidP="004F23EF">
      <w:pPr>
        <w:widowControl w:val="0"/>
        <w:numPr>
          <w:ilvl w:val="0"/>
          <w:numId w:val="2"/>
        </w:numPr>
        <w:tabs>
          <w:tab w:val="left" w:pos="1090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7" w:name="bookmark25"/>
      <w:bookmarkEnd w:id="17"/>
      <w:r w:rsidRPr="004F23EF">
        <w:rPr>
          <w:rFonts w:ascii="Arial" w:hAnsi="Arial" w:cs="Arial"/>
          <w:sz w:val="24"/>
          <w:szCs w:val="24"/>
          <w:lang w:bidi="ru-RU"/>
        </w:rP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4F23EF" w:rsidRPr="004F23EF" w:rsidRDefault="004F23EF" w:rsidP="004F23EF">
      <w:pPr>
        <w:widowControl w:val="0"/>
        <w:numPr>
          <w:ilvl w:val="0"/>
          <w:numId w:val="2"/>
        </w:numPr>
        <w:tabs>
          <w:tab w:val="left" w:pos="1310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8" w:name="bookmark26"/>
      <w:bookmarkEnd w:id="18"/>
      <w:r w:rsidRPr="004F23EF">
        <w:rPr>
          <w:rFonts w:ascii="Arial" w:hAnsi="Arial" w:cs="Arial"/>
          <w:sz w:val="24"/>
          <w:szCs w:val="24"/>
          <w:lang w:bidi="ru-RU"/>
        </w:rPr>
        <w:t>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4F23EF" w:rsidRPr="004F23EF" w:rsidRDefault="004F23EF" w:rsidP="004F23EF">
      <w:pPr>
        <w:widowControl w:val="0"/>
        <w:numPr>
          <w:ilvl w:val="0"/>
          <w:numId w:val="2"/>
        </w:numPr>
        <w:tabs>
          <w:tab w:val="left" w:pos="1310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9" w:name="bookmark27"/>
      <w:bookmarkEnd w:id="19"/>
      <w:r w:rsidRPr="004F23EF">
        <w:rPr>
          <w:rFonts w:ascii="Arial" w:hAnsi="Arial" w:cs="Arial"/>
          <w:sz w:val="24"/>
          <w:szCs w:val="24"/>
          <w:lang w:bidi="ru-RU"/>
        </w:rPr>
        <w:t>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4F23EF" w:rsidRPr="004F23EF" w:rsidRDefault="004F23EF" w:rsidP="004F23EF">
      <w:pPr>
        <w:widowControl w:val="0"/>
        <w:numPr>
          <w:ilvl w:val="0"/>
          <w:numId w:val="2"/>
        </w:numPr>
        <w:tabs>
          <w:tab w:val="left" w:pos="107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20" w:name="bookmark28"/>
      <w:bookmarkEnd w:id="20"/>
      <w:r w:rsidRPr="004F23EF">
        <w:rPr>
          <w:rFonts w:ascii="Arial" w:hAnsi="Arial" w:cs="Arial"/>
          <w:sz w:val="24"/>
          <w:szCs w:val="24"/>
          <w:lang w:bidi="ru-RU"/>
        </w:rPr>
        <w:t>вправе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05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21" w:name="bookmark29"/>
      <w:bookmarkEnd w:id="21"/>
      <w:r w:rsidRPr="004F23EF">
        <w:rPr>
          <w:rFonts w:ascii="Arial" w:hAnsi="Arial" w:cs="Arial"/>
          <w:sz w:val="24"/>
          <w:szCs w:val="24"/>
          <w:lang w:bidi="ru-RU"/>
        </w:rPr>
        <w:t>К полномочиям комиссии относится:</w:t>
      </w:r>
    </w:p>
    <w:p w:rsidR="004F23EF" w:rsidRPr="004F23EF" w:rsidRDefault="004F23EF" w:rsidP="004F23EF">
      <w:pPr>
        <w:widowControl w:val="0"/>
        <w:numPr>
          <w:ilvl w:val="0"/>
          <w:numId w:val="3"/>
        </w:numPr>
        <w:tabs>
          <w:tab w:val="left" w:pos="1277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22" w:name="bookmark30"/>
      <w:bookmarkEnd w:id="22"/>
      <w:r w:rsidRPr="004F23EF">
        <w:rPr>
          <w:rFonts w:ascii="Arial" w:hAnsi="Arial" w:cs="Arial"/>
          <w:sz w:val="24"/>
          <w:szCs w:val="24"/>
          <w:lang w:bidi="ru-RU"/>
        </w:rPr>
        <w:t>сбор, изучение и обобщение информационных, аналитических и статистических материалов о состоянии безнадзорности, беспризорности, наркомании, токсикомании, алкоголизма, правонарушений, гибели и травматизме, нарушениях трудовых, жилищных и иных прав несовершеннолетних, разработка мер по предупреждению данных явлений;</w:t>
      </w:r>
    </w:p>
    <w:p w:rsidR="004F23EF" w:rsidRPr="004F23EF" w:rsidRDefault="004F23EF" w:rsidP="004F23EF">
      <w:pPr>
        <w:widowControl w:val="0"/>
        <w:numPr>
          <w:ilvl w:val="0"/>
          <w:numId w:val="3"/>
        </w:numPr>
        <w:tabs>
          <w:tab w:val="left" w:pos="1138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23" w:name="bookmark31"/>
      <w:bookmarkEnd w:id="23"/>
      <w:r w:rsidRPr="004F23EF">
        <w:rPr>
          <w:rFonts w:ascii="Arial" w:hAnsi="Arial" w:cs="Arial"/>
          <w:sz w:val="24"/>
          <w:szCs w:val="24"/>
          <w:lang w:bidi="ru-RU"/>
        </w:rPr>
        <w:t>формирование и ведение межведомственного банка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работа;</w:t>
      </w:r>
    </w:p>
    <w:p w:rsidR="004F23EF" w:rsidRPr="004F23EF" w:rsidRDefault="004F23EF" w:rsidP="004F23EF">
      <w:pPr>
        <w:widowControl w:val="0"/>
        <w:numPr>
          <w:ilvl w:val="0"/>
          <w:numId w:val="3"/>
        </w:numPr>
        <w:tabs>
          <w:tab w:val="left" w:pos="1469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24" w:name="bookmark32"/>
      <w:bookmarkStart w:id="25" w:name="bookmark33"/>
      <w:bookmarkEnd w:id="24"/>
      <w:bookmarkEnd w:id="25"/>
      <w:r w:rsidRPr="004F23EF">
        <w:rPr>
          <w:rFonts w:ascii="Arial" w:hAnsi="Arial" w:cs="Arial"/>
          <w:sz w:val="24"/>
          <w:szCs w:val="24"/>
          <w:lang w:bidi="ru-RU"/>
        </w:rPr>
        <w:t>изучение условий воспитания, обучения и содержания несовершеннолетних, обращения с ними в учреждениях системы профилактики, учреждениях уголовно-исполнительной системы, а также в семьях, находящихся в социально опасном положении;</w:t>
      </w:r>
    </w:p>
    <w:p w:rsidR="004F23EF" w:rsidRPr="004F23EF" w:rsidRDefault="004F23EF" w:rsidP="004F23EF">
      <w:pPr>
        <w:widowControl w:val="0"/>
        <w:numPr>
          <w:ilvl w:val="0"/>
          <w:numId w:val="3"/>
        </w:numPr>
        <w:tabs>
          <w:tab w:val="left" w:pos="1277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26" w:name="bookmark34"/>
      <w:bookmarkEnd w:id="26"/>
      <w:r w:rsidRPr="004F23EF">
        <w:rPr>
          <w:rFonts w:ascii="Arial" w:hAnsi="Arial" w:cs="Arial"/>
          <w:sz w:val="24"/>
          <w:szCs w:val="24"/>
          <w:lang w:bidi="ru-RU"/>
        </w:rPr>
        <w:t>выявление причин и условий, способствующих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в совершение противоправных деяний;</w:t>
      </w:r>
    </w:p>
    <w:p w:rsidR="004F23EF" w:rsidRPr="004F23EF" w:rsidRDefault="004F23EF" w:rsidP="004F23EF">
      <w:pPr>
        <w:widowControl w:val="0"/>
        <w:numPr>
          <w:ilvl w:val="0"/>
          <w:numId w:val="3"/>
        </w:numPr>
        <w:tabs>
          <w:tab w:val="left" w:pos="108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27" w:name="bookmark35"/>
      <w:bookmarkEnd w:id="27"/>
      <w:r w:rsidRPr="004F23EF">
        <w:rPr>
          <w:rFonts w:ascii="Arial" w:hAnsi="Arial" w:cs="Arial"/>
          <w:sz w:val="24"/>
          <w:szCs w:val="24"/>
          <w:lang w:bidi="ru-RU"/>
        </w:rPr>
        <w:t>анализ эффективности мер, предпринимаемых органами и учреждениями системы профилактики по предупреждению безнадзорности, наркомании, токсикомании, алкоголизма и правонарушений несовершеннолетних, обеспечению и защите их прав;</w:t>
      </w:r>
    </w:p>
    <w:p w:rsidR="004F23EF" w:rsidRPr="004F23EF" w:rsidRDefault="004F23EF" w:rsidP="004F23EF">
      <w:pPr>
        <w:widowControl w:val="0"/>
        <w:numPr>
          <w:ilvl w:val="0"/>
          <w:numId w:val="3"/>
        </w:numPr>
        <w:tabs>
          <w:tab w:val="left" w:pos="108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28" w:name="bookmark36"/>
      <w:bookmarkEnd w:id="28"/>
      <w:r w:rsidRPr="004F23EF">
        <w:rPr>
          <w:rFonts w:ascii="Arial" w:hAnsi="Arial" w:cs="Arial"/>
          <w:sz w:val="24"/>
          <w:szCs w:val="24"/>
          <w:lang w:bidi="ru-RU"/>
        </w:rPr>
        <w:t>текущее и перспективное планирование межведомственных мероприятий по профилактике безнадзорности, наркомании, токсикомании, алкоголизма, правонарушений и антиобщественных действий несовершеннолетних, защите их прав;</w:t>
      </w:r>
    </w:p>
    <w:p w:rsidR="004F23EF" w:rsidRPr="004F23EF" w:rsidRDefault="004F23EF" w:rsidP="004F23EF">
      <w:pPr>
        <w:widowControl w:val="0"/>
        <w:numPr>
          <w:ilvl w:val="0"/>
          <w:numId w:val="3"/>
        </w:numPr>
        <w:tabs>
          <w:tab w:val="left" w:pos="107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29" w:name="bookmark37"/>
      <w:bookmarkEnd w:id="29"/>
      <w:r w:rsidRPr="004F23EF">
        <w:rPr>
          <w:rFonts w:ascii="Arial" w:hAnsi="Arial" w:cs="Arial"/>
          <w:sz w:val="24"/>
          <w:szCs w:val="24"/>
          <w:lang w:bidi="ru-RU"/>
        </w:rPr>
        <w:t>правовое просвещение в сфере прав и обязанностей несовершеннолетних, их родителей или иных законных представителей;</w:t>
      </w:r>
    </w:p>
    <w:p w:rsidR="004F23EF" w:rsidRPr="004F23EF" w:rsidRDefault="004F23EF" w:rsidP="004F23EF">
      <w:pPr>
        <w:widowControl w:val="0"/>
        <w:numPr>
          <w:ilvl w:val="0"/>
          <w:numId w:val="3"/>
        </w:numPr>
        <w:tabs>
          <w:tab w:val="left" w:pos="107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30" w:name="bookmark38"/>
      <w:bookmarkEnd w:id="30"/>
      <w:r w:rsidRPr="004F23EF">
        <w:rPr>
          <w:rFonts w:ascii="Arial" w:hAnsi="Arial" w:cs="Arial"/>
          <w:sz w:val="24"/>
          <w:szCs w:val="24"/>
          <w:lang w:bidi="ru-RU"/>
        </w:rPr>
        <w:t>рассмотрение обращений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4F23EF" w:rsidRPr="004F23EF" w:rsidRDefault="004F23EF" w:rsidP="004F23EF">
      <w:pPr>
        <w:widowControl w:val="0"/>
        <w:numPr>
          <w:ilvl w:val="0"/>
          <w:numId w:val="3"/>
        </w:numPr>
        <w:tabs>
          <w:tab w:val="left" w:pos="577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31" w:name="bookmark39"/>
      <w:bookmarkEnd w:id="31"/>
      <w:r w:rsidRPr="004F23EF">
        <w:rPr>
          <w:rFonts w:ascii="Arial" w:hAnsi="Arial" w:cs="Arial"/>
          <w:sz w:val="24"/>
          <w:szCs w:val="24"/>
          <w:lang w:bidi="ru-RU"/>
        </w:rPr>
        <w:t>информирование органов прокуратуры о нарушении прав и свобод несовершеннолетних;</w:t>
      </w:r>
    </w:p>
    <w:p w:rsidR="004F23EF" w:rsidRPr="004F23EF" w:rsidRDefault="004F23EF" w:rsidP="004F23EF">
      <w:pPr>
        <w:widowControl w:val="0"/>
        <w:spacing w:line="276" w:lineRule="auto"/>
        <w:ind w:firstLine="74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10) взаимодействие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алкоголизма, правонарушений несовершеннолетних, защиты их прав;</w:t>
      </w:r>
    </w:p>
    <w:p w:rsidR="004F23EF" w:rsidRPr="004F23EF" w:rsidRDefault="004F23EF" w:rsidP="004F23EF">
      <w:pPr>
        <w:widowControl w:val="0"/>
        <w:numPr>
          <w:ilvl w:val="0"/>
          <w:numId w:val="4"/>
        </w:numPr>
        <w:tabs>
          <w:tab w:val="left" w:pos="1285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32" w:name="bookmark40"/>
      <w:bookmarkEnd w:id="32"/>
      <w:r w:rsidRPr="004F23EF">
        <w:rPr>
          <w:rFonts w:ascii="Arial" w:hAnsi="Arial" w:cs="Arial"/>
          <w:sz w:val="24"/>
          <w:szCs w:val="24"/>
          <w:lang w:bidi="ru-RU"/>
        </w:rPr>
        <w:t>взаимодействие с судами, службой судебных приставов, коллегиями адвокатов, органами и учреждениями системы исполнения наказания, иными правоохранительными и правозащитными органами по вопросам своей компетенции;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187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33" w:name="bookmark41"/>
      <w:bookmarkStart w:id="34" w:name="bookmark42"/>
      <w:bookmarkStart w:id="35" w:name="bookmark43"/>
      <w:bookmarkStart w:id="36" w:name="bookmark54"/>
      <w:bookmarkEnd w:id="33"/>
      <w:bookmarkEnd w:id="34"/>
      <w:bookmarkEnd w:id="35"/>
      <w:bookmarkEnd w:id="36"/>
      <w:r w:rsidRPr="004F23EF">
        <w:rPr>
          <w:rFonts w:ascii="Arial" w:hAnsi="Arial" w:cs="Arial"/>
          <w:sz w:val="24"/>
          <w:szCs w:val="24"/>
          <w:lang w:bidi="ru-RU"/>
        </w:rPr>
        <w:t>К полномочиям комиссии относятся: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342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37" w:name="bookmark55"/>
      <w:bookmarkEnd w:id="37"/>
      <w:r w:rsidRPr="004F23EF">
        <w:rPr>
          <w:rFonts w:ascii="Arial" w:hAnsi="Arial" w:cs="Arial"/>
          <w:sz w:val="24"/>
          <w:szCs w:val="24"/>
          <w:lang w:bidi="ru-RU"/>
        </w:rPr>
        <w:t>выявление несовершеннолетних и семей, находящихся в социально опасном положении;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283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38" w:name="bookmark56"/>
      <w:bookmarkEnd w:id="38"/>
      <w:r w:rsidRPr="004F23EF">
        <w:rPr>
          <w:rFonts w:ascii="Arial" w:hAnsi="Arial" w:cs="Arial"/>
          <w:sz w:val="24"/>
          <w:szCs w:val="24"/>
          <w:lang w:bidi="ru-RU"/>
        </w:rPr>
        <w:t>обеспечение межведомственной координации при проведении индивидуальной профилактической работы с несовершеннолетними и семьями, находящимися в социально опасном положении, перечень которых определен в статье 5 Федерального закона от 24.06.1999 № 120-ФЗ «Об основах системы профилактики безнадзорности и правонарушений несовершеннолетних» (далее - Федеральный закон № 120-ФЗ);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283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39" w:name="bookmark57"/>
      <w:bookmarkEnd w:id="39"/>
      <w:r w:rsidRPr="004F23EF">
        <w:rPr>
          <w:rFonts w:ascii="Arial" w:hAnsi="Arial" w:cs="Arial"/>
          <w:sz w:val="24"/>
          <w:szCs w:val="24"/>
          <w:lang w:bidi="ru-RU"/>
        </w:rPr>
        <w:t>изучение условий воспитания несовершеннолетних, проживающих в семьях, в которых родители несовершеннолетних ранее привлекались к уголовной ответственности за совершение преступлений;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084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40" w:name="bookmark58"/>
      <w:bookmarkEnd w:id="40"/>
      <w:r w:rsidRPr="004F23EF">
        <w:rPr>
          <w:rFonts w:ascii="Arial" w:hAnsi="Arial" w:cs="Arial"/>
          <w:sz w:val="24"/>
          <w:szCs w:val="24"/>
          <w:lang w:bidi="ru-RU"/>
        </w:rPr>
        <w:t>направление в Комиссию области информации о состоянии и мерах по предупреждению беспризорности, безнадзорности, наркомании, токсикомании, алкоголизма, правонарушений, гибели и травматизма, нарушениях трудовых, жилищных и иных прав несовершеннолетних в муниципальных образованиях Московской области и внесение предложений по совершенствованию данной деятельности;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090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41" w:name="bookmark59"/>
      <w:bookmarkEnd w:id="41"/>
      <w:r w:rsidRPr="004F23EF">
        <w:rPr>
          <w:rFonts w:ascii="Arial" w:hAnsi="Arial" w:cs="Arial"/>
          <w:sz w:val="24"/>
          <w:szCs w:val="24"/>
          <w:lang w:bidi="ru-RU"/>
        </w:rPr>
        <w:t>участие в разработке проектов нормативных правовых актов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 и правонарушений;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08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42" w:name="bookmark60"/>
      <w:bookmarkEnd w:id="42"/>
      <w:r w:rsidRPr="004F23EF">
        <w:rPr>
          <w:rFonts w:ascii="Arial" w:hAnsi="Arial" w:cs="Arial"/>
          <w:sz w:val="24"/>
          <w:szCs w:val="24"/>
          <w:lang w:bidi="ru-RU"/>
        </w:rPr>
        <w:t xml:space="preserve">подготовка ежегодного доклада о состоянии и мерах по предупреждению беспризорности, безнадзорности, наркомании, токсикомании, алкоголизма, правонарушений несовершеннолетних и защите их прав на территории городского </w:t>
      </w: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округа  Павловский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Посад;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084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43" w:name="bookmark61"/>
      <w:bookmarkEnd w:id="43"/>
      <w:r w:rsidRPr="004F23EF">
        <w:rPr>
          <w:rFonts w:ascii="Arial" w:hAnsi="Arial" w:cs="Arial"/>
          <w:sz w:val="24"/>
          <w:szCs w:val="24"/>
          <w:lang w:bidi="ru-RU"/>
        </w:rPr>
        <w:t>направление в суд исков об ограничении и лишении родительских прав, о возмещении вреда, причиненного здоровью несовершеннолетнего, его имуществу, и (или) морального вреда;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100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44" w:name="bookmark62"/>
      <w:bookmarkEnd w:id="44"/>
      <w:r w:rsidRPr="004F23EF">
        <w:rPr>
          <w:rFonts w:ascii="Arial" w:hAnsi="Arial" w:cs="Arial"/>
          <w:sz w:val="24"/>
          <w:szCs w:val="24"/>
          <w:lang w:bidi="ru-RU"/>
        </w:rPr>
        <w:t>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центрах временного содержания несовершеннолетних правонарушителей органов внутренних дел, а также по иным вопросам, предусмотренным законодательством Российской Федерации;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283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45" w:name="bookmark63"/>
      <w:bookmarkEnd w:id="45"/>
      <w:r w:rsidRPr="004F23EF">
        <w:rPr>
          <w:rFonts w:ascii="Arial" w:hAnsi="Arial" w:cs="Arial"/>
          <w:sz w:val="24"/>
          <w:szCs w:val="24"/>
          <w:lang w:bidi="ru-RU"/>
        </w:rPr>
        <w:t>выдача согласия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283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46" w:name="bookmark64"/>
      <w:bookmarkEnd w:id="46"/>
      <w:r w:rsidRPr="004F23EF">
        <w:rPr>
          <w:rFonts w:ascii="Arial" w:hAnsi="Arial" w:cs="Arial"/>
          <w:sz w:val="24"/>
          <w:szCs w:val="24"/>
          <w:lang w:bidi="ru-RU"/>
        </w:rPr>
        <w:t>выдача при наличии согласия родителей (законных представителей) несовершеннолетнего обучающегося и управления образования, согласия на оставление несовершеннолетним, достигшим возраста 15 лет, общеобразовательной организации до получения основного общего образования. 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согласование расторжения трудового договора работодателя с несовершеннолетним работником по инициативе работодателя;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338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47" w:name="bookmark65"/>
      <w:bookmarkEnd w:id="47"/>
      <w:r w:rsidRPr="004F23EF">
        <w:rPr>
          <w:rFonts w:ascii="Arial" w:hAnsi="Arial" w:cs="Arial"/>
          <w:sz w:val="24"/>
          <w:szCs w:val="24"/>
          <w:lang w:bidi="ru-RU"/>
        </w:rPr>
        <w:t>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Московской области;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248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48" w:name="bookmark66"/>
      <w:bookmarkEnd w:id="48"/>
      <w:r w:rsidRPr="004F23EF">
        <w:rPr>
          <w:rFonts w:ascii="Arial" w:hAnsi="Arial" w:cs="Arial"/>
          <w:sz w:val="24"/>
          <w:szCs w:val="24"/>
          <w:lang w:bidi="ru-RU"/>
        </w:rPr>
        <w:t>согласование выпуска детей-сирот и детей, оставшихся без попечения родителей, являющихся воспитанниками воинской части, в случаях и порядке, предусмотренных законодательством Российской Федерации;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338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49" w:name="bookmark67"/>
      <w:bookmarkEnd w:id="49"/>
      <w:r w:rsidRPr="004F23EF">
        <w:rPr>
          <w:rFonts w:ascii="Arial" w:hAnsi="Arial" w:cs="Arial"/>
          <w:sz w:val="24"/>
          <w:szCs w:val="24"/>
          <w:lang w:bidi="ru-RU"/>
        </w:rPr>
        <w:t>рассмотрение материалов (дел) о несовершеннолетних и семьях, находящихся в социально опасном положении, применение мер воздействия в отношении несовершеннолетних, их родителей (законных представителей) в случаях и порядке, предусмотренных законодательством Российской Федерации, Законом Московской области № 273/2005-03 «О комиссиях по делам несовершеннолетних и защите их прав в Московской области» и настоящим Положением;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565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50" w:name="bookmark68"/>
      <w:bookmarkEnd w:id="50"/>
      <w:r w:rsidRPr="004F23EF">
        <w:rPr>
          <w:rFonts w:ascii="Arial" w:hAnsi="Arial" w:cs="Arial"/>
          <w:sz w:val="24"/>
          <w:szCs w:val="24"/>
          <w:lang w:bidi="ru-RU"/>
        </w:rPr>
        <w:t>рассмотрение дел об административных правонарушениях несовершеннолетних, их родителей (иных законных представителей), иных лиц в случаях и порядке, предусмотренных законодательством об административных правонарушениях;</w:t>
      </w:r>
    </w:p>
    <w:p w:rsidR="004F23EF" w:rsidRPr="004F23EF" w:rsidRDefault="004F23EF" w:rsidP="004F23EF">
      <w:pPr>
        <w:widowControl w:val="0"/>
        <w:numPr>
          <w:ilvl w:val="0"/>
          <w:numId w:val="5"/>
        </w:numPr>
        <w:tabs>
          <w:tab w:val="left" w:pos="1248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51" w:name="bookmark69"/>
      <w:bookmarkStart w:id="52" w:name="bookmark70"/>
      <w:bookmarkEnd w:id="51"/>
      <w:bookmarkEnd w:id="52"/>
      <w:r w:rsidRPr="004F23EF">
        <w:rPr>
          <w:rFonts w:ascii="Arial" w:hAnsi="Arial" w:cs="Arial"/>
          <w:sz w:val="24"/>
          <w:szCs w:val="24"/>
          <w:lang w:bidi="ru-RU"/>
        </w:rPr>
        <w:t>осуществление иных полномочий, предусмотренных законодательством Российской Федерации и законодательством Московской области.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88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53" w:name="bookmark86"/>
      <w:bookmarkStart w:id="54" w:name="bookmark91"/>
      <w:bookmarkEnd w:id="53"/>
      <w:bookmarkEnd w:id="54"/>
      <w:r w:rsidRPr="004F23EF">
        <w:rPr>
          <w:rFonts w:ascii="Arial" w:hAnsi="Arial" w:cs="Arial"/>
          <w:sz w:val="24"/>
          <w:szCs w:val="24"/>
          <w:lang w:bidi="ru-RU"/>
        </w:rPr>
        <w:t>К вопросам обеспечения деятельности комиссии относятся:</w:t>
      </w:r>
    </w:p>
    <w:p w:rsidR="004F23EF" w:rsidRPr="004F23EF" w:rsidRDefault="004F23EF" w:rsidP="004F23EF">
      <w:pPr>
        <w:widowControl w:val="0"/>
        <w:numPr>
          <w:ilvl w:val="0"/>
          <w:numId w:val="6"/>
        </w:numPr>
        <w:tabs>
          <w:tab w:val="left" w:pos="1288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55" w:name="bookmark92"/>
      <w:bookmarkEnd w:id="55"/>
      <w:r w:rsidRPr="004F23EF">
        <w:rPr>
          <w:rFonts w:ascii="Arial" w:hAnsi="Arial" w:cs="Arial"/>
          <w:sz w:val="24"/>
          <w:szCs w:val="24"/>
          <w:lang w:bidi="ru-RU"/>
        </w:rPr>
        <w:t>осуществление сбора, обобщения информации о численности несовершеннолетних, находящихся в социально опасном положении, на территории городского округа Павловский Посад;</w:t>
      </w:r>
    </w:p>
    <w:p w:rsidR="004F23EF" w:rsidRPr="004F23EF" w:rsidRDefault="004F23EF" w:rsidP="004F23EF">
      <w:pPr>
        <w:widowControl w:val="0"/>
        <w:numPr>
          <w:ilvl w:val="0"/>
          <w:numId w:val="6"/>
        </w:numPr>
        <w:tabs>
          <w:tab w:val="left" w:pos="108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56" w:name="bookmark93"/>
      <w:bookmarkEnd w:id="56"/>
      <w:r w:rsidRPr="004F23EF">
        <w:rPr>
          <w:rFonts w:ascii="Arial" w:hAnsi="Arial" w:cs="Arial"/>
          <w:sz w:val="24"/>
          <w:szCs w:val="24"/>
          <w:lang w:bidi="ru-RU"/>
        </w:rPr>
        <w:t>подготовка и направление в Комиссию области справочной информации, отчетов по вопросам, относящимся к компетенции комиссии;</w:t>
      </w:r>
    </w:p>
    <w:p w:rsidR="004F23EF" w:rsidRPr="004F23EF" w:rsidRDefault="004F23EF" w:rsidP="004F23EF">
      <w:pPr>
        <w:widowControl w:val="0"/>
        <w:numPr>
          <w:ilvl w:val="0"/>
          <w:numId w:val="6"/>
        </w:numPr>
        <w:tabs>
          <w:tab w:val="left" w:pos="108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57" w:name="bookmark94"/>
      <w:bookmarkEnd w:id="57"/>
      <w:r w:rsidRPr="004F23EF">
        <w:rPr>
          <w:rFonts w:ascii="Arial" w:hAnsi="Arial" w:cs="Arial"/>
          <w:sz w:val="24"/>
          <w:szCs w:val="24"/>
          <w:lang w:bidi="ru-RU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4F23EF" w:rsidRPr="004F23EF" w:rsidRDefault="004F23EF" w:rsidP="004F23EF">
      <w:pPr>
        <w:widowControl w:val="0"/>
        <w:numPr>
          <w:ilvl w:val="0"/>
          <w:numId w:val="6"/>
        </w:numPr>
        <w:tabs>
          <w:tab w:val="left" w:pos="1288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58" w:name="bookmark95"/>
      <w:bookmarkEnd w:id="58"/>
      <w:r w:rsidRPr="004F23EF">
        <w:rPr>
          <w:rFonts w:ascii="Arial" w:hAnsi="Arial" w:cs="Arial"/>
          <w:sz w:val="24"/>
          <w:szCs w:val="24"/>
          <w:lang w:bidi="ru-RU"/>
        </w:rPr>
        <w:t>исполнение иных полномочий в рамках обеспечения деятельности комиссии;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190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59" w:name="bookmark96"/>
      <w:bookmarkStart w:id="60" w:name="bookmark97"/>
      <w:bookmarkStart w:id="61" w:name="bookmark98"/>
      <w:bookmarkStart w:id="62" w:name="bookmark216"/>
      <w:bookmarkEnd w:id="59"/>
      <w:bookmarkEnd w:id="60"/>
      <w:bookmarkEnd w:id="61"/>
      <w:bookmarkEnd w:id="62"/>
      <w:r w:rsidRPr="004F23EF">
        <w:rPr>
          <w:rFonts w:ascii="Arial" w:hAnsi="Arial" w:cs="Arial"/>
          <w:sz w:val="24"/>
          <w:szCs w:val="24"/>
          <w:lang w:bidi="ru-RU"/>
        </w:rPr>
        <w:t>Комиссия имеет бланк, печать и штамп со своим наименованием.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851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63" w:name="bookmark217"/>
      <w:bookmarkEnd w:id="63"/>
      <w:r w:rsidRPr="004F23EF">
        <w:rPr>
          <w:rFonts w:ascii="Arial" w:hAnsi="Arial" w:cs="Arial"/>
          <w:sz w:val="24"/>
          <w:szCs w:val="24"/>
          <w:lang w:bidi="ru-RU"/>
        </w:rPr>
        <w:t>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 xml:space="preserve">Численный (с учетом объема и содержания выполняемой работы) и персональный состав комиссии и их председатели утверждается Главой городского округа Павловский </w:t>
      </w: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Посад  в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количестве не менее 7 человек.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 xml:space="preserve">Не допускается назначение на должность </w:t>
      </w: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председателя  комиссии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руководителя органа или учреждения системы профилактики.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Председатель комиссии несет ответственность за выполнение задач, возложенных на комиссию, в порядке, установленном законодательством Российской Федерации.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Председателем  комиссии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могут быть Глава городского округа Павловский Посад, а также заместители Главы Администрации городского округа Павловский Посад Московской области.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851"/>
        </w:tabs>
        <w:spacing w:line="276" w:lineRule="auto"/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bookmarkStart w:id="64" w:name="bookmark218"/>
      <w:bookmarkEnd w:id="64"/>
      <w:r w:rsidRPr="004F23EF">
        <w:rPr>
          <w:rFonts w:ascii="Arial" w:hAnsi="Arial" w:cs="Arial"/>
          <w:sz w:val="24"/>
          <w:szCs w:val="24"/>
          <w:lang w:bidi="ru-RU"/>
        </w:rPr>
        <w:t xml:space="preserve">Руководитель структурного подразделения администрации городского округа Павловский Посад, на </w:t>
      </w: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которого  возложено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обеспечение деятельности комиссии, является заместителем председателя комиссии.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851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65" w:name="bookmark219"/>
      <w:bookmarkEnd w:id="65"/>
      <w:r w:rsidRPr="004F23EF">
        <w:rPr>
          <w:rFonts w:ascii="Arial" w:hAnsi="Arial" w:cs="Arial"/>
          <w:sz w:val="24"/>
          <w:szCs w:val="24"/>
          <w:lang w:bidi="ru-RU"/>
        </w:rPr>
        <w:t>Ответственный секретарь комиссии является сотрудником структурного подразделения администрации городского округа Павловский Посад, на которого возложено обеспечение деятельности комиссии.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851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66" w:name="bookmark220"/>
      <w:bookmarkEnd w:id="66"/>
      <w:r w:rsidRPr="004F23EF">
        <w:rPr>
          <w:rFonts w:ascii="Arial" w:hAnsi="Arial" w:cs="Arial"/>
          <w:sz w:val="24"/>
          <w:szCs w:val="24"/>
          <w:lang w:bidi="ru-RU"/>
        </w:rPr>
        <w:t>Заседания комиссии проводятся в соответствии с планом заседаний комиссии, а также по мере необходимости, но не реже двух раз в месяц.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 xml:space="preserve">Комиссии могут </w:t>
      </w: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проводиться  выездные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и расширенные заседания.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Заседания комиссий могут проводиться в режиме видеоконференцсвязи.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Комиссия  вправе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принимать решения путем проведения заочного голосования. Решение о проведении заочного голосования принимает председатель комиссии.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При принятии решения о проведении заочного голосования члены комиссии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При проведении заочного голосования решения принимаются большинством голосов от общего числа членов комиссии, участвующих в голосовании. При этом заочное голосование считается правомочным, если в нем приняли участие не менее половины членов комиссии. В случае равенства голосов решающим является голос председателя комиссии. Если председатель комиссии не участвовал в заочном голосовании, при равенстве голосов решающим является голос заместителя председателя комиссии.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Результаты заочного голосования оформляются протоколом, который подписывает председатель комиссии или заместитель председателя комиссии.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line="276" w:lineRule="auto"/>
        <w:ind w:left="142" w:firstLine="218"/>
        <w:jc w:val="both"/>
        <w:rPr>
          <w:rFonts w:ascii="Arial" w:hAnsi="Arial" w:cs="Arial"/>
          <w:sz w:val="24"/>
          <w:szCs w:val="24"/>
          <w:lang w:bidi="ru-RU"/>
        </w:rPr>
      </w:pPr>
      <w:bookmarkStart w:id="67" w:name="bookmark221"/>
      <w:bookmarkEnd w:id="67"/>
      <w:r w:rsidRPr="004F23EF">
        <w:rPr>
          <w:rFonts w:ascii="Arial" w:hAnsi="Arial" w:cs="Arial"/>
          <w:sz w:val="24"/>
          <w:szCs w:val="24"/>
          <w:lang w:bidi="ru-RU"/>
        </w:rPr>
        <w:t xml:space="preserve">Комиссия формируют планы заседаний комиссии и планы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городского округа Павловский </w:t>
      </w: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Посад  на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календарный год с учетом предложений органов и учреждений системы профилактики.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Предложения в планы вносятся в комиссию её членами, руководителями органов и учреждений системы профилактики, другими заинтересованными органами и организациями не позднее 1 декабря года, предшествующего планируемому.</w:t>
      </w:r>
    </w:p>
    <w:p w:rsidR="004F23EF" w:rsidRPr="004F23EF" w:rsidRDefault="004F23EF" w:rsidP="004F23EF">
      <w:pPr>
        <w:widowControl w:val="0"/>
        <w:spacing w:line="276" w:lineRule="auto"/>
        <w:ind w:firstLine="70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Предложения в план заседаний комиссии должны содержать:</w:t>
      </w:r>
    </w:p>
    <w:p w:rsidR="004F23EF" w:rsidRPr="004F23EF" w:rsidRDefault="004F23EF" w:rsidP="004F23EF">
      <w:pPr>
        <w:widowControl w:val="0"/>
        <w:numPr>
          <w:ilvl w:val="0"/>
          <w:numId w:val="7"/>
        </w:numPr>
        <w:tabs>
          <w:tab w:val="left" w:pos="1222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68" w:name="bookmark222"/>
      <w:bookmarkEnd w:id="68"/>
      <w:r w:rsidRPr="004F23EF">
        <w:rPr>
          <w:rFonts w:ascii="Arial" w:hAnsi="Arial" w:cs="Arial"/>
          <w:sz w:val="24"/>
          <w:szCs w:val="24"/>
          <w:lang w:bidi="ru-RU"/>
        </w:rPr>
        <w:t>наименование вопроса и краткое обоснование необходимости его рассмотрения на заседании муниципальной комиссии;</w:t>
      </w:r>
    </w:p>
    <w:p w:rsidR="004F23EF" w:rsidRPr="004F23EF" w:rsidRDefault="004F23EF" w:rsidP="004F23EF">
      <w:pPr>
        <w:widowControl w:val="0"/>
        <w:numPr>
          <w:ilvl w:val="0"/>
          <w:numId w:val="7"/>
        </w:numPr>
        <w:tabs>
          <w:tab w:val="left" w:pos="114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69" w:name="bookmark223"/>
      <w:bookmarkEnd w:id="69"/>
      <w:r w:rsidRPr="004F23EF">
        <w:rPr>
          <w:rFonts w:ascii="Arial" w:hAnsi="Arial" w:cs="Arial"/>
          <w:sz w:val="24"/>
          <w:szCs w:val="24"/>
          <w:lang w:bidi="ru-RU"/>
        </w:rPr>
        <w:t>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:rsidR="004F23EF" w:rsidRPr="004F23EF" w:rsidRDefault="004F23EF" w:rsidP="004F23EF">
      <w:pPr>
        <w:widowControl w:val="0"/>
        <w:numPr>
          <w:ilvl w:val="0"/>
          <w:numId w:val="7"/>
        </w:numPr>
        <w:tabs>
          <w:tab w:val="left" w:pos="114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70" w:name="bookmark224"/>
      <w:bookmarkEnd w:id="70"/>
      <w:r w:rsidRPr="004F23EF">
        <w:rPr>
          <w:rFonts w:ascii="Arial" w:hAnsi="Arial" w:cs="Arial"/>
          <w:sz w:val="24"/>
          <w:szCs w:val="24"/>
          <w:lang w:bidi="ru-RU"/>
        </w:rPr>
        <w:t>перечень соисполнителей (при их наличии);</w:t>
      </w:r>
    </w:p>
    <w:p w:rsidR="004F23EF" w:rsidRPr="004F23EF" w:rsidRDefault="004F23EF" w:rsidP="004F23EF">
      <w:pPr>
        <w:widowControl w:val="0"/>
        <w:numPr>
          <w:ilvl w:val="0"/>
          <w:numId w:val="7"/>
        </w:numPr>
        <w:tabs>
          <w:tab w:val="left" w:pos="114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71" w:name="bookmark225"/>
      <w:bookmarkEnd w:id="71"/>
      <w:r w:rsidRPr="004F23EF">
        <w:rPr>
          <w:rFonts w:ascii="Arial" w:hAnsi="Arial" w:cs="Arial"/>
          <w:sz w:val="24"/>
          <w:szCs w:val="24"/>
          <w:lang w:bidi="ru-RU"/>
        </w:rPr>
        <w:t>срок рассмотрения на заседании комиссии.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Предложения в планы могут направляться членам комиссии для их предварительного согласования.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Изменения в планы вносятся на заседании комиссии на основании предложений лиц, входящих в ее состав.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Предложения в планы представляются в письменной форме.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Планы формируются на основе предложений, поступивших в комиссию, по согласованию с председателем комиссии выносятся для обсуждения и утверждения на заседании комиссии не позднее 25 декабря года, предшествующего планируемому.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Планы после утверждения их председателем комиссии рассылаются в органы и учреждения системы профилактики, а также направляются в Комиссию области.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 xml:space="preserve">Контроль за формированием и выполнением планов возлагается на структурное подразделение </w:t>
      </w: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администрации  городского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округа Павловский Посад, на которое возложено обеспечение деятельности комиссии.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5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72" w:name="bookmark226"/>
      <w:bookmarkEnd w:id="72"/>
      <w:r w:rsidRPr="004F23EF">
        <w:rPr>
          <w:rFonts w:ascii="Arial" w:hAnsi="Arial" w:cs="Arial"/>
          <w:sz w:val="24"/>
          <w:szCs w:val="24"/>
          <w:lang w:bidi="ru-RU"/>
        </w:rPr>
        <w:t>Комиссия ведет учет:</w:t>
      </w:r>
    </w:p>
    <w:p w:rsidR="004F23EF" w:rsidRPr="004F23EF" w:rsidRDefault="004F23EF" w:rsidP="004F23EF">
      <w:pPr>
        <w:widowControl w:val="0"/>
        <w:numPr>
          <w:ilvl w:val="0"/>
          <w:numId w:val="8"/>
        </w:numPr>
        <w:tabs>
          <w:tab w:val="left" w:pos="113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73" w:name="bookmark227"/>
      <w:bookmarkEnd w:id="73"/>
      <w:r w:rsidRPr="004F23EF">
        <w:rPr>
          <w:rFonts w:ascii="Arial" w:hAnsi="Arial" w:cs="Arial"/>
          <w:sz w:val="24"/>
          <w:szCs w:val="24"/>
          <w:lang w:bidi="ru-RU"/>
        </w:rPr>
        <w:t>поступивших материалов, дел об административных правонарушениях, обращений, представлений, ходатайств, сообщений, иной документации;</w:t>
      </w:r>
    </w:p>
    <w:p w:rsidR="004F23EF" w:rsidRPr="004F23EF" w:rsidRDefault="004F23EF" w:rsidP="004F23EF">
      <w:pPr>
        <w:widowControl w:val="0"/>
        <w:numPr>
          <w:ilvl w:val="0"/>
          <w:numId w:val="8"/>
        </w:numPr>
        <w:tabs>
          <w:tab w:val="left" w:pos="128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74" w:name="bookmark228"/>
      <w:bookmarkEnd w:id="74"/>
      <w:r w:rsidRPr="004F23EF">
        <w:rPr>
          <w:rFonts w:ascii="Arial" w:hAnsi="Arial" w:cs="Arial"/>
          <w:sz w:val="24"/>
          <w:szCs w:val="24"/>
          <w:lang w:bidi="ru-RU"/>
        </w:rPr>
        <w:t>исходящих и входящих материалов (планов, отчетов, ходатайств, представлений, постановлений, сообщений и иной документации);</w:t>
      </w:r>
    </w:p>
    <w:p w:rsidR="004F23EF" w:rsidRPr="004F23EF" w:rsidRDefault="004F23EF" w:rsidP="004F23EF">
      <w:pPr>
        <w:widowControl w:val="0"/>
        <w:numPr>
          <w:ilvl w:val="0"/>
          <w:numId w:val="8"/>
        </w:numPr>
        <w:tabs>
          <w:tab w:val="left" w:pos="114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75" w:name="bookmark229"/>
      <w:bookmarkEnd w:id="75"/>
      <w:r w:rsidRPr="004F23EF">
        <w:rPr>
          <w:rFonts w:ascii="Arial" w:hAnsi="Arial" w:cs="Arial"/>
          <w:sz w:val="24"/>
          <w:szCs w:val="24"/>
          <w:lang w:bidi="ru-RU"/>
        </w:rPr>
        <w:t>протоколов об административных правонарушениях, составленных членами комиссии.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Учетная документация о деятельности комиссии хранится в структурных подразделениях администрации городского округа Павловский Посад, обеспечивающая деятельность комиссии до истечения установленных сроков хранения.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5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76" w:name="bookmark230"/>
      <w:bookmarkEnd w:id="76"/>
      <w:r w:rsidRPr="004F23EF">
        <w:rPr>
          <w:rFonts w:ascii="Arial" w:hAnsi="Arial" w:cs="Arial"/>
          <w:sz w:val="24"/>
          <w:szCs w:val="24"/>
          <w:lang w:bidi="ru-RU"/>
        </w:rPr>
        <w:t>Комиссия рассматривает материалы:</w:t>
      </w:r>
    </w:p>
    <w:p w:rsidR="004F23EF" w:rsidRPr="004F23EF" w:rsidRDefault="004F23EF" w:rsidP="004F23EF">
      <w:pPr>
        <w:widowControl w:val="0"/>
        <w:numPr>
          <w:ilvl w:val="0"/>
          <w:numId w:val="9"/>
        </w:numPr>
        <w:tabs>
          <w:tab w:val="left" w:pos="1117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77" w:name="bookmark231"/>
      <w:bookmarkEnd w:id="77"/>
      <w:r w:rsidRPr="004F23EF">
        <w:rPr>
          <w:rFonts w:ascii="Arial" w:hAnsi="Arial" w:cs="Arial"/>
          <w:sz w:val="24"/>
          <w:szCs w:val="24"/>
          <w:lang w:bidi="ru-RU"/>
        </w:rPr>
        <w:t>по собственной инициативе;</w:t>
      </w:r>
    </w:p>
    <w:p w:rsidR="004F23EF" w:rsidRPr="004F23EF" w:rsidRDefault="004F23EF" w:rsidP="004F23EF">
      <w:pPr>
        <w:widowControl w:val="0"/>
        <w:numPr>
          <w:ilvl w:val="0"/>
          <w:numId w:val="9"/>
        </w:numPr>
        <w:tabs>
          <w:tab w:val="left" w:pos="128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78" w:name="bookmark232"/>
      <w:bookmarkEnd w:id="78"/>
      <w:r w:rsidRPr="004F23EF">
        <w:rPr>
          <w:rFonts w:ascii="Arial" w:hAnsi="Arial" w:cs="Arial"/>
          <w:sz w:val="24"/>
          <w:szCs w:val="24"/>
          <w:lang w:bidi="ru-RU"/>
        </w:rPr>
        <w:t>по обращению несовершеннолетнего, его родителей (законных представителей), иных лиц;</w:t>
      </w:r>
    </w:p>
    <w:p w:rsidR="004F23EF" w:rsidRPr="004F23EF" w:rsidRDefault="004F23EF" w:rsidP="004F23EF">
      <w:pPr>
        <w:widowControl w:val="0"/>
        <w:numPr>
          <w:ilvl w:val="0"/>
          <w:numId w:val="9"/>
        </w:numPr>
        <w:tabs>
          <w:tab w:val="left" w:pos="114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79" w:name="bookmark233"/>
      <w:bookmarkEnd w:id="79"/>
      <w:r w:rsidRPr="004F23EF">
        <w:rPr>
          <w:rFonts w:ascii="Arial" w:hAnsi="Arial" w:cs="Arial"/>
          <w:sz w:val="24"/>
          <w:szCs w:val="24"/>
          <w:lang w:bidi="ru-RU"/>
        </w:rPr>
        <w:t>по представлению органов и учреждений системы профилактики;</w:t>
      </w:r>
    </w:p>
    <w:p w:rsidR="004F23EF" w:rsidRPr="004F23EF" w:rsidRDefault="004F23EF" w:rsidP="004F23EF">
      <w:pPr>
        <w:widowControl w:val="0"/>
        <w:numPr>
          <w:ilvl w:val="0"/>
          <w:numId w:val="9"/>
        </w:numPr>
        <w:tabs>
          <w:tab w:val="left" w:pos="114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80" w:name="bookmark234"/>
      <w:bookmarkEnd w:id="80"/>
      <w:r w:rsidRPr="004F23EF">
        <w:rPr>
          <w:rFonts w:ascii="Arial" w:hAnsi="Arial" w:cs="Arial"/>
          <w:sz w:val="24"/>
          <w:szCs w:val="24"/>
          <w:lang w:bidi="ru-RU"/>
        </w:rPr>
        <w:t>по ходатайству работодателей;</w:t>
      </w:r>
    </w:p>
    <w:p w:rsidR="004F23EF" w:rsidRPr="004F23EF" w:rsidRDefault="004F23EF" w:rsidP="004F23EF">
      <w:pPr>
        <w:widowControl w:val="0"/>
        <w:numPr>
          <w:ilvl w:val="0"/>
          <w:numId w:val="9"/>
        </w:numPr>
        <w:tabs>
          <w:tab w:val="left" w:pos="114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81" w:name="bookmark235"/>
      <w:bookmarkEnd w:id="81"/>
      <w:r w:rsidRPr="004F23EF">
        <w:rPr>
          <w:rFonts w:ascii="Arial" w:hAnsi="Arial" w:cs="Arial"/>
          <w:sz w:val="24"/>
          <w:szCs w:val="24"/>
          <w:lang w:bidi="ru-RU"/>
        </w:rPr>
        <w:t xml:space="preserve">по сообщению </w:t>
      </w: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граждан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>;</w:t>
      </w:r>
    </w:p>
    <w:p w:rsidR="004F23EF" w:rsidRPr="004F23EF" w:rsidRDefault="004F23EF" w:rsidP="004F23EF">
      <w:pPr>
        <w:widowControl w:val="0"/>
        <w:numPr>
          <w:ilvl w:val="0"/>
          <w:numId w:val="9"/>
        </w:numPr>
        <w:tabs>
          <w:tab w:val="left" w:pos="1145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82" w:name="bookmark236"/>
      <w:bookmarkEnd w:id="82"/>
      <w:r w:rsidRPr="004F23EF">
        <w:rPr>
          <w:rFonts w:ascii="Arial" w:hAnsi="Arial" w:cs="Arial"/>
          <w:sz w:val="24"/>
          <w:szCs w:val="24"/>
          <w:lang w:bidi="ru-RU"/>
        </w:rPr>
        <w:t>переданные в порядке, предусмотренном Кодексом Российской Федерации об административных правонарушениях, законодательством Московской области об административных правонарушениях;</w:t>
      </w:r>
    </w:p>
    <w:p w:rsidR="004F23EF" w:rsidRPr="004F23EF" w:rsidRDefault="004F23EF" w:rsidP="004F23EF">
      <w:pPr>
        <w:widowControl w:val="0"/>
        <w:numPr>
          <w:ilvl w:val="0"/>
          <w:numId w:val="9"/>
        </w:numPr>
        <w:tabs>
          <w:tab w:val="left" w:pos="1145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83" w:name="bookmark237"/>
      <w:bookmarkEnd w:id="83"/>
      <w:r w:rsidRPr="004F23EF">
        <w:rPr>
          <w:rFonts w:ascii="Arial" w:hAnsi="Arial" w:cs="Arial"/>
          <w:sz w:val="24"/>
          <w:szCs w:val="24"/>
          <w:lang w:bidi="ru-RU"/>
        </w:rPr>
        <w:t>прекращенного уголовного дела или материалы об отказе в возбуждении уголовного дела, переданные в порядке пункта 1 статьи 26 Федерального закона № 120-ФЗ в отношении следующих категорий несовершеннолетних:</w:t>
      </w:r>
    </w:p>
    <w:p w:rsidR="004F23EF" w:rsidRPr="004F23EF" w:rsidRDefault="004F23EF" w:rsidP="004F23EF">
      <w:pPr>
        <w:widowControl w:val="0"/>
        <w:spacing w:line="276" w:lineRule="auto"/>
        <w:ind w:firstLine="108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- не подлежащих уголовной ответственности в связи с тем, что к моменту совершения общественно опасного деяния не достигли возраста, с которого наступает уголовная ответственность;</w:t>
      </w:r>
    </w:p>
    <w:p w:rsidR="004F23EF" w:rsidRPr="004F23EF" w:rsidRDefault="004F23EF" w:rsidP="004F23EF">
      <w:pPr>
        <w:widowControl w:val="0"/>
        <w:spacing w:line="276" w:lineRule="auto"/>
        <w:ind w:firstLine="108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- достигших возраста, предусмотренного частями первой или второй статьи 20 Уголовного кодекса Российской Федерации, и не подлежащих уголовной ответственности в связи с тем, что вследствие отставания в психическом развитии, не связанного с психическим расстройством, во время совершения общественно опасного деяния не могли в полной мере осознавать фактический характер и общественную опасность своих действий (бездействия) либо руководить ими;</w:t>
      </w:r>
    </w:p>
    <w:p w:rsidR="004F23EF" w:rsidRPr="004F23EF" w:rsidRDefault="004F23EF" w:rsidP="004F23EF">
      <w:pPr>
        <w:widowControl w:val="0"/>
        <w:spacing w:line="276" w:lineRule="auto"/>
        <w:ind w:firstLine="84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8) поступившие по иным основаниям, предусмотренным законодательством Российской Федерации и законодательством Московской области.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196"/>
        </w:tabs>
        <w:spacing w:line="276" w:lineRule="auto"/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bookmarkStart w:id="84" w:name="bookmark238"/>
      <w:bookmarkEnd w:id="84"/>
      <w:r w:rsidRPr="004F23EF">
        <w:rPr>
          <w:rFonts w:ascii="Arial" w:hAnsi="Arial" w:cs="Arial"/>
          <w:sz w:val="24"/>
          <w:szCs w:val="24"/>
          <w:lang w:bidi="ru-RU"/>
        </w:rPr>
        <w:t>Дела об административных правонарушениях рассматриваются в порядке, установленном Кодексом Российской Федерации об административных правонарушениях и законодательством Московской области об административных правонарушениях.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349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85" w:name="bookmark239"/>
      <w:bookmarkEnd w:id="85"/>
      <w:r w:rsidRPr="004F23EF">
        <w:rPr>
          <w:rFonts w:ascii="Arial" w:hAnsi="Arial" w:cs="Arial"/>
          <w:sz w:val="24"/>
          <w:szCs w:val="24"/>
          <w:lang w:bidi="ru-RU"/>
        </w:rPr>
        <w:t>Производство по материалам о помещении несовершеннолетних, не подлежащих уголовной ответственности, в специальные учебно-воспитательные учреждения зарытого типа, осуществляется муниципальной комиссией в соответствии с требованиями Федерального закона № 120-ФЗ и настоящего Положения.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191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86" w:name="bookmark240"/>
      <w:bookmarkEnd w:id="86"/>
      <w:r w:rsidRPr="004F23EF">
        <w:rPr>
          <w:rFonts w:ascii="Arial" w:hAnsi="Arial" w:cs="Arial"/>
          <w:sz w:val="24"/>
          <w:szCs w:val="24"/>
          <w:lang w:bidi="ru-RU"/>
        </w:rPr>
        <w:t>Материалы, поступившие на рассмотрение в муниципальные комиссии, за исключением дел об административных правонарушениях, в целях обеспечения своевременного и правильного их разрешения предварительно изучаются председателями или заместителями председателей муниципальных комиссий.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В процессе предварительного изучения поступивших материалов определяются:</w:t>
      </w:r>
    </w:p>
    <w:p w:rsidR="004F23EF" w:rsidRPr="004F23EF" w:rsidRDefault="004F23EF" w:rsidP="004F23EF">
      <w:pPr>
        <w:widowControl w:val="0"/>
        <w:numPr>
          <w:ilvl w:val="0"/>
          <w:numId w:val="10"/>
        </w:numPr>
        <w:tabs>
          <w:tab w:val="left" w:pos="1145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87" w:name="bookmark241"/>
      <w:bookmarkEnd w:id="87"/>
      <w:r w:rsidRPr="004F23EF">
        <w:rPr>
          <w:rFonts w:ascii="Arial" w:hAnsi="Arial" w:cs="Arial"/>
          <w:sz w:val="24"/>
          <w:szCs w:val="24"/>
          <w:lang w:bidi="ru-RU"/>
        </w:rPr>
        <w:t>подведомственность;</w:t>
      </w:r>
    </w:p>
    <w:p w:rsidR="004F23EF" w:rsidRPr="004F23EF" w:rsidRDefault="004F23EF" w:rsidP="004F23EF">
      <w:pPr>
        <w:widowControl w:val="0"/>
        <w:numPr>
          <w:ilvl w:val="0"/>
          <w:numId w:val="10"/>
        </w:numPr>
        <w:tabs>
          <w:tab w:val="left" w:pos="1145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88" w:name="bookmark242"/>
      <w:bookmarkEnd w:id="88"/>
      <w:r w:rsidRPr="004F23EF">
        <w:rPr>
          <w:rFonts w:ascii="Arial" w:hAnsi="Arial" w:cs="Arial"/>
          <w:sz w:val="24"/>
          <w:szCs w:val="24"/>
          <w:lang w:bidi="ru-RU"/>
        </w:rPr>
        <w:t>наличие обстоятельств, исключающих возможность их рассмотрения на заседании комиссии;</w:t>
      </w:r>
    </w:p>
    <w:p w:rsidR="004F23EF" w:rsidRPr="004F23EF" w:rsidRDefault="004F23EF" w:rsidP="004F23EF">
      <w:pPr>
        <w:widowControl w:val="0"/>
        <w:numPr>
          <w:ilvl w:val="0"/>
          <w:numId w:val="10"/>
        </w:numPr>
        <w:tabs>
          <w:tab w:val="left" w:pos="1145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89" w:name="bookmark243"/>
      <w:bookmarkEnd w:id="89"/>
      <w:r w:rsidRPr="004F23EF">
        <w:rPr>
          <w:rFonts w:ascii="Arial" w:hAnsi="Arial" w:cs="Arial"/>
          <w:sz w:val="24"/>
          <w:szCs w:val="24"/>
          <w:lang w:bidi="ru-RU"/>
        </w:rPr>
        <w:t>необходимость проведения дополнительной проверки поступивших материалов, обстоятельств, имеющих значение для правильного и своевременного их рассмотрения, или истребования дополнительных материалов;</w:t>
      </w:r>
    </w:p>
    <w:p w:rsidR="004F23EF" w:rsidRPr="004F23EF" w:rsidRDefault="004F23EF" w:rsidP="004F23EF">
      <w:pPr>
        <w:widowControl w:val="0"/>
        <w:numPr>
          <w:ilvl w:val="0"/>
          <w:numId w:val="10"/>
        </w:numPr>
        <w:tabs>
          <w:tab w:val="left" w:pos="629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90" w:name="bookmark244"/>
      <w:bookmarkEnd w:id="90"/>
      <w:r w:rsidRPr="004F23EF">
        <w:rPr>
          <w:rFonts w:ascii="Arial" w:hAnsi="Arial" w:cs="Arial"/>
          <w:sz w:val="24"/>
          <w:szCs w:val="24"/>
          <w:lang w:bidi="ru-RU"/>
        </w:rPr>
        <w:t>круг лиц, подлежащих вызову или приглашению на заседание комиссии;</w:t>
      </w:r>
    </w:p>
    <w:p w:rsidR="004F23EF" w:rsidRPr="004F23EF" w:rsidRDefault="004F23EF" w:rsidP="004F23EF">
      <w:pPr>
        <w:widowControl w:val="0"/>
        <w:numPr>
          <w:ilvl w:val="0"/>
          <w:numId w:val="10"/>
        </w:numPr>
        <w:tabs>
          <w:tab w:val="left" w:pos="1397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91" w:name="bookmark245"/>
      <w:bookmarkEnd w:id="91"/>
      <w:r w:rsidRPr="004F23EF">
        <w:rPr>
          <w:rFonts w:ascii="Arial" w:hAnsi="Arial" w:cs="Arial"/>
          <w:sz w:val="24"/>
          <w:szCs w:val="24"/>
          <w:lang w:bidi="ru-RU"/>
        </w:rPr>
        <w:t>целесообразность принятия иных мер, имеющих значение для своевременного рассмотрения материалов;</w:t>
      </w:r>
    </w:p>
    <w:p w:rsidR="004F23EF" w:rsidRPr="004F23EF" w:rsidRDefault="004F23EF" w:rsidP="004F23EF">
      <w:pPr>
        <w:widowControl w:val="0"/>
        <w:numPr>
          <w:ilvl w:val="0"/>
          <w:numId w:val="10"/>
        </w:numPr>
        <w:tabs>
          <w:tab w:val="left" w:pos="1094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92" w:name="bookmark246"/>
      <w:bookmarkEnd w:id="92"/>
      <w:r w:rsidRPr="004F23EF">
        <w:rPr>
          <w:rFonts w:ascii="Arial" w:hAnsi="Arial" w:cs="Arial"/>
          <w:sz w:val="24"/>
          <w:szCs w:val="24"/>
          <w:lang w:bidi="ru-RU"/>
        </w:rPr>
        <w:t>наличие ходатайств или отводов.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Предварительное изучение материалов производится в срок не более 7 дней с момента их поступления в комиссию.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188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93" w:name="bookmark247"/>
      <w:bookmarkEnd w:id="93"/>
      <w:r w:rsidRPr="004F23EF">
        <w:rPr>
          <w:rFonts w:ascii="Arial" w:hAnsi="Arial" w:cs="Arial"/>
          <w:sz w:val="24"/>
          <w:szCs w:val="24"/>
          <w:lang w:bidi="ru-RU"/>
        </w:rPr>
        <w:t>По результатам предварительного изучения материалов председателем комиссии, а в случае его отсутствия - заместителем председателя комиссии, может быть принято одно или несколько из следующих решений:</w:t>
      </w:r>
    </w:p>
    <w:p w:rsidR="004F23EF" w:rsidRPr="004F23EF" w:rsidRDefault="004F23EF" w:rsidP="004F23EF">
      <w:pPr>
        <w:widowControl w:val="0"/>
        <w:numPr>
          <w:ilvl w:val="0"/>
          <w:numId w:val="11"/>
        </w:numPr>
        <w:tabs>
          <w:tab w:val="left" w:pos="1179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94" w:name="bookmark248"/>
      <w:bookmarkEnd w:id="94"/>
      <w:r w:rsidRPr="004F23EF">
        <w:rPr>
          <w:rFonts w:ascii="Arial" w:hAnsi="Arial" w:cs="Arial"/>
          <w:sz w:val="24"/>
          <w:szCs w:val="24"/>
          <w:lang w:bidi="ru-RU"/>
        </w:rPr>
        <w:t>о назначении даты, места и времени рассмотрения поступивших материалов;</w:t>
      </w:r>
    </w:p>
    <w:p w:rsidR="004F23EF" w:rsidRPr="004F23EF" w:rsidRDefault="004F23EF" w:rsidP="004F23EF">
      <w:pPr>
        <w:widowControl w:val="0"/>
        <w:numPr>
          <w:ilvl w:val="0"/>
          <w:numId w:val="11"/>
        </w:numPr>
        <w:tabs>
          <w:tab w:val="left" w:pos="1094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95" w:name="bookmark249"/>
      <w:bookmarkEnd w:id="95"/>
      <w:r w:rsidRPr="004F23EF">
        <w:rPr>
          <w:rFonts w:ascii="Arial" w:hAnsi="Arial" w:cs="Arial"/>
          <w:sz w:val="24"/>
          <w:szCs w:val="24"/>
          <w:lang w:bidi="ru-RU"/>
        </w:rPr>
        <w:t>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заседания;</w:t>
      </w:r>
    </w:p>
    <w:p w:rsidR="004F23EF" w:rsidRPr="004F23EF" w:rsidRDefault="004F23EF" w:rsidP="004F23EF">
      <w:pPr>
        <w:widowControl w:val="0"/>
        <w:numPr>
          <w:ilvl w:val="0"/>
          <w:numId w:val="11"/>
        </w:numPr>
        <w:tabs>
          <w:tab w:val="left" w:pos="1094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96" w:name="bookmark250"/>
      <w:bookmarkEnd w:id="96"/>
      <w:r w:rsidRPr="004F23EF">
        <w:rPr>
          <w:rFonts w:ascii="Arial" w:hAnsi="Arial" w:cs="Arial"/>
          <w:sz w:val="24"/>
          <w:szCs w:val="24"/>
          <w:lang w:bidi="ru-RU"/>
        </w:rPr>
        <w:t>об отложении рассмотрения материалов;</w:t>
      </w:r>
    </w:p>
    <w:p w:rsidR="004F23EF" w:rsidRPr="004F23EF" w:rsidRDefault="004F23EF" w:rsidP="004F23EF">
      <w:pPr>
        <w:widowControl w:val="0"/>
        <w:numPr>
          <w:ilvl w:val="0"/>
          <w:numId w:val="11"/>
        </w:numPr>
        <w:tabs>
          <w:tab w:val="left" w:pos="1094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97" w:name="bookmark251"/>
      <w:bookmarkEnd w:id="97"/>
      <w:r w:rsidRPr="004F23EF">
        <w:rPr>
          <w:rFonts w:ascii="Arial" w:hAnsi="Arial" w:cs="Arial"/>
          <w:sz w:val="24"/>
          <w:szCs w:val="24"/>
          <w:lang w:bidi="ru-RU"/>
        </w:rPr>
        <w:t>о возвращении поступивших материалов, если их рассмотрение не отнесено к компетенции комиссии или они требуют проведения дополнительной проверки (доработки);</w:t>
      </w:r>
    </w:p>
    <w:p w:rsidR="004F23EF" w:rsidRPr="004F23EF" w:rsidRDefault="004F23EF" w:rsidP="004F23EF">
      <w:pPr>
        <w:widowControl w:val="0"/>
        <w:numPr>
          <w:ilvl w:val="0"/>
          <w:numId w:val="11"/>
        </w:numPr>
        <w:tabs>
          <w:tab w:val="left" w:pos="1094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98" w:name="bookmark252"/>
      <w:bookmarkEnd w:id="98"/>
      <w:r w:rsidRPr="004F23EF">
        <w:rPr>
          <w:rFonts w:ascii="Arial" w:hAnsi="Arial" w:cs="Arial"/>
          <w:sz w:val="24"/>
          <w:szCs w:val="24"/>
          <w:lang w:bidi="ru-RU"/>
        </w:rPr>
        <w:t>о поручении органам и учреждениям системы профилактики совершить действия, принять решение и (или) представить в комиссию дополнительную информацию, имеющую значение для всестороннего, полного рассмотрения материалов;</w:t>
      </w:r>
    </w:p>
    <w:p w:rsidR="004F23EF" w:rsidRPr="004F23EF" w:rsidRDefault="004F23EF" w:rsidP="004F23EF">
      <w:pPr>
        <w:widowControl w:val="0"/>
        <w:numPr>
          <w:ilvl w:val="0"/>
          <w:numId w:val="11"/>
        </w:numPr>
        <w:tabs>
          <w:tab w:val="left" w:pos="1094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99" w:name="bookmark253"/>
      <w:bookmarkEnd w:id="99"/>
      <w:r w:rsidRPr="004F23EF">
        <w:rPr>
          <w:rFonts w:ascii="Arial" w:hAnsi="Arial" w:cs="Arial"/>
          <w:sz w:val="24"/>
          <w:szCs w:val="24"/>
          <w:lang w:bidi="ru-RU"/>
        </w:rPr>
        <w:t>о передаче материалов по подведомственности;</w:t>
      </w:r>
    </w:p>
    <w:p w:rsidR="004F23EF" w:rsidRPr="004F23EF" w:rsidRDefault="004F23EF" w:rsidP="004F23EF">
      <w:pPr>
        <w:widowControl w:val="0"/>
        <w:numPr>
          <w:ilvl w:val="0"/>
          <w:numId w:val="11"/>
        </w:numPr>
        <w:tabs>
          <w:tab w:val="left" w:pos="1094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00" w:name="bookmark254"/>
      <w:bookmarkEnd w:id="100"/>
      <w:r w:rsidRPr="004F23EF">
        <w:rPr>
          <w:rFonts w:ascii="Arial" w:hAnsi="Arial" w:cs="Arial"/>
          <w:sz w:val="24"/>
          <w:szCs w:val="24"/>
          <w:lang w:bidi="ru-RU"/>
        </w:rPr>
        <w:t>об обращении в суд с заявлением в защиту прав и законных интересов несовершеннолетнего.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184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01" w:name="bookmark255"/>
      <w:bookmarkEnd w:id="101"/>
      <w:r w:rsidRPr="004F23EF">
        <w:rPr>
          <w:rFonts w:ascii="Arial" w:hAnsi="Arial" w:cs="Arial"/>
          <w:sz w:val="24"/>
          <w:szCs w:val="24"/>
          <w:lang w:bidi="ru-RU"/>
        </w:rPr>
        <w:t>Подготовленные к рассмотрению материалы могут быть предоставлены для ознакомления несовершеннолетнему, его родителям, иным законным представителям, защитнику, а также иным заинтересованным лицам на основании соответствующего обращения, направленного в структурное подразделение администрации городского округа Павловский Посад, на которое возложено обеспечение деятельности комиссии.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Несовершеннолетний, его родители, иные законные представители, защитник, а также иные заинтересованные лица вправе до начала заседания комиссии ознакомиться с материалами, подготовленными к рассмотрению.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468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02" w:name="bookmark256"/>
      <w:bookmarkEnd w:id="102"/>
      <w:r w:rsidRPr="004F23EF">
        <w:rPr>
          <w:rFonts w:ascii="Arial" w:hAnsi="Arial" w:cs="Arial"/>
          <w:sz w:val="24"/>
          <w:szCs w:val="24"/>
          <w:lang w:bidi="ru-RU"/>
        </w:rPr>
        <w:t>Полученные материалы должны быть рассмотрены в 30-дневный срок с момента их поступления в комиссию. При необходимости срок рассмотрения может быть продлен, но не более чем на 30 дней.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О продлении указанного срока комиссией выносится мотивированное определение.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Рассмотрение материалов может быть приостановлено:</w:t>
      </w:r>
    </w:p>
    <w:p w:rsidR="004F23EF" w:rsidRPr="004F23EF" w:rsidRDefault="004F23EF" w:rsidP="004F23EF">
      <w:pPr>
        <w:widowControl w:val="0"/>
        <w:numPr>
          <w:ilvl w:val="0"/>
          <w:numId w:val="12"/>
        </w:numPr>
        <w:tabs>
          <w:tab w:val="left" w:pos="107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03" w:name="bookmark257"/>
      <w:bookmarkEnd w:id="103"/>
      <w:r w:rsidRPr="004F23EF">
        <w:rPr>
          <w:rFonts w:ascii="Arial" w:hAnsi="Arial" w:cs="Arial"/>
          <w:sz w:val="24"/>
          <w:szCs w:val="24"/>
          <w:lang w:bidi="ru-RU"/>
        </w:rPr>
        <w:t>на основании письменного обращения несовершеннолетнего, его родителей (законных представителей), иных лиц, с указанием уважительных причин (состояние здоровья, отпуск, командировка и другие причины, признанные комиссией уважительными), на срок не более чем 30 дней;</w:t>
      </w:r>
    </w:p>
    <w:p w:rsidR="004F23EF" w:rsidRPr="004F23EF" w:rsidRDefault="004F23EF" w:rsidP="004F23EF">
      <w:pPr>
        <w:widowControl w:val="0"/>
        <w:numPr>
          <w:ilvl w:val="0"/>
          <w:numId w:val="12"/>
        </w:numPr>
        <w:tabs>
          <w:tab w:val="left" w:pos="107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04" w:name="bookmark258"/>
      <w:bookmarkEnd w:id="104"/>
      <w:r w:rsidRPr="004F23EF">
        <w:rPr>
          <w:rFonts w:ascii="Arial" w:hAnsi="Arial" w:cs="Arial"/>
          <w:sz w:val="24"/>
          <w:szCs w:val="24"/>
          <w:lang w:bidi="ru-RU"/>
        </w:rPr>
        <w:t>на основании документов (копий документов, заверенных в установленном порядке), подтверждающих обжалование поступивших в комиссию материалов в порядке, установленном законодательством Российской Федерации и законодательством Московской области.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Принятие комиссией решения о приостановлении рассмотрения материалов влечет приостановление течения сроков рассмотрения указанных материалов.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Постановления об отказе в возбуждении уголовного дела, вынесенные в отношении несовершеннолетнего, рассматриваются комиссией только после проверки законности принятого решения органами прокуратуры.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40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05" w:name="bookmark259"/>
      <w:bookmarkEnd w:id="105"/>
      <w:r w:rsidRPr="004F23EF">
        <w:rPr>
          <w:rFonts w:ascii="Arial" w:hAnsi="Arial" w:cs="Arial"/>
          <w:sz w:val="24"/>
          <w:szCs w:val="24"/>
          <w:lang w:bidi="ru-RU"/>
        </w:rPr>
        <w:t>Решение о невозможности рассмотрения комиссией материалов может быть принято по истечении 6 месяцев со дня их поступления в комиссию и в случае установления ею одного из следующих обстоятельств:</w:t>
      </w:r>
    </w:p>
    <w:p w:rsidR="004F23EF" w:rsidRPr="004F23EF" w:rsidRDefault="004F23EF" w:rsidP="004F23EF">
      <w:pPr>
        <w:widowControl w:val="0"/>
        <w:numPr>
          <w:ilvl w:val="0"/>
          <w:numId w:val="13"/>
        </w:numPr>
        <w:tabs>
          <w:tab w:val="left" w:pos="107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06" w:name="bookmark260"/>
      <w:bookmarkEnd w:id="106"/>
      <w:r w:rsidRPr="004F23EF">
        <w:rPr>
          <w:rFonts w:ascii="Arial" w:hAnsi="Arial" w:cs="Arial"/>
          <w:sz w:val="24"/>
          <w:szCs w:val="24"/>
          <w:lang w:bidi="ru-RU"/>
        </w:rPr>
        <w:t>неявки несовершеннолетнего и (или) его родителей или иных законных представителей и иных заинтересованных лиц на заседание комиссии по причине их болезни, выезда за пределы Московской области или иных обстоятельств, препятствующих рассмотрению материалов;</w:t>
      </w:r>
    </w:p>
    <w:p w:rsidR="004F23EF" w:rsidRPr="004F23EF" w:rsidRDefault="004F23EF" w:rsidP="004F23EF">
      <w:pPr>
        <w:widowControl w:val="0"/>
        <w:numPr>
          <w:ilvl w:val="0"/>
          <w:numId w:val="13"/>
        </w:numPr>
        <w:tabs>
          <w:tab w:val="left" w:pos="1240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07" w:name="bookmark261"/>
      <w:bookmarkEnd w:id="107"/>
      <w:r w:rsidRPr="004F23EF">
        <w:rPr>
          <w:rFonts w:ascii="Arial" w:hAnsi="Arial" w:cs="Arial"/>
          <w:sz w:val="24"/>
          <w:szCs w:val="24"/>
          <w:lang w:bidi="ru-RU"/>
        </w:rPr>
        <w:t>достижения на дату заседания комиссии лицом, в отношении которого поступили материалы, возраста 18 лет;</w:t>
      </w:r>
    </w:p>
    <w:p w:rsidR="004F23EF" w:rsidRPr="004F23EF" w:rsidRDefault="004F23EF" w:rsidP="004F23EF">
      <w:pPr>
        <w:widowControl w:val="0"/>
        <w:numPr>
          <w:ilvl w:val="0"/>
          <w:numId w:val="13"/>
        </w:numPr>
        <w:tabs>
          <w:tab w:val="left" w:pos="107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08" w:name="bookmark262"/>
      <w:bookmarkEnd w:id="108"/>
      <w:r w:rsidRPr="004F23EF">
        <w:rPr>
          <w:rFonts w:ascii="Arial" w:hAnsi="Arial" w:cs="Arial"/>
          <w:sz w:val="24"/>
          <w:szCs w:val="24"/>
          <w:lang w:bidi="ru-RU"/>
        </w:rPr>
        <w:t>смерти лица, в отношении которого поступили материалы;</w:t>
      </w:r>
    </w:p>
    <w:p w:rsidR="004F23EF" w:rsidRPr="004F23EF" w:rsidRDefault="004F23EF" w:rsidP="004F23EF">
      <w:pPr>
        <w:widowControl w:val="0"/>
        <w:numPr>
          <w:ilvl w:val="0"/>
          <w:numId w:val="13"/>
        </w:numPr>
        <w:tabs>
          <w:tab w:val="left" w:pos="108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09" w:name="bookmark263"/>
      <w:bookmarkEnd w:id="109"/>
      <w:r w:rsidRPr="004F23EF">
        <w:rPr>
          <w:rFonts w:ascii="Arial" w:hAnsi="Arial" w:cs="Arial"/>
          <w:sz w:val="24"/>
          <w:szCs w:val="24"/>
          <w:lang w:bidi="ru-RU"/>
        </w:rPr>
        <w:t>задержания, заключения под стражу, а также отбывания наказания в виде лишения свободы лица, в отношении которого поступили материалы.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Решение о невозможности рассмотрения комиссией материалов принимается в форме постановления, копия которого в течение 5 рабочих дней со дня его принятия направляется лицу, обратившемуся в комиссию.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40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10" w:name="bookmark264"/>
      <w:bookmarkEnd w:id="110"/>
      <w:r w:rsidRPr="004F23EF">
        <w:rPr>
          <w:rFonts w:ascii="Arial" w:hAnsi="Arial" w:cs="Arial"/>
          <w:sz w:val="24"/>
          <w:szCs w:val="24"/>
          <w:lang w:bidi="ru-RU"/>
        </w:rPr>
        <w:t>Члены комиссии не могут участвовать в рассмотрении материалов, вынесенных на рассмотрение комиссии в случае, если они являются родственниками лица, в отношении которого рассматриваются материалы, потерпевшего, законного представителя лица, а также в случаях, если они лично заинтересованы в разрешении дела.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При наличии данных обстоятельств, члены комиссии обязаны заявить самоотвод.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По результатам рассмотрения заявления о самоотводе принимается решение об удовлетворении заявления либо об отказе в его удовлетворении.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В случае удовлетворения заявления о самоотводе член комиссии не участвует в голосовании при рассмотрении данного материала.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618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11" w:name="bookmark265"/>
      <w:bookmarkEnd w:id="111"/>
      <w:r w:rsidRPr="004F23EF">
        <w:rPr>
          <w:rFonts w:ascii="Arial" w:hAnsi="Arial" w:cs="Arial"/>
          <w:sz w:val="24"/>
          <w:szCs w:val="24"/>
          <w:lang w:bidi="ru-RU"/>
        </w:rPr>
        <w:t>В целях обеспечения конфиденциальности информации о несовершеннолетних, их родителях или иных законных представителях комиссия с учетом характера рассматриваемых материалов вправе принять решение о проведении закрытого заседания.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ответственность, рассматриваются только в присутствии несовершеннолетнего, его родителей или иных законных представителей несовершеннолетнего.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Иные материалы в отношении несовершеннолетнего, его родителей или иных представителей могут быть рассмотрены в их отсутствие при условии, если имеются данные о надлежащем извещении лица о рассмотрении материалов, а также в случае, если не поступило ходатайство об отложении заседания либо такое ходатайство оставлено без удовлетворения.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65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12" w:name="bookmark266"/>
      <w:bookmarkEnd w:id="112"/>
      <w:r w:rsidRPr="004F23EF">
        <w:rPr>
          <w:rFonts w:ascii="Arial" w:hAnsi="Arial" w:cs="Arial"/>
          <w:sz w:val="24"/>
          <w:szCs w:val="24"/>
          <w:lang w:bidi="ru-RU"/>
        </w:rPr>
        <w:t>Несовершеннолетний, в отношении которого комиссией рассматриваются материалы, его родители, иные законные представители, вправе участвовать в заседании комиссии, делать замечания по содержанию рассматриваемых материалов, давать объяснения, представлять доказательства, заявлять ходатайства, пользоваться услугами переводчика, пользоваться помощью защитника, а также иными правами, предусмотренными законодательством Российской Федерации и законодательством Московской области.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В заседании комиссии вправе участвовать потерпевший, его родители или иные законные представители, защитники.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Потерпевший, его родители, иные законные представители вправе знакомиться с рассматриваемыми материалами, давать объяснения, представлять доказательства, заявлять ходатайства, пользоваться услугами переводчика, пользоваться помощью защитника, а также иными правами, предусмотренными законодательством Российской Федерации и законодательством Московской области.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65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13" w:name="bookmark267"/>
      <w:bookmarkEnd w:id="113"/>
      <w:r w:rsidRPr="004F23EF">
        <w:rPr>
          <w:rFonts w:ascii="Arial" w:hAnsi="Arial" w:cs="Arial"/>
          <w:sz w:val="24"/>
          <w:szCs w:val="24"/>
          <w:lang w:bidi="ru-RU"/>
        </w:rPr>
        <w:t>На заседании комиссии оглашаются необходимые документы, исследуются поступившие материалы, а также устанавливаются обстоятельства, имеющие значение для принятия обоснованного решения, рассматриваются ходатайства или отводы, заслушиваются выступления лиц, участвующих в заседании комиссии.</w:t>
      </w:r>
    </w:p>
    <w:p w:rsidR="004F23EF" w:rsidRPr="004F23EF" w:rsidRDefault="004F23EF" w:rsidP="004F23EF">
      <w:pPr>
        <w:widowControl w:val="0"/>
        <w:spacing w:line="276" w:lineRule="auto"/>
        <w:ind w:firstLine="70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Результаты рассмотрения заявленных ходатайств или отводов заносятся в протокол заседания комиссии.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27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14" w:name="bookmark268"/>
      <w:bookmarkEnd w:id="114"/>
      <w:r w:rsidRPr="004F23EF">
        <w:rPr>
          <w:rFonts w:ascii="Arial" w:hAnsi="Arial" w:cs="Arial"/>
          <w:sz w:val="24"/>
          <w:szCs w:val="24"/>
          <w:lang w:bidi="ru-RU"/>
        </w:rPr>
        <w:t xml:space="preserve">При рассмотрении материалов, </w:t>
      </w: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комиссия  всесторонне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>, полно и объективно рассматривает сведения, подтверждающие или опровергающие совершение несовершеннолетним общественно опасного деяния, уточняют его возраст, условия жизни и воспитания, способствовавшие совершению общественно опасного деяния, наличие взрослых подстрекателей, других соучастников, иные обстоятельства, имеющие существенное значение для решения вопроса о выборе меры воздействия и его социальной реабилитации.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498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15" w:name="bookmark269"/>
      <w:bookmarkEnd w:id="115"/>
      <w:r w:rsidRPr="004F23EF">
        <w:rPr>
          <w:rFonts w:ascii="Arial" w:hAnsi="Arial" w:cs="Arial"/>
          <w:sz w:val="24"/>
          <w:szCs w:val="24"/>
          <w:lang w:bidi="ru-RU"/>
        </w:rPr>
        <w:t>В случае необходимости определения состояния здоровья несовершеннолетних комиссия с согласия родителей или иных законных представителей несовершеннолетних могут принять решение о направлении их на медицинское освидетельствование или психолого-медико-</w:t>
      </w:r>
      <w:r w:rsidRPr="004F23EF">
        <w:rPr>
          <w:rFonts w:ascii="Arial" w:hAnsi="Arial" w:cs="Arial"/>
          <w:sz w:val="24"/>
          <w:szCs w:val="24"/>
          <w:lang w:bidi="ru-RU"/>
        </w:rPr>
        <w:softHyphen/>
        <w:t>педагогическую консультацию.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27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16" w:name="bookmark270"/>
      <w:bookmarkEnd w:id="116"/>
      <w:r w:rsidRPr="004F23EF">
        <w:rPr>
          <w:rFonts w:ascii="Arial" w:hAnsi="Arial" w:cs="Arial"/>
          <w:sz w:val="24"/>
          <w:szCs w:val="24"/>
          <w:lang w:bidi="ru-RU"/>
        </w:rPr>
        <w:t>При рассмотрении материалов в отношении несовершеннолетнего, не достигшего пятнадцатилетнего возраста, по усмотрению комиссии либо ходатайству лиц, представляющих интересы несовершеннолетнего, может участвовать педагог.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27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17" w:name="bookmark271"/>
      <w:bookmarkEnd w:id="117"/>
      <w:r w:rsidRPr="004F23EF">
        <w:rPr>
          <w:rFonts w:ascii="Arial" w:hAnsi="Arial" w:cs="Arial"/>
          <w:sz w:val="24"/>
          <w:szCs w:val="24"/>
          <w:lang w:bidi="ru-RU"/>
        </w:rPr>
        <w:t xml:space="preserve">На время рассмотрения обстоятельств, обсуждение которых может отрицательно повлиять на несовершеннолетних в отношении которых рассматриваются материалы, а также на время принятия решения по существу рассматриваемого дела (обсуждения и голосования), </w:t>
      </w: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комиссия  вправе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удалить из зала заседания несовершеннолетних и иных лиц, приглашенных для рассмотрения дела, о чем делается запись в протоколе заседания.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27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18" w:name="bookmark272"/>
      <w:bookmarkEnd w:id="118"/>
      <w:r w:rsidRPr="004F23EF">
        <w:rPr>
          <w:rFonts w:ascii="Arial" w:hAnsi="Arial" w:cs="Arial"/>
          <w:sz w:val="24"/>
          <w:szCs w:val="24"/>
          <w:lang w:bidi="ru-RU"/>
        </w:rPr>
        <w:t>В случае неявки на заседание лиц (при условии их надлежащего извещения), выясняются причины их неявки и принимается решение об отложении рассмотрения материалов или о рассмотрении материалов в их отсутствие.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27"/>
        </w:tabs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bidi="ru-RU"/>
        </w:rPr>
      </w:pPr>
      <w:bookmarkStart w:id="119" w:name="bookmark273"/>
      <w:bookmarkEnd w:id="119"/>
      <w:r w:rsidRPr="004F23EF">
        <w:rPr>
          <w:rFonts w:ascii="Arial" w:hAnsi="Arial" w:cs="Arial"/>
          <w:sz w:val="24"/>
          <w:szCs w:val="24"/>
          <w:lang w:bidi="ru-RU"/>
        </w:rPr>
        <w:t>По результатам рассмотрения материалов комиссия может принять одно или несколько из следующих решений:</w:t>
      </w:r>
    </w:p>
    <w:p w:rsidR="004F23EF" w:rsidRPr="004F23EF" w:rsidRDefault="004F23EF" w:rsidP="004F23EF">
      <w:pPr>
        <w:widowControl w:val="0"/>
        <w:numPr>
          <w:ilvl w:val="0"/>
          <w:numId w:val="14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20" w:name="bookmark274"/>
      <w:bookmarkEnd w:id="120"/>
      <w:r w:rsidRPr="004F23EF">
        <w:rPr>
          <w:rFonts w:ascii="Arial" w:hAnsi="Arial" w:cs="Arial"/>
          <w:sz w:val="24"/>
          <w:szCs w:val="24"/>
          <w:lang w:bidi="ru-RU"/>
        </w:rPr>
        <w:t>о проведении индивидуальной профилактической и (или) реабилитационной работы с несовершеннолетним и его семьей;</w:t>
      </w:r>
    </w:p>
    <w:p w:rsidR="004F23EF" w:rsidRPr="004F23EF" w:rsidRDefault="004F23EF" w:rsidP="004F23EF">
      <w:pPr>
        <w:widowControl w:val="0"/>
        <w:numPr>
          <w:ilvl w:val="0"/>
          <w:numId w:val="14"/>
        </w:numPr>
        <w:tabs>
          <w:tab w:val="left" w:pos="1227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21" w:name="bookmark275"/>
      <w:bookmarkEnd w:id="121"/>
      <w:r w:rsidRPr="004F23EF">
        <w:rPr>
          <w:rFonts w:ascii="Arial" w:hAnsi="Arial" w:cs="Arial"/>
          <w:sz w:val="24"/>
          <w:szCs w:val="24"/>
          <w:lang w:bidi="ru-RU"/>
        </w:rPr>
        <w:t>о внесении в суд ходатайства о помещении несовершеннолетнего в специальное учебно-воспитательное учреждение закрытого типа в случаях, предусмотренных законодательством Российской Федерации;</w:t>
      </w:r>
    </w:p>
    <w:p w:rsidR="004F23EF" w:rsidRPr="004F23EF" w:rsidRDefault="004F23EF" w:rsidP="004F23EF">
      <w:pPr>
        <w:widowControl w:val="0"/>
        <w:numPr>
          <w:ilvl w:val="0"/>
          <w:numId w:val="14"/>
        </w:numPr>
        <w:tabs>
          <w:tab w:val="left" w:pos="36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22" w:name="bookmark276"/>
      <w:bookmarkEnd w:id="122"/>
      <w:r w:rsidRPr="004F23EF">
        <w:rPr>
          <w:rFonts w:ascii="Arial" w:hAnsi="Arial" w:cs="Arial"/>
          <w:sz w:val="24"/>
          <w:szCs w:val="24"/>
          <w:lang w:bidi="ru-RU"/>
        </w:rPr>
        <w:t>о направлении несовершеннолетнего в специальное учебно-воспитательное учреждение открытого типа;</w:t>
      </w:r>
    </w:p>
    <w:p w:rsidR="004F23EF" w:rsidRPr="004F23EF" w:rsidRDefault="004F23EF" w:rsidP="004F23EF">
      <w:pPr>
        <w:widowControl w:val="0"/>
        <w:numPr>
          <w:ilvl w:val="0"/>
          <w:numId w:val="14"/>
        </w:numPr>
        <w:tabs>
          <w:tab w:val="left" w:pos="1072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23" w:name="bookmark277"/>
      <w:bookmarkEnd w:id="123"/>
      <w:r w:rsidRPr="004F23EF">
        <w:rPr>
          <w:rFonts w:ascii="Arial" w:hAnsi="Arial" w:cs="Arial"/>
          <w:sz w:val="24"/>
          <w:szCs w:val="24"/>
          <w:lang w:bidi="ru-RU"/>
        </w:rPr>
        <w:t>о признании несовершеннолетнего и его семьи находящимися в социально опасном положении либо о признании несовершеннолетнего и его семьи вышедшими из социально опасного положения;</w:t>
      </w:r>
    </w:p>
    <w:p w:rsidR="004F23EF" w:rsidRPr="004F23EF" w:rsidRDefault="004F23EF" w:rsidP="004F23EF">
      <w:pPr>
        <w:widowControl w:val="0"/>
        <w:numPr>
          <w:ilvl w:val="0"/>
          <w:numId w:val="14"/>
        </w:numPr>
        <w:tabs>
          <w:tab w:val="left" w:pos="121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24" w:name="bookmark278"/>
      <w:bookmarkEnd w:id="124"/>
      <w:r w:rsidRPr="004F23EF">
        <w:rPr>
          <w:rFonts w:ascii="Arial" w:hAnsi="Arial" w:cs="Arial"/>
          <w:sz w:val="24"/>
          <w:szCs w:val="24"/>
          <w:lang w:bidi="ru-RU"/>
        </w:rPr>
        <w:t>об утверждении плана индивидуальной профилактической работы с несовершеннолетним и его семьей, признанными находящимися в социально опасном положении, о внесении изменений в утвержденные планы индивидуальной профилактической работы, о досрочном прекращении реализации плана индивидуальной профилактической работы;</w:t>
      </w:r>
    </w:p>
    <w:p w:rsidR="004F23EF" w:rsidRPr="004F23EF" w:rsidRDefault="004F23EF" w:rsidP="004F23EF">
      <w:pPr>
        <w:widowControl w:val="0"/>
        <w:numPr>
          <w:ilvl w:val="0"/>
          <w:numId w:val="14"/>
        </w:numPr>
        <w:tabs>
          <w:tab w:val="left" w:pos="108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25" w:name="bookmark279"/>
      <w:bookmarkEnd w:id="125"/>
      <w:r w:rsidRPr="004F23EF">
        <w:rPr>
          <w:rFonts w:ascii="Arial" w:hAnsi="Arial" w:cs="Arial"/>
          <w:sz w:val="24"/>
          <w:szCs w:val="24"/>
          <w:lang w:bidi="ru-RU"/>
        </w:rPr>
        <w:t>об удовлетворении либо об отказе в удовлетворении представлений органов и учреждений системы профилактики безнадзорности и правонарушений несовершеннолетних, в том числе органов, осуществляющих управление в сфере образования, по вопросам обучения несовершеннолетних в случаях, предусмотренных Федеральным законом от 29.12.2012 № 273-ФЗ «Об образовании в Российской Федерации»;</w:t>
      </w:r>
    </w:p>
    <w:p w:rsidR="004F23EF" w:rsidRPr="004F23EF" w:rsidRDefault="004F23EF" w:rsidP="004F23EF">
      <w:pPr>
        <w:widowControl w:val="0"/>
        <w:numPr>
          <w:ilvl w:val="0"/>
          <w:numId w:val="14"/>
        </w:numPr>
        <w:tabs>
          <w:tab w:val="left" w:pos="121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26" w:name="bookmark280"/>
      <w:bookmarkEnd w:id="126"/>
      <w:r w:rsidRPr="004F23EF">
        <w:rPr>
          <w:rFonts w:ascii="Arial" w:hAnsi="Arial" w:cs="Arial"/>
          <w:sz w:val="24"/>
          <w:szCs w:val="24"/>
          <w:lang w:bidi="ru-RU"/>
        </w:rPr>
        <w:t>о принятии мер по продолжению освоения несовершеннолетним, оставившим общеобразовательную организацию по согласию с комиссией, образовательной программы основного общего образования и с согласия несовершеннолетнего по его трудоустройству;</w:t>
      </w:r>
    </w:p>
    <w:p w:rsidR="004F23EF" w:rsidRPr="004F23EF" w:rsidRDefault="004F23EF" w:rsidP="004F23EF">
      <w:pPr>
        <w:widowControl w:val="0"/>
        <w:numPr>
          <w:ilvl w:val="0"/>
          <w:numId w:val="14"/>
        </w:numPr>
        <w:tabs>
          <w:tab w:val="left" w:pos="108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27" w:name="bookmark281"/>
      <w:bookmarkEnd w:id="127"/>
      <w:r w:rsidRPr="004F23EF">
        <w:rPr>
          <w:rFonts w:ascii="Arial" w:hAnsi="Arial" w:cs="Arial"/>
          <w:sz w:val="24"/>
          <w:szCs w:val="24"/>
          <w:lang w:bidi="ru-RU"/>
        </w:rPr>
        <w:t>о даче согласия либо об отказе в даче согласия на расторжение трудового договора с несовершеннолетним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4F23EF" w:rsidRPr="004F23EF" w:rsidRDefault="004F23EF" w:rsidP="004F23EF">
      <w:pPr>
        <w:widowControl w:val="0"/>
        <w:numPr>
          <w:ilvl w:val="0"/>
          <w:numId w:val="14"/>
        </w:numPr>
        <w:tabs>
          <w:tab w:val="left" w:pos="1081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28" w:name="bookmark282"/>
      <w:bookmarkEnd w:id="128"/>
      <w:r w:rsidRPr="004F23EF">
        <w:rPr>
          <w:rFonts w:ascii="Arial" w:hAnsi="Arial" w:cs="Arial"/>
          <w:sz w:val="24"/>
          <w:szCs w:val="24"/>
          <w:lang w:bidi="ru-RU"/>
        </w:rPr>
        <w:t>о принятии мер по обеспечению оказания помощи в трудовом и бытовом устройстве несовершеннолетних, освобожденных из учреждений уголовно</w:t>
      </w:r>
      <w:r w:rsidRPr="004F23EF">
        <w:rPr>
          <w:rFonts w:ascii="Arial" w:hAnsi="Arial" w:cs="Arial"/>
          <w:sz w:val="24"/>
          <w:szCs w:val="24"/>
          <w:lang w:bidi="ru-RU"/>
        </w:rPr>
        <w:softHyphen/>
        <w:t xml:space="preserve">- </w:t>
      </w: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исполнительной  системы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либо вернувшихся из специальных учебно- воспитательных учреждений закрытого или открытого типа, а также состоящих на учёте в уголовно-исполнительных инспекциях (при наличии согласия несовершеннолетнего);</w:t>
      </w:r>
    </w:p>
    <w:p w:rsidR="004F23EF" w:rsidRPr="004F23EF" w:rsidRDefault="004F23EF" w:rsidP="004F23EF">
      <w:pPr>
        <w:widowControl w:val="0"/>
        <w:numPr>
          <w:ilvl w:val="0"/>
          <w:numId w:val="14"/>
        </w:numPr>
        <w:tabs>
          <w:tab w:val="left" w:pos="1220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29" w:name="bookmark283"/>
      <w:bookmarkEnd w:id="129"/>
      <w:r w:rsidRPr="004F23EF">
        <w:rPr>
          <w:rFonts w:ascii="Arial" w:hAnsi="Arial" w:cs="Arial"/>
          <w:sz w:val="24"/>
          <w:szCs w:val="24"/>
          <w:lang w:bidi="ru-RU"/>
        </w:rPr>
        <w:t>об обращении в суд либо о внесении в суд представлений по вопросам, отнесенным в соответствии с законодательством Российской Федерации к компетенции комиссии;</w:t>
      </w:r>
    </w:p>
    <w:p w:rsidR="004F23EF" w:rsidRPr="004F23EF" w:rsidRDefault="004F23EF" w:rsidP="004F23EF">
      <w:pPr>
        <w:widowControl w:val="0"/>
        <w:numPr>
          <w:ilvl w:val="0"/>
          <w:numId w:val="14"/>
        </w:numPr>
        <w:tabs>
          <w:tab w:val="left" w:pos="1397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30" w:name="bookmark284"/>
      <w:bookmarkEnd w:id="130"/>
      <w:r w:rsidRPr="004F23EF">
        <w:rPr>
          <w:rFonts w:ascii="Arial" w:hAnsi="Arial" w:cs="Arial"/>
          <w:sz w:val="24"/>
          <w:szCs w:val="24"/>
          <w:lang w:bidi="ru-RU"/>
        </w:rPr>
        <w:t>о направлении в орган опеки и попечительства информации о ненадлежащем исполнении родителями (иными законными представителями) обязанностей по воспитанию, содержанию и защите прав несовершеннолетнего, создании родителями (иными законными представителями) условий, препятствующих его нормальному развитию;</w:t>
      </w:r>
    </w:p>
    <w:p w:rsidR="004F23EF" w:rsidRPr="004F23EF" w:rsidRDefault="004F23EF" w:rsidP="004F23EF">
      <w:pPr>
        <w:widowControl w:val="0"/>
        <w:numPr>
          <w:ilvl w:val="0"/>
          <w:numId w:val="14"/>
        </w:numPr>
        <w:tabs>
          <w:tab w:val="left" w:pos="1216"/>
        </w:tabs>
        <w:spacing w:line="276" w:lineRule="auto"/>
        <w:jc w:val="both"/>
        <w:rPr>
          <w:rFonts w:ascii="Arial" w:hAnsi="Arial" w:cs="Arial"/>
          <w:sz w:val="24"/>
          <w:szCs w:val="24"/>
          <w:lang w:bidi="ru-RU"/>
        </w:rPr>
      </w:pPr>
      <w:bookmarkStart w:id="131" w:name="bookmark285"/>
      <w:bookmarkEnd w:id="131"/>
      <w:r w:rsidRPr="004F23EF">
        <w:rPr>
          <w:rFonts w:ascii="Arial" w:hAnsi="Arial" w:cs="Arial"/>
          <w:sz w:val="24"/>
          <w:szCs w:val="24"/>
          <w:lang w:bidi="ru-RU"/>
        </w:rPr>
        <w:t>о внесении предложений по совершенствованию работы по профилактике безнадзорности и правонарушений несовершеннолетних, защите их прав и законных</w:t>
      </w:r>
    </w:p>
    <w:p w:rsidR="004F23EF" w:rsidRPr="004F23EF" w:rsidRDefault="004F23EF" w:rsidP="004F23EF">
      <w:pPr>
        <w:widowControl w:val="0"/>
        <w:spacing w:line="276" w:lineRule="auto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интересов, выявлению и устранению причин и условий, способствующих безнадзорности и правонарушениям несовершеннолетних, в органы государственной власти, органы местного самоуправления, органы и учреждения системы профилактики безнадзорности и правонарушений несовершеннолетних, иные организации и учреждения;</w:t>
      </w:r>
    </w:p>
    <w:p w:rsidR="004F23EF" w:rsidRPr="004F23EF" w:rsidRDefault="004F23EF" w:rsidP="004F23EF">
      <w:pPr>
        <w:widowControl w:val="0"/>
        <w:numPr>
          <w:ilvl w:val="0"/>
          <w:numId w:val="15"/>
        </w:numPr>
        <w:tabs>
          <w:tab w:val="left" w:pos="1225"/>
        </w:tabs>
        <w:spacing w:line="276" w:lineRule="auto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32" w:name="bookmark286"/>
      <w:bookmarkEnd w:id="132"/>
      <w:r w:rsidRPr="004F23EF">
        <w:rPr>
          <w:rFonts w:ascii="Arial" w:hAnsi="Arial" w:cs="Arial"/>
          <w:sz w:val="24"/>
          <w:szCs w:val="24"/>
          <w:lang w:bidi="ru-RU"/>
        </w:rPr>
        <w:t>о внесении в органы и учреждения системы профилактики безнадзорности и правонарушений несовершеннолетних предложений о привлечении к дисциплинарной ответственности лиц, решения или действия (бездействие) которых повлекли нарушение прав и законных интересов несовершеннолетних.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Комиссия вправе принять иные решения, предусмотренные законодательством Российской Федерации и законодательством Московской области.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382"/>
        </w:tabs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33" w:name="bookmark287"/>
      <w:bookmarkEnd w:id="133"/>
      <w:r w:rsidRPr="004F23EF">
        <w:rPr>
          <w:rFonts w:ascii="Arial" w:hAnsi="Arial" w:cs="Arial"/>
          <w:sz w:val="24"/>
          <w:szCs w:val="24"/>
          <w:lang w:bidi="ru-RU"/>
        </w:rPr>
        <w:t>В случае необходимости комиссия предлагает несовершеннолетнему пройти курс лечения, реабилитации, рекомендованный специалистами органов и учреждений здравоохранения.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196"/>
        </w:tabs>
        <w:spacing w:line="276" w:lineRule="auto"/>
        <w:ind w:firstLine="426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34" w:name="bookmark288"/>
      <w:bookmarkEnd w:id="134"/>
      <w:r w:rsidRPr="004F23EF">
        <w:rPr>
          <w:rFonts w:ascii="Arial" w:hAnsi="Arial" w:cs="Arial"/>
          <w:sz w:val="24"/>
          <w:szCs w:val="24"/>
          <w:lang w:bidi="ru-RU"/>
        </w:rPr>
        <w:t>Комиссия вправе применять к родителям или иным законным представителям несовершеннолетних, не исполняющим обязанности по воспитанию, обучению и содержанию несовершеннолетних либо отрицательно влияющим на их поведение, следующие меры воздействия:</w:t>
      </w:r>
    </w:p>
    <w:p w:rsidR="004F23EF" w:rsidRPr="004F23EF" w:rsidRDefault="004F23EF" w:rsidP="004F23EF">
      <w:pPr>
        <w:widowControl w:val="0"/>
        <w:numPr>
          <w:ilvl w:val="0"/>
          <w:numId w:val="16"/>
        </w:numPr>
        <w:tabs>
          <w:tab w:val="left" w:pos="1181"/>
        </w:tabs>
        <w:spacing w:line="276" w:lineRule="auto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35" w:name="bookmark289"/>
      <w:bookmarkEnd w:id="135"/>
      <w:r w:rsidRPr="004F23EF">
        <w:rPr>
          <w:rFonts w:ascii="Arial" w:hAnsi="Arial" w:cs="Arial"/>
          <w:sz w:val="24"/>
          <w:szCs w:val="24"/>
          <w:lang w:bidi="ru-RU"/>
        </w:rPr>
        <w:t>назначить административное наказание, предусмотренное Кодексом Российской Федерации об административных правонарушениях или законодательством Московской области об административных правонарушениях;</w:t>
      </w:r>
    </w:p>
    <w:p w:rsidR="004F23EF" w:rsidRPr="004F23EF" w:rsidRDefault="004F23EF" w:rsidP="004F23EF">
      <w:pPr>
        <w:widowControl w:val="0"/>
        <w:numPr>
          <w:ilvl w:val="0"/>
          <w:numId w:val="16"/>
        </w:numPr>
        <w:tabs>
          <w:tab w:val="left" w:pos="1090"/>
        </w:tabs>
        <w:spacing w:line="276" w:lineRule="auto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36" w:name="bookmark290"/>
      <w:bookmarkEnd w:id="136"/>
      <w:r w:rsidRPr="004F23EF">
        <w:rPr>
          <w:rFonts w:ascii="Arial" w:hAnsi="Arial" w:cs="Arial"/>
          <w:sz w:val="24"/>
          <w:szCs w:val="24"/>
          <w:lang w:bidi="ru-RU"/>
        </w:rPr>
        <w:t>обратиться с ходатайством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</w:p>
    <w:p w:rsidR="004F23EF" w:rsidRPr="004F23EF" w:rsidRDefault="004F23EF" w:rsidP="004F23EF">
      <w:pPr>
        <w:widowControl w:val="0"/>
        <w:numPr>
          <w:ilvl w:val="0"/>
          <w:numId w:val="16"/>
        </w:numPr>
        <w:tabs>
          <w:tab w:val="left" w:pos="1086"/>
        </w:tabs>
        <w:spacing w:line="276" w:lineRule="auto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37" w:name="bookmark291"/>
      <w:bookmarkEnd w:id="137"/>
      <w:r w:rsidRPr="004F23EF">
        <w:rPr>
          <w:rFonts w:ascii="Arial" w:hAnsi="Arial" w:cs="Arial"/>
          <w:sz w:val="24"/>
          <w:szCs w:val="24"/>
          <w:lang w:bidi="ru-RU"/>
        </w:rPr>
        <w:t>обратиться в суд с заявлением об ограничении или о лишении родительских прав;</w:t>
      </w:r>
    </w:p>
    <w:p w:rsidR="004F23EF" w:rsidRPr="004F23EF" w:rsidRDefault="004F23EF" w:rsidP="004F23EF">
      <w:pPr>
        <w:widowControl w:val="0"/>
        <w:numPr>
          <w:ilvl w:val="0"/>
          <w:numId w:val="16"/>
        </w:numPr>
        <w:tabs>
          <w:tab w:val="left" w:pos="1181"/>
        </w:tabs>
        <w:spacing w:line="276" w:lineRule="auto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38" w:name="bookmark292"/>
      <w:bookmarkEnd w:id="138"/>
      <w:r w:rsidRPr="004F23EF">
        <w:rPr>
          <w:rFonts w:ascii="Arial" w:hAnsi="Arial" w:cs="Arial"/>
          <w:sz w:val="24"/>
          <w:szCs w:val="24"/>
          <w:lang w:bidi="ru-RU"/>
        </w:rPr>
        <w:t>обратиться в суд с заявлением о выселении из жилого помещения родителей (одного из них), лишенных родительских прав, если их совместное проживание с несовершеннолетними признано судом невозможным;</w:t>
      </w:r>
    </w:p>
    <w:p w:rsidR="004F23EF" w:rsidRPr="004F23EF" w:rsidRDefault="004F23EF" w:rsidP="004F23EF">
      <w:pPr>
        <w:widowControl w:val="0"/>
        <w:numPr>
          <w:ilvl w:val="0"/>
          <w:numId w:val="16"/>
        </w:numPr>
        <w:tabs>
          <w:tab w:val="left" w:pos="1090"/>
        </w:tabs>
        <w:spacing w:line="276" w:lineRule="auto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39" w:name="bookmark293"/>
      <w:bookmarkEnd w:id="139"/>
      <w:r w:rsidRPr="004F23EF">
        <w:rPr>
          <w:rFonts w:ascii="Arial" w:hAnsi="Arial" w:cs="Arial"/>
          <w:sz w:val="24"/>
          <w:szCs w:val="24"/>
          <w:lang w:bidi="ru-RU"/>
        </w:rPr>
        <w:t>иные меры, предусмотренные законодательством Российской Федерации и законодательством Московской области.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01"/>
        </w:tabs>
        <w:spacing w:line="276" w:lineRule="auto"/>
        <w:ind w:firstLine="426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40" w:name="bookmark294"/>
      <w:bookmarkEnd w:id="140"/>
      <w:r w:rsidRPr="004F23EF">
        <w:rPr>
          <w:rFonts w:ascii="Arial" w:hAnsi="Arial" w:cs="Arial"/>
          <w:sz w:val="24"/>
          <w:szCs w:val="24"/>
          <w:lang w:bidi="ru-RU"/>
        </w:rPr>
        <w:t>Постановление комиссии с указанием конкретной формы устройства несовершеннолетнего направляются в соответствующие органы и учреждения: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- образования - для устройства в образовательные учреждения, учреждения начального профессионального образования, образовательные учреждения для детей-сирот, детей, оставшихся без попечения родителей;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- социальной защиты населения - для устройства в специализированные учреждения для несовершеннолетних;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- здравоохранения - для обследования, наблюдения или лечения в связи с употреблением спиртных напитков, наркотических средств, психотропных или одурманивающих веществ;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- занятости населения - для оказания помощи в трудоустройстве, получении специальности;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- опеки и попечительства - для выбора формы жизнеустройства несовершеннолетних, защиты прав и законных интересов ребенка.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В случаях, когда при возвращении несовершеннолетнего из специального учебно-воспитательного учреждения закрытого типа, при освобождении из воспитательной колонии возвращение его на прежнее место жительства либо по месту пребывания родителей или иных законных представителей невозможно в связи с отсутствием родителей или иных законных представителей, лишением родителей родительских прав, а также в силу иных причин, способных отрицательно повлиять на поведение несовершеннолетнего, комиссия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принимают меры по устройству несовершеннолетнего с учетом его интересов, а также по созданию для него жилищно-бытовых условий.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325"/>
        </w:tabs>
        <w:spacing w:line="276" w:lineRule="auto"/>
        <w:ind w:firstLine="426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41" w:name="bookmark295"/>
      <w:bookmarkEnd w:id="141"/>
      <w:r w:rsidRPr="004F23EF">
        <w:rPr>
          <w:rFonts w:ascii="Arial" w:hAnsi="Arial" w:cs="Arial"/>
          <w:sz w:val="24"/>
          <w:szCs w:val="24"/>
          <w:lang w:bidi="ru-RU"/>
        </w:rPr>
        <w:t xml:space="preserve">Комиссия наряду с проведением индивидуальной профилактической работы вправе принять решение 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врача, либо употребляющих одурманивающие вещества, алкогольную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</w:t>
      </w:r>
      <w:proofErr w:type="spellStart"/>
      <w:r w:rsidRPr="004F23EF">
        <w:rPr>
          <w:rFonts w:ascii="Arial" w:hAnsi="Arial" w:cs="Arial"/>
          <w:sz w:val="24"/>
          <w:szCs w:val="24"/>
          <w:lang w:bidi="ru-RU"/>
        </w:rPr>
        <w:t>недостижением</w:t>
      </w:r>
      <w:proofErr w:type="spellEnd"/>
      <w:r w:rsidRPr="004F23EF">
        <w:rPr>
          <w:rFonts w:ascii="Arial" w:hAnsi="Arial" w:cs="Arial"/>
          <w:sz w:val="24"/>
          <w:szCs w:val="24"/>
          <w:lang w:bidi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 а также в отношении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01"/>
        </w:tabs>
        <w:spacing w:line="276" w:lineRule="auto"/>
        <w:ind w:firstLine="426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42" w:name="bookmark296"/>
      <w:bookmarkEnd w:id="142"/>
      <w:r w:rsidRPr="004F23EF">
        <w:rPr>
          <w:rFonts w:ascii="Arial" w:hAnsi="Arial" w:cs="Arial"/>
          <w:sz w:val="24"/>
          <w:szCs w:val="24"/>
          <w:lang w:bidi="ru-RU"/>
        </w:rPr>
        <w:t>Постановление комиссии об организации и проведении индивидуальной профилактической работы или об утверждении плана индивидуальной профилактической работы с несовершеннолетним и его семьей, признанными находящимися в социально опасном положении, о внесении изменений в утвержденные планы индивидуальной профилактической работы, о досрочном прекращении реализации плана индивидуальной профилактической работы направляется для исполнения в органы и учреждения системы профилактики.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 xml:space="preserve">Копия постановления не позднее 3 дней со дня принятия вручается или высылается </w:t>
      </w:r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лицу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или его законному представителю, в отношении которого оно вынесено, а также потерпевшему (по его просьбе).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Должностные лица органов и учреждений системы профилактики, организаций должны сообщить о мерах, принятых по его исполнению, в указанный в постановлении срок.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01"/>
        </w:tabs>
        <w:spacing w:line="276" w:lineRule="auto"/>
        <w:ind w:firstLine="426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43" w:name="bookmark297"/>
      <w:bookmarkEnd w:id="143"/>
      <w:r w:rsidRPr="004F23EF">
        <w:rPr>
          <w:rFonts w:ascii="Arial" w:hAnsi="Arial" w:cs="Arial"/>
          <w:sz w:val="24"/>
          <w:szCs w:val="24"/>
          <w:lang w:bidi="ru-RU"/>
        </w:rPr>
        <w:t>В случае неисполнения постановлений, принятых комиссией, комиссия вправе обратиться в органы прокуратуры для принятия мер в порядке, установленном законодательством Российской Федерации.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01"/>
        </w:tabs>
        <w:spacing w:line="276" w:lineRule="auto"/>
        <w:ind w:firstLine="426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44" w:name="bookmark298"/>
      <w:bookmarkEnd w:id="144"/>
      <w:r w:rsidRPr="004F23EF">
        <w:rPr>
          <w:rFonts w:ascii="Arial" w:hAnsi="Arial" w:cs="Arial"/>
          <w:sz w:val="24"/>
          <w:szCs w:val="24"/>
          <w:lang w:bidi="ru-RU"/>
        </w:rPr>
        <w:t>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Организации и должностные лица обязаны рассмотреть представление о принятии мер по устранению причин и условий, способствовавших совершению административного правонарушения, в течение месяца со дня его получения и сообщить о принятых мерах в муниципальную комиссию, вынесшую представление.</w:t>
      </w:r>
    </w:p>
    <w:p w:rsidR="004F23EF" w:rsidRPr="004F23EF" w:rsidRDefault="004F23EF" w:rsidP="004F23EF">
      <w:pPr>
        <w:widowControl w:val="0"/>
        <w:numPr>
          <w:ilvl w:val="0"/>
          <w:numId w:val="17"/>
        </w:numPr>
        <w:tabs>
          <w:tab w:val="left" w:pos="1201"/>
        </w:tabs>
        <w:spacing w:line="276" w:lineRule="auto"/>
        <w:ind w:firstLine="567"/>
        <w:jc w:val="both"/>
        <w:rPr>
          <w:rFonts w:ascii="Arial" w:hAnsi="Arial" w:cs="Arial"/>
          <w:bCs/>
          <w:sz w:val="24"/>
          <w:szCs w:val="24"/>
          <w:lang w:bidi="ru-RU"/>
        </w:rPr>
      </w:pPr>
      <w:bookmarkStart w:id="145" w:name="bookmark299"/>
      <w:bookmarkEnd w:id="145"/>
      <w:proofErr w:type="gramStart"/>
      <w:r w:rsidRPr="004F23EF">
        <w:rPr>
          <w:rFonts w:ascii="Arial" w:hAnsi="Arial" w:cs="Arial"/>
          <w:sz w:val="24"/>
          <w:szCs w:val="24"/>
          <w:lang w:bidi="ru-RU"/>
        </w:rPr>
        <w:t>Комиссия  направляют</w:t>
      </w:r>
      <w:proofErr w:type="gramEnd"/>
      <w:r w:rsidRPr="004F23EF">
        <w:rPr>
          <w:rFonts w:ascii="Arial" w:hAnsi="Arial" w:cs="Arial"/>
          <w:sz w:val="24"/>
          <w:szCs w:val="24"/>
          <w:lang w:bidi="ru-RU"/>
        </w:rPr>
        <w:t xml:space="preserve"> отчеты о работе по профилактике безнадзорности и правонарушений несовершеннолетних (далее - отчеты) в Комиссию области в следующие сроки: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- ежемесячные отчеты - не позднее 5 числа месяца, следующего за отчетным периодом;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- полугодовые отчеты - не позднее 20 июля текущего года;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- годовые - не позднее 1 февраля года, следующего за отчетным периодом.</w:t>
      </w:r>
    </w:p>
    <w:p w:rsidR="004F23EF" w:rsidRPr="004F23EF" w:rsidRDefault="004F23EF" w:rsidP="004F23EF">
      <w:pPr>
        <w:widowControl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>Подготовка ежегодного доклада о состоянии и мерах по предупреждению беспризорности, безнадзорности, наркомании, токсикомании, алкоголизма, правонарушений несовершеннолетних и защите их прав на территории городского округа Павловский Посад осуществляется подразделением Администрации городского округа Павловский Посад, на которое возложено обеспечение деятельности Комиссии не позднее 1 марта года, следующего за отчетным периодом.</w:t>
      </w:r>
    </w:p>
    <w:p w:rsidR="004F23EF" w:rsidRPr="004F23EF" w:rsidRDefault="004F23EF" w:rsidP="004F23EF">
      <w:pPr>
        <w:widowControl w:val="0"/>
        <w:spacing w:line="276" w:lineRule="auto"/>
        <w:ind w:firstLine="70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4F23EF">
        <w:rPr>
          <w:rFonts w:ascii="Arial" w:hAnsi="Arial" w:cs="Arial"/>
          <w:sz w:val="24"/>
          <w:szCs w:val="24"/>
          <w:lang w:bidi="ru-RU"/>
        </w:rPr>
        <w:t xml:space="preserve">Комиссия обеспечивает размещение отчетов на официальном сайте </w:t>
      </w:r>
      <w:r w:rsidRPr="004F23EF">
        <w:rPr>
          <w:rFonts w:ascii="Arial" w:hAnsi="Arial" w:cs="Arial"/>
          <w:bCs/>
          <w:sz w:val="24"/>
          <w:szCs w:val="24"/>
          <w:lang w:bidi="ru-RU"/>
        </w:rPr>
        <w:t xml:space="preserve">городского округа </w:t>
      </w:r>
      <w:r w:rsidRPr="004F23EF">
        <w:rPr>
          <w:rFonts w:ascii="Arial" w:hAnsi="Arial" w:cs="Arial"/>
          <w:sz w:val="24"/>
          <w:szCs w:val="24"/>
          <w:lang w:bidi="ru-RU"/>
        </w:rPr>
        <w:t>Павловский Посад не позднее 10 дней с момента утверждения их председателем комиссии.</w:t>
      </w:r>
    </w:p>
    <w:p w:rsidR="004F23EF" w:rsidRPr="004F23EF" w:rsidRDefault="004F23EF" w:rsidP="004F23EF">
      <w:pPr>
        <w:widowControl w:val="0"/>
        <w:spacing w:line="276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</w:p>
    <w:p w:rsidR="00942D8D" w:rsidRPr="004F23EF" w:rsidRDefault="00942D8D" w:rsidP="004F23EF">
      <w:pPr>
        <w:rPr>
          <w:rFonts w:ascii="Arial" w:hAnsi="Arial" w:cs="Arial"/>
          <w:sz w:val="24"/>
          <w:szCs w:val="24"/>
        </w:rPr>
      </w:pPr>
    </w:p>
    <w:sectPr w:rsidR="00942D8D" w:rsidRPr="004F23EF" w:rsidSect="004F23EF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DA0"/>
    <w:multiLevelType w:val="multilevel"/>
    <w:tmpl w:val="159690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526DF"/>
    <w:multiLevelType w:val="multilevel"/>
    <w:tmpl w:val="EB500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764DA"/>
    <w:multiLevelType w:val="multilevel"/>
    <w:tmpl w:val="BCD26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151E4"/>
    <w:multiLevelType w:val="hybridMultilevel"/>
    <w:tmpl w:val="6A1C3764"/>
    <w:lvl w:ilvl="0" w:tplc="778C9D7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0157"/>
    <w:multiLevelType w:val="multilevel"/>
    <w:tmpl w:val="45E6F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B192B"/>
    <w:multiLevelType w:val="multilevel"/>
    <w:tmpl w:val="905CA552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8D1626"/>
    <w:multiLevelType w:val="multilevel"/>
    <w:tmpl w:val="ABE02ED6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990853"/>
    <w:multiLevelType w:val="multilevel"/>
    <w:tmpl w:val="37121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C122D1"/>
    <w:multiLevelType w:val="multilevel"/>
    <w:tmpl w:val="C5D62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905FB"/>
    <w:multiLevelType w:val="multilevel"/>
    <w:tmpl w:val="41CCA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2B0D55"/>
    <w:multiLevelType w:val="multilevel"/>
    <w:tmpl w:val="4F6C4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B6298F"/>
    <w:multiLevelType w:val="multilevel"/>
    <w:tmpl w:val="1E8C3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D54264"/>
    <w:multiLevelType w:val="multilevel"/>
    <w:tmpl w:val="85826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606261"/>
    <w:multiLevelType w:val="multilevel"/>
    <w:tmpl w:val="D3A02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5313F2"/>
    <w:multiLevelType w:val="hybridMultilevel"/>
    <w:tmpl w:val="D5C43A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94A19"/>
    <w:multiLevelType w:val="multilevel"/>
    <w:tmpl w:val="D6680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E91690"/>
    <w:multiLevelType w:val="multilevel"/>
    <w:tmpl w:val="B000A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0E041E"/>
    <w:multiLevelType w:val="multilevel"/>
    <w:tmpl w:val="49B0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7"/>
  </w:num>
  <w:num w:numId="10">
    <w:abstractNumId w:val="15"/>
  </w:num>
  <w:num w:numId="11">
    <w:abstractNumId w:val="2"/>
  </w:num>
  <w:num w:numId="12">
    <w:abstractNumId w:val="16"/>
  </w:num>
  <w:num w:numId="13">
    <w:abstractNumId w:val="11"/>
  </w:num>
  <w:num w:numId="14">
    <w:abstractNumId w:val="0"/>
  </w:num>
  <w:num w:numId="15">
    <w:abstractNumId w:val="6"/>
  </w:num>
  <w:num w:numId="16">
    <w:abstractNumId w:val="1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25442B"/>
    <w:rsid w:val="00301E8B"/>
    <w:rsid w:val="00355D10"/>
    <w:rsid w:val="00456B61"/>
    <w:rsid w:val="004953B6"/>
    <w:rsid w:val="004F23EF"/>
    <w:rsid w:val="00651A95"/>
    <w:rsid w:val="007C36DB"/>
    <w:rsid w:val="00847E3A"/>
    <w:rsid w:val="008A3764"/>
    <w:rsid w:val="00910E8D"/>
    <w:rsid w:val="00942D8D"/>
    <w:rsid w:val="00A07FF9"/>
    <w:rsid w:val="00A33299"/>
    <w:rsid w:val="00A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1AB4D"/>
  <w15:docId w15:val="{4F599DC8-B187-42BD-BC45-15E16CDE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EFDC-236B-40A5-AFA6-3E8A41A7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4788</Words>
  <Characters>36970</Characters>
  <Application>Microsoft Office Word</Application>
  <DocSecurity>0</DocSecurity>
  <Lines>308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Ольга Александровна Осипова</cp:lastModifiedBy>
  <cp:revision>3</cp:revision>
  <cp:lastPrinted>2017-05-16T05:59:00Z</cp:lastPrinted>
  <dcterms:created xsi:type="dcterms:W3CDTF">2021-03-24T06:22:00Z</dcterms:created>
  <dcterms:modified xsi:type="dcterms:W3CDTF">2021-03-24T06:47:00Z</dcterms:modified>
</cp:coreProperties>
</file>