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400B07" w:rsidRDefault="00651A9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51A95" w:rsidRPr="00400B07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400B07">
        <w:rPr>
          <w:b w:val="0"/>
          <w:caps/>
          <w:sz w:val="24"/>
          <w:szCs w:val="24"/>
        </w:rPr>
        <w:t>ГЛАВА</w:t>
      </w:r>
    </w:p>
    <w:p w:rsidR="00651A95" w:rsidRPr="00400B07" w:rsidRDefault="00CE2839">
      <w:pPr>
        <w:pStyle w:val="1"/>
        <w:spacing w:line="360" w:lineRule="auto"/>
        <w:rPr>
          <w:b w:val="0"/>
          <w:caps/>
          <w:sz w:val="24"/>
          <w:szCs w:val="24"/>
        </w:rPr>
      </w:pPr>
      <w:r w:rsidRPr="00400B07">
        <w:rPr>
          <w:b w:val="0"/>
          <w:caps/>
          <w:sz w:val="24"/>
          <w:szCs w:val="24"/>
        </w:rPr>
        <w:t>городского округа павловский посад</w:t>
      </w:r>
    </w:p>
    <w:p w:rsidR="00651A95" w:rsidRPr="00400B07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400B07">
        <w:rPr>
          <w:b w:val="0"/>
          <w:caps/>
          <w:sz w:val="24"/>
          <w:szCs w:val="24"/>
        </w:rPr>
        <w:t>МОСКОВСКОЙ ОБЛАСТИ</w:t>
      </w:r>
    </w:p>
    <w:p w:rsidR="00651A95" w:rsidRPr="00400B07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400B07">
        <w:rPr>
          <w:b w:val="0"/>
          <w:caps/>
          <w:sz w:val="24"/>
          <w:szCs w:val="24"/>
        </w:rPr>
        <w:t>ПОСТАНОВЛЕНИЕ</w:t>
      </w:r>
    </w:p>
    <w:p w:rsidR="00651A95" w:rsidRPr="00400B07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00B07" w:rsidRPr="00400B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400B07" w:rsidRDefault="007C3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12.02.2021</w:t>
            </w:r>
          </w:p>
        </w:tc>
        <w:tc>
          <w:tcPr>
            <w:tcW w:w="406" w:type="dxa"/>
            <w:vAlign w:val="bottom"/>
          </w:tcPr>
          <w:p w:rsidR="00651A95" w:rsidRPr="00400B07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400B07" w:rsidRDefault="007C31B6" w:rsidP="004325AC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651A95" w:rsidRPr="00400B07" w:rsidRDefault="00651A95">
      <w:pPr>
        <w:jc w:val="center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г. Павловский Посад</w:t>
      </w:r>
    </w:p>
    <w:p w:rsidR="001C0A0F" w:rsidRPr="00400B07" w:rsidRDefault="001C0A0F" w:rsidP="00D928EB">
      <w:pPr>
        <w:tabs>
          <w:tab w:val="left" w:pos="13041"/>
        </w:tabs>
        <w:ind w:right="6093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ind w:right="581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О проведении смотра-конкурса на лучшую учебно-материальную базу гражданской обороны городского округа Павловский Посад Московской области </w:t>
      </w:r>
    </w:p>
    <w:p w:rsidR="001C0A0F" w:rsidRPr="00400B07" w:rsidRDefault="001C0A0F" w:rsidP="001C0A0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В соответствии с «Планом основных мероприятий Московской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0C144C" w:rsidRPr="00400B07">
        <w:rPr>
          <w:rFonts w:ascii="Arial" w:hAnsi="Arial" w:cs="Arial"/>
          <w:sz w:val="24"/>
          <w:szCs w:val="24"/>
        </w:rPr>
        <w:t>людей на водных объектах на 2021</w:t>
      </w:r>
      <w:r w:rsidRPr="00400B07">
        <w:rPr>
          <w:rFonts w:ascii="Arial" w:hAnsi="Arial" w:cs="Arial"/>
          <w:sz w:val="24"/>
          <w:szCs w:val="24"/>
        </w:rPr>
        <w:t xml:space="preserve"> год», утвержденным Губернатором Московской области, а также в целях совершенствования обучения населения городского округа Павловский Посад Московской области по вопросам гражданской обороны и чрезвычайным ситуациям, развития учебно-материальной базы гражданской обороны городского округа Павловский Посад Московской области,</w:t>
      </w:r>
    </w:p>
    <w:p w:rsidR="001C0A0F" w:rsidRPr="00400B07" w:rsidRDefault="001C0A0F" w:rsidP="001C0A0F">
      <w:pPr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jc w:val="center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ПОСТАНОВЛЯЮ:</w:t>
      </w:r>
    </w:p>
    <w:p w:rsidR="001C0A0F" w:rsidRPr="00400B07" w:rsidRDefault="001C0A0F" w:rsidP="001C0A0F">
      <w:pPr>
        <w:jc w:val="center"/>
        <w:rPr>
          <w:rFonts w:ascii="Arial" w:hAnsi="Arial" w:cs="Arial"/>
          <w:sz w:val="24"/>
          <w:szCs w:val="24"/>
        </w:rPr>
      </w:pPr>
    </w:p>
    <w:p w:rsidR="001C0A0F" w:rsidRPr="00400B07" w:rsidRDefault="000C144C" w:rsidP="001C0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1. Провести в период с 15 февраля по 15 марта 2021</w:t>
      </w:r>
      <w:r w:rsidR="001C0A0F" w:rsidRPr="00400B07">
        <w:rPr>
          <w:rFonts w:ascii="Arial" w:hAnsi="Arial" w:cs="Arial"/>
          <w:sz w:val="24"/>
          <w:szCs w:val="24"/>
        </w:rPr>
        <w:t xml:space="preserve"> года смотр-конкурс на лучшую учебно-материальную базу гражданской обороны городского округа Павловский Посад Московской области.</w:t>
      </w: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2. Утвердить «Положение о смотре-конкурсе на лучшую учебно-материальную базу гражданской обороны городского округа Павловский Посад</w:t>
      </w:r>
      <w:r w:rsidR="002314D8" w:rsidRPr="00400B07">
        <w:rPr>
          <w:rFonts w:ascii="Arial" w:hAnsi="Arial" w:cs="Arial"/>
          <w:sz w:val="24"/>
          <w:szCs w:val="24"/>
        </w:rPr>
        <w:t xml:space="preserve"> Московской области» (п</w:t>
      </w:r>
      <w:r w:rsidRPr="00400B07">
        <w:rPr>
          <w:rFonts w:ascii="Arial" w:hAnsi="Arial" w:cs="Arial"/>
          <w:sz w:val="24"/>
          <w:szCs w:val="24"/>
        </w:rPr>
        <w:t>риложение № 1).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3. Создать комиссию по проведению смотра-конкурса в составе: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1C0A0F" w:rsidRPr="00400B07" w:rsidRDefault="000C144C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Федотов В.В.</w:t>
      </w:r>
      <w:r w:rsidR="003D1744" w:rsidRPr="00400B07">
        <w:rPr>
          <w:rFonts w:ascii="Arial" w:hAnsi="Arial" w:cs="Arial"/>
          <w:sz w:val="24"/>
          <w:szCs w:val="24"/>
        </w:rPr>
        <w:t xml:space="preserve"> -</w:t>
      </w:r>
      <w:r w:rsidR="001C0A0F" w:rsidRPr="00400B07">
        <w:rPr>
          <w:rFonts w:ascii="Arial" w:hAnsi="Arial" w:cs="Arial"/>
          <w:sz w:val="24"/>
          <w:szCs w:val="24"/>
        </w:rPr>
        <w:t xml:space="preserve"> заместитель Главы Администрации городского округа Павловский Посад Московской области.  </w:t>
      </w:r>
    </w:p>
    <w:p w:rsidR="00A96861" w:rsidRPr="00400B07" w:rsidRDefault="00A96861" w:rsidP="00A96861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1C0A0F" w:rsidRPr="00400B07" w:rsidRDefault="003D1744" w:rsidP="00A96861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Чесноков А.А. -</w:t>
      </w:r>
      <w:r w:rsidR="00A96861" w:rsidRPr="00400B07">
        <w:rPr>
          <w:rFonts w:ascii="Arial" w:hAnsi="Arial" w:cs="Arial"/>
          <w:bCs/>
          <w:sz w:val="24"/>
          <w:szCs w:val="24"/>
        </w:rPr>
        <w:t xml:space="preserve"> начальник управления по территориальной безопасности,</w:t>
      </w:r>
      <w:r w:rsidR="00A96861" w:rsidRPr="00400B07">
        <w:rPr>
          <w:rFonts w:ascii="Arial" w:hAnsi="Arial" w:cs="Arial"/>
          <w:sz w:val="24"/>
          <w:szCs w:val="24"/>
        </w:rPr>
        <w:t xml:space="preserve"> гражданской обороне и чрезвычайным ситуациям Администрации городского округа Павловский Посад Московской области.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Члены комиссии:</w:t>
      </w:r>
    </w:p>
    <w:p w:rsidR="001C0A0F" w:rsidRPr="00400B07" w:rsidRDefault="00A96861" w:rsidP="001C0A0F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00B07">
        <w:rPr>
          <w:rFonts w:ascii="Arial" w:hAnsi="Arial" w:cs="Arial"/>
          <w:bCs/>
          <w:sz w:val="24"/>
          <w:szCs w:val="24"/>
        </w:rPr>
        <w:t>Горяйнов</w:t>
      </w:r>
      <w:proofErr w:type="spellEnd"/>
      <w:r w:rsidRPr="00400B07">
        <w:rPr>
          <w:rFonts w:ascii="Arial" w:hAnsi="Arial" w:cs="Arial"/>
          <w:bCs/>
          <w:sz w:val="24"/>
          <w:szCs w:val="24"/>
        </w:rPr>
        <w:t xml:space="preserve"> В.А. - </w:t>
      </w:r>
      <w:r w:rsidR="001C0A0F" w:rsidRPr="00400B07">
        <w:rPr>
          <w:rFonts w:ascii="Arial" w:hAnsi="Arial" w:cs="Arial"/>
          <w:bCs/>
          <w:sz w:val="24"/>
          <w:szCs w:val="24"/>
        </w:rPr>
        <w:t xml:space="preserve">начальник </w:t>
      </w:r>
      <w:r w:rsidR="001C0A0F" w:rsidRPr="00400B07">
        <w:rPr>
          <w:rFonts w:ascii="Arial" w:hAnsi="Arial" w:cs="Arial"/>
          <w:sz w:val="24"/>
          <w:szCs w:val="24"/>
        </w:rPr>
        <w:t>отдела по гражданской обороне и чрезвычайным ситуациям Администрации городского округа Павловский Посад Московской области;</w:t>
      </w:r>
    </w:p>
    <w:p w:rsidR="001C0A0F" w:rsidRPr="00400B07" w:rsidRDefault="003D1744" w:rsidP="001C0A0F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lastRenderedPageBreak/>
        <w:t>Ваньчков А.И. -</w:t>
      </w:r>
      <w:r w:rsidR="001C0A0F" w:rsidRPr="00400B07">
        <w:rPr>
          <w:rFonts w:ascii="Arial" w:hAnsi="Arial" w:cs="Arial"/>
          <w:bCs/>
          <w:sz w:val="24"/>
          <w:szCs w:val="24"/>
        </w:rPr>
        <w:t xml:space="preserve"> заместитель начальника </w:t>
      </w:r>
      <w:r w:rsidR="001C0A0F" w:rsidRPr="00400B07">
        <w:rPr>
          <w:rFonts w:ascii="Arial" w:hAnsi="Arial" w:cs="Arial"/>
          <w:sz w:val="24"/>
          <w:szCs w:val="24"/>
        </w:rPr>
        <w:t>отдела по гражданской обороне и чрезвычайным ситуациям Администрации городского округа Павловский Посад Московской области;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00B07">
        <w:rPr>
          <w:rFonts w:ascii="Arial" w:hAnsi="Arial" w:cs="Arial"/>
          <w:sz w:val="24"/>
          <w:szCs w:val="24"/>
        </w:rPr>
        <w:t>Глинкина</w:t>
      </w:r>
      <w:proofErr w:type="spellEnd"/>
      <w:r w:rsidRPr="00400B07">
        <w:rPr>
          <w:rFonts w:ascii="Arial" w:hAnsi="Arial" w:cs="Arial"/>
          <w:sz w:val="24"/>
          <w:szCs w:val="24"/>
        </w:rPr>
        <w:t xml:space="preserve"> Е.А. - главный эксперт отдела по гражданской обороне и чрезвычайным ситуациям Администрации городского округа Павловский Посад Московской области.  </w:t>
      </w:r>
    </w:p>
    <w:p w:rsidR="001C0A0F" w:rsidRPr="00400B07" w:rsidRDefault="001C0A0F" w:rsidP="002314D8">
      <w:pPr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4.</w:t>
      </w:r>
      <w:r w:rsidR="000C144C" w:rsidRPr="00400B07">
        <w:rPr>
          <w:rFonts w:ascii="Arial" w:hAnsi="Arial" w:cs="Arial"/>
          <w:sz w:val="24"/>
          <w:szCs w:val="24"/>
        </w:rPr>
        <w:t xml:space="preserve"> Руководителям организаций до 25.02.2021</w:t>
      </w:r>
      <w:r w:rsidRPr="00400B07">
        <w:rPr>
          <w:rFonts w:ascii="Arial" w:hAnsi="Arial" w:cs="Arial"/>
          <w:sz w:val="24"/>
          <w:szCs w:val="24"/>
        </w:rPr>
        <w:t xml:space="preserve"> представить комиссии общий вид элементов УМБ (учебные классы, уголки ГО, убежища и т.д.) с детализацией основных элементов оснащения, наглядных и учебно-методических материалов, согласно методике</w:t>
      </w:r>
      <w:r w:rsidR="002314D8" w:rsidRPr="00400B07">
        <w:rPr>
          <w:rFonts w:ascii="Arial" w:hAnsi="Arial" w:cs="Arial"/>
          <w:sz w:val="24"/>
          <w:szCs w:val="24"/>
        </w:rPr>
        <w:t xml:space="preserve"> оценки (п</w:t>
      </w:r>
      <w:r w:rsidRPr="00400B07">
        <w:rPr>
          <w:rFonts w:ascii="Arial" w:hAnsi="Arial" w:cs="Arial"/>
          <w:sz w:val="24"/>
          <w:szCs w:val="24"/>
        </w:rPr>
        <w:t>риложение № 2).</w:t>
      </w: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5. </w:t>
      </w:r>
      <w:r w:rsidRPr="00400B07">
        <w:rPr>
          <w:rFonts w:ascii="Arial" w:hAnsi="Arial" w:cs="Arial"/>
          <w:bCs/>
          <w:sz w:val="24"/>
          <w:szCs w:val="24"/>
        </w:rPr>
        <w:t xml:space="preserve">Комиссии </w:t>
      </w:r>
      <w:r w:rsidR="00A96AC7" w:rsidRPr="00400B07">
        <w:rPr>
          <w:rFonts w:ascii="Arial" w:hAnsi="Arial" w:cs="Arial"/>
          <w:sz w:val="24"/>
          <w:szCs w:val="24"/>
        </w:rPr>
        <w:t>до 12</w:t>
      </w:r>
      <w:r w:rsidR="000C144C" w:rsidRPr="00400B07">
        <w:rPr>
          <w:rFonts w:ascii="Arial" w:hAnsi="Arial" w:cs="Arial"/>
          <w:sz w:val="24"/>
          <w:szCs w:val="24"/>
        </w:rPr>
        <w:t>.03.2021</w:t>
      </w:r>
      <w:r w:rsidRPr="00400B07">
        <w:rPr>
          <w:rFonts w:ascii="Arial" w:hAnsi="Arial" w:cs="Arial"/>
          <w:sz w:val="24"/>
          <w:szCs w:val="24"/>
        </w:rPr>
        <w:t xml:space="preserve"> подвести итоги конкурса и определить лучшую учебно-материальную базу гражданской обороны организаций, предприятий и учреждений городского округа Павловский Посад Московской области.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6. Начальнику отдела по гражданской обороне и чрезвычайным ситуациям Администрации городского округа Павловский Посад </w:t>
      </w:r>
      <w:proofErr w:type="spellStart"/>
      <w:r w:rsidR="009A345B" w:rsidRPr="00400B07">
        <w:rPr>
          <w:rFonts w:ascii="Arial" w:hAnsi="Arial" w:cs="Arial"/>
          <w:bCs/>
          <w:sz w:val="24"/>
          <w:szCs w:val="24"/>
        </w:rPr>
        <w:t>Горяйнову</w:t>
      </w:r>
      <w:proofErr w:type="spellEnd"/>
      <w:r w:rsidR="009A345B" w:rsidRPr="00400B07">
        <w:rPr>
          <w:rFonts w:ascii="Arial" w:hAnsi="Arial" w:cs="Arial"/>
          <w:bCs/>
          <w:sz w:val="24"/>
          <w:szCs w:val="24"/>
        </w:rPr>
        <w:t xml:space="preserve"> В.А</w:t>
      </w:r>
      <w:r w:rsidRPr="00400B07">
        <w:rPr>
          <w:rFonts w:ascii="Arial" w:hAnsi="Arial" w:cs="Arial"/>
          <w:bCs/>
          <w:sz w:val="24"/>
          <w:szCs w:val="24"/>
        </w:rPr>
        <w:t>.</w:t>
      </w:r>
      <w:r w:rsidRPr="00400B07">
        <w:rPr>
          <w:rFonts w:ascii="Arial" w:hAnsi="Arial" w:cs="Arial"/>
          <w:sz w:val="24"/>
          <w:szCs w:val="24"/>
        </w:rPr>
        <w:t xml:space="preserve">: 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6.1. Довести до руководителей предприятий, организаций и учреждений рекомендации по подготовке и проведению смотра-конкурса. 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6.2. После подведения итогов смотра-конкурса отчётные документы о результатах его проведен</w:t>
      </w:r>
      <w:r w:rsidR="00B63D10" w:rsidRPr="00400B07">
        <w:rPr>
          <w:rFonts w:ascii="Arial" w:hAnsi="Arial" w:cs="Arial"/>
          <w:sz w:val="24"/>
          <w:szCs w:val="24"/>
        </w:rPr>
        <w:t>ия представить к 15 марта 2021</w:t>
      </w:r>
      <w:r w:rsidRPr="00400B07">
        <w:rPr>
          <w:rFonts w:ascii="Arial" w:hAnsi="Arial" w:cs="Arial"/>
          <w:sz w:val="24"/>
          <w:szCs w:val="24"/>
        </w:rPr>
        <w:t xml:space="preserve"> года в адрес ГУ МЧС России по Московской области.</w:t>
      </w: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7. Контроль за исполнением постановления возложить на заместителя </w:t>
      </w:r>
      <w:r w:rsidR="00B4721F" w:rsidRPr="00400B07">
        <w:rPr>
          <w:rFonts w:ascii="Arial" w:hAnsi="Arial" w:cs="Arial"/>
          <w:sz w:val="24"/>
          <w:szCs w:val="24"/>
        </w:rPr>
        <w:t xml:space="preserve">Главы </w:t>
      </w:r>
      <w:proofErr w:type="gramStart"/>
      <w:r w:rsidRPr="00400B07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400B07">
        <w:rPr>
          <w:rFonts w:ascii="Arial" w:hAnsi="Arial" w:cs="Arial"/>
          <w:sz w:val="24"/>
          <w:szCs w:val="24"/>
        </w:rPr>
        <w:t xml:space="preserve"> округа Павловский Посад   Московской   области </w:t>
      </w:r>
      <w:r w:rsidR="00B63D10" w:rsidRPr="00400B07">
        <w:rPr>
          <w:rFonts w:ascii="Arial" w:hAnsi="Arial" w:cs="Arial"/>
          <w:sz w:val="24"/>
          <w:szCs w:val="24"/>
        </w:rPr>
        <w:t>Федотова В.В.</w:t>
      </w:r>
    </w:p>
    <w:p w:rsidR="001C0A0F" w:rsidRPr="00400B07" w:rsidRDefault="001C0A0F" w:rsidP="001C0A0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24680" w:rsidRPr="00400B07" w:rsidRDefault="00324680" w:rsidP="00324680">
      <w:pPr>
        <w:ind w:firstLine="284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Исполняющий полномочия Главы</w:t>
      </w:r>
    </w:p>
    <w:p w:rsidR="00324680" w:rsidRPr="00400B07" w:rsidRDefault="00324680" w:rsidP="00324680">
      <w:pPr>
        <w:ind w:firstLine="284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городского округа Павловский Посад                                                          Д.О. Семенов</w:t>
      </w:r>
    </w:p>
    <w:p w:rsidR="001C0A0F" w:rsidRPr="00400B07" w:rsidRDefault="001C0A0F" w:rsidP="001C0A0F">
      <w:pPr>
        <w:jc w:val="both"/>
        <w:rPr>
          <w:rFonts w:ascii="Arial" w:hAnsi="Arial" w:cs="Arial"/>
          <w:sz w:val="24"/>
          <w:szCs w:val="24"/>
        </w:rPr>
      </w:pPr>
    </w:p>
    <w:p w:rsidR="001C0A0F" w:rsidRPr="00400B07" w:rsidRDefault="001C0A0F" w:rsidP="001C0A0F">
      <w:pPr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  </w:t>
      </w:r>
      <w:r w:rsidRPr="00400B07">
        <w:rPr>
          <w:rFonts w:ascii="Arial" w:hAnsi="Arial" w:cs="Arial"/>
          <w:sz w:val="24"/>
          <w:szCs w:val="24"/>
        </w:rPr>
        <w:tab/>
        <w:t xml:space="preserve">  </w:t>
      </w:r>
      <w:r w:rsidRPr="00400B0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C0A0F" w:rsidRPr="00400B07" w:rsidRDefault="001C0A0F" w:rsidP="001C0A0F">
      <w:pPr>
        <w:ind w:left="1068" w:hanging="1068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   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12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-1"/>
          <w:sz w:val="24"/>
          <w:szCs w:val="24"/>
        </w:rPr>
        <w:t>Приложение № 1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12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-1"/>
          <w:sz w:val="24"/>
          <w:szCs w:val="24"/>
        </w:rPr>
        <w:t>к постановлению Главы городского округа Павловский Посад Московской области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12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1"/>
          <w:sz w:val="24"/>
          <w:szCs w:val="24"/>
        </w:rPr>
        <w:t>от12.02.2021 № 7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400B07">
        <w:rPr>
          <w:rFonts w:ascii="Arial" w:hAnsi="Arial" w:cs="Arial"/>
          <w:bCs/>
          <w:spacing w:val="-1"/>
          <w:sz w:val="24"/>
          <w:szCs w:val="24"/>
        </w:rPr>
        <w:t>Положение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о смотре-конкурсе на лучшую учебно-материальную базу гражданской обороны городского округа Павловский Посад </w:t>
      </w:r>
      <w:r w:rsidRPr="00400B07">
        <w:rPr>
          <w:rFonts w:ascii="Arial" w:hAnsi="Arial" w:cs="Arial"/>
          <w:bCs/>
          <w:spacing w:val="1"/>
          <w:sz w:val="24"/>
          <w:szCs w:val="24"/>
        </w:rPr>
        <w:t>Московской области.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</w:p>
    <w:p w:rsidR="00400B07" w:rsidRPr="00400B07" w:rsidRDefault="00400B07" w:rsidP="00400B07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Учебно-материальная база (далее – УМБ) гражданской обороны и городского звена Московской областной системы предупреждения и ликвидации чрезвычайных ситуаций организаций – это комплекс материальных и технических средств, предназначенных для обеспечения обучения работающего населения в соответствии с действующими программами</w:t>
      </w:r>
      <w:r w:rsidRPr="00400B07">
        <w:rPr>
          <w:rFonts w:ascii="Arial" w:hAnsi="Arial" w:cs="Arial"/>
          <w:bCs/>
          <w:sz w:val="24"/>
          <w:szCs w:val="24"/>
        </w:rPr>
        <w:t>.</w:t>
      </w:r>
    </w:p>
    <w:p w:rsidR="00400B07" w:rsidRPr="00400B07" w:rsidRDefault="00400B07" w:rsidP="00400B0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400B07">
        <w:rPr>
          <w:rFonts w:ascii="Arial" w:hAnsi="Arial" w:cs="Arial"/>
          <w:bCs/>
          <w:iCs/>
          <w:sz w:val="24"/>
          <w:szCs w:val="24"/>
        </w:rPr>
        <w:t xml:space="preserve">На смотр-конкурс не принимаются материалы по учебно-материальной базе образовательных учреждений не зависимо от ведомственной принадлежности, а также учебно-консультационных пунктов ГОЧС. 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744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Основные элементы учебно-материальной базы:</w:t>
      </w:r>
    </w:p>
    <w:p w:rsidR="00400B07" w:rsidRPr="00400B07" w:rsidRDefault="00400B07" w:rsidP="00400B07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24"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6"/>
          <w:sz w:val="24"/>
          <w:szCs w:val="24"/>
        </w:rPr>
        <w:t>классы, оснащенные мебелью, техническими средствами обучения и наглядными</w:t>
      </w:r>
      <w:r w:rsidRPr="00400B07">
        <w:rPr>
          <w:rFonts w:ascii="Arial" w:hAnsi="Arial" w:cs="Arial"/>
          <w:spacing w:val="6"/>
          <w:sz w:val="24"/>
          <w:szCs w:val="24"/>
        </w:rPr>
        <w:br/>
      </w:r>
      <w:r w:rsidRPr="00400B07">
        <w:rPr>
          <w:rFonts w:ascii="Arial" w:hAnsi="Arial" w:cs="Arial"/>
          <w:sz w:val="24"/>
          <w:szCs w:val="24"/>
        </w:rPr>
        <w:t>пособиями; уголки гражданской обороны, убежища и укрытия и т.д.;</w:t>
      </w:r>
    </w:p>
    <w:p w:rsidR="00400B07" w:rsidRPr="00400B07" w:rsidRDefault="00400B07" w:rsidP="00400B07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24"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2"/>
          <w:sz w:val="24"/>
          <w:szCs w:val="24"/>
        </w:rPr>
        <w:t>приборы   радиационной,   химической   разведки   и   дозиметрического    контроля,</w:t>
      </w:r>
      <w:r w:rsidRPr="00400B07">
        <w:rPr>
          <w:rFonts w:ascii="Arial" w:hAnsi="Arial" w:cs="Arial"/>
          <w:spacing w:val="2"/>
          <w:sz w:val="24"/>
          <w:szCs w:val="24"/>
        </w:rPr>
        <w:br/>
      </w:r>
      <w:r w:rsidRPr="00400B07">
        <w:rPr>
          <w:rFonts w:ascii="Arial" w:hAnsi="Arial" w:cs="Arial"/>
          <w:spacing w:val="1"/>
          <w:sz w:val="24"/>
          <w:szCs w:val="24"/>
        </w:rPr>
        <w:t>оборудование средств коллективной защиты, средства индивидуальной   защиты, медицинское</w:t>
      </w:r>
      <w:r w:rsidRPr="00400B07">
        <w:rPr>
          <w:rFonts w:ascii="Arial" w:hAnsi="Arial" w:cs="Arial"/>
          <w:spacing w:val="1"/>
          <w:sz w:val="24"/>
          <w:szCs w:val="24"/>
        </w:rPr>
        <w:br/>
      </w:r>
      <w:r w:rsidRPr="00400B07">
        <w:rPr>
          <w:rFonts w:ascii="Arial" w:hAnsi="Arial" w:cs="Arial"/>
          <w:sz w:val="24"/>
          <w:szCs w:val="24"/>
        </w:rPr>
        <w:t>имущество и т.д., подлежащие изучению или используемые в процессе обучения;</w:t>
      </w:r>
    </w:p>
    <w:p w:rsidR="00400B07" w:rsidRPr="00400B07" w:rsidRDefault="00400B07" w:rsidP="00400B07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24"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1"/>
          <w:sz w:val="24"/>
          <w:szCs w:val="24"/>
        </w:rPr>
        <w:t xml:space="preserve">средства информационного обеспечения:  учебники  и  учебные  пособия, учебно- </w:t>
      </w:r>
      <w:r w:rsidRPr="00400B07">
        <w:rPr>
          <w:rFonts w:ascii="Arial" w:hAnsi="Arial" w:cs="Arial"/>
          <w:spacing w:val="1"/>
          <w:sz w:val="24"/>
          <w:szCs w:val="24"/>
        </w:rPr>
        <w:br/>
      </w:r>
      <w:r w:rsidRPr="00400B07">
        <w:rPr>
          <w:rFonts w:ascii="Arial" w:hAnsi="Arial" w:cs="Arial"/>
          <w:sz w:val="24"/>
          <w:szCs w:val="24"/>
        </w:rPr>
        <w:t>методические материалы, нормативные документы, плакаты, схемы и др.;</w:t>
      </w:r>
    </w:p>
    <w:p w:rsidR="00400B07" w:rsidRPr="00400B07" w:rsidRDefault="00400B07" w:rsidP="00400B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left="734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-</w:t>
      </w:r>
      <w:r w:rsidRPr="00400B07">
        <w:rPr>
          <w:rFonts w:ascii="Arial" w:hAnsi="Arial" w:cs="Arial"/>
          <w:sz w:val="24"/>
          <w:szCs w:val="24"/>
        </w:rPr>
        <w:tab/>
        <w:t>компьютерные программы, кино, фото и видеоматериалы.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24" w:right="14" w:firstLine="715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bCs/>
          <w:spacing w:val="4"/>
          <w:sz w:val="24"/>
          <w:szCs w:val="24"/>
        </w:rPr>
        <w:t xml:space="preserve">Целью смотра-конкурса является приведение УМБ в соответствие с </w:t>
      </w:r>
      <w:r w:rsidRPr="00400B07">
        <w:rPr>
          <w:rFonts w:ascii="Arial" w:hAnsi="Arial" w:cs="Arial"/>
          <w:bCs/>
          <w:sz w:val="24"/>
          <w:szCs w:val="24"/>
        </w:rPr>
        <w:t>современными требованиями.</w:t>
      </w:r>
    </w:p>
    <w:p w:rsidR="00400B07" w:rsidRPr="00400B07" w:rsidRDefault="00400B07" w:rsidP="00400B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69" w:hanging="160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Задачами смотра-конкурса УМБ являются:</w:t>
      </w:r>
    </w:p>
    <w:p w:rsidR="00400B07" w:rsidRPr="00400B07" w:rsidRDefault="00400B07" w:rsidP="00400B07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869" w:hanging="160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оценка состояния работы по её совершенствованию;</w:t>
      </w:r>
    </w:p>
    <w:p w:rsidR="00400B07" w:rsidRPr="00400B07" w:rsidRDefault="00400B07" w:rsidP="00400B07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19" w:firstLine="69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4"/>
          <w:sz w:val="24"/>
          <w:szCs w:val="24"/>
        </w:rPr>
        <w:t>определение направлений развития УМБ и выработка единой концепции по</w:t>
      </w:r>
      <w:r w:rsidRPr="00400B07">
        <w:rPr>
          <w:rFonts w:ascii="Arial" w:hAnsi="Arial" w:cs="Arial"/>
          <w:spacing w:val="4"/>
          <w:sz w:val="24"/>
          <w:szCs w:val="24"/>
        </w:rPr>
        <w:br/>
      </w:r>
      <w:r w:rsidRPr="00400B07">
        <w:rPr>
          <w:rFonts w:ascii="Arial" w:hAnsi="Arial" w:cs="Arial"/>
          <w:sz w:val="24"/>
          <w:szCs w:val="24"/>
        </w:rPr>
        <w:t>содержательной части учебно-материального обеспечения образовательного процесса;</w:t>
      </w:r>
    </w:p>
    <w:p w:rsidR="00400B07" w:rsidRPr="00400B07" w:rsidRDefault="00400B07" w:rsidP="00400B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left="864" w:right="4608" w:hanging="130"/>
        <w:rPr>
          <w:rFonts w:ascii="Arial" w:hAnsi="Arial" w:cs="Arial"/>
          <w:bCs/>
          <w:spacing w:val="-2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-</w:t>
      </w:r>
      <w:r w:rsidRPr="00400B07">
        <w:rPr>
          <w:rFonts w:ascii="Arial" w:hAnsi="Arial" w:cs="Arial"/>
          <w:sz w:val="24"/>
          <w:szCs w:val="24"/>
        </w:rPr>
        <w:tab/>
        <w:t>определение победителей.</w:t>
      </w:r>
      <w:r w:rsidRPr="00400B07">
        <w:rPr>
          <w:rFonts w:ascii="Arial" w:hAnsi="Arial" w:cs="Arial"/>
          <w:sz w:val="24"/>
          <w:szCs w:val="24"/>
        </w:rPr>
        <w:br/>
      </w:r>
      <w:r w:rsidRPr="00400B07">
        <w:rPr>
          <w:rFonts w:ascii="Arial" w:hAnsi="Arial" w:cs="Arial"/>
          <w:bCs/>
          <w:spacing w:val="-2"/>
          <w:sz w:val="24"/>
          <w:szCs w:val="24"/>
        </w:rPr>
        <w:t>Требования к учебно-материальной базе: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1. Наличие элементов учебно-материальной базы, их учёт и соответствие обучению различных категорий.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2. Максимальный охват всех тем действующих программ элементами учебно-материальной базы.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3. Исправность образцов приборов, средств защиты и т.д. и их готовность к работе.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4. Соответствие содержания УМБ требованиям руководящих документов, своевременность её обновления.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5. Художественно-эстетическое оформление наглядных пособий, плакатов, </w:t>
      </w:r>
      <w:proofErr w:type="gramStart"/>
      <w:r w:rsidRPr="00400B07">
        <w:rPr>
          <w:rFonts w:ascii="Arial" w:hAnsi="Arial" w:cs="Arial"/>
          <w:sz w:val="24"/>
          <w:szCs w:val="24"/>
        </w:rPr>
        <w:t xml:space="preserve">схем,   </w:t>
      </w:r>
      <w:proofErr w:type="gramEnd"/>
      <w:r w:rsidRPr="00400B07">
        <w:rPr>
          <w:rFonts w:ascii="Arial" w:hAnsi="Arial" w:cs="Arial"/>
          <w:sz w:val="24"/>
          <w:szCs w:val="24"/>
        </w:rPr>
        <w:t>стендов, их целевая направленность, наглядность и доступность в содержательной части.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6. Планирование мероприятий совершенствования учебно-материальной базы и их выполнение.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7. Наличие и использование современных технических средств обучения в учебном процессе.</w:t>
      </w:r>
    </w:p>
    <w:p w:rsidR="00400B07" w:rsidRPr="00400B07" w:rsidRDefault="00400B07" w:rsidP="00400B0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8. 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400B07" w:rsidRPr="00400B07" w:rsidRDefault="00400B07" w:rsidP="00400B07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Каждый элемент УМБ и её состояние в целом оцениваются по прилагаемой методике.</w:t>
      </w:r>
    </w:p>
    <w:p w:rsidR="00400B07" w:rsidRPr="00400B07" w:rsidRDefault="00400B07" w:rsidP="00400B07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>Место, занятое организацией в результате смотра-конкурса, определяется комиссией по сумме полученных за состояние УМБ баллов.</w:t>
      </w:r>
    </w:p>
    <w:p w:rsidR="001C0A0F" w:rsidRPr="00400B07" w:rsidRDefault="001C0A0F" w:rsidP="00400B07">
      <w:pPr>
        <w:ind w:left="1068" w:hanging="1068"/>
        <w:rPr>
          <w:rFonts w:ascii="Arial" w:hAnsi="Arial" w:cs="Arial"/>
          <w:iCs/>
          <w:sz w:val="24"/>
          <w:szCs w:val="24"/>
        </w:rPr>
      </w:pPr>
    </w:p>
    <w:p w:rsidR="00400B07" w:rsidRPr="00400B07" w:rsidRDefault="00400B07" w:rsidP="00400B07">
      <w:pPr>
        <w:ind w:left="1068" w:hanging="1068"/>
        <w:rPr>
          <w:rFonts w:ascii="Arial" w:hAnsi="Arial" w:cs="Arial"/>
          <w:iCs/>
          <w:sz w:val="24"/>
          <w:szCs w:val="24"/>
        </w:rPr>
      </w:pPr>
    </w:p>
    <w:p w:rsidR="00400B07" w:rsidRPr="00400B07" w:rsidRDefault="00400B07" w:rsidP="00400B07">
      <w:pPr>
        <w:shd w:val="clear" w:color="auto" w:fill="FFFFFF"/>
        <w:spacing w:line="274" w:lineRule="exact"/>
        <w:ind w:left="5812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-1"/>
          <w:sz w:val="24"/>
          <w:szCs w:val="24"/>
        </w:rPr>
        <w:t>Приложение № 2</w:t>
      </w:r>
    </w:p>
    <w:p w:rsidR="00400B07" w:rsidRPr="00400B07" w:rsidRDefault="00400B07" w:rsidP="00400B07">
      <w:pPr>
        <w:shd w:val="clear" w:color="auto" w:fill="FFFFFF"/>
        <w:spacing w:line="274" w:lineRule="exact"/>
        <w:ind w:left="5812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pacing w:val="-1"/>
          <w:sz w:val="24"/>
          <w:szCs w:val="24"/>
        </w:rPr>
        <w:t>к постановлению Главы городского округа Павловский Посад Московской области</w:t>
      </w:r>
    </w:p>
    <w:p w:rsidR="00400B07" w:rsidRPr="00400B07" w:rsidRDefault="00400B07" w:rsidP="00400B07">
      <w:pPr>
        <w:shd w:val="clear" w:color="auto" w:fill="FFFFFF"/>
        <w:spacing w:line="274" w:lineRule="exact"/>
        <w:ind w:left="5812"/>
        <w:rPr>
          <w:rFonts w:ascii="Arial" w:hAnsi="Arial" w:cs="Arial"/>
          <w:spacing w:val="-7"/>
          <w:w w:val="132"/>
          <w:sz w:val="24"/>
          <w:szCs w:val="24"/>
        </w:rPr>
      </w:pPr>
      <w:r w:rsidRPr="00400B07">
        <w:rPr>
          <w:rFonts w:ascii="Arial" w:hAnsi="Arial" w:cs="Arial"/>
          <w:spacing w:val="1"/>
          <w:sz w:val="24"/>
          <w:szCs w:val="24"/>
        </w:rPr>
        <w:t>от 12.02.2021 № 17</w:t>
      </w:r>
    </w:p>
    <w:p w:rsidR="00400B07" w:rsidRPr="00400B07" w:rsidRDefault="00400B07" w:rsidP="00400B07">
      <w:pPr>
        <w:jc w:val="center"/>
        <w:rPr>
          <w:rFonts w:ascii="Arial" w:hAnsi="Arial" w:cs="Arial"/>
          <w:sz w:val="24"/>
          <w:szCs w:val="24"/>
        </w:rPr>
      </w:pPr>
    </w:p>
    <w:p w:rsidR="00400B07" w:rsidRPr="00400B07" w:rsidRDefault="00400B07" w:rsidP="00400B07">
      <w:pPr>
        <w:tabs>
          <w:tab w:val="left" w:pos="709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  <w:u w:val="single"/>
        </w:rPr>
        <w:t>Методика</w:t>
      </w:r>
    </w:p>
    <w:p w:rsidR="00400B07" w:rsidRPr="00400B07" w:rsidRDefault="00400B07" w:rsidP="00400B07">
      <w:pPr>
        <w:tabs>
          <w:tab w:val="left" w:pos="709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оценки (начисления баллов) состояния УМБ</w:t>
      </w:r>
    </w:p>
    <w:p w:rsidR="00400B07" w:rsidRPr="00400B07" w:rsidRDefault="00400B07" w:rsidP="00400B07">
      <w:pPr>
        <w:jc w:val="center"/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bCs/>
          <w:sz w:val="24"/>
          <w:szCs w:val="24"/>
        </w:rPr>
        <w:t>наименование организации _________________</w:t>
      </w:r>
    </w:p>
    <w:p w:rsidR="00400B07" w:rsidRPr="00400B07" w:rsidRDefault="00400B07" w:rsidP="00400B0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262"/>
        <w:gridCol w:w="2889"/>
        <w:gridCol w:w="2475"/>
      </w:tblGrid>
      <w:tr w:rsidR="00400B07" w:rsidRPr="00400B07" w:rsidTr="00400B07">
        <w:trPr>
          <w:cantSplit/>
          <w:trHeight w:val="550"/>
          <w:tblHeader/>
        </w:trPr>
        <w:tc>
          <w:tcPr>
            <w:tcW w:w="279" w:type="pct"/>
            <w:tcBorders>
              <w:bottom w:val="single" w:sz="4" w:space="0" w:color="auto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Критерии оценки УМБ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Призовые баллы (бонусы)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Штрафные баллы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w w:val="105"/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w w:val="105"/>
                <w:sz w:val="24"/>
                <w:szCs w:val="24"/>
              </w:rPr>
              <w:t>Планово-отчётная документация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Приказ руководителя организации «Об итогах подготовки по ГО и защите от ЧС за 2020 и задачах на 2021 учебный год» и приложения к нему.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приказа – 2,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каждую ошибку в документе - 0,1.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План основных мероприятий по вопросам ГО, предупреждения и ликвидации ЧС и ПБ на 2021 г.» с разделом мероприятия по созданию и совершенствованию УМБ ГОЧС.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плана – 2,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раздел УМБ – 1.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каждую ошибку в документе - 0,1.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1.3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Расписания занятий по ГО и защите от ЧС для каждой учебной группы на 2021 год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расписаний для всех учебных групп – 2.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(Общее количество расписаний</w:t>
            </w:r>
            <w:r w:rsidRPr="00400B07">
              <w:rPr>
                <w:rFonts w:ascii="Arial" w:hAnsi="Arial" w:cs="Arial"/>
                <w:sz w:val="24"/>
                <w:szCs w:val="24"/>
              </w:rPr>
              <w:br/>
              <w:t xml:space="preserve"> не считается)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отсутствие одного из расписаний - 0,2.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1.4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журнала – 2.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каждую ошибку в документе - 0,1.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1.5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Журналы учёта посещаемости и успеваемости учебных групп на 2021 г.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журналов для всех учебных групп – 2.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отсутствие одного из журналов - 0,2.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1.6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Перспективный план создания и совершенствования УМБ на 3-5 лет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плана – 2.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При отсутствии финансового обеспечения плана - 1,5.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>1.7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 w:rsidRPr="00400B07">
              <w:rPr>
                <w:rFonts w:ascii="Arial" w:hAnsi="Arial" w:cs="Arial"/>
                <w:w w:val="105"/>
                <w:sz w:val="24"/>
                <w:szCs w:val="24"/>
              </w:rPr>
              <w:t xml:space="preserve">Конспекты руководителей учебных групп для проведения занятий 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Наличие конспектов для всех учебных групп – 2.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(Общее количество конспектов  </w:t>
            </w:r>
            <w:r w:rsidRPr="00400B07">
              <w:rPr>
                <w:rFonts w:ascii="Arial" w:hAnsi="Arial" w:cs="Arial"/>
                <w:sz w:val="24"/>
                <w:szCs w:val="24"/>
              </w:rPr>
              <w:br/>
              <w:t xml:space="preserve"> не считается)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отсутствие одного из конспектов - 0,2. 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Элементы УМБ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Учебные классы по ГОЧС</w:t>
            </w:r>
          </w:p>
          <w:p w:rsidR="00400B07" w:rsidRPr="00400B07" w:rsidRDefault="00400B07" w:rsidP="0040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каждый класс - 10.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помещение для проведения занятий - 3.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Действующий макет – 2.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Стенд - 1.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Плакат - 0,2.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(Считаются макеты, стенды, </w:t>
            </w: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плакаты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находящиеся в классе)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класс в аварийном состоянии - 10.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класс, требующий ремонта: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- косметического - 2,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- текущего - 5,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- капитального – 7.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каждый устаревший по содержанию: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- стенд - 0,5,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- плакат - 0,1.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Учебный городок ГОЧС (не менее 3-х учебных мест) 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учебный городок ГОЧС - </w:t>
            </w: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5,.</w:t>
            </w:r>
            <w:proofErr w:type="gramEnd"/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каждое учебное место в рабочем состоянии - 1.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Уголки:</w:t>
            </w:r>
          </w:p>
          <w:p w:rsidR="00400B07" w:rsidRPr="00400B07" w:rsidRDefault="00400B07" w:rsidP="00400B07">
            <w:pPr>
              <w:numPr>
                <w:ilvl w:val="0"/>
                <w:numId w:val="22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по  ГОЧС</w:t>
            </w:r>
            <w:proofErr w:type="gramEnd"/>
          </w:p>
          <w:p w:rsidR="00400B07" w:rsidRPr="00400B07" w:rsidRDefault="00400B07" w:rsidP="00400B07">
            <w:pPr>
              <w:numPr>
                <w:ilvl w:val="0"/>
                <w:numId w:val="22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пожарной безопасности</w:t>
            </w:r>
          </w:p>
          <w:p w:rsidR="00400B07" w:rsidRPr="00400B07" w:rsidRDefault="00400B07" w:rsidP="00400B07">
            <w:pPr>
              <w:numPr>
                <w:ilvl w:val="0"/>
                <w:numId w:val="22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по антитерроризму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 За каждый уголок – 0,3.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устаревший по содержанию уголок - 0,5.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keepNext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Убежище – 2; 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ПРУ – 1. 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каждый устаревший документ и неисправный элемент - 0,1.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единицу каждого наименования – 1 (Общее количество не учитывается).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неисправные - 0,5.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Противогазы:</w:t>
            </w:r>
          </w:p>
          <w:p w:rsidR="00400B07" w:rsidRPr="00400B07" w:rsidRDefault="00400B07" w:rsidP="00400B07">
            <w:pPr>
              <w:numPr>
                <w:ilvl w:val="0"/>
                <w:numId w:val="18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гражданские (ГП-5, ГП-5В, ГП-7, ГП-7В и т.д.)</w:t>
            </w:r>
          </w:p>
          <w:p w:rsidR="00400B07" w:rsidRPr="00400B07" w:rsidRDefault="00400B07" w:rsidP="00400B07">
            <w:pPr>
              <w:numPr>
                <w:ilvl w:val="0"/>
                <w:numId w:val="18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детские (ПДФ-Ш (2Ш), ПДФ-Д (2Д)</w:t>
            </w:r>
          </w:p>
          <w:p w:rsidR="00400B07" w:rsidRPr="00400B07" w:rsidRDefault="00400B07" w:rsidP="00400B07">
            <w:pPr>
              <w:numPr>
                <w:ilvl w:val="0"/>
                <w:numId w:val="18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камеры защитные детские до 1,5 лет (КЗД-4, КЗД-6)</w:t>
            </w:r>
          </w:p>
          <w:p w:rsidR="00400B07" w:rsidRPr="00400B07" w:rsidRDefault="00400B07" w:rsidP="00400B07">
            <w:pPr>
              <w:numPr>
                <w:ilvl w:val="0"/>
                <w:numId w:val="18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дополнительные патроны (ДПГ-1, ДПГ-3, ПЗУ-К, ДП-1)</w:t>
            </w:r>
          </w:p>
          <w:p w:rsidR="00400B07" w:rsidRPr="00400B07" w:rsidRDefault="00400B07" w:rsidP="00400B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ФПК промышленных противогазов</w:t>
            </w:r>
          </w:p>
          <w:p w:rsidR="00400B07" w:rsidRPr="00400B07" w:rsidRDefault="00400B07" w:rsidP="00400B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ВМП, ПТМ</w:t>
            </w:r>
          </w:p>
          <w:p w:rsidR="00400B07" w:rsidRPr="00400B07" w:rsidRDefault="00400B07" w:rsidP="00400B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sz w:val="24"/>
                <w:szCs w:val="24"/>
              </w:rPr>
              <w:t>самоспасатели</w:t>
            </w:r>
            <w:proofErr w:type="spellEnd"/>
            <w:r w:rsidRPr="00400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0B07" w:rsidRPr="00400B07" w:rsidRDefault="00400B07" w:rsidP="00400B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Респираторы:</w:t>
            </w:r>
          </w:p>
          <w:p w:rsidR="00400B07" w:rsidRPr="00400B07" w:rsidRDefault="00400B07" w:rsidP="00400B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sz w:val="24"/>
                <w:szCs w:val="24"/>
              </w:rPr>
              <w:t>противопылевые</w:t>
            </w:r>
            <w:proofErr w:type="spellEnd"/>
            <w:r w:rsidRPr="00400B07">
              <w:rPr>
                <w:rFonts w:ascii="Arial" w:hAnsi="Arial" w:cs="Arial"/>
                <w:sz w:val="24"/>
                <w:szCs w:val="24"/>
              </w:rPr>
              <w:t xml:space="preserve"> (Р-2, У-2К, У-2КС, Лепесток 1, Ф-62Ш)</w:t>
            </w:r>
          </w:p>
          <w:p w:rsidR="00400B07" w:rsidRPr="00400B07" w:rsidRDefault="00400B07" w:rsidP="00400B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противогазовые (РПГ-67, РПА-1, РГ-Т)</w:t>
            </w:r>
          </w:p>
          <w:p w:rsidR="00400B07" w:rsidRPr="00400B07" w:rsidRDefault="00400B07" w:rsidP="00400B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sz w:val="24"/>
                <w:szCs w:val="24"/>
              </w:rPr>
              <w:t>газопылезащитные</w:t>
            </w:r>
            <w:proofErr w:type="spellEnd"/>
            <w:r w:rsidRPr="00400B07">
              <w:rPr>
                <w:rFonts w:ascii="Arial" w:hAnsi="Arial" w:cs="Arial"/>
                <w:sz w:val="24"/>
                <w:szCs w:val="24"/>
              </w:rPr>
              <w:t xml:space="preserve"> (РУ-60М, У-ГП, Нева-К)</w:t>
            </w:r>
          </w:p>
          <w:p w:rsidR="00400B07" w:rsidRPr="00400B07" w:rsidRDefault="00400B07" w:rsidP="00400B07">
            <w:pPr>
              <w:numPr>
                <w:ilvl w:val="0"/>
                <w:numId w:val="19"/>
              </w:numPr>
              <w:tabs>
                <w:tab w:val="num" w:pos="108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изолирующие дыхательные аппараты (ИДА)</w:t>
            </w:r>
          </w:p>
          <w:p w:rsidR="00400B07" w:rsidRPr="00400B07" w:rsidRDefault="00400B07" w:rsidP="00400B07">
            <w:pPr>
              <w:numPr>
                <w:ilvl w:val="0"/>
                <w:numId w:val="19"/>
              </w:numPr>
              <w:tabs>
                <w:tab w:val="num" w:pos="108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Средства защиты кожи:</w:t>
            </w:r>
          </w:p>
          <w:p w:rsidR="00400B07" w:rsidRPr="00400B07" w:rsidRDefault="00400B07" w:rsidP="00400B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изолирующие (ОЗК, Л-1)</w:t>
            </w:r>
          </w:p>
          <w:p w:rsidR="00400B07" w:rsidRPr="00400B07" w:rsidRDefault="00400B07" w:rsidP="00400B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фильтрующие (ЗФО, ФЗО)</w:t>
            </w:r>
          </w:p>
          <w:p w:rsidR="00400B07" w:rsidRPr="00400B07" w:rsidRDefault="00400B07" w:rsidP="00400B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АИ-2;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ИПП-8,9,10,11;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ИДП;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санитарные сумки;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носилки;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шины;</w:t>
            </w:r>
          </w:p>
          <w:p w:rsidR="00400B07" w:rsidRPr="00400B07" w:rsidRDefault="00400B07" w:rsidP="00400B07">
            <w:pPr>
              <w:numPr>
                <w:ilvl w:val="0"/>
                <w:numId w:val="26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keepNext/>
              <w:ind w:firstLine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Приборы и средства связи: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За   единицу </w:t>
            </w: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каждого  наименования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прибора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по   классификации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назначению – 1  (Общее количество не учитывается).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неисправные - 0,5.</w:t>
            </w: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радиационной разведки (ДП-5В, ДП-7В, ИМД-5, ИМД-1Р и т.д.)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химической разведки (ВПХР, ПХР-МВ)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контроля облучения (ДП-22В, ДП-24, ИД-1, ИД-11 и т.д.)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бытовые дозиметрические (ИРД-02Б1, ДРГ-01Т ("Белла") и т.д.)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090" w:type="pct"/>
            <w:tcBorders>
              <w:bottom w:val="single" w:sz="4" w:space="0" w:color="auto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газоанализаторы (НП-3М и т.д.)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090" w:type="pct"/>
            <w:tcBorders>
              <w:bottom w:val="nil"/>
            </w:tcBorders>
          </w:tcPr>
          <w:p w:rsidR="00400B07" w:rsidRPr="00400B07" w:rsidRDefault="00400B07" w:rsidP="00400B07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Средства связи и оповещения:</w:t>
            </w:r>
          </w:p>
        </w:tc>
        <w:tc>
          <w:tcPr>
            <w:tcW w:w="1417" w:type="pct"/>
            <w:tcBorders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телефонные аппараты;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переносные радиостанции;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радиостанции;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электромегафоны;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sz w:val="24"/>
                <w:szCs w:val="24"/>
              </w:rPr>
              <w:t>электросирены</w:t>
            </w:r>
            <w:proofErr w:type="spellEnd"/>
            <w:r w:rsidRPr="00400B0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громкоговорители;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1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радиоприемники;</w:t>
            </w:r>
          </w:p>
        </w:tc>
        <w:tc>
          <w:tcPr>
            <w:tcW w:w="1417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  <w:bottom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  <w:tcBorders>
              <w:top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nil"/>
            </w:tcBorders>
          </w:tcPr>
          <w:p w:rsidR="00400B07" w:rsidRPr="00400B07" w:rsidRDefault="00400B07" w:rsidP="00400B07">
            <w:pPr>
              <w:numPr>
                <w:ilvl w:val="0"/>
                <w:numId w:val="24"/>
              </w:numPr>
              <w:tabs>
                <w:tab w:val="num" w:pos="-179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сигнальные средства.</w:t>
            </w:r>
          </w:p>
        </w:tc>
        <w:tc>
          <w:tcPr>
            <w:tcW w:w="1417" w:type="pct"/>
            <w:tcBorders>
              <w:top w:val="nil"/>
            </w:tcBorders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nil"/>
            </w:tcBorders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Баллы даются только за исправные ТСО.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Домашние кинотеатры,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телевизоры,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видеомагнитофоны,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проекторы,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sz w:val="24"/>
                <w:szCs w:val="24"/>
              </w:rPr>
              <w:t>мультимедиапроекторы</w:t>
            </w:r>
            <w:proofErr w:type="spellEnd"/>
            <w:r w:rsidRPr="00400B0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компьютеры,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интерактивные экраны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экраны и т.д. 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Учебные видеофильмы,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Презентации по обучающим программам 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Компьютерные программы 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(Общее количество не учитывается).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Тренажёры:</w:t>
            </w:r>
          </w:p>
          <w:p w:rsidR="00400B07" w:rsidRPr="00400B07" w:rsidRDefault="00400B07" w:rsidP="00400B07">
            <w:pPr>
              <w:numPr>
                <w:ilvl w:val="0"/>
                <w:numId w:val="23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АМБУ;</w:t>
            </w:r>
          </w:p>
          <w:p w:rsidR="00400B07" w:rsidRPr="00400B07" w:rsidRDefault="00400B07" w:rsidP="00400B07">
            <w:pPr>
              <w:numPr>
                <w:ilvl w:val="0"/>
                <w:numId w:val="23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ГОША; </w:t>
            </w:r>
          </w:p>
          <w:p w:rsidR="00400B07" w:rsidRPr="00400B07" w:rsidRDefault="00400B07" w:rsidP="00400B07">
            <w:pPr>
              <w:numPr>
                <w:ilvl w:val="0"/>
                <w:numId w:val="23"/>
              </w:numPr>
              <w:ind w:left="1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каждый тип тренажёра в рабочем состоянии – 5.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Учебная литература 2016-2020 годов издания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каждое наименование книги, брошюры – 0,1(Общее количество не учитывается).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Подписка на журналы на текущий год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«Гражданская защита»;</w:t>
            </w:r>
          </w:p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«Основы безопасности жизнедеятельности»;</w:t>
            </w:r>
          </w:p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«Военные знания».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каждое  наименование журнала - 0,5 (Общее количество не учитывается).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00B07">
              <w:rPr>
                <w:rFonts w:ascii="Arial" w:hAnsi="Arial" w:cs="Arial"/>
                <w:bCs/>
                <w:sz w:val="24"/>
                <w:szCs w:val="24"/>
              </w:rPr>
              <w:t>Фотопродукция</w:t>
            </w:r>
            <w:proofErr w:type="spellEnd"/>
            <w:r w:rsidRPr="00400B07">
              <w:rPr>
                <w:rFonts w:ascii="Arial" w:hAnsi="Arial" w:cs="Arial"/>
                <w:bCs/>
                <w:sz w:val="24"/>
                <w:szCs w:val="24"/>
              </w:rPr>
              <w:t xml:space="preserve"> 2019 -2020 </w:t>
            </w:r>
            <w:proofErr w:type="spellStart"/>
            <w:r w:rsidRPr="00400B07">
              <w:rPr>
                <w:rFonts w:ascii="Arial" w:hAnsi="Arial" w:cs="Arial"/>
                <w:bCs/>
                <w:sz w:val="24"/>
                <w:szCs w:val="24"/>
              </w:rPr>
              <w:t>г.г</w:t>
            </w:r>
            <w:proofErr w:type="spellEnd"/>
            <w:r w:rsidRPr="00400B07">
              <w:rPr>
                <w:rFonts w:ascii="Arial" w:hAnsi="Arial" w:cs="Arial"/>
                <w:bCs/>
                <w:sz w:val="24"/>
                <w:szCs w:val="24"/>
              </w:rPr>
              <w:t>. выпуска:</w:t>
            </w:r>
          </w:p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 xml:space="preserve">газеты,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 xml:space="preserve">альбомы, </w:t>
            </w:r>
          </w:p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 xml:space="preserve">стенды  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(Общее количество не учитывается).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 xml:space="preserve">Печатная продукция 2018-2020 </w:t>
            </w:r>
            <w:proofErr w:type="spellStart"/>
            <w:r w:rsidRPr="00400B07">
              <w:rPr>
                <w:rFonts w:ascii="Arial" w:hAnsi="Arial" w:cs="Arial"/>
                <w:bCs/>
                <w:sz w:val="24"/>
                <w:szCs w:val="24"/>
              </w:rPr>
              <w:t>г.г</w:t>
            </w:r>
            <w:proofErr w:type="spellEnd"/>
            <w:r w:rsidRPr="00400B0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Статьи в газетах по тематике ГОЧС, пожарной безопасности и антитерроризму за 2020 г.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За каждую статью – 0,2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279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090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 xml:space="preserve">Памятки, листовки (баллы начисляются за </w:t>
            </w: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тираж  100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и более):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населению __________ города (</w:t>
            </w: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района)  по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защите от АХОВ при аварии на химически опасных объектах.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населению _________ города (района) при аварии на радиационно-опасном объекте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населению _________ города (района) по защите от поражения ртутью и ее соединениями.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  по правилам пользования коллективными средствами защиты.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  по правилам пользования индивидуальными средствами защиты.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Памятка  по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правилам поведения населения при проведении эвакуации.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0B07">
              <w:rPr>
                <w:rFonts w:ascii="Arial" w:hAnsi="Arial" w:cs="Arial"/>
                <w:sz w:val="24"/>
                <w:szCs w:val="24"/>
              </w:rPr>
              <w:t>Памятка  по</w:t>
            </w:r>
            <w:proofErr w:type="gramEnd"/>
            <w:r w:rsidRPr="00400B07">
              <w:rPr>
                <w:rFonts w:ascii="Arial" w:hAnsi="Arial" w:cs="Arial"/>
                <w:sz w:val="24"/>
                <w:szCs w:val="24"/>
              </w:rPr>
              <w:t xml:space="preserve"> правилам оказания первой медицинской помощи.</w:t>
            </w:r>
          </w:p>
          <w:p w:rsidR="00400B07" w:rsidRPr="00400B07" w:rsidRDefault="00400B07" w:rsidP="00400B0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Памятка  по правилам и порядку поведения при угрозе     террористических актов.</w:t>
            </w:r>
          </w:p>
        </w:tc>
        <w:tc>
          <w:tcPr>
            <w:tcW w:w="1417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Памятки – 2,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листовки – 1.</w:t>
            </w:r>
          </w:p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07">
              <w:rPr>
                <w:rFonts w:ascii="Arial" w:hAnsi="Arial" w:cs="Arial"/>
                <w:sz w:val="24"/>
                <w:szCs w:val="24"/>
              </w:rPr>
              <w:t>(Общее количество не учитывается).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07" w:rsidRPr="00400B07" w:rsidTr="00400B07">
        <w:trPr>
          <w:cantSplit/>
        </w:trPr>
        <w:tc>
          <w:tcPr>
            <w:tcW w:w="3786" w:type="pct"/>
            <w:gridSpan w:val="3"/>
          </w:tcPr>
          <w:p w:rsidR="00400B07" w:rsidRPr="00400B07" w:rsidRDefault="00400B07" w:rsidP="00400B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B0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14" w:type="pct"/>
          </w:tcPr>
          <w:p w:rsidR="00400B07" w:rsidRPr="00400B07" w:rsidRDefault="00400B07" w:rsidP="0040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B07" w:rsidRPr="00400B07" w:rsidRDefault="00400B07" w:rsidP="00400B07">
      <w:pPr>
        <w:rPr>
          <w:rFonts w:ascii="Arial" w:hAnsi="Arial" w:cs="Arial"/>
          <w:sz w:val="24"/>
          <w:szCs w:val="24"/>
        </w:rPr>
      </w:pPr>
    </w:p>
    <w:p w:rsidR="00400B07" w:rsidRPr="00400B07" w:rsidRDefault="00400B07" w:rsidP="00400B07">
      <w:pPr>
        <w:rPr>
          <w:rFonts w:ascii="Arial" w:hAnsi="Arial" w:cs="Arial"/>
          <w:sz w:val="24"/>
          <w:szCs w:val="24"/>
        </w:rPr>
      </w:pPr>
      <w:r w:rsidRPr="00400B07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400B07">
        <w:rPr>
          <w:rFonts w:ascii="Arial" w:hAnsi="Arial" w:cs="Arial"/>
          <w:sz w:val="24"/>
          <w:szCs w:val="24"/>
        </w:rPr>
        <w:t>В</w:t>
      </w:r>
      <w:proofErr w:type="gramEnd"/>
      <w:r w:rsidRPr="00400B07">
        <w:rPr>
          <w:rFonts w:ascii="Arial" w:hAnsi="Arial" w:cs="Arial"/>
          <w:sz w:val="24"/>
          <w:szCs w:val="24"/>
        </w:rPr>
        <w:t xml:space="preserve"> случае отсутствия планово-отчётной документации п. 1 (</w:t>
      </w:r>
      <w:proofErr w:type="spellStart"/>
      <w:r w:rsidRPr="00400B07">
        <w:rPr>
          <w:rFonts w:ascii="Arial" w:hAnsi="Arial" w:cs="Arial"/>
          <w:sz w:val="24"/>
          <w:szCs w:val="24"/>
        </w:rPr>
        <w:t>п.п</w:t>
      </w:r>
      <w:proofErr w:type="spellEnd"/>
      <w:r w:rsidRPr="00400B07">
        <w:rPr>
          <w:rFonts w:ascii="Arial" w:hAnsi="Arial" w:cs="Arial"/>
          <w:sz w:val="24"/>
          <w:szCs w:val="24"/>
        </w:rPr>
        <w:t>. 1.1-1.6) материалы на районный этап смотра-конкурса не принимаются.</w:t>
      </w:r>
    </w:p>
    <w:p w:rsidR="00400B07" w:rsidRPr="00400B07" w:rsidRDefault="00400B07" w:rsidP="00400B07">
      <w:pPr>
        <w:rPr>
          <w:rFonts w:ascii="Arial" w:hAnsi="Arial" w:cs="Arial"/>
          <w:sz w:val="24"/>
          <w:szCs w:val="24"/>
        </w:rPr>
      </w:pPr>
    </w:p>
    <w:p w:rsidR="00400B07" w:rsidRPr="00400B07" w:rsidRDefault="00400B07" w:rsidP="00400B07">
      <w:pPr>
        <w:ind w:left="1068" w:hanging="1068"/>
        <w:rPr>
          <w:rFonts w:ascii="Arial" w:hAnsi="Arial" w:cs="Arial"/>
          <w:iCs/>
          <w:sz w:val="24"/>
          <w:szCs w:val="24"/>
        </w:rPr>
      </w:pPr>
    </w:p>
    <w:sectPr w:rsidR="00400B07" w:rsidRPr="00400B07" w:rsidSect="00400B07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24ABDE"/>
    <w:lvl w:ilvl="0">
      <w:numFmt w:val="decimal"/>
      <w:lvlText w:val="*"/>
      <w:lvlJc w:val="left"/>
    </w:lvl>
  </w:abstractNum>
  <w:abstractNum w:abstractNumId="1" w15:restartNumberingAfterBreak="0">
    <w:nsid w:val="02E3751A"/>
    <w:multiLevelType w:val="hybridMultilevel"/>
    <w:tmpl w:val="DB8C086E"/>
    <w:lvl w:ilvl="0" w:tplc="D5E2E8D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DFC22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9006F6"/>
    <w:multiLevelType w:val="hybridMultilevel"/>
    <w:tmpl w:val="D450A354"/>
    <w:lvl w:ilvl="0" w:tplc="39247FD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1B52B8"/>
    <w:multiLevelType w:val="hybridMultilevel"/>
    <w:tmpl w:val="DFE4EB4C"/>
    <w:lvl w:ilvl="0" w:tplc="7C100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</w:num>
  <w:num w:numId="6">
    <w:abstractNumId w:val="10"/>
    <w:lvlOverride w:ilvl="0"/>
  </w:num>
  <w:num w:numId="7">
    <w:abstractNumId w:val="14"/>
    <w:lvlOverride w:ilvl="0"/>
  </w:num>
  <w:num w:numId="8">
    <w:abstractNumId w:val="2"/>
    <w:lvlOverride w:ilv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</w:num>
  <w:num w:numId="12">
    <w:abstractNumId w:val="7"/>
    <w:lvlOverride w:ilvl="0"/>
  </w:num>
  <w:num w:numId="13">
    <w:abstractNumId w:val="13"/>
    <w:lvlOverride w:ilv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  <w:num w:numId="21">
    <w:abstractNumId w:val="2"/>
  </w:num>
  <w:num w:numId="22">
    <w:abstractNumId w:val="3"/>
  </w:num>
  <w:num w:numId="23">
    <w:abstractNumId w:val="7"/>
  </w:num>
  <w:num w:numId="24">
    <w:abstractNumId w:val="6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E"/>
    <w:rsid w:val="000278D2"/>
    <w:rsid w:val="00042639"/>
    <w:rsid w:val="00055B6A"/>
    <w:rsid w:val="00070A89"/>
    <w:rsid w:val="00075B7A"/>
    <w:rsid w:val="00076FC0"/>
    <w:rsid w:val="000A3FE3"/>
    <w:rsid w:val="000C144C"/>
    <w:rsid w:val="000F11EA"/>
    <w:rsid w:val="001100F0"/>
    <w:rsid w:val="001101CD"/>
    <w:rsid w:val="00111223"/>
    <w:rsid w:val="0015457A"/>
    <w:rsid w:val="00194EB4"/>
    <w:rsid w:val="001C0A0F"/>
    <w:rsid w:val="001C26E3"/>
    <w:rsid w:val="001D6899"/>
    <w:rsid w:val="001E7170"/>
    <w:rsid w:val="001F6077"/>
    <w:rsid w:val="002060E7"/>
    <w:rsid w:val="002314D8"/>
    <w:rsid w:val="00245BF7"/>
    <w:rsid w:val="00250687"/>
    <w:rsid w:val="0025110B"/>
    <w:rsid w:val="00252653"/>
    <w:rsid w:val="00254342"/>
    <w:rsid w:val="00276D47"/>
    <w:rsid w:val="002A534E"/>
    <w:rsid w:val="002A6845"/>
    <w:rsid w:val="002C290D"/>
    <w:rsid w:val="002F0E2E"/>
    <w:rsid w:val="00320F72"/>
    <w:rsid w:val="00321810"/>
    <w:rsid w:val="00324680"/>
    <w:rsid w:val="0035221E"/>
    <w:rsid w:val="003557BB"/>
    <w:rsid w:val="0039164A"/>
    <w:rsid w:val="0039513B"/>
    <w:rsid w:val="003D1744"/>
    <w:rsid w:val="003E7775"/>
    <w:rsid w:val="00400B07"/>
    <w:rsid w:val="00401140"/>
    <w:rsid w:val="00402E4A"/>
    <w:rsid w:val="00404D30"/>
    <w:rsid w:val="004066D9"/>
    <w:rsid w:val="00430911"/>
    <w:rsid w:val="004325AC"/>
    <w:rsid w:val="00433A88"/>
    <w:rsid w:val="004620D0"/>
    <w:rsid w:val="00467590"/>
    <w:rsid w:val="00474F0A"/>
    <w:rsid w:val="004805B6"/>
    <w:rsid w:val="00483580"/>
    <w:rsid w:val="00487949"/>
    <w:rsid w:val="0049733A"/>
    <w:rsid w:val="004C74A5"/>
    <w:rsid w:val="004D3AED"/>
    <w:rsid w:val="004D619E"/>
    <w:rsid w:val="004D76F1"/>
    <w:rsid w:val="004F6415"/>
    <w:rsid w:val="005075A6"/>
    <w:rsid w:val="005255C2"/>
    <w:rsid w:val="00526593"/>
    <w:rsid w:val="00583921"/>
    <w:rsid w:val="0058678E"/>
    <w:rsid w:val="00592A04"/>
    <w:rsid w:val="005C3166"/>
    <w:rsid w:val="005D7A3E"/>
    <w:rsid w:val="005E0640"/>
    <w:rsid w:val="005F0918"/>
    <w:rsid w:val="00603A58"/>
    <w:rsid w:val="00607991"/>
    <w:rsid w:val="00611B1C"/>
    <w:rsid w:val="00612223"/>
    <w:rsid w:val="00612490"/>
    <w:rsid w:val="0062768F"/>
    <w:rsid w:val="00637A00"/>
    <w:rsid w:val="00641B74"/>
    <w:rsid w:val="00651A95"/>
    <w:rsid w:val="006A56E8"/>
    <w:rsid w:val="006B4F77"/>
    <w:rsid w:val="006D278B"/>
    <w:rsid w:val="00703619"/>
    <w:rsid w:val="007137A1"/>
    <w:rsid w:val="00740D65"/>
    <w:rsid w:val="007474BA"/>
    <w:rsid w:val="0076576B"/>
    <w:rsid w:val="0077590B"/>
    <w:rsid w:val="00781D8C"/>
    <w:rsid w:val="00793EAD"/>
    <w:rsid w:val="007A174A"/>
    <w:rsid w:val="007B18A9"/>
    <w:rsid w:val="007B79EC"/>
    <w:rsid w:val="007C31B6"/>
    <w:rsid w:val="007C7FDD"/>
    <w:rsid w:val="007E791A"/>
    <w:rsid w:val="008173A8"/>
    <w:rsid w:val="00820F4D"/>
    <w:rsid w:val="008266A4"/>
    <w:rsid w:val="0086404D"/>
    <w:rsid w:val="008A182C"/>
    <w:rsid w:val="008A39B1"/>
    <w:rsid w:val="008B5116"/>
    <w:rsid w:val="008E3EFD"/>
    <w:rsid w:val="008E6643"/>
    <w:rsid w:val="008F3362"/>
    <w:rsid w:val="008F65F7"/>
    <w:rsid w:val="00904877"/>
    <w:rsid w:val="009616DA"/>
    <w:rsid w:val="00963FFE"/>
    <w:rsid w:val="00974008"/>
    <w:rsid w:val="009A345B"/>
    <w:rsid w:val="009B273A"/>
    <w:rsid w:val="009D0D91"/>
    <w:rsid w:val="009E1038"/>
    <w:rsid w:val="00A141EF"/>
    <w:rsid w:val="00A205CB"/>
    <w:rsid w:val="00A54959"/>
    <w:rsid w:val="00A62B51"/>
    <w:rsid w:val="00A70544"/>
    <w:rsid w:val="00A96861"/>
    <w:rsid w:val="00A96AC7"/>
    <w:rsid w:val="00AC452D"/>
    <w:rsid w:val="00AD0BFB"/>
    <w:rsid w:val="00B06A59"/>
    <w:rsid w:val="00B12CE4"/>
    <w:rsid w:val="00B30D34"/>
    <w:rsid w:val="00B4721F"/>
    <w:rsid w:val="00B63D10"/>
    <w:rsid w:val="00B7496C"/>
    <w:rsid w:val="00B761EF"/>
    <w:rsid w:val="00B90B2F"/>
    <w:rsid w:val="00B97CD1"/>
    <w:rsid w:val="00BE424A"/>
    <w:rsid w:val="00BF0AE0"/>
    <w:rsid w:val="00C46799"/>
    <w:rsid w:val="00C8582F"/>
    <w:rsid w:val="00CB25F0"/>
    <w:rsid w:val="00CD4063"/>
    <w:rsid w:val="00CD7F9E"/>
    <w:rsid w:val="00CE2839"/>
    <w:rsid w:val="00D012A4"/>
    <w:rsid w:val="00D117F9"/>
    <w:rsid w:val="00D27A86"/>
    <w:rsid w:val="00D44BCB"/>
    <w:rsid w:val="00D47F3B"/>
    <w:rsid w:val="00D54548"/>
    <w:rsid w:val="00D54FDB"/>
    <w:rsid w:val="00D57B22"/>
    <w:rsid w:val="00D6101C"/>
    <w:rsid w:val="00D928EB"/>
    <w:rsid w:val="00D94EFC"/>
    <w:rsid w:val="00DB71E2"/>
    <w:rsid w:val="00DC7D16"/>
    <w:rsid w:val="00DD6D5E"/>
    <w:rsid w:val="00DF0208"/>
    <w:rsid w:val="00DF41D0"/>
    <w:rsid w:val="00E030D3"/>
    <w:rsid w:val="00E03BF8"/>
    <w:rsid w:val="00E155E9"/>
    <w:rsid w:val="00E20CC4"/>
    <w:rsid w:val="00E5616D"/>
    <w:rsid w:val="00E841B5"/>
    <w:rsid w:val="00E87140"/>
    <w:rsid w:val="00EA1299"/>
    <w:rsid w:val="00EB38CE"/>
    <w:rsid w:val="00ED3BD2"/>
    <w:rsid w:val="00ED694A"/>
    <w:rsid w:val="00EE62E3"/>
    <w:rsid w:val="00EF5AA1"/>
    <w:rsid w:val="00F00706"/>
    <w:rsid w:val="00F05AE5"/>
    <w:rsid w:val="00F23B0B"/>
    <w:rsid w:val="00F40663"/>
    <w:rsid w:val="00F41B87"/>
    <w:rsid w:val="00F75771"/>
    <w:rsid w:val="00F846E4"/>
    <w:rsid w:val="00F8660A"/>
    <w:rsid w:val="00F8761D"/>
    <w:rsid w:val="00F87CAE"/>
    <w:rsid w:val="00FB029F"/>
    <w:rsid w:val="00FB1D8E"/>
    <w:rsid w:val="00FB33B4"/>
    <w:rsid w:val="00FF03E7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B13FBA"/>
  <w15:chartTrackingRefBased/>
  <w15:docId w15:val="{47E5022F-C861-4DF7-8365-B1C67AC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40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740D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4E08-2CD4-43C8-AE31-2863604D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1522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oomb</dc:creator>
  <cp:keywords/>
  <dc:description/>
  <cp:lastModifiedBy>Ольга Александровна Осипова</cp:lastModifiedBy>
  <cp:revision>3</cp:revision>
  <cp:lastPrinted>2016-02-08T07:09:00Z</cp:lastPrinted>
  <dcterms:created xsi:type="dcterms:W3CDTF">2021-02-15T14:44:00Z</dcterms:created>
  <dcterms:modified xsi:type="dcterms:W3CDTF">2021-02-15T14:46:00Z</dcterms:modified>
</cp:coreProperties>
</file>