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D" w:rsidRPr="00C3119D" w:rsidRDefault="00C3119D" w:rsidP="00C3119D">
      <w:pPr>
        <w:pStyle w:val="a3"/>
        <w:shd w:val="clear" w:color="auto" w:fill="FFFFFF"/>
        <w:spacing w:after="300"/>
        <w:ind w:right="300"/>
        <w:rPr>
          <w:rFonts w:eastAsia="Times New Roman"/>
          <w:b/>
          <w:lang w:eastAsia="ru-RU"/>
        </w:rPr>
      </w:pPr>
      <w:r w:rsidRPr="00EB127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                                   </w:t>
      </w:r>
      <w:r w:rsidR="0090716D">
        <w:rPr>
          <w:rFonts w:eastAsia="Times New Roman"/>
          <w:lang w:eastAsia="ru-RU"/>
        </w:rPr>
        <w:t xml:space="preserve">     </w:t>
      </w:r>
      <w:r w:rsidRPr="00C3119D">
        <w:rPr>
          <w:rFonts w:eastAsia="Times New Roman"/>
          <w:b/>
          <w:lang w:eastAsia="ru-RU"/>
        </w:rPr>
        <w:t>Обзор изменений в законодательстве</w:t>
      </w:r>
    </w:p>
    <w:p w:rsidR="00BE61FF" w:rsidRDefault="00CF43CD" w:rsidP="003F21D6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E61FF" w:rsidRP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BE61FF" w:rsidRP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вступило в силу постановление Правительства Российской Федерации от </w:t>
      </w:r>
      <w:r w:rsid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30.11.2020 №1969</w:t>
      </w:r>
      <w:r w:rsidR="00BE61FF" w:rsidRP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61FF">
        <w:rPr>
          <w:rFonts w:ascii="Times New Roman" w:hAnsi="Times New Roman" w:cs="Times New Roman"/>
          <w:sz w:val="24"/>
          <w:szCs w:val="24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w:t>
      </w:r>
      <w:bookmarkStart w:id="0" w:name="_GoBack"/>
      <w:bookmarkEnd w:id="0"/>
      <w:r w:rsidR="00BE61FF">
        <w:rPr>
          <w:rFonts w:ascii="Times New Roman" w:hAnsi="Times New Roman" w:cs="Times New Roman"/>
          <w:sz w:val="24"/>
          <w:szCs w:val="24"/>
        </w:rPr>
        <w:t>уальных предпринимателей</w:t>
      </w:r>
      <w:r w:rsidR="00BE61FF" w:rsidRP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</w:t>
      </w:r>
      <w:proofErr w:type="gramEnd"/>
      <w:r w:rsidR="00BE61FF" w:rsidRP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BE61FF" w:rsidRP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</w:t>
      </w:r>
      <w:r w:rsidR="001A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1969</w:t>
      </w:r>
      <w:r w:rsidR="00BE61FF" w:rsidRPr="00BE61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F21D6" w:rsidRDefault="003F21D6" w:rsidP="003F21D6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F21D6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участники садовых и гаражных товариществ, собственники недвижимости могут заказать комплексные кадастровые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1D6" w:rsidRPr="003F21D6" w:rsidRDefault="003F21D6" w:rsidP="003F21D6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с указанной даты вступил в силу Фе</w:t>
      </w:r>
      <w:r w:rsidR="0041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от 22.12.2020 №</w:t>
      </w:r>
      <w:r w:rsidRPr="003F21D6">
        <w:rPr>
          <w:rFonts w:ascii="Times New Roman" w:eastAsia="Times New Roman" w:hAnsi="Times New Roman" w:cs="Times New Roman"/>
          <w:sz w:val="24"/>
          <w:szCs w:val="24"/>
          <w:lang w:eastAsia="ru-RU"/>
        </w:rPr>
        <w:t>445-ФЗ "О внесении изменений в отдельные законодательные акты Российской Федерации". Теперь участники садовых и гаражных товариществ, собственники недвижимости в коттеджных поселках смогут самостоятельно инициировать проведение комплексных кадастровых работ.</w:t>
      </w:r>
    </w:p>
    <w:p w:rsidR="003F21D6" w:rsidRPr="003F21D6" w:rsidRDefault="003F21D6" w:rsidP="003F21D6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данного закона не предусматривалась возможность проведения комплексных кадастровых работ за счет внебюджетных средств.</w:t>
      </w:r>
    </w:p>
    <w:p w:rsidR="003F21D6" w:rsidRPr="003F21D6" w:rsidRDefault="003F21D6" w:rsidP="003F21D6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3F21D6" w:rsidRPr="003F21D6" w:rsidRDefault="003F21D6" w:rsidP="003F21D6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CC" w:rsidRDefault="004219CC" w:rsidP="004219CC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марта 2026 года продлевается «Дачная амнистия». </w:t>
      </w:r>
    </w:p>
    <w:p w:rsidR="004219CC" w:rsidRDefault="004219CC" w:rsidP="004219CC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12 статьи 70 Федерального закона от 13.07.2015 № 218-ФЗ «О государственной регистрации недвижимости» </w:t>
      </w:r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марта 2026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</w:t>
      </w:r>
      <w:proofErr w:type="gramEnd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параметрам объекта индивидуального жилищного строительства, указанным в пункте 39 статьи 1 Градостроительного кодекса Российской Федерации,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части 11 статьи 24 настоящего Федерального закона. При этом наличие уведомления о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  <w:proofErr w:type="gramStart"/>
      <w:r w:rsidRPr="004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кадастровый учет и (или) государственная регистрация прав на жилой или садовый дом в случае, установленном настоящей частью, осуществляются вне зависимости от соблюдения требований, установленных частью 2 статьи 23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proofErr w:type="gramEnd"/>
    </w:p>
    <w:p w:rsidR="004219CC" w:rsidRDefault="004219CC" w:rsidP="004219C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03" w:rsidRDefault="00F10B03" w:rsidP="00AF0B7A">
      <w:pPr>
        <w:spacing w:after="0" w:line="240" w:lineRule="auto"/>
      </w:pPr>
      <w:r>
        <w:separator/>
      </w:r>
    </w:p>
  </w:endnote>
  <w:end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03" w:rsidRDefault="00F10B03" w:rsidP="00AF0B7A">
      <w:pPr>
        <w:spacing w:after="0" w:line="240" w:lineRule="auto"/>
      </w:pPr>
      <w:r>
        <w:separator/>
      </w:r>
    </w:p>
  </w:footnote>
  <w:foot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D4"/>
    <w:multiLevelType w:val="multilevel"/>
    <w:tmpl w:val="94F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207B5"/>
    <w:multiLevelType w:val="multilevel"/>
    <w:tmpl w:val="9CB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05558"/>
    <w:multiLevelType w:val="multilevel"/>
    <w:tmpl w:val="92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153DE"/>
    <w:multiLevelType w:val="multilevel"/>
    <w:tmpl w:val="6A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80943"/>
    <w:multiLevelType w:val="multilevel"/>
    <w:tmpl w:val="23F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3D"/>
    <w:rsid w:val="0013569F"/>
    <w:rsid w:val="00145E89"/>
    <w:rsid w:val="001558F4"/>
    <w:rsid w:val="00175EB3"/>
    <w:rsid w:val="001A63FB"/>
    <w:rsid w:val="001F06F3"/>
    <w:rsid w:val="0026428D"/>
    <w:rsid w:val="003F21D6"/>
    <w:rsid w:val="00414B9D"/>
    <w:rsid w:val="004219CC"/>
    <w:rsid w:val="005462B0"/>
    <w:rsid w:val="006F7083"/>
    <w:rsid w:val="008E05C0"/>
    <w:rsid w:val="0090716D"/>
    <w:rsid w:val="00A1063D"/>
    <w:rsid w:val="00A17FA3"/>
    <w:rsid w:val="00AA242B"/>
    <w:rsid w:val="00AC3313"/>
    <w:rsid w:val="00AF0B7A"/>
    <w:rsid w:val="00BE61FF"/>
    <w:rsid w:val="00C3119D"/>
    <w:rsid w:val="00C461F0"/>
    <w:rsid w:val="00CF43CD"/>
    <w:rsid w:val="00E22830"/>
    <w:rsid w:val="00E61A82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List Paragraph"/>
    <w:basedOn w:val="a"/>
    <w:uiPriority w:val="34"/>
    <w:qFormat/>
    <w:rsid w:val="00CF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List Paragraph"/>
    <w:basedOn w:val="a"/>
    <w:uiPriority w:val="34"/>
    <w:qFormat/>
    <w:rsid w:val="00CF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omzk05</cp:lastModifiedBy>
  <cp:revision>2</cp:revision>
  <cp:lastPrinted>2019-11-18T08:34:00Z</cp:lastPrinted>
  <dcterms:created xsi:type="dcterms:W3CDTF">2021-03-25T11:40:00Z</dcterms:created>
  <dcterms:modified xsi:type="dcterms:W3CDTF">2021-03-25T11:40:00Z</dcterms:modified>
  <dc:description>exif_MSED_3b281bdc371d71ad9b076be4eb7d3c9c108de2994b2f8f9fbbc659e3f799d378</dc:description>
</cp:coreProperties>
</file>