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6E" w:rsidRPr="00001E02" w:rsidRDefault="006131F2" w:rsidP="006131F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001E02">
        <w:rPr>
          <w:rFonts w:ascii="Times New Roman" w:hAnsi="Times New Roman"/>
          <w:sz w:val="24"/>
          <w:szCs w:val="24"/>
        </w:rPr>
        <w:t xml:space="preserve">                    </w:t>
      </w:r>
      <w:r w:rsidRPr="00001E02">
        <w:rPr>
          <w:rFonts w:ascii="Times New Roman" w:hAnsi="Times New Roman"/>
        </w:rPr>
        <w:t>Приложение к Постановлению А</w:t>
      </w:r>
      <w:r w:rsidR="004E0891" w:rsidRPr="00001E02">
        <w:rPr>
          <w:rFonts w:ascii="Times New Roman" w:hAnsi="Times New Roman"/>
        </w:rPr>
        <w:t>дминистрации</w:t>
      </w:r>
      <w:r w:rsidR="00E85B6E" w:rsidRPr="00001E02">
        <w:rPr>
          <w:rFonts w:ascii="Times New Roman" w:hAnsi="Times New Roman"/>
        </w:rPr>
        <w:t xml:space="preserve"> </w:t>
      </w:r>
    </w:p>
    <w:p w:rsidR="00E85B6E" w:rsidRPr="00001E02" w:rsidRDefault="006131F2" w:rsidP="006131F2">
      <w:pPr>
        <w:spacing w:after="0"/>
        <w:jc w:val="center"/>
        <w:rPr>
          <w:rFonts w:ascii="Times New Roman" w:hAnsi="Times New Roman"/>
        </w:rPr>
      </w:pPr>
      <w:r w:rsidRPr="00001E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</w:t>
      </w:r>
      <w:r w:rsidR="009443EB">
        <w:rPr>
          <w:rFonts w:ascii="Times New Roman" w:hAnsi="Times New Roman"/>
        </w:rPr>
        <w:t>городского округа</w:t>
      </w:r>
      <w:r w:rsidRPr="00001E02">
        <w:rPr>
          <w:rFonts w:ascii="Times New Roman" w:hAnsi="Times New Roman"/>
        </w:rPr>
        <w:t xml:space="preserve"> Павловский Посад </w:t>
      </w:r>
      <w:r w:rsidR="00E85B6E" w:rsidRPr="00001E02">
        <w:rPr>
          <w:rFonts w:ascii="Times New Roman" w:hAnsi="Times New Roman"/>
        </w:rPr>
        <w:t xml:space="preserve">Московской области </w:t>
      </w:r>
    </w:p>
    <w:p w:rsidR="00E77732" w:rsidRPr="00001E02" w:rsidRDefault="006131F2" w:rsidP="00001E02">
      <w:pPr>
        <w:spacing w:after="0"/>
        <w:jc w:val="center"/>
        <w:rPr>
          <w:rFonts w:ascii="Times New Roman" w:hAnsi="Times New Roman"/>
        </w:rPr>
      </w:pPr>
      <w:r w:rsidRPr="00001E02">
        <w:rPr>
          <w:rFonts w:ascii="Times New Roman" w:hAnsi="Times New Roman"/>
        </w:rPr>
        <w:t xml:space="preserve">                                                                                                                                      </w:t>
      </w:r>
      <w:r w:rsidR="00E85B6E" w:rsidRPr="00001E02">
        <w:rPr>
          <w:rFonts w:ascii="Times New Roman" w:hAnsi="Times New Roman"/>
        </w:rPr>
        <w:t xml:space="preserve">от </w:t>
      </w:r>
      <w:r w:rsidR="00161544">
        <w:rPr>
          <w:rFonts w:ascii="Times New Roman" w:hAnsi="Times New Roman"/>
        </w:rPr>
        <w:t xml:space="preserve">  </w:t>
      </w:r>
      <w:r w:rsidR="00C257BA">
        <w:rPr>
          <w:rFonts w:ascii="Times New Roman" w:hAnsi="Times New Roman"/>
        </w:rPr>
        <w:t xml:space="preserve"> </w:t>
      </w:r>
      <w:r w:rsidR="00E85B6E" w:rsidRPr="00001E02">
        <w:rPr>
          <w:rFonts w:ascii="Times New Roman" w:hAnsi="Times New Roman"/>
        </w:rPr>
        <w:t xml:space="preserve">г. № </w:t>
      </w:r>
    </w:p>
    <w:p w:rsidR="00330C6D" w:rsidRPr="008E6644" w:rsidRDefault="008E6644" w:rsidP="00330C6D">
      <w:pPr>
        <w:pStyle w:val="ConsPlusNormal"/>
        <w:jc w:val="center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                         </w:t>
      </w:r>
      <w:bookmarkStart w:id="0" w:name="_GoBack"/>
      <w:bookmarkEnd w:id="0"/>
      <w:r w:rsidR="00330C6D" w:rsidRPr="006344E8">
        <w:rPr>
          <w:rFonts w:ascii="Times New Roman" w:hAnsi="Times New Roman" w:cs="Times New Roman"/>
          <w:b/>
          <w:sz w:val="20"/>
        </w:rPr>
        <w:t>ВЕДОМСТВЕННЫЙ ПЕРЕЧЕНЬ</w:t>
      </w:r>
      <w:r>
        <w:rPr>
          <w:rFonts w:ascii="Times New Roman" w:hAnsi="Times New Roman" w:cs="Times New Roman"/>
          <w:b/>
          <w:sz w:val="20"/>
        </w:rPr>
        <w:t xml:space="preserve">                                                        </w:t>
      </w:r>
      <w:proofErr w:type="gramStart"/>
      <w:r>
        <w:rPr>
          <w:rFonts w:ascii="Times New Roman" w:hAnsi="Times New Roman" w:cs="Times New Roman"/>
          <w:b/>
          <w:sz w:val="20"/>
        </w:rPr>
        <w:t xml:space="preserve">   </w:t>
      </w:r>
      <w:r w:rsidRPr="008E6644">
        <w:rPr>
          <w:rFonts w:ascii="Times New Roman" w:hAnsi="Times New Roman"/>
          <w:b/>
          <w:bCs/>
        </w:rPr>
        <w:t>(</w:t>
      </w:r>
      <w:proofErr w:type="gramEnd"/>
      <w:r w:rsidRPr="008E6644">
        <w:rPr>
          <w:rFonts w:ascii="Times New Roman" w:hAnsi="Times New Roman"/>
          <w:b/>
          <w:bCs/>
        </w:rPr>
        <w:t>ПРОЕКТ)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ОТДЕЛЬНЫХ ВИДОВ ТОВАРОВ, РАБОТ, УСЛУГ, В ОТНОШЕНИИ КОТОРЫХ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ОПРЕДЕЛЯЮТСЯ ТРЕБОВАНИЯ К ПОТРЕБИТЕЛЬСКИМ СВОЙСТВАМ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(В ТОМ ЧИСЛЕ КАЧЕСТВУ) И ИНЫМ ХАРАКТЕРИСТИКАМ</w:t>
      </w:r>
    </w:p>
    <w:p w:rsidR="00330C6D" w:rsidRPr="006344E8" w:rsidRDefault="00330C6D" w:rsidP="00330C6D">
      <w:pPr>
        <w:pStyle w:val="ConsPlusNormal"/>
        <w:jc w:val="center"/>
        <w:rPr>
          <w:rFonts w:ascii="Times New Roman" w:hAnsi="Times New Roman" w:cs="Times New Roman"/>
          <w:b/>
          <w:sz w:val="20"/>
        </w:rPr>
      </w:pPr>
      <w:r w:rsidRPr="006344E8">
        <w:rPr>
          <w:rFonts w:ascii="Times New Roman" w:hAnsi="Times New Roman" w:cs="Times New Roman"/>
          <w:b/>
          <w:sz w:val="20"/>
        </w:rPr>
        <w:t>(В ТОМ ЧИСЛЕ ПРЕДЕЛЬНЫЕ ЦЕНЫ ТОВАРОВ, РАБОТ, УСЛУГ)</w:t>
      </w:r>
    </w:p>
    <w:p w:rsidR="00330C6D" w:rsidRPr="00330C6D" w:rsidRDefault="00330C6D" w:rsidP="00330C6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5"/>
        <w:gridCol w:w="706"/>
        <w:gridCol w:w="1961"/>
        <w:gridCol w:w="874"/>
        <w:gridCol w:w="33"/>
        <w:gridCol w:w="208"/>
        <w:gridCol w:w="1035"/>
        <w:gridCol w:w="80"/>
        <w:gridCol w:w="1763"/>
        <w:gridCol w:w="37"/>
        <w:gridCol w:w="1947"/>
        <w:gridCol w:w="32"/>
        <w:gridCol w:w="1669"/>
        <w:gridCol w:w="1930"/>
        <w:gridCol w:w="180"/>
        <w:gridCol w:w="1440"/>
        <w:gridCol w:w="720"/>
      </w:tblGrid>
      <w:tr w:rsidR="00330C6D" w:rsidRPr="00330C6D" w:rsidTr="000D553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8" w:history="1">
              <w:r w:rsidRPr="00330C6D">
                <w:rPr>
                  <w:rStyle w:val="af"/>
                  <w:rFonts w:ascii="Times New Roman" w:eastAsia="Calibri" w:hAnsi="Times New Roman" w:cs="Times New Roman"/>
                  <w:sz w:val="20"/>
                </w:rPr>
                <w:t>ОКПД</w:t>
              </w:r>
            </w:hyperlink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22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37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1F2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Постановлением </w:t>
            </w:r>
            <w:r w:rsidR="006131F2">
              <w:rPr>
                <w:rFonts w:ascii="Times New Roman" w:hAnsi="Times New Roman" w:cs="Times New Roman"/>
                <w:sz w:val="20"/>
              </w:rPr>
              <w:t>а</w:t>
            </w:r>
            <w:r w:rsidR="009A2BF9">
              <w:rPr>
                <w:rFonts w:ascii="Times New Roman" w:hAnsi="Times New Roman" w:cs="Times New Roman"/>
                <w:sz w:val="20"/>
              </w:rPr>
              <w:t xml:space="preserve">дминистрации </w:t>
            </w:r>
          </w:p>
          <w:p w:rsidR="00330C6D" w:rsidRPr="00330C6D" w:rsidRDefault="00613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 Павловский Посад</w:t>
            </w:r>
          </w:p>
        </w:tc>
        <w:tc>
          <w:tcPr>
            <w:tcW w:w="59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 w:rsidP="006131F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Требования к потребительским свойствам (в том числе качеству) и иным характеристикам, утвержденные</w:t>
            </w:r>
            <w:r w:rsidR="006131F2">
              <w:rPr>
                <w:rFonts w:ascii="Times New Roman" w:hAnsi="Times New Roman" w:cs="Times New Roman"/>
                <w:sz w:val="20"/>
              </w:rPr>
              <w:t xml:space="preserve"> Постановлением </w:t>
            </w:r>
            <w:proofErr w:type="gramStart"/>
            <w:r w:rsidR="006131F2">
              <w:rPr>
                <w:rFonts w:ascii="Times New Roman" w:hAnsi="Times New Roman" w:cs="Times New Roman"/>
                <w:sz w:val="20"/>
              </w:rPr>
              <w:t>а</w:t>
            </w:r>
            <w:r w:rsidRPr="00330C6D">
              <w:rPr>
                <w:rFonts w:ascii="Times New Roman" w:hAnsi="Times New Roman" w:cs="Times New Roman"/>
                <w:sz w:val="20"/>
              </w:rPr>
              <w:t>дминистраци</w:t>
            </w:r>
            <w:r w:rsidR="009A2BF9">
              <w:rPr>
                <w:rFonts w:ascii="Times New Roman" w:hAnsi="Times New Roman" w:cs="Times New Roman"/>
                <w:sz w:val="20"/>
              </w:rPr>
              <w:t>и</w:t>
            </w:r>
            <w:r w:rsidR="006131F2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9A2BF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6131F2" w:rsidRPr="006131F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="006131F2" w:rsidRPr="006131F2">
              <w:rPr>
                <w:rFonts w:ascii="Times New Roman" w:hAnsi="Times New Roman" w:cs="Times New Roman"/>
                <w:sz w:val="20"/>
              </w:rPr>
              <w:t>.</w:t>
            </w:r>
            <w:proofErr w:type="gramEnd"/>
            <w:r w:rsidR="006131F2" w:rsidRPr="006131F2">
              <w:rPr>
                <w:rFonts w:ascii="Times New Roman" w:hAnsi="Times New Roman" w:cs="Times New Roman"/>
                <w:sz w:val="20"/>
              </w:rPr>
              <w:t xml:space="preserve"> Павловский Посад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Код по </w:t>
            </w:r>
            <w:hyperlink r:id="rId9" w:history="1">
              <w:r w:rsidRPr="00330C6D">
                <w:rPr>
                  <w:rStyle w:val="af"/>
                  <w:rFonts w:ascii="Times New Roman" w:eastAsia="Calibri" w:hAnsi="Times New Roman" w:cs="Times New Roman"/>
                  <w:sz w:val="20"/>
                </w:rPr>
                <w:t>ОКЕИ</w:t>
              </w:r>
            </w:hyperlink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характеристика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значение характеристики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обоснование</w:t>
            </w:r>
          </w:p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отклонения значения характеристики от утвержденной Постановлением </w:t>
            </w:r>
            <w:r w:rsidR="006041E2">
              <w:rPr>
                <w:rFonts w:ascii="Times New Roman" w:hAnsi="Times New Roman" w:cs="Times New Roman"/>
                <w:sz w:val="20"/>
              </w:rPr>
              <w:t xml:space="preserve">Администрации </w:t>
            </w:r>
            <w:proofErr w:type="spellStart"/>
            <w:r w:rsidR="00D9690C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="00D9690C">
              <w:rPr>
                <w:rFonts w:ascii="Times New Roman" w:hAnsi="Times New Roman" w:cs="Times New Roman"/>
                <w:sz w:val="20"/>
              </w:rPr>
              <w:t>. Павловский Посад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Функциональное назначение</w:t>
            </w:r>
            <w:hyperlink r:id="rId10" w:anchor="P172" w:history="1">
              <w:r w:rsidRPr="00330C6D">
                <w:rPr>
                  <w:rStyle w:val="af"/>
                  <w:rFonts w:ascii="Times New Roman" w:eastAsia="Calibri" w:hAnsi="Times New Roman" w:cs="Times New Roman"/>
                  <w:sz w:val="20"/>
                </w:rPr>
                <w:t>*</w:t>
              </w:r>
            </w:hyperlink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Отдельные виды товаров, работ, услуг, включенные в </w:t>
            </w:r>
            <w:hyperlink r:id="rId11" w:anchor="P192" w:history="1">
              <w:r w:rsidRPr="00330C6D">
                <w:rPr>
                  <w:rStyle w:val="af"/>
                  <w:rFonts w:ascii="Times New Roman" w:eastAsia="Calibri" w:hAnsi="Times New Roman" w:cs="Times New Roman"/>
                  <w:sz w:val="20"/>
                </w:rPr>
                <w:t>перечень</w:t>
              </w:r>
            </w:hyperlink>
            <w:r w:rsidRPr="00330C6D">
              <w:rPr>
                <w:rFonts w:ascii="Times New Roman" w:hAnsi="Times New Roman" w:cs="Times New Roman"/>
                <w:sz w:val="20"/>
              </w:rPr>
              <w:t xml:space="preserve"> отдельных видов товаров, работ, услуг, предусмотренные приложением 2 к Правилам опред</w:t>
            </w:r>
            <w:r w:rsidR="006131F2">
              <w:rPr>
                <w:rFonts w:ascii="Times New Roman" w:hAnsi="Times New Roman" w:cs="Times New Roman"/>
                <w:sz w:val="20"/>
              </w:rPr>
              <w:t>еления требований к закупаемым а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дминистрацией </w:t>
            </w:r>
            <w:proofErr w:type="spellStart"/>
            <w:r w:rsidR="006131F2" w:rsidRPr="006131F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="006131F2" w:rsidRPr="006131F2">
              <w:rPr>
                <w:rFonts w:ascii="Times New Roman" w:hAnsi="Times New Roman" w:cs="Times New Roman"/>
                <w:sz w:val="20"/>
              </w:rPr>
              <w:t>. Павловский Посад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, органами администрации </w:t>
            </w:r>
            <w:proofErr w:type="spellStart"/>
            <w:r w:rsidR="006131F2" w:rsidRPr="006131F2">
              <w:rPr>
                <w:rFonts w:ascii="Times New Roman" w:hAnsi="Times New Roman" w:cs="Times New Roman"/>
                <w:sz w:val="20"/>
              </w:rPr>
              <w:t>г.о</w:t>
            </w:r>
            <w:proofErr w:type="spellEnd"/>
            <w:r w:rsidR="006131F2" w:rsidRPr="006131F2">
              <w:rPr>
                <w:rFonts w:ascii="Times New Roman" w:hAnsi="Times New Roman" w:cs="Times New Roman"/>
                <w:sz w:val="20"/>
              </w:rPr>
              <w:t xml:space="preserve">. Павловский Посад 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и подведомственными им казенными и бюджетными учреждениями отдельным видам товаров, работ, услуг (в том числе предельных цен товаров, работ, услуг), утвержденным </w:t>
            </w:r>
            <w:r w:rsidRPr="0047734F">
              <w:rPr>
                <w:rFonts w:ascii="Times New Roman" w:hAnsi="Times New Roman" w:cs="Times New Roman"/>
                <w:sz w:val="20"/>
              </w:rPr>
              <w:t xml:space="preserve">постановлением </w:t>
            </w:r>
            <w:r w:rsidR="006131F2" w:rsidRPr="0047734F">
              <w:rPr>
                <w:rFonts w:ascii="Times New Roman" w:hAnsi="Times New Roman" w:cs="Times New Roman"/>
                <w:sz w:val="20"/>
              </w:rPr>
              <w:t>а</w:t>
            </w:r>
            <w:r w:rsidR="00CE6B63" w:rsidRPr="0047734F">
              <w:rPr>
                <w:rFonts w:ascii="Times New Roman" w:hAnsi="Times New Roman" w:cs="Times New Roman"/>
                <w:sz w:val="20"/>
              </w:rPr>
              <w:t>дминистрации Павлово-Посадского</w:t>
            </w:r>
            <w:r w:rsidRPr="0047734F">
              <w:rPr>
                <w:rFonts w:ascii="Times New Roman" w:hAnsi="Times New Roman" w:cs="Times New Roman"/>
                <w:sz w:val="20"/>
              </w:rPr>
              <w:t xml:space="preserve"> муниципального района  от </w:t>
            </w:r>
            <w:r w:rsidR="00CE6B63" w:rsidRPr="0047734F">
              <w:rPr>
                <w:rFonts w:ascii="Times New Roman" w:hAnsi="Times New Roman" w:cs="Times New Roman"/>
                <w:sz w:val="20"/>
              </w:rPr>
              <w:t>31</w:t>
            </w:r>
            <w:r w:rsidRPr="0047734F">
              <w:rPr>
                <w:rFonts w:ascii="Times New Roman" w:hAnsi="Times New Roman" w:cs="Times New Roman"/>
                <w:sz w:val="20"/>
              </w:rPr>
              <w:t>.</w:t>
            </w:r>
            <w:r w:rsidR="00CE6B63" w:rsidRPr="0047734F">
              <w:rPr>
                <w:rFonts w:ascii="Times New Roman" w:hAnsi="Times New Roman" w:cs="Times New Roman"/>
                <w:sz w:val="20"/>
              </w:rPr>
              <w:t>12</w:t>
            </w:r>
            <w:r w:rsidRPr="0047734F">
              <w:rPr>
                <w:rFonts w:ascii="Times New Roman" w:hAnsi="Times New Roman" w:cs="Times New Roman"/>
                <w:sz w:val="20"/>
              </w:rPr>
              <w:t>.201</w:t>
            </w:r>
            <w:r w:rsidR="00CE6B63" w:rsidRPr="0047734F">
              <w:rPr>
                <w:rFonts w:ascii="Times New Roman" w:hAnsi="Times New Roman" w:cs="Times New Roman"/>
                <w:sz w:val="20"/>
              </w:rPr>
              <w:t>5</w:t>
            </w:r>
            <w:r w:rsidRPr="0047734F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6B63" w:rsidRPr="0047734F">
              <w:rPr>
                <w:rFonts w:ascii="Times New Roman" w:hAnsi="Times New Roman" w:cs="Times New Roman"/>
                <w:sz w:val="20"/>
              </w:rPr>
              <w:t>№ 2535</w:t>
            </w: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Глава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 xml:space="preserve"> администрации</w:t>
            </w: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6131F2"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6131F2"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>первый заместитель Главы а</w:t>
            </w:r>
            <w:r w:rsidR="00A620CB">
              <w:rPr>
                <w:rFonts w:ascii="Times New Roman" w:hAnsi="Times New Roman" w:cs="Times New Roman"/>
                <w:b/>
                <w:sz w:val="20"/>
              </w:rPr>
              <w:t>дминистрации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A620CB">
              <w:rPr>
                <w:rFonts w:ascii="Times New Roman" w:hAnsi="Times New Roman" w:cs="Times New Roman"/>
                <w:b/>
                <w:sz w:val="20"/>
              </w:rPr>
              <w:t xml:space="preserve">, </w:t>
            </w: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заместители 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 xml:space="preserve">Главы администрации </w:t>
            </w:r>
            <w:proofErr w:type="spellStart"/>
            <w:r w:rsid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Персональный компьютер, тип "Ноутбук"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монитора, количество ядер процессора, частота процессора, объем оперативной памяти, объем накопителя,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оптический привод, наличие модуля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сетевой интерфейс, предустановленное программное обеспечение,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объем накопителя - не более 1 ТБ, оптический привод - возможно наличие,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90000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Диагональ монитора, количество ядер процессора, частота процессора, объем оперативной памяти, объем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накопителя, оптический привод, наличие модуля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сетевой интерфейс, предустановленное программное обеспечение,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объем накопителя - не более 1 ТБ, оптический привод - возможно наличие,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90000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Персональный компьютер, тип "Ноутбук"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монитора, количество ядер процессора, частота процессора, объем оперативной памяти, объем накопителя, оптический привод, наличие модуля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сетевой интерфейс, предустановленное программное обеспечение,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FD07C5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7C5">
              <w:rPr>
                <w:rFonts w:ascii="Times New Roman" w:hAnsi="Times New Roman" w:cs="Times New Roman"/>
                <w:sz w:val="20"/>
              </w:rPr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FD07C5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FD07C5">
              <w:rPr>
                <w:rFonts w:ascii="Times New Roman" w:hAnsi="Times New Roman" w:cs="Times New Roman"/>
                <w:sz w:val="20"/>
              </w:rPr>
              <w:t xml:space="preserve"> - наличие, </w:t>
            </w:r>
            <w:proofErr w:type="spellStart"/>
            <w:r w:rsidRPr="00FD07C5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FD07C5">
              <w:rPr>
                <w:rFonts w:ascii="Times New Roman" w:hAnsi="Times New Roman" w:cs="Times New Roman"/>
                <w:sz w:val="20"/>
              </w:rPr>
              <w:t xml:space="preserve"> - наличие, сетевой интерфейс </w:t>
            </w:r>
            <w:proofErr w:type="spellStart"/>
            <w:r w:rsidRPr="00FD07C5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FD07C5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FD07C5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7C5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цена: </w:t>
            </w:r>
            <w:r w:rsidR="00823E7E" w:rsidRPr="00FD07C5">
              <w:rPr>
                <w:rFonts w:ascii="Times New Roman" w:hAnsi="Times New Roman" w:cs="Times New Roman"/>
                <w:sz w:val="20"/>
              </w:rPr>
              <w:t>9</w:t>
            </w:r>
            <w:r w:rsidRPr="00FD07C5">
              <w:rPr>
                <w:rFonts w:ascii="Times New Roman" w:hAnsi="Times New Roman" w:cs="Times New Roman"/>
                <w:sz w:val="20"/>
              </w:rPr>
              <w:t xml:space="preserve">0000 </w:t>
            </w:r>
            <w:proofErr w:type="spellStart"/>
            <w:r w:rsidRPr="00FD07C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FD07C5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FD07C5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7C5">
              <w:rPr>
                <w:rFonts w:ascii="Times New Roman" w:hAnsi="Times New Roman" w:cs="Times New Roman"/>
                <w:sz w:val="20"/>
              </w:rPr>
              <w:t xml:space="preserve">Диагональ монитора - не более 19",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возможно наличие, </w:t>
            </w:r>
            <w:proofErr w:type="spellStart"/>
            <w:r w:rsidRPr="00FD07C5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FD07C5">
              <w:rPr>
                <w:rFonts w:ascii="Times New Roman" w:hAnsi="Times New Roman" w:cs="Times New Roman"/>
                <w:sz w:val="20"/>
              </w:rPr>
              <w:t xml:space="preserve"> - наличие, </w:t>
            </w:r>
            <w:proofErr w:type="spellStart"/>
            <w:r w:rsidRPr="00FD07C5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FD07C5">
              <w:rPr>
                <w:rFonts w:ascii="Times New Roman" w:hAnsi="Times New Roman" w:cs="Times New Roman"/>
                <w:sz w:val="20"/>
              </w:rPr>
              <w:t xml:space="preserve"> - наличие, сетевой интерфейс </w:t>
            </w:r>
            <w:proofErr w:type="spellStart"/>
            <w:r w:rsidRPr="00FD07C5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FD07C5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FD07C5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D07C5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Предельная цена: </w:t>
            </w:r>
            <w:r w:rsidR="00BF5E76" w:rsidRPr="00FD07C5">
              <w:rPr>
                <w:rFonts w:ascii="Times New Roman" w:hAnsi="Times New Roman" w:cs="Times New Roman"/>
                <w:sz w:val="20"/>
              </w:rPr>
              <w:t>9</w:t>
            </w:r>
            <w:r w:rsidRPr="00FD07C5">
              <w:rPr>
                <w:rFonts w:ascii="Times New Roman" w:hAnsi="Times New Roman" w:cs="Times New Roman"/>
                <w:sz w:val="20"/>
              </w:rPr>
              <w:t xml:space="preserve">0000 </w:t>
            </w:r>
            <w:proofErr w:type="spellStart"/>
            <w:r w:rsidRPr="00FD07C5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первый заместитель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 заместители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30.02.15.211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Персональный компьютер, тип "Стационарный"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126000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Тип, диагональ монитора, количество ядер процессора, частота процессора, объем оперативной памяти, объем накопителя, оптический привод, сетевой интерфейс, предустановленное программное обеспечение,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- моноблок/системный и монитор. Диагональ монитора - не более 27", количество ядер процессора - не более 4, частота 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126000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30.02.15.211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Персональный компьютер, тип "Стационарный"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Тип, диагональ монитора, количество ядер процессора, частота процессора, объем оперативной памяти, объем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накопителя, оптический привод, сетевой интерфейс, предустановленное программное обеспечение,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Тип - моноблок/системный и монитор. Диагональ монитора - не более 24", количество ядер процессора - не более 4, частота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90000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Тип, диагональ монитора, количество ядер процессора, частота процессора, объем оперативной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памяти, объем накопителя, оптический привод, сетевой интерфейс, предустановленное программное обеспечение,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Тип - моноблок/системный и монитор. Диагональ монитора - не более 24", количество ядер процессора - не более 4, частота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процессора - не более 4 ГГц, объем оперативной памяти - не более 16 ГБ, объем накопителя - не более 1 ТБ, оптический привод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100/1000 - наличие, предустановленная операционная система и пакет офисных приложений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90000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первый заместитель Главы админ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30.02.15.216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Планшетный компьютер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ГЛОНАСС, GPS, поддержка 3G, LTE, встроенные камеры,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40000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ГЛОНАСС, GPS, поддержка 3G, LTE, встроенные камеры,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40000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lastRenderedPageBreak/>
              <w:t xml:space="preserve">Заместители </w:t>
            </w:r>
            <w:r w:rsidR="006131F2">
              <w:rPr>
                <w:rFonts w:ascii="Times New Roman" w:hAnsi="Times New Roman" w:cs="Times New Roman"/>
                <w:b/>
                <w:sz w:val="20"/>
              </w:rPr>
              <w:t xml:space="preserve">Главы администрации </w:t>
            </w:r>
            <w:proofErr w:type="spellStart"/>
            <w:r w:rsid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30.02.15.216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Планшетный компьютер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ГЛОНАСС, GPS, поддержка 3G, LTE, встроенные камеры,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не более </w:t>
            </w:r>
            <w:r w:rsidR="00C0385B">
              <w:rPr>
                <w:rFonts w:ascii="Times New Roman" w:hAnsi="Times New Roman" w:cs="Times New Roman"/>
                <w:sz w:val="20"/>
              </w:rPr>
              <w:t>4</w:t>
            </w:r>
            <w:r w:rsidRPr="00330C6D">
              <w:rPr>
                <w:rFonts w:ascii="Times New Roman" w:hAnsi="Times New Roman" w:cs="Times New Roman"/>
                <w:sz w:val="20"/>
              </w:rPr>
              <w:t>0000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монитора, объем оперативной памяти, объем встроенного накопителя, наличие модулей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ГЛОНАСС, GPS, поддержка 3G, LTE, встроенные камеры,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Диагональ монитора - не более 10", объем оперативной памяти - не более 8 ГБ, объем встроенного накопителя - не более 128 ГБ,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ГЛОНАСС - наличие, модуль GPS - наличие, поддержка 3G и/или LTE - наличие, встроенная тыловая камера - наличие, встроенная фронтальная камера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не более </w:t>
            </w:r>
            <w:r w:rsidR="00FD07C5">
              <w:rPr>
                <w:rFonts w:ascii="Times New Roman" w:hAnsi="Times New Roman" w:cs="Times New Roman"/>
                <w:sz w:val="20"/>
              </w:rPr>
              <w:t>4</w:t>
            </w:r>
            <w:r w:rsidRPr="00330C6D">
              <w:rPr>
                <w:rFonts w:ascii="Times New Roman" w:hAnsi="Times New Roman" w:cs="Times New Roman"/>
                <w:sz w:val="20"/>
              </w:rPr>
              <w:t>0000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первый заместитель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заместители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330C6D" w:rsidRPr="00330C6D">
              <w:rPr>
                <w:rFonts w:ascii="Times New Roman" w:hAnsi="Times New Roman" w:cs="Times New Roman"/>
                <w:b/>
                <w:sz w:val="20"/>
              </w:rPr>
              <w:t>, 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30.02.16.121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Принтер струйный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цветность печати, максимальный формат,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струйный, цветность печати - цветная,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60000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цветность печати, максимальный формат,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 - струйный, цветность печати - цветная,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60000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первый заместитель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заместители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Принтер лазерный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цветность печати, максимальный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формат, скорость печати, разрешение печати, сетевой интерфейс,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лазерный/светодиодный, цветность печати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- цветная, максимальный формат - А4, скорость печати - не более 40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  <w:r w:rsidR="002823B9">
              <w:rPr>
                <w:rFonts w:ascii="Times New Roman" w:hAnsi="Times New Roman" w:cs="Times New Roman"/>
                <w:sz w:val="20"/>
              </w:rPr>
              <w:t>25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000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печати, цветность печати, максимальный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формат, скорость печати, разрешение печати, сетевой интерфейс,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лазерный/светодиодный, цветность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печати - цветная, максимальный формат - А4, скорость печати - не более 40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  <w:r w:rsidR="002823B9">
              <w:rPr>
                <w:rFonts w:ascii="Times New Roman" w:hAnsi="Times New Roman" w:cs="Times New Roman"/>
                <w:sz w:val="20"/>
              </w:rPr>
              <w:t>25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000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руб</w:t>
            </w:r>
            <w:proofErr w:type="spell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</w:t>
            </w:r>
            <w:proofErr w:type="gramStart"/>
            <w:r w:rsidRPr="00330C6D">
              <w:rPr>
                <w:rFonts w:ascii="Times New Roman" w:hAnsi="Times New Roman" w:cs="Times New Roman"/>
                <w:b/>
                <w:sz w:val="20"/>
              </w:rPr>
              <w:t>казенных)  учреждений</w:t>
            </w:r>
            <w:proofErr w:type="gramEnd"/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Принтер лазерный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  <w:r w:rsidR="002823B9">
              <w:rPr>
                <w:rFonts w:ascii="Times New Roman" w:hAnsi="Times New Roman" w:cs="Times New Roman"/>
                <w:sz w:val="20"/>
              </w:rPr>
              <w:t>20</w:t>
            </w:r>
            <w:r w:rsidRPr="00330C6D">
              <w:rPr>
                <w:rFonts w:ascii="Times New Roman" w:hAnsi="Times New Roman" w:cs="Times New Roman"/>
                <w:sz w:val="20"/>
              </w:rPr>
              <w:t>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Метод печати, цветность печати, максимальный формат, скорость печати, разрешение печати, сетевой интерфейс,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лазерный/светодиодный, цветность печати - монохромная, максимальный формат - А4, скорость печати - не более 40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Предельная цена: </w:t>
            </w:r>
            <w:r w:rsidR="002823B9">
              <w:rPr>
                <w:rFonts w:ascii="Times New Roman" w:hAnsi="Times New Roman" w:cs="Times New Roman"/>
                <w:sz w:val="20"/>
              </w:rPr>
              <w:t>20</w:t>
            </w:r>
            <w:r w:rsidRPr="00330C6D">
              <w:rPr>
                <w:rFonts w:ascii="Times New Roman" w:hAnsi="Times New Roman" w:cs="Times New Roman"/>
                <w:sz w:val="20"/>
              </w:rPr>
              <w:t>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Муниципальные служащие, сотрудники, не относящиеся к должностям муниципальной службы, сотрудники бюджетных (казенных учреждений)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30.02.16.150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Сканер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Разрешение сканирования, максимальный формат, скорость сканирования,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максимальный формат - А4, скорость сканирования - не более 60 стр./мин.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Предельная цена: 100000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Разрешение сканирования, максимальный формат, скорость сканирования,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максимальный формат - А4, скорость сканирования - не более 60 стр./мин.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Предельная цена: 100000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первый заместитель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заместители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Многофункциональное устройство формата А4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цветность печати - монохромная, максимальный формат - А4, скорость печати - не более 70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скорость сканирования - не более 60 стр./мин.,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30000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цветность печати - монохромная, максимальный формат - А4, скорость печати - не более 70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скорость сканирования - не более 60 стр./мин.,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30000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Многофункциональное устройство формата А4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струйный/лазерный/светодиодный, разрешение сканирования - не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цветность печати - монохромная, максимальный формат - А4, скорость печати - не более 70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скорость сканирования - не более 60 стр./мин.,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25000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печати, разрешение сканирования, цветность печати, максимальный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струйный/лазерный/светодиодный, разрешение сканирования - не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цветность печати - монохромная, максимальный формат - А4, скорость печати - не более 70 стр./мин., разрешение печати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скорость сканирования - не более 60 стр./мин.,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 - наличие, сетевой интерфейс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Ethernet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100 - наличие,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25000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, первый заместитель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="008C4673" w:rsidRPr="008C4673">
              <w:rPr>
                <w:rFonts w:ascii="Times New Roman" w:hAnsi="Times New Roman" w:cs="Times New Roman"/>
                <w:b/>
                <w:sz w:val="20"/>
              </w:rPr>
              <w:t>Московской области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>,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 заместители Главы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Многофункциональное устройство формата А3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цветность печати - цветная/монохромная,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100000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цветность печати - цветная/монохромная,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100000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30.02.16.194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Многофункциональное устройство формата А3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цветность печати - цветная/монохромная,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60000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печати, разрешение сканирования, цветность печати, максимальный формат, скорость печати, разрешение печати, скорость сканирования,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автоподатчик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документов, сетевой интерфейс, отправка изображений на e-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mail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Метод печати - струйный/лазерный/светодиодный, разрешение сканирования - не более 2400 x 2400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dpi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цветность печати - цветная/монохромная, максимальный формат - А3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60000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6131F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131F2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6131F2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6131F2"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</w:t>
            </w:r>
            <w:r w:rsidRPr="006131F2">
              <w:rPr>
                <w:rFonts w:ascii="Times New Roman" w:hAnsi="Times New Roman" w:cs="Times New Roman"/>
                <w:b/>
                <w:sz w:val="20"/>
              </w:rPr>
              <w:t>, первый заместитель Главы админ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0C6D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330C6D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GPS/ГЛОНАСС),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GPS/ГЛОНАСС -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15000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GPS/ГЛОНАСС),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15000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Заместители 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Главы </w:t>
            </w:r>
            <w:proofErr w:type="spellStart"/>
            <w:r w:rsidR="008C4673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8C4673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0C6D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330C6D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GPS/ГЛОНАСС),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12000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GPS/ГЛОНАСС),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12000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Руководители органов администрации, бюджетных (казенных) учреждений, Советники (помощники) Главы 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администрации </w:t>
            </w:r>
            <w:proofErr w:type="spellStart"/>
            <w:r w:rsidR="008C4673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8C4673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32.20.11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30C6D">
              <w:rPr>
                <w:rFonts w:ascii="Times New Roman" w:hAnsi="Times New Roman" w:cs="Times New Roman"/>
                <w:sz w:val="20"/>
              </w:rPr>
              <w:t>Аппаратура</w:t>
            </w:r>
            <w:proofErr w:type="gramEnd"/>
            <w:r w:rsidRPr="00330C6D">
              <w:rPr>
                <w:rFonts w:ascii="Times New Roman" w:hAnsi="Times New Roman" w:cs="Times New Roman"/>
                <w:sz w:val="20"/>
              </w:rPr>
              <w:t xml:space="preserve"> передающая для радиосвязи, радиовещания и телевидения. Пояснения по требуемой продукции: телефоны мобильные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GPS/ГЛОНАСС),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10000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Тип устройства, поддерживаемые стандарты, метод управления, количество SIM-карт, наличие модулей и интерфейсов (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, GPS/ГЛОНАСС),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Тип устройства - телефон/смартфон, поддерживаемые стандарты - GSM/UMTS/LTE, метод управления - сенсорный/кнопочный, количество SIM-карт - не более 2,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Wi-Fi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поддержка интерфейса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Bluetooth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 xml:space="preserve"> - наличие, модуль GPS/ГЛОНАСС - наличие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10000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8C46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C4673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8C4673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8C4673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области, первый заместитель Главы админ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 Павловский Посад </w:t>
            </w:r>
            <w:r w:rsidRPr="008C4673">
              <w:rPr>
                <w:rFonts w:ascii="Times New Roman" w:hAnsi="Times New Roman" w:cs="Times New Roman"/>
                <w:b/>
                <w:sz w:val="20"/>
              </w:rPr>
              <w:t xml:space="preserve">Московской области, заместители Главы администрации </w:t>
            </w:r>
            <w:proofErr w:type="spellStart"/>
            <w:r w:rsidRPr="008C4673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8C4673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90770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90770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1,5 млн. руб.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1,5 млн.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Заместители </w:t>
            </w:r>
            <w:r w:rsidR="008C4673">
              <w:rPr>
                <w:rFonts w:ascii="Times New Roman" w:hAnsi="Times New Roman" w:cs="Times New Roman"/>
                <w:b/>
                <w:sz w:val="20"/>
              </w:rPr>
              <w:t xml:space="preserve">Главы администрации </w:t>
            </w:r>
            <w:proofErr w:type="spellStart"/>
            <w:r w:rsidR="008C4673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8C4673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90770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90770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1,0 млн. руб.</w:t>
            </w: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1,5 млн.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Все категории должностей</w:t>
            </w:r>
          </w:p>
        </w:tc>
      </w:tr>
      <w:tr w:rsidR="00330C6D" w:rsidRPr="00330C6D" w:rsidTr="00907704">
        <w:trPr>
          <w:trHeight w:val="101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34.10.30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Средства автотранспортные для перевозки 10 человек и более</w:t>
            </w:r>
          </w:p>
        </w:tc>
        <w:tc>
          <w:tcPr>
            <w:tcW w:w="1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Мощность двигателя, комплектация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200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Все категории должностей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34.10.41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Средства автотранспортные грузовые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Мощность двигателя, комплектация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D96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области, первый заместитель Главы адм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области, заместители Главы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36.11.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Мебель для сидения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с металлическим каркасом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Материал (металл),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обивочные материалы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значение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Материал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(металл), обивочные материалы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Предельное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36.11.11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для сидения с металлическим каркасом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(металл), обивочные материалы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D96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области, первый заместитель Главы админ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. Павловский Посад </w:t>
            </w: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Московской области, заместители Главы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90770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массив древесины. Возможные значения - древесина хвойных и мягколиственных пород (береза, лиственница, сосна, ель)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90770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Возможные значения - искусственная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кожа, искусственная замша (микрофибра), ткань, нетканые материалы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Обивочные материалы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Предельное значение - кожа натуральная. Возможные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90770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36.11.12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Возможное значение - древесина хвойных и мягколиственных пород (береза, лиственница, сосна, ель)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907704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C6D" w:rsidRPr="00330C6D" w:rsidRDefault="00330C6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Обивочные материалы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D96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. Павловский Посад Московской области, первый заместитель Главы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</w:t>
            </w:r>
            <w:r>
              <w:rPr>
                <w:rFonts w:ascii="Times New Roman" w:hAnsi="Times New Roman" w:cs="Times New Roman"/>
                <w:b/>
                <w:sz w:val="20"/>
              </w:rPr>
              <w:t>ад</w:t>
            </w: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области, заместители Главы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массив древесины. Возможные значения - древесина хвойных и мягколиственных пород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Предельное значение - массив древесины. Возможные значения - древесина хвойных и мягколиственных пород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Руководители органов администрации, бюджетных (казенных) учреждений, муниципальные служащие, сотрудники, не относящиеся к должностям муниципальной службы, сотрудники бюджетных (казенных) учреждений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27.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36.12.12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Материал (вид древесины)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Возможные значения - древесина хвойных и мягколиственных пород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D9690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Глава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области, первый заместитель Главы адми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 Павловский Посад</w:t>
            </w:r>
            <w:r w:rsidRPr="00D9690C">
              <w:rPr>
                <w:rFonts w:ascii="Times New Roman" w:hAnsi="Times New Roman" w:cs="Times New Roman"/>
                <w:b/>
                <w:sz w:val="20"/>
              </w:rPr>
              <w:t xml:space="preserve"> Московской области, заместители Главы администрации </w:t>
            </w:r>
            <w:proofErr w:type="spellStart"/>
            <w:r w:rsidRP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P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28.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49.32.12.000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Услуги по аренде легковых автомобилей с водителем (автотранспортные услуги)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передач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Класс автомобиля, предельная цена, тип кузова, мощность двигателя, материал салона, рабочий объем двигателя, снаряженная масса, полная масса, тип коробки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Бизнес-класс, седан, лошадиная сила - не более 200, кожа, кубический сантиметр - не менее 3000, килограмм - не более 3500, автоматическая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Дополнительный перечень отдельных видов товаров, работ, услуг, определенный администрацией </w:t>
            </w:r>
            <w:proofErr w:type="spellStart"/>
            <w:r w:rsidR="00D9690C">
              <w:rPr>
                <w:rFonts w:ascii="Times New Roman" w:hAnsi="Times New Roman" w:cs="Times New Roman"/>
                <w:b/>
                <w:sz w:val="20"/>
              </w:rPr>
              <w:t>г.о</w:t>
            </w:r>
            <w:proofErr w:type="spellEnd"/>
            <w:r w:rsidR="00D9690C">
              <w:rPr>
                <w:rFonts w:ascii="Times New Roman" w:hAnsi="Times New Roman" w:cs="Times New Roman"/>
                <w:b/>
                <w:sz w:val="20"/>
              </w:rPr>
              <w:t>. Павловский Посад Московской области</w:t>
            </w:r>
            <w:r w:rsidRPr="00330C6D">
              <w:rPr>
                <w:rFonts w:ascii="Times New Roman" w:hAnsi="Times New Roman" w:cs="Times New Roman"/>
                <w:b/>
                <w:sz w:val="20"/>
              </w:rPr>
              <w:t xml:space="preserve"> и подведомственными ей казенными и бюджетными учреждениями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330C6D" w:rsidRPr="00330C6D" w:rsidTr="008C6A6F">
        <w:tc>
          <w:tcPr>
            <w:tcW w:w="1518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b/>
                <w:sz w:val="20"/>
              </w:rPr>
              <w:t>Все категории должностей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34.10.22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Автомобили легковые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251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лошадиная сила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150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Мощность двигателя, комплектация, предельная цена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Не более 150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Комплектация базовая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383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рубль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0,8 млн. руб.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Предельная цена: не более 0,8 млн. руб.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49.31.21.110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Предоставление транспортных услуг населению и организация </w:t>
            </w: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 xml:space="preserve">транспортного обслуживания населения в границах </w:t>
            </w:r>
            <w:r w:rsidR="00E0067E">
              <w:rPr>
                <w:rFonts w:ascii="Times New Roman" w:hAnsi="Times New Roman" w:cs="Times New Roman"/>
                <w:sz w:val="20"/>
              </w:rPr>
              <w:t>Павлово-Посадского</w:t>
            </w:r>
            <w:r w:rsidRPr="00330C6D">
              <w:rPr>
                <w:rFonts w:ascii="Times New Roman" w:hAnsi="Times New Roman" w:cs="Times New Roman"/>
                <w:sz w:val="20"/>
              </w:rPr>
              <w:t xml:space="preserve"> муниципального района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lastRenderedPageBreak/>
              <w:t>796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штук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Количество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маршрутов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001E02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1E02">
              <w:rPr>
                <w:rFonts w:ascii="Times New Roman" w:hAnsi="Times New Roman" w:cs="Times New Roman"/>
                <w:sz w:val="20"/>
              </w:rPr>
              <w:t xml:space="preserve">Предельное значение 11 (одиннадцать) маршрутов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19.20.21.100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Бензин автомобильный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(АИ-92)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Литр,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куб.дм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Количество литров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001E02" w:rsidRDefault="00001E0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Предельное количество:</w:t>
            </w:r>
            <w:r w:rsidR="00330C6D" w:rsidRPr="00001E02">
              <w:rPr>
                <w:rFonts w:ascii="Times New Roman" w:hAnsi="Times New Roman" w:cs="Times New Roman"/>
                <w:sz w:val="20"/>
              </w:rPr>
              <w:t xml:space="preserve"> не более 40 000 литров в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330C6D" w:rsidRPr="00330C6D" w:rsidTr="0090770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19.20.21.100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Бензин автомобильный</w:t>
            </w:r>
          </w:p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 (АИ-95)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Литр,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куб.дм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Количество литров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001E02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01E02">
              <w:rPr>
                <w:rFonts w:ascii="Times New Roman" w:hAnsi="Times New Roman" w:cs="Times New Roman"/>
                <w:sz w:val="20"/>
              </w:rPr>
              <w:t>Предельное количество</w:t>
            </w:r>
            <w:r w:rsidR="00001E02">
              <w:rPr>
                <w:rFonts w:ascii="Times New Roman" w:hAnsi="Times New Roman" w:cs="Times New Roman"/>
                <w:sz w:val="20"/>
              </w:rPr>
              <w:t xml:space="preserve">: </w:t>
            </w:r>
            <w:r w:rsidRPr="00001E02">
              <w:rPr>
                <w:rFonts w:ascii="Times New Roman" w:hAnsi="Times New Roman" w:cs="Times New Roman"/>
                <w:sz w:val="20"/>
              </w:rPr>
              <w:t xml:space="preserve">не более </w:t>
            </w:r>
            <w:r w:rsidR="00DA222F">
              <w:rPr>
                <w:rFonts w:ascii="Times New Roman" w:hAnsi="Times New Roman" w:cs="Times New Roman"/>
                <w:sz w:val="20"/>
              </w:rPr>
              <w:t>100</w:t>
            </w:r>
            <w:r w:rsidRPr="00001E02">
              <w:rPr>
                <w:rFonts w:ascii="Times New Roman" w:hAnsi="Times New Roman" w:cs="Times New Roman"/>
                <w:sz w:val="20"/>
              </w:rPr>
              <w:t xml:space="preserve"> 000 литров в год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C6D" w:rsidRPr="00330C6D" w:rsidRDefault="00330C6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562854" w:rsidRPr="00330C6D" w:rsidTr="00907704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54" w:rsidRPr="00330C6D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54" w:rsidRPr="00330C6D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29.10.59.130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2854" w:rsidRPr="00330C6D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Погрузчик фронтальный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1A20F3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214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1A20F3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Квт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D9727A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727A">
              <w:rPr>
                <w:rFonts w:ascii="Times New Roman" w:hAnsi="Times New Roman" w:cs="Times New Roman"/>
                <w:sz w:val="20"/>
              </w:rPr>
              <w:t>Номинальная мощность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330C6D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C57">
              <w:rPr>
                <w:rFonts w:ascii="Times New Roman" w:hAnsi="Times New Roman" w:cs="Times New Roman"/>
                <w:sz w:val="20"/>
              </w:rPr>
              <w:t>Номинальная мощность при 2200 об/мин</w:t>
            </w:r>
            <w:r w:rsidRPr="00471C57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471C57">
              <w:rPr>
                <w:rFonts w:ascii="Times New Roman" w:hAnsi="Times New Roman" w:cs="Times New Roman"/>
                <w:sz w:val="20"/>
              </w:rPr>
              <w:t>е менее 92</w:t>
            </w:r>
            <w:r>
              <w:rPr>
                <w:rFonts w:ascii="Times New Roman" w:hAnsi="Times New Roman" w:cs="Times New Roman"/>
                <w:sz w:val="20"/>
              </w:rPr>
              <w:t xml:space="preserve"> КВт,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D9727A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9727A">
              <w:rPr>
                <w:rFonts w:ascii="Times New Roman" w:hAnsi="Times New Roman" w:cs="Times New Roman"/>
                <w:sz w:val="20"/>
              </w:rPr>
              <w:t>Номинальная мощность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330C6D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C57">
              <w:rPr>
                <w:rFonts w:ascii="Times New Roman" w:hAnsi="Times New Roman" w:cs="Times New Roman"/>
                <w:sz w:val="20"/>
              </w:rPr>
              <w:t>Номинальная мощность при 2200 об/мин</w:t>
            </w:r>
            <w:r w:rsidRPr="00471C57">
              <w:rPr>
                <w:rFonts w:ascii="Times New Roman" w:hAnsi="Times New Roman" w:cs="Times New Roman"/>
                <w:sz w:val="20"/>
              </w:rPr>
              <w:tab/>
            </w: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471C57">
              <w:rPr>
                <w:rFonts w:ascii="Times New Roman" w:hAnsi="Times New Roman" w:cs="Times New Roman"/>
                <w:sz w:val="20"/>
              </w:rPr>
              <w:t>е менее 92</w:t>
            </w:r>
            <w:r>
              <w:rPr>
                <w:rFonts w:ascii="Times New Roman" w:hAnsi="Times New Roman" w:cs="Times New Roman"/>
                <w:sz w:val="20"/>
              </w:rPr>
              <w:t xml:space="preserve"> КВт,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1A20F3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1A20F3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lang w:val="en-US"/>
              </w:rPr>
              <w:t>x</w:t>
            </w:r>
          </w:p>
        </w:tc>
      </w:tr>
      <w:tr w:rsidR="00562854" w:rsidRPr="00330C6D" w:rsidTr="0090770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54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54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54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330C6D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330C6D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30C6D">
              <w:rPr>
                <w:rFonts w:ascii="Times New Roman" w:hAnsi="Times New Roman" w:cs="Times New Roman"/>
                <w:sz w:val="20"/>
              </w:rPr>
              <w:t xml:space="preserve">Литр, </w:t>
            </w:r>
            <w:proofErr w:type="spellStart"/>
            <w:r w:rsidRPr="00330C6D">
              <w:rPr>
                <w:rFonts w:ascii="Times New Roman" w:hAnsi="Times New Roman" w:cs="Times New Roman"/>
                <w:sz w:val="20"/>
              </w:rPr>
              <w:t>куб.дм</w:t>
            </w:r>
            <w:proofErr w:type="spellEnd"/>
            <w:r w:rsidRPr="00330C6D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D9727A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A6F">
              <w:rPr>
                <w:rFonts w:ascii="Times New Roman" w:hAnsi="Times New Roman" w:cs="Times New Roman"/>
                <w:sz w:val="20"/>
              </w:rPr>
              <w:t>отребление топлива (при номинальной скорости)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471C57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C57">
              <w:rPr>
                <w:rFonts w:ascii="Times New Roman" w:hAnsi="Times New Roman" w:cs="Times New Roman"/>
                <w:sz w:val="20"/>
              </w:rPr>
              <w:t>Потребление топлива (при номинальной скорости)</w:t>
            </w:r>
            <w:r w:rsidRPr="00471C57">
              <w:rPr>
                <w:rFonts w:ascii="Times New Roman" w:hAnsi="Times New Roman" w:cs="Times New Roman"/>
                <w:sz w:val="20"/>
              </w:rPr>
              <w:tab/>
              <w:t>от 14.8 до 21,0</w:t>
            </w:r>
            <w:r>
              <w:rPr>
                <w:rFonts w:ascii="Times New Roman" w:hAnsi="Times New Roman" w:cs="Times New Roman"/>
                <w:sz w:val="20"/>
              </w:rPr>
              <w:t xml:space="preserve"> л/час,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D9727A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Pr="008C6A6F">
              <w:rPr>
                <w:rFonts w:ascii="Times New Roman" w:hAnsi="Times New Roman" w:cs="Times New Roman"/>
                <w:sz w:val="20"/>
              </w:rPr>
              <w:t>отребление топлива (при номинальной скорости)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471C57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C57">
              <w:rPr>
                <w:rFonts w:ascii="Times New Roman" w:hAnsi="Times New Roman" w:cs="Times New Roman"/>
                <w:sz w:val="20"/>
              </w:rPr>
              <w:t>Потребление топлива (при номинальной скорости)</w:t>
            </w:r>
            <w:r w:rsidRPr="00471C57">
              <w:rPr>
                <w:rFonts w:ascii="Times New Roman" w:hAnsi="Times New Roman" w:cs="Times New Roman"/>
                <w:sz w:val="20"/>
              </w:rPr>
              <w:tab/>
              <w:t>от 14.8 до 21,0</w:t>
            </w:r>
            <w:r>
              <w:rPr>
                <w:rFonts w:ascii="Times New Roman" w:hAnsi="Times New Roman" w:cs="Times New Roman"/>
                <w:sz w:val="20"/>
              </w:rPr>
              <w:t xml:space="preserve"> л/час,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8C6A6F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8C6A6F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854" w:rsidRPr="00330C6D" w:rsidTr="0090770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54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54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54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330C6D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330C6D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8C6A6F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двигателя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471C57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C57">
              <w:rPr>
                <w:rFonts w:ascii="Times New Roman" w:hAnsi="Times New Roman" w:cs="Times New Roman"/>
                <w:sz w:val="20"/>
              </w:rPr>
              <w:t>Тип двигателя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1C57">
              <w:rPr>
                <w:rFonts w:ascii="Times New Roman" w:hAnsi="Times New Roman" w:cs="Times New Roman"/>
                <w:sz w:val="20"/>
              </w:rPr>
              <w:t>[Дизельный]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8C6A6F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Тип двигателя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471C57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71C57">
              <w:rPr>
                <w:rFonts w:ascii="Times New Roman" w:hAnsi="Times New Roman" w:cs="Times New Roman"/>
                <w:sz w:val="20"/>
              </w:rPr>
              <w:t>Тип двигателя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71C57">
              <w:rPr>
                <w:rFonts w:ascii="Times New Roman" w:hAnsi="Times New Roman" w:cs="Times New Roman"/>
                <w:sz w:val="20"/>
              </w:rPr>
              <w:t>[Дизельный]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8C6A6F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8C6A6F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62854" w:rsidRPr="00330C6D" w:rsidTr="0090770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54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54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62854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6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854" w:rsidRPr="008C6A6F" w:rsidRDefault="00562854" w:rsidP="000D55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цена: не более 4 158 333,33 рублей</w:t>
            </w:r>
          </w:p>
        </w:tc>
      </w:tr>
      <w:tr w:rsidR="00367433" w:rsidRPr="00330C6D" w:rsidTr="00907704"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Трактор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P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7433">
              <w:rPr>
                <w:rFonts w:ascii="Times New Roman" w:hAnsi="Times New Roman" w:cs="Times New Roman"/>
                <w:sz w:val="20"/>
              </w:rPr>
              <w:t>Тип двигателя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P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7433">
              <w:rPr>
                <w:rFonts w:ascii="Times New Roman" w:hAnsi="Times New Roman" w:cs="Times New Roman"/>
                <w:sz w:val="20"/>
              </w:rPr>
              <w:t>Тип двигателя [Дизельный]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Pr="00367433" w:rsidRDefault="00367433" w:rsidP="00367433">
            <w:pPr>
              <w:rPr>
                <w:rFonts w:ascii="Times New Roman" w:hAnsi="Times New Roman"/>
                <w:sz w:val="20"/>
                <w:szCs w:val="20"/>
              </w:rPr>
            </w:pPr>
            <w:r w:rsidRPr="00367433">
              <w:rPr>
                <w:rFonts w:ascii="Times New Roman" w:hAnsi="Times New Roman"/>
                <w:sz w:val="20"/>
                <w:szCs w:val="20"/>
              </w:rPr>
              <w:t>Тип двигателя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Pr="00367433" w:rsidRDefault="00367433" w:rsidP="00367433">
            <w:pPr>
              <w:rPr>
                <w:rFonts w:ascii="Times New Roman" w:hAnsi="Times New Roman"/>
                <w:sz w:val="20"/>
                <w:szCs w:val="20"/>
              </w:rPr>
            </w:pPr>
            <w:r w:rsidRPr="00367433">
              <w:rPr>
                <w:rFonts w:ascii="Times New Roman" w:hAnsi="Times New Roman"/>
                <w:sz w:val="20"/>
                <w:szCs w:val="20"/>
              </w:rPr>
              <w:t>Тип двигателя [Дизельный]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7433" w:rsidRPr="00330C6D" w:rsidTr="0090770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Default="00907704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214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Квт(л/с)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P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7433">
              <w:rPr>
                <w:rFonts w:ascii="Times New Roman" w:eastAsia="Arial Unicode MS" w:hAnsi="Times New Roman" w:cs="Times New Roman"/>
                <w:sz w:val="20"/>
              </w:rPr>
              <w:t>Мощность двигателя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P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67433">
              <w:rPr>
                <w:rFonts w:ascii="Times New Roman" w:eastAsia="Arial Unicode MS" w:hAnsi="Times New Roman" w:cs="Times New Roman"/>
                <w:sz w:val="20"/>
              </w:rPr>
              <w:t>Мощность двигателя не менее 60 (81,6)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Pr="00367433" w:rsidRDefault="00367433" w:rsidP="00367433">
            <w:pPr>
              <w:rPr>
                <w:rFonts w:ascii="Times New Roman" w:hAnsi="Times New Roman"/>
                <w:sz w:val="20"/>
                <w:szCs w:val="20"/>
              </w:rPr>
            </w:pPr>
            <w:r w:rsidRPr="00367433">
              <w:rPr>
                <w:rFonts w:ascii="Times New Roman" w:hAnsi="Times New Roman"/>
                <w:sz w:val="20"/>
                <w:szCs w:val="20"/>
              </w:rPr>
              <w:t>Мощность двигателя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Pr="00367433" w:rsidRDefault="00367433" w:rsidP="00367433">
            <w:pPr>
              <w:rPr>
                <w:rFonts w:ascii="Times New Roman" w:hAnsi="Times New Roman"/>
                <w:sz w:val="20"/>
                <w:szCs w:val="20"/>
              </w:rPr>
            </w:pPr>
            <w:r w:rsidRPr="00367433">
              <w:rPr>
                <w:rFonts w:ascii="Times New Roman" w:hAnsi="Times New Roman"/>
                <w:sz w:val="20"/>
                <w:szCs w:val="20"/>
              </w:rPr>
              <w:t>Мощность двигателя не менее 60 (81,6)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7433" w:rsidRPr="00330C6D" w:rsidTr="00907704"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Default="00907704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литр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Pr="00367433" w:rsidRDefault="00367433" w:rsidP="00367433">
            <w:pPr>
              <w:pStyle w:val="ConsPlusNormal"/>
              <w:rPr>
                <w:rFonts w:ascii="Times New Roman" w:eastAsia="Arial Unicode MS" w:hAnsi="Times New Roman" w:cs="Times New Roman"/>
                <w:sz w:val="20"/>
              </w:rPr>
            </w:pPr>
            <w:r w:rsidRPr="00367433">
              <w:rPr>
                <w:rFonts w:ascii="Times New Roman" w:eastAsia="Arial Unicode MS" w:hAnsi="Times New Roman" w:cs="Times New Roman"/>
                <w:sz w:val="20"/>
              </w:rPr>
              <w:t>Емкость топливного бака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Pr="00367433" w:rsidRDefault="00367433" w:rsidP="00367433">
            <w:pPr>
              <w:pStyle w:val="ConsPlusNormal"/>
              <w:rPr>
                <w:rFonts w:ascii="Times New Roman" w:eastAsia="Arial Unicode MS" w:hAnsi="Times New Roman" w:cs="Times New Roman"/>
                <w:sz w:val="20"/>
              </w:rPr>
            </w:pPr>
            <w:r w:rsidRPr="00367433">
              <w:rPr>
                <w:rFonts w:ascii="Times New Roman" w:eastAsia="Arial Unicode MS" w:hAnsi="Times New Roman" w:cs="Times New Roman"/>
                <w:sz w:val="20"/>
              </w:rPr>
              <w:t xml:space="preserve">Емкость топливного </w:t>
            </w:r>
            <w:proofErr w:type="gramStart"/>
            <w:r w:rsidRPr="00367433">
              <w:rPr>
                <w:rFonts w:ascii="Times New Roman" w:eastAsia="Arial Unicode MS" w:hAnsi="Times New Roman" w:cs="Times New Roman"/>
                <w:sz w:val="20"/>
              </w:rPr>
              <w:t>бака</w:t>
            </w:r>
            <w:proofErr w:type="gramEnd"/>
            <w:r w:rsidRPr="00367433">
              <w:rPr>
                <w:rFonts w:ascii="Times New Roman" w:eastAsia="Arial Unicode MS" w:hAnsi="Times New Roman" w:cs="Times New Roman"/>
                <w:sz w:val="20"/>
              </w:rPr>
              <w:t xml:space="preserve"> Не менее 130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Pr="00367433" w:rsidRDefault="00367433" w:rsidP="00367433">
            <w:pPr>
              <w:rPr>
                <w:rFonts w:ascii="Times New Roman" w:hAnsi="Times New Roman"/>
                <w:sz w:val="20"/>
                <w:szCs w:val="20"/>
              </w:rPr>
            </w:pPr>
            <w:r w:rsidRPr="00367433">
              <w:rPr>
                <w:rFonts w:ascii="Times New Roman" w:hAnsi="Times New Roman"/>
                <w:sz w:val="20"/>
                <w:szCs w:val="20"/>
              </w:rPr>
              <w:t>Емкость топливного бака</w:t>
            </w:r>
          </w:p>
        </w:tc>
        <w:tc>
          <w:tcPr>
            <w:tcW w:w="2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rPr>
                <w:rFonts w:ascii="Times New Roman" w:hAnsi="Times New Roman"/>
                <w:sz w:val="20"/>
                <w:szCs w:val="20"/>
              </w:rPr>
            </w:pPr>
            <w:r w:rsidRPr="00367433">
              <w:rPr>
                <w:rFonts w:ascii="Times New Roman" w:hAnsi="Times New Roman"/>
                <w:sz w:val="20"/>
                <w:szCs w:val="20"/>
              </w:rPr>
              <w:t xml:space="preserve">Емкость топливного </w:t>
            </w:r>
            <w:proofErr w:type="gramStart"/>
            <w:r w:rsidRPr="00367433">
              <w:rPr>
                <w:rFonts w:ascii="Times New Roman" w:hAnsi="Times New Roman"/>
                <w:sz w:val="20"/>
                <w:szCs w:val="20"/>
              </w:rPr>
              <w:t>бака</w:t>
            </w:r>
            <w:proofErr w:type="gramEnd"/>
            <w:r w:rsidRPr="00367433">
              <w:rPr>
                <w:rFonts w:ascii="Times New Roman" w:hAnsi="Times New Roman"/>
                <w:sz w:val="20"/>
                <w:szCs w:val="20"/>
              </w:rPr>
              <w:t xml:space="preserve"> Не менее 130</w:t>
            </w:r>
          </w:p>
          <w:p w:rsidR="00D072E5" w:rsidRPr="00367433" w:rsidRDefault="00D072E5" w:rsidP="0036743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33" w:rsidRDefault="00367433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072E5" w:rsidRPr="00330C6D" w:rsidTr="00D072E5"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5" w:rsidRDefault="00D072E5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5" w:rsidRDefault="00D072E5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5" w:rsidRDefault="00D072E5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5" w:rsidRDefault="00D072E5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5" w:rsidRDefault="00D072E5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5" w:rsidRPr="00367433" w:rsidRDefault="00D072E5" w:rsidP="00367433">
            <w:pPr>
              <w:pStyle w:val="ConsPlusNormal"/>
              <w:rPr>
                <w:rFonts w:ascii="Times New Roman" w:eastAsia="Arial Unicode MS" w:hAnsi="Times New Roman" w:cs="Times New Roman"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5" w:rsidRDefault="00D072E5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E5" w:rsidRDefault="00D072E5" w:rsidP="0036743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Предельная цена</w:t>
            </w:r>
            <w:r w:rsidR="00907704">
              <w:rPr>
                <w:rFonts w:ascii="Times New Roman" w:hAnsi="Times New Roman" w:cs="Times New Roman"/>
                <w:sz w:val="20"/>
              </w:rPr>
              <w:t>: не более</w:t>
            </w:r>
            <w:r>
              <w:rPr>
                <w:rFonts w:ascii="Times New Roman" w:hAnsi="Times New Roman" w:cs="Times New Roman"/>
                <w:sz w:val="20"/>
              </w:rPr>
              <w:t xml:space="preserve"> 1</w:t>
            </w:r>
            <w:r w:rsidR="00907704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666 329,18 рублей</w:t>
            </w:r>
          </w:p>
        </w:tc>
      </w:tr>
    </w:tbl>
    <w:p w:rsidR="00330C6D" w:rsidRPr="00330C6D" w:rsidRDefault="00330C6D" w:rsidP="001B42C6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330C6D">
        <w:rPr>
          <w:rFonts w:ascii="Times New Roman" w:hAnsi="Times New Roman" w:cs="Times New Roman"/>
          <w:sz w:val="20"/>
        </w:rPr>
        <w:t>--------------------------------</w:t>
      </w:r>
    </w:p>
    <w:p w:rsidR="0004471A" w:rsidRDefault="00330C6D" w:rsidP="001B42C6">
      <w:pPr>
        <w:pStyle w:val="ConsPlusNormal"/>
        <w:ind w:firstLine="540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bookmarkStart w:id="1" w:name="P172"/>
      <w:bookmarkEnd w:id="1"/>
      <w:r w:rsidRPr="00001E02">
        <w:rPr>
          <w:rFonts w:ascii="Times New Roman" w:hAnsi="Times New Roman" w:cs="Times New Roman"/>
          <w:sz w:val="18"/>
          <w:szCs w:val="18"/>
        </w:rPr>
        <w:t>*Указывается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  <w:r w:rsidR="001B42C6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04471A" w:rsidSect="00E85B6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53B5" w:rsidRDefault="000F53B5" w:rsidP="001A20F3">
      <w:pPr>
        <w:spacing w:after="0" w:line="240" w:lineRule="auto"/>
      </w:pPr>
      <w:r>
        <w:separator/>
      </w:r>
    </w:p>
  </w:endnote>
  <w:endnote w:type="continuationSeparator" w:id="0">
    <w:p w:rsidR="000F53B5" w:rsidRDefault="000F53B5" w:rsidP="001A2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53B5" w:rsidRDefault="000F53B5" w:rsidP="001A20F3">
      <w:pPr>
        <w:spacing w:after="0" w:line="240" w:lineRule="auto"/>
      </w:pPr>
      <w:r>
        <w:separator/>
      </w:r>
    </w:p>
  </w:footnote>
  <w:footnote w:type="continuationSeparator" w:id="0">
    <w:p w:rsidR="000F53B5" w:rsidRDefault="000F53B5" w:rsidP="001A2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numPicBullet w:numPicBulletId="1">
    <w:pict>
      <v:shape id="_x0000_i1030" type="#_x0000_t75" style="width:23.25pt;height:18pt;visibility:visible" o:bullet="t">
        <v:imagedata r:id="rId2" o:title=""/>
      </v:shape>
    </w:pict>
  </w:numPicBullet>
  <w:numPicBullet w:numPicBulletId="2">
    <w:pict>
      <v:shape id="_x0000_i1031" type="#_x0000_t75" style="width:21.75pt;height:18pt;visibility:visible" o:bullet="t">
        <v:imagedata r:id="rId3" o:title=""/>
      </v:shape>
    </w:pict>
  </w:numPicBullet>
  <w:abstractNum w:abstractNumId="0" w15:restartNumberingAfterBreak="0">
    <w:nsid w:val="082519E2"/>
    <w:multiLevelType w:val="multilevel"/>
    <w:tmpl w:val="694868A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</w:lvl>
  </w:abstractNum>
  <w:abstractNum w:abstractNumId="1" w15:restartNumberingAfterBreak="0">
    <w:nsid w:val="13734BB4"/>
    <w:multiLevelType w:val="hybridMultilevel"/>
    <w:tmpl w:val="E6BE87B4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E6BA8"/>
    <w:multiLevelType w:val="hybridMultilevel"/>
    <w:tmpl w:val="1B0608D2"/>
    <w:lvl w:ilvl="0" w:tplc="0419000F">
      <w:start w:val="1"/>
      <w:numFmt w:val="decimal"/>
      <w:lvlText w:val="%1."/>
      <w:lvlJc w:val="left"/>
      <w:pPr>
        <w:ind w:left="1288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A3530"/>
    <w:multiLevelType w:val="hybridMultilevel"/>
    <w:tmpl w:val="62A02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00D64"/>
    <w:multiLevelType w:val="hybridMultilevel"/>
    <w:tmpl w:val="B0BEECA4"/>
    <w:lvl w:ilvl="0" w:tplc="0A9AF9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D805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5EF7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1E35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8540C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04C2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51030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08872B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1447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2A11054C"/>
    <w:multiLevelType w:val="hybridMultilevel"/>
    <w:tmpl w:val="A476C7E2"/>
    <w:lvl w:ilvl="0" w:tplc="7EC6D906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2B21288"/>
    <w:multiLevelType w:val="hybridMultilevel"/>
    <w:tmpl w:val="48D44D92"/>
    <w:lvl w:ilvl="0" w:tplc="9C3411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0360A"/>
    <w:multiLevelType w:val="hybridMultilevel"/>
    <w:tmpl w:val="C1C0924E"/>
    <w:lvl w:ilvl="0" w:tplc="4F8E4F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FCD8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228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7CE7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4E51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2DCF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903A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6EF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7057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47455C19"/>
    <w:multiLevelType w:val="hybridMultilevel"/>
    <w:tmpl w:val="D6DE8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66002E"/>
    <w:multiLevelType w:val="hybridMultilevel"/>
    <w:tmpl w:val="738C3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21F50"/>
    <w:multiLevelType w:val="hybridMultilevel"/>
    <w:tmpl w:val="D5604BDA"/>
    <w:lvl w:ilvl="0" w:tplc="4406ED4A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 w15:restartNumberingAfterBreak="0">
    <w:nsid w:val="5B412151"/>
    <w:multiLevelType w:val="hybridMultilevel"/>
    <w:tmpl w:val="D4464184"/>
    <w:lvl w:ilvl="0" w:tplc="B76A02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7C8F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C86D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6B0B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20D6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C63F3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EC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6672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2565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BB67802"/>
    <w:multiLevelType w:val="hybridMultilevel"/>
    <w:tmpl w:val="847C16FE"/>
    <w:lvl w:ilvl="0" w:tplc="FA320B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052A09"/>
    <w:multiLevelType w:val="hybridMultilevel"/>
    <w:tmpl w:val="CB701E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026AEE"/>
    <w:multiLevelType w:val="multilevel"/>
    <w:tmpl w:val="DC3C8A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A3D4FA0"/>
    <w:multiLevelType w:val="hybridMultilevel"/>
    <w:tmpl w:val="CAEA2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B15729"/>
    <w:multiLevelType w:val="hybridMultilevel"/>
    <w:tmpl w:val="03924438"/>
    <w:lvl w:ilvl="0" w:tplc="8B68BA6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401B1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B681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4C7C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90E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67D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B02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583E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0CF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7F733CF7"/>
    <w:multiLevelType w:val="hybridMultilevel"/>
    <w:tmpl w:val="20245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8"/>
  </w:num>
  <w:num w:numId="9">
    <w:abstractNumId w:val="11"/>
  </w:num>
  <w:num w:numId="10">
    <w:abstractNumId w:val="7"/>
  </w:num>
  <w:num w:numId="11">
    <w:abstractNumId w:val="15"/>
  </w:num>
  <w:num w:numId="12">
    <w:abstractNumId w:val="3"/>
  </w:num>
  <w:num w:numId="13">
    <w:abstractNumId w:val="9"/>
  </w:num>
  <w:num w:numId="14">
    <w:abstractNumId w:val="13"/>
  </w:num>
  <w:num w:numId="15">
    <w:abstractNumId w:val="17"/>
  </w:num>
  <w:num w:numId="16">
    <w:abstractNumId w:val="6"/>
  </w:num>
  <w:num w:numId="17">
    <w:abstractNumId w:val="12"/>
  </w:num>
  <w:num w:numId="18">
    <w:abstractNumId w:val="4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215"/>
    <w:rsid w:val="00001E02"/>
    <w:rsid w:val="0004471A"/>
    <w:rsid w:val="000B33C1"/>
    <w:rsid w:val="000D5539"/>
    <w:rsid w:val="000F53B5"/>
    <w:rsid w:val="00161544"/>
    <w:rsid w:val="00175844"/>
    <w:rsid w:val="00184523"/>
    <w:rsid w:val="001A20F3"/>
    <w:rsid w:val="001B42C6"/>
    <w:rsid w:val="001C1869"/>
    <w:rsid w:val="001E69E3"/>
    <w:rsid w:val="001F671D"/>
    <w:rsid w:val="0024034A"/>
    <w:rsid w:val="00252E3A"/>
    <w:rsid w:val="00270215"/>
    <w:rsid w:val="0027042D"/>
    <w:rsid w:val="00272A43"/>
    <w:rsid w:val="002823B9"/>
    <w:rsid w:val="00297D54"/>
    <w:rsid w:val="002F5916"/>
    <w:rsid w:val="00330C6D"/>
    <w:rsid w:val="00341786"/>
    <w:rsid w:val="00367433"/>
    <w:rsid w:val="004175B8"/>
    <w:rsid w:val="00440765"/>
    <w:rsid w:val="00443D7F"/>
    <w:rsid w:val="0046545F"/>
    <w:rsid w:val="00471C57"/>
    <w:rsid w:val="0047734F"/>
    <w:rsid w:val="004D3BF4"/>
    <w:rsid w:val="004E0891"/>
    <w:rsid w:val="00507AF2"/>
    <w:rsid w:val="00562854"/>
    <w:rsid w:val="005D2207"/>
    <w:rsid w:val="006041E2"/>
    <w:rsid w:val="00605A88"/>
    <w:rsid w:val="0061189E"/>
    <w:rsid w:val="006131F2"/>
    <w:rsid w:val="006344E8"/>
    <w:rsid w:val="006A0C77"/>
    <w:rsid w:val="006E725B"/>
    <w:rsid w:val="00724D40"/>
    <w:rsid w:val="0074512C"/>
    <w:rsid w:val="007F097A"/>
    <w:rsid w:val="00823E7E"/>
    <w:rsid w:val="00852EEC"/>
    <w:rsid w:val="008B6B21"/>
    <w:rsid w:val="008C2E31"/>
    <w:rsid w:val="008C4673"/>
    <w:rsid w:val="008C6A6F"/>
    <w:rsid w:val="008E0776"/>
    <w:rsid w:val="008E196F"/>
    <w:rsid w:val="008E6644"/>
    <w:rsid w:val="00907704"/>
    <w:rsid w:val="009443EB"/>
    <w:rsid w:val="00964241"/>
    <w:rsid w:val="0097306A"/>
    <w:rsid w:val="009942FA"/>
    <w:rsid w:val="009A141E"/>
    <w:rsid w:val="009A2BF9"/>
    <w:rsid w:val="009F1096"/>
    <w:rsid w:val="00A31450"/>
    <w:rsid w:val="00A35AC0"/>
    <w:rsid w:val="00A620CB"/>
    <w:rsid w:val="00A930D0"/>
    <w:rsid w:val="00AA28C7"/>
    <w:rsid w:val="00AA38D1"/>
    <w:rsid w:val="00AB5F44"/>
    <w:rsid w:val="00B155E1"/>
    <w:rsid w:val="00B549D7"/>
    <w:rsid w:val="00B653C7"/>
    <w:rsid w:val="00B669A4"/>
    <w:rsid w:val="00B8164A"/>
    <w:rsid w:val="00B834AF"/>
    <w:rsid w:val="00BD04C5"/>
    <w:rsid w:val="00BE335E"/>
    <w:rsid w:val="00BE7EFE"/>
    <w:rsid w:val="00BF0BCE"/>
    <w:rsid w:val="00BF5E76"/>
    <w:rsid w:val="00C0385B"/>
    <w:rsid w:val="00C257BA"/>
    <w:rsid w:val="00CE6B63"/>
    <w:rsid w:val="00D072E5"/>
    <w:rsid w:val="00D40F92"/>
    <w:rsid w:val="00D8392D"/>
    <w:rsid w:val="00D9690C"/>
    <w:rsid w:val="00D9727A"/>
    <w:rsid w:val="00DA222F"/>
    <w:rsid w:val="00DB4D89"/>
    <w:rsid w:val="00DD7A34"/>
    <w:rsid w:val="00DE5733"/>
    <w:rsid w:val="00E0067E"/>
    <w:rsid w:val="00E77732"/>
    <w:rsid w:val="00E85B6E"/>
    <w:rsid w:val="00E970E4"/>
    <w:rsid w:val="00EE23CB"/>
    <w:rsid w:val="00F0424B"/>
    <w:rsid w:val="00F97E44"/>
    <w:rsid w:val="00FA698F"/>
    <w:rsid w:val="00FD07C5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C2AD"/>
  <w15:chartTrackingRefBased/>
  <w15:docId w15:val="{2FD385ED-AF0F-46A2-B292-00D895DC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45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3145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1450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A31450"/>
    <w:rPr>
      <w:rFonts w:ascii="Arial" w:eastAsia="Calibri" w:hAnsi="Arial" w:cs="Arial"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314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table" w:styleId="a3">
    <w:name w:val="Table Grid"/>
    <w:basedOn w:val="a1"/>
    <w:rsid w:val="00A3145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nhideWhenUsed/>
    <w:rsid w:val="00A3145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rsid w:val="00A31450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31450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ConsPlusNormal">
    <w:name w:val="ConsPlusNormal"/>
    <w:rsid w:val="00A3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14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3145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A3145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A31450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A31450"/>
    <w:rPr>
      <w:rFonts w:ascii="Calibri" w:eastAsia="Calibri" w:hAnsi="Calibri" w:cs="Times New Roman"/>
    </w:rPr>
  </w:style>
  <w:style w:type="paragraph" w:customStyle="1" w:styleId="ab">
    <w:name w:val="Прижатый влево"/>
    <w:basedOn w:val="a"/>
    <w:next w:val="a"/>
    <w:rsid w:val="00A31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rsid w:val="00A314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ad">
    <w:name w:val="Гипертекстовая ссылка"/>
    <w:rsid w:val="00A31450"/>
    <w:rPr>
      <w:color w:val="008000"/>
    </w:rPr>
  </w:style>
  <w:style w:type="character" w:customStyle="1" w:styleId="ae">
    <w:name w:val="Цветовое выделение"/>
    <w:rsid w:val="00A31450"/>
    <w:rPr>
      <w:b/>
      <w:bCs w:val="0"/>
      <w:color w:val="26282F"/>
    </w:rPr>
  </w:style>
  <w:style w:type="character" w:styleId="af">
    <w:name w:val="Hyperlink"/>
    <w:basedOn w:val="a0"/>
    <w:uiPriority w:val="99"/>
    <w:unhideWhenUsed/>
    <w:rsid w:val="00A31450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0">
    <w:name w:val="consplustitle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31450"/>
  </w:style>
  <w:style w:type="character" w:customStyle="1" w:styleId="af1">
    <w:name w:val="Основной текст + Курсив"/>
    <w:basedOn w:val="a0"/>
    <w:uiPriority w:val="99"/>
    <w:rsid w:val="00A31450"/>
    <w:rPr>
      <w:rFonts w:ascii="Times New Roman" w:hAnsi="Times New Roman" w:cs="Times New Roman" w:hint="default"/>
      <w:i/>
      <w:iCs/>
      <w:spacing w:val="0"/>
      <w:sz w:val="16"/>
      <w:szCs w:val="16"/>
    </w:rPr>
  </w:style>
  <w:style w:type="character" w:customStyle="1" w:styleId="af2">
    <w:name w:val="Основной текст_"/>
    <w:basedOn w:val="a0"/>
    <w:link w:val="3"/>
    <w:locked/>
    <w:rsid w:val="00A31450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f2"/>
    <w:rsid w:val="00A31450"/>
    <w:pPr>
      <w:shd w:val="clear" w:color="auto" w:fill="FFFFFF"/>
      <w:spacing w:after="720" w:line="240" w:lineRule="atLeast"/>
      <w:jc w:val="both"/>
    </w:pPr>
    <w:rPr>
      <w:rFonts w:ascii="Times New Roman" w:eastAsiaTheme="minorHAnsi" w:hAnsi="Times New Roman"/>
      <w:sz w:val="16"/>
      <w:szCs w:val="16"/>
      <w:lang w:eastAsia="en-US"/>
    </w:rPr>
  </w:style>
  <w:style w:type="character" w:customStyle="1" w:styleId="21">
    <w:name w:val="Основной текст (2)_"/>
    <w:basedOn w:val="a0"/>
    <w:link w:val="22"/>
    <w:uiPriority w:val="99"/>
    <w:locked/>
    <w:rsid w:val="00A31450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A31450"/>
    <w:pPr>
      <w:shd w:val="clear" w:color="auto" w:fill="FFFFFF"/>
      <w:spacing w:before="720" w:after="180" w:line="192" w:lineRule="exact"/>
      <w:jc w:val="center"/>
    </w:pPr>
    <w:rPr>
      <w:rFonts w:ascii="Times New Roman" w:eastAsiaTheme="minorHAnsi" w:hAnsi="Times New Roman"/>
      <w:sz w:val="17"/>
      <w:szCs w:val="17"/>
      <w:lang w:eastAsia="en-US"/>
    </w:rPr>
  </w:style>
  <w:style w:type="paragraph" w:customStyle="1" w:styleId="p2">
    <w:name w:val="p2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A31450"/>
  </w:style>
  <w:style w:type="paragraph" w:customStyle="1" w:styleId="p3">
    <w:name w:val="p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2">
    <w:name w:val="s2"/>
    <w:basedOn w:val="a0"/>
    <w:rsid w:val="00A31450"/>
  </w:style>
  <w:style w:type="paragraph" w:customStyle="1" w:styleId="p4">
    <w:name w:val="p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7">
    <w:name w:val="p7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8">
    <w:name w:val="p8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A31450"/>
  </w:style>
  <w:style w:type="paragraph" w:customStyle="1" w:styleId="p10">
    <w:name w:val="p10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">
    <w:name w:val="p11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4">
    <w:name w:val="p1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5">
    <w:name w:val="p1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3">
    <w:name w:val="p1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6">
    <w:name w:val="p16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">
    <w:name w:val="p17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">
    <w:name w:val="p18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3">
    <w:name w:val="No Spacing"/>
    <w:uiPriority w:val="1"/>
    <w:qFormat/>
    <w:rsid w:val="00A3145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3">
    <w:name w:val="Обычный2"/>
    <w:rsid w:val="00A3145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customStyle="1" w:styleId="ConsPlusNonformat">
    <w:name w:val="ConsPlusNonformat"/>
    <w:rsid w:val="00A3145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Основной текст2"/>
    <w:basedOn w:val="a"/>
    <w:rsid w:val="00A31450"/>
    <w:pPr>
      <w:widowControl w:val="0"/>
      <w:shd w:val="clear" w:color="auto" w:fill="FFFFFF"/>
      <w:spacing w:before="360" w:after="240" w:line="0" w:lineRule="atLeast"/>
      <w:jc w:val="center"/>
    </w:pPr>
    <w:rPr>
      <w:rFonts w:ascii="Times New Roman" w:hAnsi="Times New Roman"/>
      <w:sz w:val="26"/>
      <w:szCs w:val="26"/>
      <w:lang w:eastAsia="en-US"/>
    </w:rPr>
  </w:style>
  <w:style w:type="paragraph" w:customStyle="1" w:styleId="font5">
    <w:name w:val="font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6"/>
      <w:szCs w:val="26"/>
    </w:rPr>
  </w:style>
  <w:style w:type="paragraph" w:customStyle="1" w:styleId="font6">
    <w:name w:val="font6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nt7">
    <w:name w:val="font7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4">
    <w:name w:val="xl6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65">
    <w:name w:val="xl65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6"/>
      <w:szCs w:val="26"/>
    </w:rPr>
  </w:style>
  <w:style w:type="paragraph" w:customStyle="1" w:styleId="xl67">
    <w:name w:val="xl67"/>
    <w:basedOn w:val="a"/>
    <w:rsid w:val="00A31450"/>
    <w:pP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6"/>
      <w:szCs w:val="26"/>
    </w:rPr>
  </w:style>
  <w:style w:type="paragraph" w:customStyle="1" w:styleId="xl68">
    <w:name w:val="xl68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70">
    <w:name w:val="xl70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71">
    <w:name w:val="xl71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A314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A3145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A3145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A31450"/>
    <w:pP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80">
    <w:name w:val="xl80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3">
    <w:name w:val="xl83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A31450"/>
    <w:pPr>
      <w:spacing w:before="100" w:beforeAutospacing="1" w:after="100" w:afterAutospacing="1" w:line="240" w:lineRule="auto"/>
    </w:pPr>
    <w:rPr>
      <w:rFonts w:ascii="Times New Roman" w:hAnsi="Times New Roman"/>
      <w:sz w:val="23"/>
      <w:szCs w:val="23"/>
    </w:rPr>
  </w:style>
  <w:style w:type="paragraph" w:customStyle="1" w:styleId="xl85">
    <w:name w:val="xl85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6">
    <w:name w:val="xl86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A314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6"/>
      <w:szCs w:val="26"/>
    </w:rPr>
  </w:style>
  <w:style w:type="paragraph" w:customStyle="1" w:styleId="xl98">
    <w:name w:val="xl98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99">
    <w:name w:val="xl99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3"/>
      <w:szCs w:val="23"/>
    </w:rPr>
  </w:style>
  <w:style w:type="paragraph" w:customStyle="1" w:styleId="xl100">
    <w:name w:val="xl100"/>
    <w:basedOn w:val="a"/>
    <w:rsid w:val="00A314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6"/>
      <w:szCs w:val="26"/>
    </w:rPr>
  </w:style>
  <w:style w:type="paragraph" w:customStyle="1" w:styleId="xl101">
    <w:name w:val="xl101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2">
    <w:name w:val="xl102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3">
    <w:name w:val="xl103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6"/>
      <w:szCs w:val="26"/>
    </w:rPr>
  </w:style>
  <w:style w:type="paragraph" w:customStyle="1" w:styleId="xl104">
    <w:name w:val="xl104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6">
    <w:name w:val="xl106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A3145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A31450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A3145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A31450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A314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A31450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a"/>
    <w:rsid w:val="00A3145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A31450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A3145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A3145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A3145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A31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A3145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A31450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A31450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A3145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A3145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A3145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33">
    <w:name w:val="xl133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7">
    <w:name w:val="xl137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9">
    <w:name w:val="xl139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2">
    <w:name w:val="xl142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4">
    <w:name w:val="xl144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A3145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1">
    <w:name w:val="xl151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2">
    <w:name w:val="xl152"/>
    <w:basedOn w:val="a"/>
    <w:rsid w:val="00A3145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3">
    <w:name w:val="xl153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4">
    <w:name w:val="xl154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6">
    <w:name w:val="xl156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7">
    <w:name w:val="xl157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8">
    <w:name w:val="xl158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59">
    <w:name w:val="xl159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0">
    <w:name w:val="xl160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1">
    <w:name w:val="xl161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2">
    <w:name w:val="xl162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4">
    <w:name w:val="xl164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5">
    <w:name w:val="xl165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A3145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1">
    <w:name w:val="xl171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2">
    <w:name w:val="xl172"/>
    <w:basedOn w:val="a"/>
    <w:rsid w:val="00A3145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5">
    <w:name w:val="xl175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A3145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77">
    <w:name w:val="xl177"/>
    <w:basedOn w:val="a"/>
    <w:rsid w:val="00A31450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8">
    <w:name w:val="xl178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79">
    <w:name w:val="xl179"/>
    <w:basedOn w:val="a"/>
    <w:rsid w:val="00A31450"/>
    <w:pPr>
      <w:pBdr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80">
    <w:name w:val="xl180"/>
    <w:basedOn w:val="a"/>
    <w:rsid w:val="00A31450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181">
    <w:name w:val="xl181"/>
    <w:basedOn w:val="a"/>
    <w:rsid w:val="00A3145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A3145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</w:rPr>
  </w:style>
  <w:style w:type="paragraph" w:customStyle="1" w:styleId="xl184">
    <w:name w:val="xl184"/>
    <w:basedOn w:val="a"/>
    <w:rsid w:val="00A3145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6">
    <w:name w:val="xl186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87">
    <w:name w:val="xl187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8">
    <w:name w:val="xl188"/>
    <w:basedOn w:val="a"/>
    <w:rsid w:val="00A3145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89">
    <w:name w:val="xl189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90">
    <w:name w:val="xl190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191">
    <w:name w:val="xl191"/>
    <w:basedOn w:val="a"/>
    <w:rsid w:val="00A3145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92">
    <w:name w:val="xl192"/>
    <w:basedOn w:val="a"/>
    <w:rsid w:val="00A314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styleId="af4">
    <w:name w:val="Body Text"/>
    <w:basedOn w:val="a"/>
    <w:link w:val="af5"/>
    <w:rsid w:val="00A31450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f5">
    <w:name w:val="Основной текст Знак"/>
    <w:basedOn w:val="a0"/>
    <w:link w:val="af4"/>
    <w:rsid w:val="00A3145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A314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caption"/>
    <w:basedOn w:val="a"/>
    <w:qFormat/>
    <w:rsid w:val="00A31450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paragraph" w:customStyle="1" w:styleId="11">
    <w:name w:val="Знак Знак1 Знак"/>
    <w:basedOn w:val="a"/>
    <w:rsid w:val="00A314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rsid w:val="00A314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rsid w:val="00A31450"/>
    <w:pPr>
      <w:spacing w:after="0" w:line="240" w:lineRule="auto"/>
      <w:ind w:left="708"/>
    </w:pPr>
    <w:rPr>
      <w:rFonts w:ascii="Times New Roman" w:eastAsia="PMingLiU" w:hAnsi="Times New Roman"/>
      <w:sz w:val="24"/>
      <w:szCs w:val="24"/>
    </w:rPr>
  </w:style>
  <w:style w:type="paragraph" w:styleId="af7">
    <w:name w:val="endnote text"/>
    <w:basedOn w:val="a"/>
    <w:link w:val="af8"/>
    <w:uiPriority w:val="99"/>
    <w:semiHidden/>
    <w:unhideWhenUsed/>
    <w:rsid w:val="001A20F3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1A20F3"/>
    <w:rPr>
      <w:rFonts w:ascii="Calibri" w:eastAsia="Times New Roman" w:hAnsi="Calibri" w:cs="Times New Roman"/>
      <w:sz w:val="20"/>
      <w:szCs w:val="20"/>
      <w:lang w:eastAsia="ru-RU"/>
    </w:rPr>
  </w:style>
  <w:style w:type="character" w:styleId="af9">
    <w:name w:val="endnote reference"/>
    <w:basedOn w:val="a0"/>
    <w:uiPriority w:val="99"/>
    <w:semiHidden/>
    <w:unhideWhenUsed/>
    <w:rsid w:val="001A20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4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88FD92B58C8D4E099600FC13934D4D334D60379E1166BEFA54274822xFEA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mz24\AppData\Local\Microsoft\Windows\Temporary%20Internet%20Files\Content.IE5\3UYY64LP\_5%20&#1042;&#1077;&#1076;&#1086;&#1084;&#1089;&#1090;&#1074;&#1077;&#1085;&#1085;&#1099;&#1081;%20&#1087;&#1077;&#1088;&#1077;&#1095;&#1077;&#1085;&#110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mz24\AppData\Local\Microsoft\Windows\Temporary%20Internet%20Files\Content.IE5\3UYY64LP\_5%20&#1042;&#1077;&#1076;&#1086;&#1084;&#1089;&#1090;&#1074;&#1077;&#1085;&#1085;&#1099;&#1081;%20&#1087;&#1077;&#1088;&#1077;&#1095;&#1077;&#1085;&#1100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F88FD92B58C8D4E099600FC13934D4D33426F34981D66BEFA54274822xFEAM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6FBE-DF06-4CEC-9193-A4CC5E778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4803</Words>
  <Characters>27378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umz24</dc:creator>
  <cp:keywords/>
  <dc:description>exif_MSED_06fa63e76b8ab61171677364d54eebb17760ea1817a0ab2d80fe37e6e5c3d9d9</dc:description>
  <cp:lastModifiedBy>umz22</cp:lastModifiedBy>
  <cp:revision>15</cp:revision>
  <cp:lastPrinted>2018-06-20T12:14:00Z</cp:lastPrinted>
  <dcterms:created xsi:type="dcterms:W3CDTF">2020-06-22T07:18:00Z</dcterms:created>
  <dcterms:modified xsi:type="dcterms:W3CDTF">2021-01-18T10:27:00Z</dcterms:modified>
</cp:coreProperties>
</file>