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156"/>
        <w:gridCol w:w="638"/>
        <w:gridCol w:w="567"/>
        <w:gridCol w:w="1843"/>
        <w:gridCol w:w="708"/>
        <w:gridCol w:w="1418"/>
        <w:gridCol w:w="1417"/>
      </w:tblGrid>
      <w:tr w:rsidR="00075E98" w:rsidRPr="00277898" w:rsidTr="00B06D35">
        <w:trPr>
          <w:trHeight w:val="582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7898" w:rsidRPr="004A6D95" w:rsidRDefault="00277898" w:rsidP="00277898">
            <w:pPr>
              <w:ind w:left="45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  <w:p w:rsidR="00277898" w:rsidRPr="004A6D95" w:rsidRDefault="00277898" w:rsidP="00277898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77898" w:rsidRPr="000F6C9D" w:rsidRDefault="00277898" w:rsidP="00277898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0F6C9D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</w:t>
            </w:r>
          </w:p>
          <w:p w:rsidR="00277898" w:rsidRPr="000F6C9D" w:rsidRDefault="0053333F" w:rsidP="00277898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53333F">
              <w:rPr>
                <w:rFonts w:ascii="Arial" w:hAnsi="Arial" w:cs="Arial"/>
                <w:sz w:val="24"/>
                <w:szCs w:val="24"/>
              </w:rPr>
              <w:t>от  «28» января 2021  № 482/68</w:t>
            </w:r>
            <w:bookmarkStart w:id="0" w:name="_GoBack"/>
            <w:bookmarkEnd w:id="0"/>
          </w:p>
          <w:p w:rsidR="00277898" w:rsidRPr="000F6C9D" w:rsidRDefault="00277898" w:rsidP="00277898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</w:p>
          <w:p w:rsidR="00277898" w:rsidRPr="000F6C9D" w:rsidRDefault="00277898" w:rsidP="00277898">
            <w:pPr>
              <w:ind w:left="48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77898" w:rsidRPr="000F6C9D" w:rsidRDefault="00277898" w:rsidP="00277898">
            <w:pPr>
              <w:ind w:left="45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6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277898" w:rsidRPr="000F6C9D" w:rsidRDefault="00277898" w:rsidP="00277898">
            <w:pPr>
              <w:ind w:left="45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7898" w:rsidRPr="000F6C9D" w:rsidRDefault="00277898" w:rsidP="00277898">
            <w:pPr>
              <w:ind w:left="45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6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</w:t>
            </w:r>
            <w:r w:rsidR="00F834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на плановый период 2022 и 2023 годов»</w:t>
            </w:r>
          </w:p>
          <w:p w:rsidR="00277898" w:rsidRPr="000F6C9D" w:rsidRDefault="00277898" w:rsidP="00277898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0F6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 </w:t>
            </w:r>
            <w:r w:rsidRPr="000F6C9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18.12.2020</w:t>
            </w:r>
            <w:r w:rsidRPr="000F6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0F6C9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467/64</w:t>
            </w:r>
          </w:p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7898" w:rsidRPr="00277898" w:rsidTr="00B06D35">
        <w:trPr>
          <w:trHeight w:val="39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3552" w:rsidRPr="000B0D76" w:rsidRDefault="00663552" w:rsidP="00663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D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 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  видов расходов классификации расходов бюджетов на плановый период 202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0B0D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0B0D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277898" w:rsidRPr="00277898" w:rsidRDefault="00277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898" w:rsidRPr="00277898" w:rsidTr="00B06D35">
        <w:trPr>
          <w:trHeight w:val="300"/>
        </w:trPr>
        <w:tc>
          <w:tcPr>
            <w:tcW w:w="9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7898" w:rsidRPr="00277898" w:rsidRDefault="002778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77898" w:rsidRPr="00277898" w:rsidRDefault="00277898" w:rsidP="0002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  <w:r w:rsidR="0002127F" w:rsidRPr="00CA659F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277898" w:rsidRPr="00277898" w:rsidRDefault="002778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64542" w:rsidRPr="00277898" w:rsidTr="00B06D35">
        <w:trPr>
          <w:trHeight w:val="2090"/>
        </w:trPr>
        <w:tc>
          <w:tcPr>
            <w:tcW w:w="3156" w:type="dxa"/>
            <w:tcBorders>
              <w:top w:val="single" w:sz="4" w:space="0" w:color="auto"/>
            </w:tcBorders>
            <w:hideMark/>
          </w:tcPr>
          <w:p w:rsidR="00364542" w:rsidRPr="00277898" w:rsidRDefault="00364542" w:rsidP="00364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38" w:type="dxa"/>
            <w:tcBorders>
              <w:top w:val="single" w:sz="4" w:space="0" w:color="auto"/>
            </w:tcBorders>
            <w:hideMark/>
          </w:tcPr>
          <w:p w:rsidR="00364542" w:rsidRPr="00277898" w:rsidRDefault="00364542" w:rsidP="00364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364542" w:rsidRPr="00277898" w:rsidRDefault="00364542" w:rsidP="00364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364542" w:rsidRPr="00277898" w:rsidRDefault="00364542" w:rsidP="00364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364542" w:rsidRPr="00277898" w:rsidRDefault="00364542" w:rsidP="00364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4542" w:rsidRPr="00277898" w:rsidRDefault="00364542" w:rsidP="00364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2022 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4542" w:rsidRPr="00277898" w:rsidRDefault="00364542" w:rsidP="00364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2023 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од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 w:rsidP="00364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" w:type="dxa"/>
            <w:hideMark/>
          </w:tcPr>
          <w:p w:rsidR="00075E98" w:rsidRPr="00277898" w:rsidRDefault="00075E98" w:rsidP="00364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075E98" w:rsidRPr="00277898" w:rsidRDefault="00075E98" w:rsidP="00364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075E98" w:rsidRPr="00277898" w:rsidRDefault="00075E98" w:rsidP="00364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075E98" w:rsidRPr="00277898" w:rsidRDefault="00075E98" w:rsidP="00364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075E98" w:rsidRPr="00277898" w:rsidRDefault="00075E98" w:rsidP="00364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075E98" w:rsidRPr="00277898" w:rsidRDefault="00075E98" w:rsidP="00364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399 776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346 607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имуществом и муниципальными финансами"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155 380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139 772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075E98" w:rsidRPr="00277898" w:rsidTr="00B06D35">
        <w:trPr>
          <w:trHeight w:val="114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мероприятий по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"Предоставление мер социальной поддержки и субсидий по оплате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эпизоотического благополучия территории от заноса и распространения заразных, в том числе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особо опасных болезней животных, включая африканскую чуму свиней"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выполнения отдельных государственных полномочий в сфере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жилищной политики, переданных органам местного самоуправления"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75E98" w:rsidRPr="00277898" w:rsidTr="00B06D35">
        <w:trPr>
          <w:trHeight w:val="27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134 312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118 704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"Организация профессионального развития муниципальных служащих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75E98" w:rsidRPr="00277898" w:rsidTr="00B06D35">
        <w:trPr>
          <w:trHeight w:val="18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128 209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112 601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128 209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112 601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128 209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112 601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075E98" w:rsidRPr="00277898" w:rsidTr="00B06D35">
        <w:trPr>
          <w:trHeight w:val="204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75E98" w:rsidRPr="00277898" w:rsidTr="00B06D35">
        <w:trPr>
          <w:trHeight w:val="114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75E98" w:rsidRPr="00277898" w:rsidTr="00B06D35">
        <w:trPr>
          <w:trHeight w:val="22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32 439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27 969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21 156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18 329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профессионального развития муниципальных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служащих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075E98" w:rsidRPr="00277898" w:rsidTr="00B06D35">
        <w:trPr>
          <w:trHeight w:val="18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9 783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8 140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Председатель Контрольно-счетной палаты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6 399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199 835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172 710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"Развитие мер социальной поддержки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медицинских работников"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реализации прав граждан на получение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общедоступного и бесплатного дошкольного образования"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75E98" w:rsidRPr="00277898" w:rsidTr="00B06D35">
        <w:trPr>
          <w:trHeight w:val="15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75E98" w:rsidRPr="00277898" w:rsidTr="00B06D35">
        <w:trPr>
          <w:trHeight w:val="114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142 137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115 606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городского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140 837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114 306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140 837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114 306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5 562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5 562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60 139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75E98" w:rsidRPr="00277898" w:rsidTr="00B06D35">
        <w:trPr>
          <w:trHeight w:val="114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8 715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12 141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31 837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27 619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48 024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48 051</w:t>
            </w:r>
          </w:p>
        </w:tc>
      </w:tr>
      <w:tr w:rsidR="00075E98" w:rsidRPr="00277898" w:rsidTr="00B06D35">
        <w:trPr>
          <w:trHeight w:val="114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59 733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59 792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22 523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22 582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22 523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22 582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Подпрограмма "Развитие и совершенствование систем оповещения и информирования населения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75E98" w:rsidRPr="00277898" w:rsidTr="00B06D35">
        <w:trPr>
          <w:trHeight w:val="15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2 027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накопления, хранения, освежения и обслуживания запасов материально-технических, продовольственных,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медицинских и иных средств в целях гражданской обороны"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75E98" w:rsidRPr="00277898" w:rsidTr="00B06D35">
        <w:trPr>
          <w:trHeight w:val="114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075E98" w:rsidRPr="00277898" w:rsidTr="00B06D35">
        <w:trPr>
          <w:trHeight w:val="114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208 645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209 691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африканскую чуму свиней"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204 534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205 580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"Комфортная городская среда"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2 523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2 523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306 730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439 390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50 307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169 443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"Переселение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граждан из аварийного жилищного фонда"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145 293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145 293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145 293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133 409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133 409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133 409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8 700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9 200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8 700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9 200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Основное мероприятие  «Мониторинг разработки и утверждения схем водоснабжения и водоотведения, теплоснабжения, а также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программ комплексного развития систем коммунальной инфраструктуры городских округов»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 газопроводов в населенных пунктах"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227 423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240 447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205 418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218 272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66 292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78 646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16 498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16 498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16 498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16 498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40 150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1 115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114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 (модернизация) ,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и реконструкция объектов очистки сточных вод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Ликвидация несанкционированных свалок в границах городского округа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1 761 162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1 963 383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662 271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641 867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662 271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641 867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661 371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640 967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661 371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640 967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075E98" w:rsidRPr="00277898" w:rsidTr="00B06D35">
        <w:trPr>
          <w:trHeight w:val="18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922 702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1 146 874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918 657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1 143 505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"Общее образование"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918 537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1 143 385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838 379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810 924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131 196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103 741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075E98" w:rsidRPr="00277898" w:rsidTr="00B06D35">
        <w:trPr>
          <w:trHeight w:val="31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075E98" w:rsidRPr="00277898" w:rsidTr="00B06D35">
        <w:trPr>
          <w:trHeight w:val="24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075E98" w:rsidRPr="00277898" w:rsidTr="00B06D35">
        <w:trPr>
          <w:trHeight w:val="114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79 518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79 574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075E98" w:rsidRPr="00277898" w:rsidTr="00B06D35">
        <w:trPr>
          <w:trHeight w:val="114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075E98" w:rsidRPr="00277898" w:rsidTr="00B06D35">
        <w:trPr>
          <w:trHeight w:val="114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252 247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075E98" w:rsidRPr="00277898" w:rsidTr="00B06D35">
        <w:trPr>
          <w:trHeight w:val="13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204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138 189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139 680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98 072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99 563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98 072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99 563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95 072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96 563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95 072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96 563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81 741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83 232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81 741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83 232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075E98" w:rsidRPr="00277898" w:rsidTr="00B06D35">
        <w:trPr>
          <w:trHeight w:val="114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30 752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27 714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8 006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5E98" w:rsidRPr="00277898" w:rsidTr="00B06D35">
        <w:trPr>
          <w:trHeight w:val="18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241 548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241 548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230 054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232 582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228 454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230 982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5E98" w:rsidRPr="00277898" w:rsidTr="00B06D35">
        <w:trPr>
          <w:trHeight w:val="13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ремонта, технического переоснащения и благоустройства территорий культурно-досуговых учреждений культуры 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8 516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123 771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119 926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66 948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51 284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49 503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51 284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42 323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54 142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19 637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31 456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075E98" w:rsidRPr="00277898" w:rsidTr="00B06D35">
        <w:trPr>
          <w:trHeight w:val="91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109 845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119 493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075E98" w:rsidRPr="00277898" w:rsidTr="00B06D35">
        <w:trPr>
          <w:trHeight w:val="69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075E98" w:rsidRPr="00277898" w:rsidTr="00B06D35">
        <w:trPr>
          <w:trHeight w:val="465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8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75E98" w:rsidRPr="00277898" w:rsidTr="00B06D35">
        <w:trPr>
          <w:trHeight w:val="300"/>
        </w:trPr>
        <w:tc>
          <w:tcPr>
            <w:tcW w:w="3156" w:type="dxa"/>
            <w:tcBorders>
              <w:bottom w:val="single" w:sz="4" w:space="0" w:color="auto"/>
            </w:tcBorders>
            <w:hideMark/>
          </w:tcPr>
          <w:p w:rsidR="00075E98" w:rsidRPr="00277898" w:rsidRDefault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sz w:val="24"/>
                <w:szCs w:val="24"/>
              </w:rPr>
            </w:pPr>
            <w:r w:rsidRPr="0027789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75E98" w:rsidRPr="00277898" w:rsidTr="00B06D35">
        <w:trPr>
          <w:trHeight w:val="300"/>
        </w:trPr>
        <w:tc>
          <w:tcPr>
            <w:tcW w:w="6912" w:type="dxa"/>
            <w:gridSpan w:val="5"/>
            <w:tcBorders>
              <w:bottom w:val="single" w:sz="4" w:space="0" w:color="auto"/>
            </w:tcBorders>
            <w:noWrap/>
            <w:hideMark/>
          </w:tcPr>
          <w:p w:rsidR="00075E98" w:rsidRPr="00277898" w:rsidRDefault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3 251 360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075E98" w:rsidRPr="00277898" w:rsidRDefault="00075E98" w:rsidP="00075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898">
              <w:rPr>
                <w:rFonts w:ascii="Arial" w:hAnsi="Arial" w:cs="Arial"/>
                <w:b/>
                <w:bCs/>
                <w:sz w:val="24"/>
                <w:szCs w:val="24"/>
              </w:rPr>
              <w:t>3 500 945</w:t>
            </w:r>
          </w:p>
        </w:tc>
      </w:tr>
    </w:tbl>
    <w:p w:rsidR="006B7D56" w:rsidRDefault="006B7D56"/>
    <w:p w:rsidR="006B7D56" w:rsidRDefault="006B7D56"/>
    <w:p w:rsidR="00277898" w:rsidRPr="00277898" w:rsidRDefault="00277898" w:rsidP="006B7D56">
      <w:pPr>
        <w:ind w:left="-142"/>
        <w:rPr>
          <w:rFonts w:ascii="Arial" w:hAnsi="Arial" w:cs="Arial"/>
          <w:sz w:val="24"/>
          <w:szCs w:val="24"/>
        </w:rPr>
      </w:pPr>
      <w:r w:rsidRPr="00277898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</w:t>
      </w:r>
      <w:r w:rsidR="00A62C35">
        <w:rPr>
          <w:rFonts w:ascii="Arial" w:hAnsi="Arial" w:cs="Arial"/>
          <w:sz w:val="24"/>
          <w:szCs w:val="24"/>
        </w:rPr>
        <w:t xml:space="preserve">       </w:t>
      </w:r>
      <w:r w:rsidRPr="00277898">
        <w:rPr>
          <w:rFonts w:ascii="Arial" w:hAnsi="Arial" w:cs="Arial"/>
          <w:sz w:val="24"/>
          <w:szCs w:val="24"/>
        </w:rPr>
        <w:t xml:space="preserve">                </w:t>
      </w:r>
      <w:r w:rsidR="007205DE">
        <w:rPr>
          <w:rFonts w:ascii="Arial" w:hAnsi="Arial" w:cs="Arial"/>
          <w:sz w:val="24"/>
          <w:szCs w:val="24"/>
        </w:rPr>
        <w:t>Г.Б.</w:t>
      </w:r>
      <w:r w:rsidRPr="00277898">
        <w:rPr>
          <w:rFonts w:ascii="Arial" w:hAnsi="Arial" w:cs="Arial"/>
          <w:sz w:val="24"/>
          <w:szCs w:val="24"/>
        </w:rPr>
        <w:t xml:space="preserve"> Ильинова </w:t>
      </w:r>
    </w:p>
    <w:p w:rsidR="00277898" w:rsidRDefault="00277898"/>
    <w:sectPr w:rsidR="00277898" w:rsidSect="00C77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02" w:rsidRDefault="00227B02" w:rsidP="0034123D">
      <w:pPr>
        <w:spacing w:after="0" w:line="240" w:lineRule="auto"/>
      </w:pPr>
      <w:r>
        <w:separator/>
      </w:r>
    </w:p>
  </w:endnote>
  <w:endnote w:type="continuationSeparator" w:id="0">
    <w:p w:rsidR="00227B02" w:rsidRDefault="00227B02" w:rsidP="0034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3D" w:rsidRDefault="003412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249270"/>
      <w:docPartObj>
        <w:docPartGallery w:val="Page Numbers (Bottom of Page)"/>
        <w:docPartUnique/>
      </w:docPartObj>
    </w:sdtPr>
    <w:sdtEndPr/>
    <w:sdtContent>
      <w:p w:rsidR="0034123D" w:rsidRDefault="003412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33F">
          <w:rPr>
            <w:noProof/>
          </w:rPr>
          <w:t>3</w:t>
        </w:r>
        <w:r>
          <w:fldChar w:fldCharType="end"/>
        </w:r>
      </w:p>
    </w:sdtContent>
  </w:sdt>
  <w:p w:rsidR="0034123D" w:rsidRDefault="003412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3D" w:rsidRDefault="003412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02" w:rsidRDefault="00227B02" w:rsidP="0034123D">
      <w:pPr>
        <w:spacing w:after="0" w:line="240" w:lineRule="auto"/>
      </w:pPr>
      <w:r>
        <w:separator/>
      </w:r>
    </w:p>
  </w:footnote>
  <w:footnote w:type="continuationSeparator" w:id="0">
    <w:p w:rsidR="00227B02" w:rsidRDefault="00227B02" w:rsidP="0034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3D" w:rsidRDefault="003412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3D" w:rsidRDefault="003412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3D" w:rsidRDefault="003412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98"/>
    <w:rsid w:val="0002127F"/>
    <w:rsid w:val="00075E98"/>
    <w:rsid w:val="00227B02"/>
    <w:rsid w:val="00277898"/>
    <w:rsid w:val="0034123D"/>
    <w:rsid w:val="00364542"/>
    <w:rsid w:val="0053333F"/>
    <w:rsid w:val="00663552"/>
    <w:rsid w:val="006B7D56"/>
    <w:rsid w:val="007205DE"/>
    <w:rsid w:val="00A62C35"/>
    <w:rsid w:val="00AA543B"/>
    <w:rsid w:val="00B06D35"/>
    <w:rsid w:val="00C77D1E"/>
    <w:rsid w:val="00F8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AF6A0-A3C7-4CFE-814E-87908C4B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E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5E98"/>
    <w:rPr>
      <w:color w:val="800080"/>
      <w:u w:val="single"/>
    </w:rPr>
  </w:style>
  <w:style w:type="paragraph" w:customStyle="1" w:styleId="xl65">
    <w:name w:val="xl65"/>
    <w:basedOn w:val="a"/>
    <w:rsid w:val="00075E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75E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75E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75E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75E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75E9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75E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75E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75E98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75E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75E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75E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75E9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075E9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075E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75E98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075E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075E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075E9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075E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075E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075E9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075E9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075E9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075E9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075E98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075E98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075E98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075E98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075E9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75E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075E9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075E9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075E9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075E9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07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123D"/>
  </w:style>
  <w:style w:type="paragraph" w:styleId="a8">
    <w:name w:val="footer"/>
    <w:basedOn w:val="a"/>
    <w:link w:val="a9"/>
    <w:uiPriority w:val="99"/>
    <w:unhideWhenUsed/>
    <w:rsid w:val="0034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58</Pages>
  <Words>14774</Words>
  <Characters>84212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13</cp:revision>
  <dcterms:created xsi:type="dcterms:W3CDTF">2021-01-22T13:47:00Z</dcterms:created>
  <dcterms:modified xsi:type="dcterms:W3CDTF">2021-01-28T12:03:00Z</dcterms:modified>
</cp:coreProperties>
</file>