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B9" w:rsidRDefault="004A1739" w:rsidP="004A1739">
      <w:pPr>
        <w:shd w:val="clear" w:color="auto" w:fill="FFFFFF"/>
        <w:spacing w:before="12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17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Часто задаваемые вопросы в сфере земельного надзора</w:t>
      </w:r>
      <w:r w:rsidR="002823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A1739" w:rsidRPr="002823CC" w:rsidRDefault="002F71CC" w:rsidP="004A1739">
      <w:pPr>
        <w:shd w:val="clear" w:color="auto" w:fill="FFFFFF"/>
        <w:spacing w:before="12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IV</w:t>
      </w:r>
      <w:r w:rsidR="002823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квартал 2020 года</w:t>
      </w:r>
    </w:p>
    <w:p w:rsidR="004A1739" w:rsidRPr="004A1739" w:rsidRDefault="004A1739" w:rsidP="004A1739">
      <w:pPr>
        <w:shd w:val="clear" w:color="auto" w:fill="FFFFFF"/>
        <w:spacing w:before="12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14"/>
        <w:gridCol w:w="6241"/>
      </w:tblGrid>
      <w:tr w:rsidR="004A1739" w:rsidRPr="004A1739" w:rsidTr="00F36EB9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F36EB9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E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F36EB9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F36E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</w:t>
            </w:r>
            <w:bookmarkEnd w:id="0"/>
          </w:p>
        </w:tc>
      </w:tr>
      <w:tr w:rsidR="007D1342" w:rsidRPr="00F36EB9" w:rsidTr="00F36EB9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1342" w:rsidRPr="00F36EB9" w:rsidRDefault="00A92C6B" w:rsidP="00F258AD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Какие меры применяются к нарушителям земельного законодательства за неисполнение предписания?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C6B" w:rsidRPr="00F36EB9" w:rsidRDefault="00A92C6B" w:rsidP="00A92C6B">
            <w:pPr>
              <w:pStyle w:val="a5"/>
              <w:ind w:firstLine="27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6EB9">
              <w:rPr>
                <w:rFonts w:eastAsiaTheme="minorHAnsi"/>
                <w:sz w:val="22"/>
                <w:szCs w:val="22"/>
                <w:lang w:eastAsia="en-US"/>
              </w:rPr>
              <w:t>Ответственность за неисполнение предписания предусмотрена</w:t>
            </w:r>
            <w:r w:rsidRPr="00F36EB9">
              <w:rPr>
                <w:rFonts w:eastAsiaTheme="minorHAnsi"/>
                <w:sz w:val="22"/>
                <w:szCs w:val="22"/>
                <w:lang w:eastAsia="en-US"/>
              </w:rPr>
              <w:t xml:space="preserve"> ч.1</w:t>
            </w:r>
            <w:r w:rsidRPr="00F36EB9">
              <w:rPr>
                <w:rFonts w:eastAsiaTheme="minorHAnsi"/>
                <w:sz w:val="22"/>
                <w:szCs w:val="22"/>
                <w:lang w:eastAsia="en-US"/>
              </w:rPr>
              <w:t xml:space="preserve"> ст</w:t>
            </w:r>
            <w:r w:rsidRPr="00F36EB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F36EB9">
              <w:rPr>
                <w:rFonts w:eastAsiaTheme="minorHAnsi"/>
                <w:sz w:val="22"/>
                <w:szCs w:val="22"/>
                <w:lang w:eastAsia="en-US"/>
              </w:rPr>
              <w:t xml:space="preserve"> 19.5 Кодекса РФ об административных правонарушениях - «</w:t>
            </w:r>
            <w:r w:rsidRPr="00F36EB9">
              <w:rPr>
                <w:rFonts w:eastAsiaTheme="minorHAnsi"/>
                <w:sz w:val="22"/>
                <w:szCs w:val="22"/>
                <w:lang w:eastAsia="en-US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 w:rsidRPr="00F36EB9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  <w:p w:rsidR="007D1342" w:rsidRPr="00F36EB9" w:rsidRDefault="00A92C6B" w:rsidP="00DC04BA">
            <w:pPr>
              <w:pStyle w:val="a5"/>
              <w:ind w:firstLine="27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36EB9">
              <w:rPr>
                <w:rFonts w:eastAsiaTheme="minorHAnsi"/>
                <w:sz w:val="22"/>
                <w:szCs w:val="22"/>
                <w:lang w:eastAsia="en-US"/>
              </w:rPr>
              <w:t>В случае неисполнения предписания должностное лицо выносит повторное предписание, а также составляет соответствующий протокол об административном правонарушении и направляет материалы на рассмотрение в Мировой суд.</w:t>
            </w:r>
            <w:r w:rsidR="00DC04BA" w:rsidRPr="00F36EB9">
              <w:t xml:space="preserve"> Административное наказание </w:t>
            </w:r>
            <w:proofErr w:type="gramStart"/>
            <w:r w:rsidR="00DC04BA" w:rsidRPr="00F36EB9">
              <w:t xml:space="preserve">в виде </w:t>
            </w:r>
            <w:r w:rsidR="00DC04BA" w:rsidRPr="00F36EB9">
              <w:rPr>
                <w:rFonts w:eastAsiaTheme="minorHAnsi"/>
                <w:sz w:val="22"/>
                <w:szCs w:val="22"/>
                <w:lang w:eastAsia="en-US"/>
              </w:rPr>
              <w:t>штрафа на граждан в размере от трехсот до пятисот рублей</w:t>
            </w:r>
            <w:proofErr w:type="gramEnd"/>
            <w:r w:rsidR="00DC04BA" w:rsidRPr="00F36EB9">
              <w:rPr>
                <w:rFonts w:eastAsiaTheme="minorHAnsi"/>
                <w:sz w:val="22"/>
                <w:szCs w:val="22"/>
                <w:lang w:eastAsia="en-US"/>
              </w:rPr>
              <w:t>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90249D" w:rsidRPr="00F36EB9" w:rsidTr="00F36EB9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249D" w:rsidRPr="00F36EB9" w:rsidRDefault="00DC04BA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 xml:space="preserve">Какая ответственность </w:t>
            </w:r>
            <w:r w:rsidRPr="00F36EB9">
              <w:rPr>
                <w:bCs/>
                <w:sz w:val="22"/>
                <w:szCs w:val="22"/>
              </w:rPr>
              <w:t xml:space="preserve">грозит </w:t>
            </w:r>
            <w:r w:rsidRPr="00F36EB9">
              <w:rPr>
                <w:bCs/>
                <w:sz w:val="22"/>
                <w:szCs w:val="22"/>
              </w:rPr>
              <w:t>за нарушение земельного законодательства?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04BA" w:rsidRPr="00F36EB9" w:rsidRDefault="00DC04BA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Ответственность за нарушение земельного законодательства закреплена Кодексом Российской Федерации об административных правонарушен</w:t>
            </w:r>
            <w:r w:rsidRPr="00F36EB9">
              <w:rPr>
                <w:bCs/>
                <w:sz w:val="22"/>
                <w:szCs w:val="22"/>
              </w:rPr>
              <w:t xml:space="preserve">иях от 30.12.2001 г. № 195-ФЗ, </w:t>
            </w:r>
            <w:r w:rsidRPr="00F36EB9">
              <w:rPr>
                <w:bCs/>
                <w:sz w:val="22"/>
                <w:szCs w:val="22"/>
              </w:rPr>
              <w:t xml:space="preserve"> Законом Московской области от 04.05.2016 №37/2016-ОЗ «Кодекс Московской области об административных правонарушениях». Указанными нормативными актами предусмотрено наложение административного штрафа, в том числе </w:t>
            </w:r>
            <w:proofErr w:type="gramStart"/>
            <w:r w:rsidRPr="00F36EB9">
              <w:rPr>
                <w:bCs/>
                <w:sz w:val="22"/>
                <w:szCs w:val="22"/>
              </w:rPr>
              <w:t>за</w:t>
            </w:r>
            <w:proofErr w:type="gramEnd"/>
            <w:r w:rsidRPr="00F36EB9">
              <w:rPr>
                <w:bCs/>
                <w:sz w:val="22"/>
                <w:szCs w:val="22"/>
              </w:rPr>
              <w:t>:</w:t>
            </w:r>
          </w:p>
          <w:p w:rsidR="00DC04BA" w:rsidRPr="00F36EB9" w:rsidRDefault="00DC04BA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(ст. 7.1 КОАП);</w:t>
            </w:r>
          </w:p>
          <w:p w:rsidR="00DC04BA" w:rsidRPr="00F36EB9" w:rsidRDefault="00DC04BA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порча земель (ст. 8.6 КОАП);</w:t>
            </w:r>
          </w:p>
          <w:p w:rsidR="00E44C1C" w:rsidRPr="00F36EB9" w:rsidRDefault="00E44C1C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невыполнение обязанностей по рекультивации земель, обязательных мероприятий по улучшению земель и охране почв (ст. 8.7 КОАП);</w:t>
            </w:r>
          </w:p>
          <w:p w:rsidR="00DC04BA" w:rsidRPr="00F36EB9" w:rsidRDefault="00DC04BA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(ст. 8.8 КОАП);</w:t>
            </w:r>
          </w:p>
          <w:p w:rsidR="00DC04BA" w:rsidRPr="00F36EB9" w:rsidRDefault="00DC04BA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 (часть 4 ст. 8.8 КОАП);</w:t>
            </w:r>
          </w:p>
          <w:p w:rsidR="00DC04BA" w:rsidRPr="00F36EB9" w:rsidRDefault="00DC04BA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 (ст. 19.4.1 КОАП);</w:t>
            </w:r>
          </w:p>
          <w:p w:rsidR="00DC04BA" w:rsidRPr="00F36EB9" w:rsidRDefault="00DC04BA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 w:rsidRPr="00F36EB9">
              <w:rPr>
                <w:bCs/>
                <w:sz w:val="22"/>
                <w:szCs w:val="22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(ст. 19.5 КОАП);</w:t>
            </w:r>
            <w:proofErr w:type="gramEnd"/>
          </w:p>
          <w:p w:rsidR="0090249D" w:rsidRPr="00F36EB9" w:rsidRDefault="00DC04BA" w:rsidP="00DC04BA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proofErr w:type="spellStart"/>
            <w:r w:rsidRPr="00F36EB9">
              <w:rPr>
                <w:bCs/>
                <w:sz w:val="22"/>
                <w:szCs w:val="22"/>
              </w:rPr>
              <w:t>непроведение</w:t>
            </w:r>
            <w:proofErr w:type="spellEnd"/>
            <w:r w:rsidRPr="00F36EB9">
              <w:rPr>
                <w:bCs/>
                <w:sz w:val="22"/>
                <w:szCs w:val="22"/>
              </w:rPr>
              <w:t xml:space="preserve"> мероприятий по удалению с земельных участков</w:t>
            </w:r>
            <w:r w:rsidR="00E44C1C" w:rsidRPr="00F36EB9">
              <w:rPr>
                <w:bCs/>
                <w:sz w:val="22"/>
                <w:szCs w:val="22"/>
              </w:rPr>
              <w:t xml:space="preserve"> борщевика Сосновского (ч.5 ст.</w:t>
            </w:r>
            <w:r w:rsidRPr="00F36EB9">
              <w:rPr>
                <w:bCs/>
                <w:sz w:val="22"/>
                <w:szCs w:val="22"/>
              </w:rPr>
              <w:t xml:space="preserve">6.11 Кодекса </w:t>
            </w:r>
            <w:r w:rsidRPr="00F36EB9">
              <w:rPr>
                <w:bCs/>
                <w:sz w:val="22"/>
                <w:szCs w:val="22"/>
              </w:rPr>
              <w:lastRenderedPageBreak/>
              <w:t>Московской области)</w:t>
            </w:r>
            <w:r w:rsidRPr="00F36EB9">
              <w:rPr>
                <w:bCs/>
                <w:sz w:val="22"/>
                <w:szCs w:val="22"/>
              </w:rPr>
              <w:t>.</w:t>
            </w:r>
          </w:p>
        </w:tc>
      </w:tr>
      <w:tr w:rsidR="007D1342" w:rsidRPr="00F36EB9" w:rsidTr="00F36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342" w:rsidRPr="00F36EB9" w:rsidRDefault="007D1342" w:rsidP="00F258AD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lastRenderedPageBreak/>
              <w:t>Какие могут быть приняты меры к гражданину - собственнику земельного участка сельскохозяйственного назначения разрешенного вида использования для сельскохозяйственного производства в случае его неиспользования?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49D" w:rsidRPr="00F36EB9" w:rsidRDefault="007D1342" w:rsidP="00A3627F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Неиспользование земельного участка даже в течение одного полевого сезона (весенне-летний период) приводит к зарастанию его сорной растительностью, что является нарушением ч. 2 ст. 8.7 КоАП РФ и влечет наложение административного штрафа в размере от двадцати до пятидесяти тысяч рублей. </w:t>
            </w:r>
          </w:p>
          <w:p w:rsidR="007D1342" w:rsidRPr="00F36EB9" w:rsidRDefault="007D1342" w:rsidP="00A3627F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Если земельный участок не используется более длительный период времени (от 3-х лет и более), то это является нарушением ч. 2 ст. 8.8 КоАП РФ и влечет наложение административного штрафа в размере от 0,3% до 0,5% кадастровой стоимости земельного участка. Кроме того, за данное правонарушение статьей 284 ГК РФ предусмотрено изъятие земельного участка у собственника.</w:t>
            </w:r>
          </w:p>
        </w:tc>
      </w:tr>
      <w:tr w:rsidR="0090249D" w:rsidRPr="00F36EB9" w:rsidTr="00F36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49D" w:rsidRPr="00F36EB9" w:rsidRDefault="00F36EB9" w:rsidP="00F258AD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Куда следует обращаться в случае обнаружения борщевика Сосновского, кто уполномочен на борьбу с этим растением?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6EB9" w:rsidRPr="00F36EB9" w:rsidRDefault="00F36EB9" w:rsidP="00F36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В случае обнаружения борщевика Сосновского на земельном участке граждане Российской Федерации вправе обратиться с такими сведениями в органы местного самоуправления для принятия мер в установленном законодательством порядке.</w:t>
            </w:r>
          </w:p>
          <w:p w:rsidR="00F36EB9" w:rsidRPr="00F36EB9" w:rsidRDefault="00F36EB9" w:rsidP="00F36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 xml:space="preserve">При обнаружении данного сорного растения на земельном участке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граждане также могут обратиться в территориальное управление </w:t>
            </w:r>
            <w:proofErr w:type="spellStart"/>
            <w:r w:rsidRPr="00F36EB9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F36EB9">
              <w:rPr>
                <w:rFonts w:ascii="Times New Roman" w:hAnsi="Times New Roman" w:cs="Times New Roman"/>
              </w:rPr>
              <w:t xml:space="preserve"> по месту нахождения такого земельного участка.</w:t>
            </w:r>
          </w:p>
          <w:p w:rsidR="00F36EB9" w:rsidRPr="00F36EB9" w:rsidRDefault="00F36EB9" w:rsidP="00F36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EB9">
              <w:rPr>
                <w:rFonts w:ascii="Times New Roman" w:hAnsi="Times New Roman" w:cs="Times New Roman"/>
              </w:rPr>
              <w:t>При этом следует отметить, что согласно пункту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</w:t>
            </w:r>
          </w:p>
          <w:p w:rsidR="0090249D" w:rsidRPr="00F36EB9" w:rsidRDefault="00F36EB9" w:rsidP="00F36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F36EB9">
              <w:rPr>
                <w:rFonts w:ascii="Times New Roman" w:hAnsi="Times New Roman" w:cs="Times New Roman"/>
              </w:rPr>
              <w:t xml:space="preserve">В случае выявления органами местного самоуправления или территориальными управлениями </w:t>
            </w:r>
            <w:proofErr w:type="spellStart"/>
            <w:r w:rsidRPr="00F36EB9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F36EB9">
              <w:rPr>
                <w:rFonts w:ascii="Times New Roman" w:hAnsi="Times New Roman" w:cs="Times New Roman"/>
              </w:rPr>
              <w:t xml:space="preserve">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      </w:r>
          </w:p>
        </w:tc>
      </w:tr>
      <w:tr w:rsidR="00F36EB9" w:rsidRPr="004A1739" w:rsidTr="00F36E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6EB9" w:rsidRPr="00F36EB9" w:rsidRDefault="00F36EB9" w:rsidP="00F258AD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В отношении меня вынесено постановление о назначении административного наказания по ч.3 ст. 8.8 КоАП РФ, я категорически не согласна с ним, как я могу его обжаловать?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6EB9" w:rsidRPr="00F258AD" w:rsidRDefault="00F36EB9" w:rsidP="00F258AD">
            <w:pPr>
              <w:pStyle w:val="a5"/>
              <w:ind w:firstLine="272"/>
              <w:contextualSpacing/>
              <w:jc w:val="both"/>
              <w:rPr>
                <w:bCs/>
                <w:sz w:val="22"/>
                <w:szCs w:val="22"/>
              </w:rPr>
            </w:pPr>
            <w:r w:rsidRPr="00F36EB9">
              <w:rPr>
                <w:bCs/>
                <w:sz w:val="22"/>
                <w:szCs w:val="22"/>
              </w:rPr>
              <w:t>Порядок обжалования постановления по делу об административном правонарушении регламентирован Главой 30 Кодекса Российской Федерации об административных правонарушениях.</w:t>
            </w:r>
          </w:p>
        </w:tc>
      </w:tr>
    </w:tbl>
    <w:p w:rsidR="00B02732" w:rsidRDefault="00B02732">
      <w:pPr>
        <w:rPr>
          <w:rFonts w:ascii="Times New Roman" w:hAnsi="Times New Roman" w:cs="Times New Roman"/>
        </w:rPr>
      </w:pPr>
    </w:p>
    <w:p w:rsidR="00B02732" w:rsidRPr="00B02732" w:rsidRDefault="00B02732" w:rsidP="00B02732">
      <w:pPr>
        <w:rPr>
          <w:rFonts w:ascii="Times New Roman" w:hAnsi="Times New Roman" w:cs="Times New Roman"/>
        </w:rPr>
      </w:pPr>
    </w:p>
    <w:p w:rsidR="00B02732" w:rsidRPr="00B02732" w:rsidRDefault="00B02732" w:rsidP="00B02732">
      <w:pPr>
        <w:rPr>
          <w:rFonts w:ascii="Times New Roman" w:hAnsi="Times New Roman" w:cs="Times New Roman"/>
        </w:rPr>
      </w:pPr>
    </w:p>
    <w:p w:rsidR="00B02732" w:rsidRPr="00B02732" w:rsidRDefault="00B02732" w:rsidP="00B02732">
      <w:pPr>
        <w:rPr>
          <w:rFonts w:ascii="Times New Roman" w:hAnsi="Times New Roman" w:cs="Times New Roman"/>
        </w:rPr>
      </w:pPr>
    </w:p>
    <w:p w:rsidR="00B02732" w:rsidRDefault="00B02732" w:rsidP="00B02732">
      <w:pPr>
        <w:rPr>
          <w:rFonts w:ascii="Times New Roman" w:hAnsi="Times New Roman" w:cs="Times New Roman"/>
        </w:rPr>
      </w:pPr>
    </w:p>
    <w:p w:rsidR="0062306F" w:rsidRPr="00B02732" w:rsidRDefault="00F36EB9" w:rsidP="00B02732">
      <w:pPr>
        <w:rPr>
          <w:rFonts w:ascii="Times New Roman" w:hAnsi="Times New Roman" w:cs="Times New Roman"/>
        </w:rPr>
      </w:pPr>
    </w:p>
    <w:sectPr w:rsidR="0062306F" w:rsidRPr="00B02732" w:rsidSect="008747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56F3B"/>
    <w:rsid w:val="0012074A"/>
    <w:rsid w:val="00142196"/>
    <w:rsid w:val="00194FA6"/>
    <w:rsid w:val="002823CC"/>
    <w:rsid w:val="002F0A6D"/>
    <w:rsid w:val="002F71CC"/>
    <w:rsid w:val="00341C9B"/>
    <w:rsid w:val="004900FF"/>
    <w:rsid w:val="004A1739"/>
    <w:rsid w:val="005F624E"/>
    <w:rsid w:val="007D1342"/>
    <w:rsid w:val="00835874"/>
    <w:rsid w:val="008747C5"/>
    <w:rsid w:val="0090249D"/>
    <w:rsid w:val="00937D13"/>
    <w:rsid w:val="009F0DA7"/>
    <w:rsid w:val="00A3627F"/>
    <w:rsid w:val="00A92C6B"/>
    <w:rsid w:val="00B02732"/>
    <w:rsid w:val="00B414D2"/>
    <w:rsid w:val="00C62206"/>
    <w:rsid w:val="00DC04BA"/>
    <w:rsid w:val="00E44C1C"/>
    <w:rsid w:val="00E51F07"/>
    <w:rsid w:val="00F11E57"/>
    <w:rsid w:val="00F16B55"/>
    <w:rsid w:val="00F258AD"/>
    <w:rsid w:val="00F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omzk01</dc:creator>
  <cp:lastModifiedBy>omzk05</cp:lastModifiedBy>
  <cp:revision>3</cp:revision>
  <cp:lastPrinted>2019-11-18T07:28:00Z</cp:lastPrinted>
  <dcterms:created xsi:type="dcterms:W3CDTF">2021-01-11T08:16:00Z</dcterms:created>
  <dcterms:modified xsi:type="dcterms:W3CDTF">2021-01-11T09:20:00Z</dcterms:modified>
  <dc:description>exif_MSED_38085549f89818e662117875a164282a4575e5146de323f8ed5e0b8be6a49d24</dc:description>
</cp:coreProperties>
</file>