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7C" w:rsidRDefault="000025C9" w:rsidP="000025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A85923" w:rsidRPr="00A85923" w:rsidRDefault="00A85923" w:rsidP="00A8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85923">
        <w:rPr>
          <w:rFonts w:ascii="Times New Roman" w:eastAsia="Times New Roman" w:hAnsi="Times New Roman" w:cs="Times New Roman"/>
          <w:noProof/>
          <w:sz w:val="20"/>
          <w:szCs w:val="3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23" w:rsidRPr="00A85923" w:rsidRDefault="00A85923" w:rsidP="00A8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85923" w:rsidRPr="00A85923" w:rsidRDefault="00A85923" w:rsidP="00A8592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</w:pPr>
      <w:r w:rsidRPr="00A85923"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  <w:t>АДМИНИСТРАЦИЯ</w:t>
      </w:r>
    </w:p>
    <w:p w:rsidR="00A85923" w:rsidRPr="00A85923" w:rsidRDefault="00A85923" w:rsidP="00A8592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</w:pPr>
      <w:r w:rsidRPr="00A85923"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  <w:t xml:space="preserve">ГОРОДСКОГО ОКРУГА ПАВЛОВСКИЙ ПОСАД </w:t>
      </w:r>
    </w:p>
    <w:p w:rsidR="00A85923" w:rsidRPr="00A85923" w:rsidRDefault="00A85923" w:rsidP="00A8592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</w:pPr>
      <w:r w:rsidRPr="00A85923"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  <w:t>МОСКОВСКОЙ ОБЛАСТИ</w:t>
      </w:r>
    </w:p>
    <w:p w:rsidR="00A85923" w:rsidRPr="00A85923" w:rsidRDefault="00A85923" w:rsidP="00A8592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44"/>
          <w:szCs w:val="28"/>
          <w:lang w:eastAsia="ru-RU"/>
        </w:rPr>
      </w:pPr>
      <w:r w:rsidRPr="00A85923">
        <w:rPr>
          <w:rFonts w:ascii="Times New Roman" w:eastAsia="Times New Roman" w:hAnsi="Times New Roman" w:cs="Arial"/>
          <w:b/>
          <w:bCs/>
          <w:caps/>
          <w:sz w:val="44"/>
          <w:szCs w:val="28"/>
          <w:lang w:eastAsia="ru-RU"/>
        </w:rPr>
        <w:t>ПОСТАНОВЛЕНИЕ</w:t>
      </w:r>
    </w:p>
    <w:p w:rsidR="00A85923" w:rsidRPr="00A85923" w:rsidRDefault="00A85923" w:rsidP="00A8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85923" w:rsidRPr="00A85923" w:rsidTr="00D823DE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85923" w:rsidRPr="00A85923" w:rsidRDefault="00C01061" w:rsidP="00A8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09.12.2020</w:t>
            </w:r>
          </w:p>
        </w:tc>
        <w:tc>
          <w:tcPr>
            <w:tcW w:w="406" w:type="dxa"/>
            <w:vAlign w:val="bottom"/>
          </w:tcPr>
          <w:p w:rsidR="00A85923" w:rsidRPr="00A85923" w:rsidRDefault="00A85923" w:rsidP="00A8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59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A85923" w:rsidRPr="00A85923" w:rsidRDefault="00C01061" w:rsidP="00A8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1785</w:t>
            </w:r>
          </w:p>
        </w:tc>
      </w:tr>
    </w:tbl>
    <w:p w:rsidR="00A85923" w:rsidRPr="00A85923" w:rsidRDefault="00A85923" w:rsidP="00A8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592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Павловский Посад</w:t>
      </w: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согласования собственником </w:t>
      </w:r>
    </w:p>
    <w:p w:rsidR="00A85923" w:rsidRPr="00A85923" w:rsidRDefault="00A85923" w:rsidP="00A8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сделок муниципальных унитарных </w:t>
      </w:r>
    </w:p>
    <w:p w:rsidR="00897F95" w:rsidRDefault="00A85923" w:rsidP="00A8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городского округа Павловский Посад </w:t>
      </w:r>
    </w:p>
    <w:p w:rsidR="00A85923" w:rsidRPr="00A85923" w:rsidRDefault="00A85923" w:rsidP="00A8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A85923" w:rsidRPr="00A85923" w:rsidRDefault="00A85923" w:rsidP="00A8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Гражданским Кодексом РФ, Федеральным законом от 06.10.2003г. № 131-ФЗ «Об общих принципах организации местного самоуправления в Российской  Федерации», Федеральным законом от 14.11.2002 № 161-ФЗ «О государственных и муниципальных предприятиях», Федеральным законом от 26.12.1995 № 208-ФЗ «Об акционерных обществах», 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ельства Московской области от 27.03.2020 №145/7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Правительства Московской области от 28.12.2016 №1005/44 «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</w:t>
      </w:r>
      <w:r w:rsidRPr="009E012E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Уставом городского округа Павловский Посад Московской области</w:t>
      </w: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2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ПОСТАНОВЛЯЮ:</w:t>
      </w:r>
      <w:r w:rsidRPr="00A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923" w:rsidRPr="00A85923" w:rsidRDefault="00A85923" w:rsidP="00A8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 Утвердить Порядок согласования собственником имущества сделок муниципальных унитарных предприятий (муниципальных предприятий) городского округа Павловский Посад Московской области (прилагается)</w:t>
      </w:r>
      <w:r w:rsidRPr="00A8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5923" w:rsidRPr="00A85923" w:rsidRDefault="00A85923" w:rsidP="00A8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</w:t>
      </w:r>
      <w:r w:rsidRPr="00A85923">
        <w:rPr>
          <w:rFonts w:ascii="Times New Roman" w:eastAsia="PMingLiU" w:hAnsi="Times New Roman" w:cs="Times New Roman"/>
          <w:bCs/>
          <w:sz w:val="24"/>
          <w:szCs w:val="24"/>
        </w:rPr>
        <w:t xml:space="preserve">Опубликовать настоящее постановление в средствах массовой информации </w:t>
      </w:r>
      <w:r w:rsidR="00975D3F" w:rsidRPr="00975D3F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(газета «Павлово-Посадские известия»)</w:t>
      </w:r>
      <w:r w:rsidR="00975D3F" w:rsidRPr="00975D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923">
        <w:rPr>
          <w:rFonts w:ascii="Times New Roman" w:eastAsia="PMingLiU" w:hAnsi="Times New Roman" w:cs="Times New Roman"/>
          <w:bCs/>
          <w:sz w:val="24"/>
          <w:szCs w:val="24"/>
        </w:rPr>
        <w:t>и разместить на официальном сайте Администрации городского округа Павловский Посад Московской области в сети Интернет</w:t>
      </w:r>
      <w:r w:rsidRPr="00A8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5923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A85923" w:rsidRPr="00A8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A85923" w:rsidRPr="00A8592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его опубликования</w:t>
      </w:r>
      <w:r w:rsidR="00A85923" w:rsidRPr="00A8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5923" w:rsidRPr="00897F95" w:rsidRDefault="00897F95" w:rsidP="00897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8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85923" w:rsidRPr="0062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A85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Администрации городского округа Павловский Посад Московской области от 11.07.2017 №4</w:t>
      </w:r>
      <w:r w:rsid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85923" w:rsidRPr="0062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согласования </w:t>
      </w:r>
      <w:r w:rsidRPr="00A8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имущества сделок муниципальных унитарных предприятий (муниципальных предприятий) городского округа Павловский Посад Московской области</w:t>
      </w:r>
      <w:r w:rsidR="00A85923" w:rsidRPr="00627BE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975D3F" w:rsidRPr="00975D3F" w:rsidRDefault="00897F95" w:rsidP="00975D3F">
      <w:pPr>
        <w:pStyle w:val="a3"/>
        <w:spacing w:after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      </w:t>
      </w:r>
      <w:r w:rsidR="00975D3F">
        <w:rPr>
          <w:rFonts w:eastAsia="Times New Roman"/>
          <w:bCs/>
          <w:lang w:eastAsia="ru-RU"/>
        </w:rPr>
        <w:t xml:space="preserve">   </w:t>
      </w:r>
      <w:r w:rsidR="00975D3F" w:rsidRPr="00975D3F">
        <w:rPr>
          <w:rFonts w:eastAsia="Times New Roman"/>
          <w:bCs/>
          <w:lang w:eastAsia="ru-RU"/>
        </w:rPr>
        <w:t xml:space="preserve">5. Контроль за исполнением настоящего постановления возложить на заместителя Главы Администрации – председателя комитета земельно-имущественных отношений Администрации городского округа Павловский Посад Московской области                      </w:t>
      </w:r>
      <w:proofErr w:type="spellStart"/>
      <w:r w:rsidR="00975D3F" w:rsidRPr="00975D3F">
        <w:rPr>
          <w:rFonts w:eastAsia="Times New Roman"/>
          <w:bCs/>
          <w:lang w:eastAsia="ru-RU"/>
        </w:rPr>
        <w:t>Качановского</w:t>
      </w:r>
      <w:proofErr w:type="spellEnd"/>
      <w:r w:rsidR="00975D3F" w:rsidRPr="00975D3F">
        <w:rPr>
          <w:rFonts w:eastAsia="Times New Roman"/>
          <w:bCs/>
          <w:lang w:eastAsia="ru-RU"/>
        </w:rPr>
        <w:t xml:space="preserve"> Д. Б.</w:t>
      </w:r>
    </w:p>
    <w:p w:rsidR="00975D3F" w:rsidRPr="00975D3F" w:rsidRDefault="00975D3F" w:rsidP="0097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D3F" w:rsidRDefault="00975D3F" w:rsidP="0097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D3F" w:rsidRDefault="00975D3F" w:rsidP="0097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D3F" w:rsidRPr="00975D3F" w:rsidRDefault="00975D3F" w:rsidP="0097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D3F" w:rsidRPr="00975D3F" w:rsidRDefault="00975D3F" w:rsidP="00975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Исполняющий полномочия Главы</w:t>
      </w:r>
    </w:p>
    <w:p w:rsidR="00975D3F" w:rsidRPr="00975D3F" w:rsidRDefault="00975D3F" w:rsidP="00975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городского округа Павловский Посад                                         Д. О. Семенов</w:t>
      </w:r>
    </w:p>
    <w:p w:rsidR="00A85923" w:rsidRPr="00A85923" w:rsidRDefault="00A85923" w:rsidP="0097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7F95" w:rsidRPr="00A85923" w:rsidRDefault="00897F95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5D3F" w:rsidRDefault="00975D3F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5D3F" w:rsidRPr="00A85923" w:rsidRDefault="00975D3F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5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Н.Б. </w:t>
      </w:r>
      <w:proofErr w:type="spellStart"/>
      <w:r w:rsidRPr="00A85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Жуланова</w:t>
      </w:r>
      <w:proofErr w:type="spellEnd"/>
    </w:p>
    <w:p w:rsidR="00A85923" w:rsidRPr="00A85923" w:rsidRDefault="00A85923" w:rsidP="00A85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59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2-02-81</w:t>
      </w:r>
      <w:r w:rsidRPr="00A85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BD527C" w:rsidRDefault="00BD527C" w:rsidP="000025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527C" w:rsidRDefault="00BD527C" w:rsidP="000025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527C" w:rsidRDefault="00BD527C" w:rsidP="000025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527C" w:rsidRDefault="00BD527C" w:rsidP="000025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25C9" w:rsidRPr="000025C9" w:rsidRDefault="00975D3F" w:rsidP="000025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BD5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002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УТВЕРЖДЕН</w:t>
      </w:r>
    </w:p>
    <w:p w:rsidR="000025C9" w:rsidRPr="000025C9" w:rsidRDefault="000025C9" w:rsidP="000025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постановлением Администрации городского округа </w:t>
      </w:r>
    </w:p>
    <w:p w:rsidR="000025C9" w:rsidRPr="000025C9" w:rsidRDefault="000025C9" w:rsidP="000025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Павловский Посад Московской области </w:t>
      </w:r>
    </w:p>
    <w:p w:rsidR="000025C9" w:rsidRPr="000025C9" w:rsidRDefault="000025C9" w:rsidP="000025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C01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от __</w:t>
      </w:r>
      <w:r w:rsidR="00C010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09.12.2020</w:t>
      </w:r>
      <w:r w:rsidR="00C01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№ _</w:t>
      </w:r>
      <w:r w:rsidR="00C010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1785</w:t>
      </w:r>
      <w:bookmarkStart w:id="0" w:name="_GoBack"/>
      <w:bookmarkEnd w:id="0"/>
      <w:r w:rsidRPr="00002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0025C9" w:rsidRDefault="000025C9" w:rsidP="0068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25C9" w:rsidRDefault="000025C9" w:rsidP="0068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897F95" w:rsidP="00897F9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83DC7" w:rsidRPr="00683DC7">
        <w:rPr>
          <w:rFonts w:ascii="Times New Roman" w:hAnsi="Times New Roman" w:cs="Times New Roman"/>
          <w:sz w:val="24"/>
          <w:szCs w:val="24"/>
        </w:rPr>
        <w:t>ПОРЯДОК</w:t>
      </w:r>
    </w:p>
    <w:p w:rsidR="00683DC7" w:rsidRPr="00683DC7" w:rsidRDefault="00683DC7" w:rsidP="0068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СОГЛАСОВАНИЯ СОБСТВЕННИКОМ ИМУЩЕСТВА СДЕЛОК</w:t>
      </w:r>
    </w:p>
    <w:p w:rsidR="00683DC7" w:rsidRPr="00683DC7" w:rsidRDefault="00683DC7" w:rsidP="00897F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МУНИЦИПАЛЬНЫХ УНИТ</w:t>
      </w:r>
      <w:r w:rsidR="00897F95">
        <w:rPr>
          <w:rFonts w:ascii="Times New Roman" w:hAnsi="Times New Roman" w:cs="Times New Roman"/>
          <w:sz w:val="24"/>
          <w:szCs w:val="24"/>
        </w:rPr>
        <w:t>АРНЫХ ПРЕДПРИЯТИЙ ГОРОДСКОГО ОКРУГА ПАВЛОВСКИЙ ПОСАД</w:t>
      </w:r>
      <w:r w:rsidRPr="00683DC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3C55BC" w:rsidP="00683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</w:t>
      </w:r>
      <w:r w:rsidR="00683DC7" w:rsidRPr="00683DC7">
        <w:rPr>
          <w:rFonts w:ascii="Times New Roman" w:hAnsi="Times New Roman" w:cs="Times New Roman"/>
          <w:sz w:val="24"/>
          <w:szCs w:val="24"/>
        </w:rPr>
        <w:t>орядок согласования собственником имущества сделок муниципальных унитарных предприя</w:t>
      </w:r>
      <w:r>
        <w:rPr>
          <w:rFonts w:ascii="Times New Roman" w:hAnsi="Times New Roman" w:cs="Times New Roman"/>
          <w:sz w:val="24"/>
          <w:szCs w:val="24"/>
        </w:rPr>
        <w:t>тий городского округа Павловский Посад</w:t>
      </w:r>
      <w:r w:rsidR="00683DC7" w:rsidRPr="00683DC7">
        <w:rPr>
          <w:rFonts w:ascii="Times New Roman" w:hAnsi="Times New Roman" w:cs="Times New Roman"/>
          <w:sz w:val="24"/>
          <w:szCs w:val="24"/>
        </w:rPr>
        <w:t xml:space="preserve"> Московской области (далее - Порядок) устанавливает правила согласования собственником имущества сделок, совершаемых муниципальными унитарными предпри</w:t>
      </w:r>
      <w:r>
        <w:rPr>
          <w:rFonts w:ascii="Times New Roman" w:hAnsi="Times New Roman" w:cs="Times New Roman"/>
          <w:sz w:val="24"/>
          <w:szCs w:val="24"/>
        </w:rPr>
        <w:t xml:space="preserve">ятиями городского округа Павловский Посад </w:t>
      </w:r>
      <w:r w:rsidR="00683DC7" w:rsidRPr="00683DC7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8"/>
      <w:bookmarkEnd w:id="1"/>
      <w:r w:rsidRPr="00683DC7">
        <w:rPr>
          <w:rFonts w:ascii="Times New Roman" w:hAnsi="Times New Roman" w:cs="Times New Roman"/>
          <w:sz w:val="24"/>
          <w:szCs w:val="24"/>
        </w:rPr>
        <w:t>2. Под сделками, для совершения которых требуется согласие собственника имущества муниципальных унитарных предпри</w:t>
      </w:r>
      <w:r w:rsidR="005626CB">
        <w:rPr>
          <w:rFonts w:ascii="Times New Roman" w:hAnsi="Times New Roman" w:cs="Times New Roman"/>
          <w:sz w:val="24"/>
          <w:szCs w:val="24"/>
        </w:rPr>
        <w:t>ятий</w:t>
      </w:r>
      <w:r w:rsidRPr="00683DC7">
        <w:rPr>
          <w:rFonts w:ascii="Times New Roman" w:hAnsi="Times New Roman" w:cs="Times New Roman"/>
          <w:sz w:val="24"/>
          <w:szCs w:val="24"/>
        </w:rPr>
        <w:t xml:space="preserve"> (далее - Предприятия), понимаются следующие сделки: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1) крупные сделки, совершаемые Предприятиями;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2) сделки, связанные с распоряжением недвижимым имуществом, принадлежащим Предприятиям на праве хозяйственного ведения, включая передачу имущества, находящегося в хозяйственном ведении, во владение и пользование в целях заключения концессионного соглашения;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3) сделки, связанные с распоряжением акциями (вкладом, долей) в уставном (складочном) капитале хозяйственного общества или товарищества;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4) сделки, связанные с участием Предприятий в коммерческих и/или некоммерческих организациях (их объединениях);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5) сделки, связанные с предоставлением Предприятиями займов, поручительств, иными обременениями (залог, задаток и др.), уступкой требований, переводом долга;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6) сделки, связанные с получением Предприятиями банковских гарантий, за исключением банковских гарантий для участия в торгах в целях заключения государственного (муниципального) контракта;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7) сделки, связанные с заключением Предприятиями договоров простого товарищества (инвестиционного товарищества);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8) сделки, в совершении которых имеется заинтересованность руководителей (генеральных директоров, директоров) Предприятий;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9) сделки по страхованию, за исключением обязательного страхования гражданской ответственности владельцев транспортных средств и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10) иные сделки, согласование которых предусмотрено законодательством </w:t>
      </w:r>
      <w:r w:rsidRPr="00683DC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и/или уставами Предприятий.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3. Для целей настоящего Порядка признается, что: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1) правила согласования, установленные настоящим Порядком, распространяются на все сделки Предприятий, перечисленные в </w:t>
      </w:r>
      <w:hyperlink w:anchor="P718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2) от имени собственника имущества Предприятий при согласовании сделок выступ</w:t>
      </w:r>
      <w:r w:rsidR="00665F01">
        <w:rPr>
          <w:rFonts w:ascii="Times New Roman" w:hAnsi="Times New Roman" w:cs="Times New Roman"/>
          <w:sz w:val="24"/>
          <w:szCs w:val="24"/>
        </w:rPr>
        <w:t xml:space="preserve">ает администрация городского округа Павловский Посад </w:t>
      </w:r>
      <w:r w:rsidRPr="00683DC7">
        <w:rPr>
          <w:rFonts w:ascii="Times New Roman" w:hAnsi="Times New Roman" w:cs="Times New Roman"/>
          <w:sz w:val="24"/>
          <w:szCs w:val="24"/>
        </w:rPr>
        <w:t>Московской области или орган админист</w:t>
      </w:r>
      <w:r w:rsidR="00665F01">
        <w:rPr>
          <w:rFonts w:ascii="Times New Roman" w:hAnsi="Times New Roman" w:cs="Times New Roman"/>
          <w:sz w:val="24"/>
          <w:szCs w:val="24"/>
        </w:rPr>
        <w:t>рации городского округа Павловский Посад</w:t>
      </w:r>
      <w:r w:rsidRPr="00683DC7">
        <w:rPr>
          <w:rFonts w:ascii="Times New Roman" w:hAnsi="Times New Roman" w:cs="Times New Roman"/>
          <w:sz w:val="24"/>
          <w:szCs w:val="24"/>
        </w:rPr>
        <w:t xml:space="preserve"> Московской области, являющийся учредителем Предприятий (далее - Собственник);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3) в случае если сделка заключается Предприятием по результатам торгов, то согласие Собственника на участие в торгах либо на проведение торгов является одновременно согласием Собственника на заключение договора (контракта) с победителем (организатором) 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 xml:space="preserve"> либо иным лицом по основаниям, предусмотренным законодательством Российской Федерации;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4) в случае если предполагаемая к совершению сделка является одновременно сделкой, которая может быть совершена с согласия Собственника по нескольким основаниям, указанным в Федеральном </w:t>
      </w:r>
      <w:hyperlink r:id="rId5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предприятиях", то согласие Собственника на совершение сделки одновременно является согласием на совершение сделки по всем основаниям.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735"/>
      <w:bookmarkEnd w:id="2"/>
      <w:r w:rsidRPr="00683DC7">
        <w:rPr>
          <w:rFonts w:ascii="Times New Roman" w:hAnsi="Times New Roman" w:cs="Times New Roman"/>
          <w:sz w:val="24"/>
          <w:szCs w:val="24"/>
        </w:rPr>
        <w:t>II. Перечень документов, представляемых для согласования</w:t>
      </w:r>
    </w:p>
    <w:p w:rsidR="00683DC7" w:rsidRPr="00683DC7" w:rsidRDefault="00683DC7" w:rsidP="0068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совершения сделки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4. В целях получения согласования на совершение сделки Предприятие представляет Собственнику </w:t>
      </w:r>
      <w:hyperlink w:anchor="P855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обращение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на получение согласия на совершение сделки (далее - Обращение) по форме согласно приложению к настоящему Порядку.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9"/>
      <w:bookmarkEnd w:id="3"/>
      <w:r w:rsidRPr="00683DC7">
        <w:rPr>
          <w:rFonts w:ascii="Times New Roman" w:hAnsi="Times New Roman" w:cs="Times New Roman"/>
          <w:sz w:val="24"/>
          <w:szCs w:val="24"/>
        </w:rPr>
        <w:t>5. К Обращению прикладываются следующие документы: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1) технико-экономическое обоснование совершения сделки, которое должно содержать: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а) предмет, цель и вид предполагаемой сделки;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б) информацию о соответствии предмета и цели предполагаемой сделки видам деятельности и функциям Предприятия, предусмотренным его учредительными документами;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в) обоснование выбранного способа совершения сделки с указанием на соответствие законодательству Российской Федерации;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г) расчет (обоснование) суммы сделки (цены договора, контракта, соглашения и т.п. по сделке);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д) информацию о предусмотренных расходах и/или доходах, связанных с осуществлением сделки, в утвержденном Плане (программе) финансово-хозяйственной деятельности Предприятия (с указанием соответствующих статей);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е) экономические показатели сделки и прогноз влияния результатов сделки на повышение эффективности деятельности предприятия в разрезе производственных и финансовых показателей, в том числе отсутствие негативных последствий совершения </w:t>
      </w:r>
      <w:r w:rsidRPr="00683DC7">
        <w:rPr>
          <w:rFonts w:ascii="Times New Roman" w:hAnsi="Times New Roman" w:cs="Times New Roman"/>
          <w:sz w:val="24"/>
          <w:szCs w:val="24"/>
        </w:rPr>
        <w:lastRenderedPageBreak/>
        <w:t>сделки для эффективности деятельности Предприятия;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2) проект договора (контракта, соглашения и т.п.) на совершение сделки, в котором отражаются все существенные условия сделки;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3) заключение Собственника о целесообразности совершения сделки, которое должно содержать следующую информацию: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а) о соответствии предмета и цели предполагаемой сделки видам деятельности и функциям Предприятия;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б) о согласовании способа осуществления сделки и суммы сделки (цены договора, контракта, соглашения и т.п. по сделке);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в) о согласовании существенных условий сделки;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г) об учете соответствующих расходов и/или доходов по сделке в утвержденном Плане (программе) финансово-хозяйственной деятельности Предприятия;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д) об отсутствии негативных последствий совершения сделки для эффективности деятельности Предприятия;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е) о соответствии предполагаемой сделки законодательству Российской Федерации.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5"/>
      <w:bookmarkEnd w:id="4"/>
      <w:r w:rsidRPr="00683DC7">
        <w:rPr>
          <w:rFonts w:ascii="Times New Roman" w:hAnsi="Times New Roman" w:cs="Times New Roman"/>
          <w:sz w:val="24"/>
          <w:szCs w:val="24"/>
        </w:rPr>
        <w:t>6. В зависимости от вида совершаемой сделки к Обращению дополнительно прикладываются следующие документы: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1) при одобрении крупной сделки, предполагаемой к совершению: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а) информация из плана-графика закупок Предприятия с указанием конкретной закупки в рамках Федерального </w:t>
      </w:r>
      <w:hyperlink r:id="rId6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б) информация из плана закупки товаров, работ, услуг Предприятия с указанием конкретной закупки в рамках Федерального </w:t>
      </w:r>
      <w:hyperlink r:id="rId7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в) документация о закупке, в том числе техническое задание;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г) справка о контрагенте (стороне) по сделке, в случае если сделка заключается с единственным поставщиком (подрядчиком, исполнителем), включающая обоснование выбора конкретного поставщика (подрядчика, исполнителя) и юридическую информацию о нем (полное наименование, ИНН, КПП, ОКПО);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д) справка о соответствии планируемых затрат (видов, объемов и стоимости работ) по сделке государственному контракту и сводному сметному расчету, в случае если сделка связана с реализацией инвестиционного проекта и/или государственного контракта;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е) технико-экономическое обоснование совершения крупной сделки в указанном случае должно дополнительно содержать следующие сведения: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способ осуществления закупки товаров, работ, услуг;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договора, цены договора, заключаемого с единственным поставщиком (подрядчиком, исполнителем), с расчетом начальной </w:t>
      </w:r>
      <w:r w:rsidRPr="00683DC7">
        <w:rPr>
          <w:rFonts w:ascii="Times New Roman" w:hAnsi="Times New Roman" w:cs="Times New Roman"/>
          <w:sz w:val="24"/>
          <w:szCs w:val="24"/>
        </w:rPr>
        <w:lastRenderedPageBreak/>
        <w:t>(максимальной) цены договора (и/или цены единицы товара), содержащее порядок формирования начальной (максимальной) цены договора, цены договора, заключаемого с единственным поставщиком (подрядчиком, исполнителем);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Предприятия;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2) при согласовании сделок, связанных с распоряжением недвижимым имуществом, принадлежащим Предприятиям на праве хозяйственного ведения (за исключением передачи в аренду):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а) перечень недвижимого имущества, закрепленного в хозяйственном ведении Предприятия, с которым предлагается совершить сделку;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б)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предлагается совершить сделку, произведенной не ранее чем за 5 месяцев до его представления;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в) экспертное заключение саморегулируемой организации оценщиков отчета об оценке рыночной стоимости имущества (в случаях, когда экспертиза требуется в соответствии с законодательством Российской Федерации);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г) копии документов технического учета (технического паспорта, поэтажного плана, экспликации, технического плана и кадастрового паспорта);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д) справка о принадлежности имущества к памятникам истории и архитектуры;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е) копии правоустанавливающих документов на земельный участок, на котором расположен объект недвижимого имущества;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ж) кадастровый план земельного участка под объектом недвижимого имущества или ситуационный план (при отсутствии кадастрового плана);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з) справка о балансовой стоимости недвижимого имущества;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и) сведения об отсутствии или наличии обременений недвижимого имущества с приложением копий соответствующих документов;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3) при согласовании сделок, связанных с передачей в аренду недвижимого имущества, принадлежащего Предприятиям на праве хозяйственного ведения: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а) перечень недвижимого имущества, закрепленного в хозяйственном ведении Предприятия, которое предлагается передать в аренду;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б) подготовленный в соответствии с законодательством Российской Федерации об оценочной деятельности отчет об оценке рыночной величины арендной платы, произведенной не ранее чем за 3 месяца до его представления;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в) экспертное заключение саморегулируемой организации оценщиков отчета об оценке рыночной величины арендной платы (в случаях, когда экспертиза требуется в соответствии с законодательством Российской Федерации);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4) при согласовании сделок, связанных с распоряжением акциями (вкладом, долей) в уставном (складочном) капитале хозяйственного общества или товарищества: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а) подготовленный в соответствии с законодательством Российской Федерации об оценочной деятельности отчет об оценке рыночной стоимости акций (вклада, доли) в уставном (складочном) капитале хозяйственного общества или товарищества, произведенной не ранее чем за 5 месяцев до его представления;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б) экспертное заключение саморегулируемой организации оценщиков отчета об оценке рыночной стоимости акций (вклада, доли) в уставном (складочном) капитале хозяйственного общества или товарищества (в случаях, когда экспертиза требуется в соответствии с законодательством Российской Федерации);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в) выписка из реестра акционеров общества (при сделках с акциями);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г) копии учредительных документов хозяйственного общества или товарищества, заверенные руководителем хозяйственного общества или товарищества, за исключением публичных акционерных обществ;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д) копии документов бухгалтерской отчетности за предыдущий год и за последний отчетный период, заверенные руководителем и главным бухгалтером хозяйственного общества или товарищества, за исключением публичных акционерных обществ;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5) при согласовании сделок, связанных с участием Предприятий в коммерческих и/или некоммерческих организациях (их объединениях):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а) заверенные руководителем организации, в которой предполагается участвовать,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организации копии документов бухгалтерской отчетности за предыдущий год и за последний отчетный период (для участия в существующих организациях);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б) проекты устава, учредительного договора (решения об учреждении) организации, а также заверенные руководителями организаций или индивидуальными предпринимателями-учредителями копии их учредительных документов, 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 (для участия во вновь создаваемых организациях);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6) при согласовании сделок, связанных с предоставлением Предприятиями займов, поручительств, иными обременениями (залог, задаток и др.), уступкой требований, переводом долга, а также сделок, связанных с получением Предприятиями банковских гарантий, за исключением банковских гарантий для участия в торгах в целях заключения государственного (муниципального) контракта: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а) копии документов, оформляющих основное обязательство;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б) документы, подтверждающие наличие обеспечения исполнения обязательств по возврату займа (в случае предоставления займа);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в) перечень закладываемого имущества с указанием его балансовой, рыночной и залоговой стоимости на последнюю отчетную дату (в случае передачи имущества в залог);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г) копия договора страхования закладываемого имущества, если в соответствии с законодательством Российской Федерации требуется его заключение (в случае передачи имущества в залог);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д) копия документа, подтверждающего согласие кредитора на перевод долга (в случае перевода долга);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е) финансово-экономическое обоснование возможности выполнения лицом, являющимся должником по основному обязательству, своих денежных обязательств по основному обязательству (при заключении договора залога, получении банковской гарантии, представлении поручительства);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7) при согласовании сделок, связанных с заключением Предприятиями договоров простого товарищества (инвестиционного товарищества):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а) копии учредительных документов участников товарищества, заверенные их руководителями;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б) копии документов бухгалтерской отчетности за предыдущий год и за последний отчетный период участников товарищества, заверенные их руководителями;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в) предложения по существенным условиям договора простого товарищества (инвестиционного товарищества), включая требования к: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объемам финансирования на достройку объекта незавершенного строительства, поступающие от инвестора;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объему прав на достроенный объект или его часть, переходящих к инвестору после ввода объекта в эксплуатацию;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сроку действия договора;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8) при согласовании сделок, в совершении которых имеется заинтересованность руководителей (генеральных директоров, директоров) Предприятий: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а) справка о том, имеется ли заинтересованность руководителя Предприятия в совершении сделки;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б) копии документов, подтверждающих наличие заинтересованности руководителя в совершении сделки;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9) иные документы по усмотрению Предприятия, относящиеся к сделке и подтверждающие необходимость ее совершения.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7. Обращение и документы, прилагаемые к нему, должны быть подписаны руководителем или уполномоченным должностным лицом Предприятия.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8. Ответственность за достоверность представляемой информации несет руководитель Предприятия.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III. Порядок согласования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9. Для получения согласования на совершение сделки Предприятие направляет в адрес Собственника Обращение и пакет документов к нему (оригиналы и копии, заверенные подписью руководителя и печатью Предприятия при ее наличии), определенный </w:t>
      </w:r>
      <w:hyperlink w:anchor="P735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10. Обращение и прилагаемые к нему документы регистрируются у Собственника в день их поступления.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11. Обращение и прилагаемые к нему документы, не отвечающие требованиям </w:t>
      </w:r>
      <w:hyperlink w:anchor="P735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подлежат возврату Предприятию.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12. В зависимости от вида сделки и представленных материалов Собственником могут быть запрошены у Предприятия дополнительные обосновывающие материалы и/или разъяснения.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13. Собственник при принятии решения по согласованию сделки для подтверждения представленной в документах Предприятия информации вправе делать запросы в соответствующие государственные органы и экспертные организации, а также проводить совещания с представителями заинтересованных лиц.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14. Решение о согласовании сделки принимается с учетом следующих критериев и сведений: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1) полнота и точность информации, содержащейся в представленных документах;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2) обоснования необходимости совершения сделки;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3) финансовое состояние Предприятия и его способность исполнять свои обязательства по сделке с учетом экономической эффективности деятельности предприятия;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4) условия сделки;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5) положительная кредитная история и отчетность Предприятия по исполнению обязательств по ранее согласованным сделкам.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15. Основанием для отказа в согласовании совершения сделки является: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1) выявление в представленных Предприятием документах неполных, необоснованных или недостоверных сведений;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2) непредставление или представление не в полном объеме документов, указанных в </w:t>
      </w:r>
      <w:hyperlink w:anchor="P739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55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3) неразборчивость представленных документов;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4) нецелесообразность осуществления сделки или несоответствие предмета и цели сделки видам деятельности, предусмотренным учредительными документами Предприятия;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5) мотивированное отрицательное заключение Собственника;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6) возбуждение в отношении Предприятия арбитражным судом дела о несостоятельности (банкротстве);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7) неспособность Предприятия исполнить обязательства (нести гражданско-правовую ответственность) по сделке, что может привести к банкротству Предприятия либо выбытию имущества Предприятия, являющегося предметом залога по сделке;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8) несоответствие сделки законодательству Российской Федерации.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16. Согласование или мотивированный отказ в согласовании совершения сделки дается Собственником письмом в срок не более 20 рабочих дней со дня поступления Обращения, регистрируется и направляется в адрес Предприятия.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17. Решение о согласовании совершения сделки, выданное Собственником, действительно в течение срока, указанного в соответствующем документе. В случае отсутствия указанного срока согласие действительно в течение трех месяцев с даты принятия решения о согласовании.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18. После принятия решения о согласовании какие-либо изменения существенных условий сделки не допускаются. В случае возникновения необходимости внесения таких изменений Предприятия повторно направляют Собственнику Обращение с приложением документов, указанных в </w:t>
      </w:r>
      <w:hyperlink w:anchor="P739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55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19. Руководителем Предприятия ежеквартально в адрес Собственника направляется отчет о выполнении условий сделки и состоянии обязательств по сделке.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20. Руководителем Предприятия в течение 5 рабочих дней с даты окончания исполнения обязательств по сделке представляется Собственнику информация о полном выполнении обязательств сторонами.</w:t>
      </w:r>
    </w:p>
    <w:p w:rsidR="00683DC7" w:rsidRPr="00683DC7" w:rsidRDefault="00683DC7" w:rsidP="00683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21. Руководитель и должностные лица Предприятия несут ответственность за неисполнение или ненадлежащее исполнение требований настоящего Порядка в соответствии с законодательством Российской Федерации.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707" w:rsidRPr="00683DC7" w:rsidRDefault="00A0570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Приложение</w:t>
      </w:r>
    </w:p>
    <w:p w:rsidR="00683DC7" w:rsidRPr="00683DC7" w:rsidRDefault="00683DC7" w:rsidP="0068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к Типовому порядку согласования</w:t>
      </w:r>
    </w:p>
    <w:p w:rsidR="00683DC7" w:rsidRPr="00683DC7" w:rsidRDefault="00683DC7" w:rsidP="0068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собственником имущества сделок</w:t>
      </w:r>
    </w:p>
    <w:p w:rsidR="00683DC7" w:rsidRPr="00683DC7" w:rsidRDefault="00683DC7" w:rsidP="0068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683DC7" w:rsidRPr="00683DC7" w:rsidRDefault="00683DC7" w:rsidP="0068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(муниципальных предприятий) муниципальных</w:t>
      </w:r>
    </w:p>
    <w:p w:rsidR="00683DC7" w:rsidRPr="00683DC7" w:rsidRDefault="00683DC7" w:rsidP="0068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образований Московской области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Форма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55"/>
      <w:bookmarkEnd w:id="5"/>
      <w:r w:rsidRPr="00683DC7">
        <w:rPr>
          <w:rFonts w:ascii="Times New Roman" w:hAnsi="Times New Roman" w:cs="Times New Roman"/>
          <w:sz w:val="24"/>
          <w:szCs w:val="24"/>
        </w:rPr>
        <w:t>ОБРАЩЕНИЕ N ________</w:t>
      </w:r>
    </w:p>
    <w:p w:rsidR="00683DC7" w:rsidRPr="00683DC7" w:rsidRDefault="00683DC7" w:rsidP="00683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на получение согласия на совершение сделки</w:t>
      </w:r>
    </w:p>
    <w:p w:rsidR="00683DC7" w:rsidRPr="00683DC7" w:rsidRDefault="00683DC7" w:rsidP="00683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3DC7" w:rsidRPr="00683DC7" w:rsidRDefault="00683DC7" w:rsidP="00683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683DC7" w:rsidRPr="00683DC7" w:rsidRDefault="00683DC7" w:rsidP="00683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В соответствии со статьей __ Федерального </w:t>
      </w:r>
      <w:hyperlink r:id="rId8" w:history="1">
        <w:r w:rsidRPr="00683DC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83DC7">
        <w:rPr>
          <w:rFonts w:ascii="Times New Roman" w:hAnsi="Times New Roman" w:cs="Times New Roman"/>
          <w:sz w:val="24"/>
          <w:szCs w:val="24"/>
        </w:rPr>
        <w:t xml:space="preserve"> от 14.11.2002 N 161-ФЗ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"О   государственных   и   муниципальных   унитарных   предприятиях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"  прошу</w:t>
      </w:r>
      <w:proofErr w:type="gramEnd"/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рассмотреть возможность совершения следующей сделки: 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(предмет сделки)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Уставный фонд Предприятия составляет: _________________________________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(_________________________________________________________________) рублей.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Согласно   Порядку   согласования   собственником   имущества   сделок,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совершаемых    муниципальными    унитарными</w:t>
      </w:r>
      <w:r w:rsidR="00A05707">
        <w:rPr>
          <w:rFonts w:ascii="Times New Roman" w:hAnsi="Times New Roman" w:cs="Times New Roman"/>
          <w:sz w:val="24"/>
          <w:szCs w:val="24"/>
        </w:rPr>
        <w:t xml:space="preserve">   предприятиями городского округа Павловский Посад</w:t>
      </w:r>
      <w:r w:rsidRPr="00683DC7">
        <w:rPr>
          <w:rFonts w:ascii="Times New Roman" w:hAnsi="Times New Roman" w:cs="Times New Roman"/>
          <w:sz w:val="24"/>
          <w:szCs w:val="24"/>
        </w:rPr>
        <w:t xml:space="preserve"> Московской области, представляем следующие сведения: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1. Цель сделки: ______________________________________________________.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2. Вид сделки: _______________________________________________________.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3. Способ совершения сделки (процедуры закупки) ______________________.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4. Сумма сделки _______________________________________________________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(____________________________________________________) рублей, наличие НДС.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5.   Срок   исполнения   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сделки  (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>дата  заключения,  период  исполнения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обязательств) ____________________________________________________________.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6. Источник финансирования сделки ____________________________________.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7. Расходы, связанные с осуществлением сделки ________________________.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8.   Наименование   статьи(ей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>предусматривающей   сделку,  в  Плане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(программе) финансово-хозяйственной деятельности Предприятия 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Подтверждение  наличия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 xml:space="preserve">  процедуры  в  плане  закупок предприятия на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соответствующий год с указанием порядкового номера _______________________.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10.   Полное   наименование   и   место   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нахождения  участника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 xml:space="preserve">  сделки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(контрагента) ____________________________________________________________.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11.  Форма и размер обеспечения исполнения обязательств по сделке, если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сделка совершается с обеспечением ________________________________________.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12.  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Наличие  заинтересованности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 xml:space="preserve">  руководителя Предприятия в совершении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сделки (да/нет) __________________________________________________________.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К Обращению прилагаются: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1) _____________ - на ____ л. в ____ экз.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2) _____________ - на ____ л. в ____ экз.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Руководитель предприятия __________________ (_________________________)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_________________________ (_________________________)</w:t>
      </w:r>
    </w:p>
    <w:p w:rsidR="00683DC7" w:rsidRPr="00683DC7" w:rsidRDefault="00683DC7" w:rsidP="00683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 Исполнитель ___________, тел.: __________, e-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>: __________________".</w:t>
      </w:r>
    </w:p>
    <w:p w:rsidR="00683DC7" w:rsidRPr="00683DC7" w:rsidRDefault="00A05707" w:rsidP="00A0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D06DC" w:rsidRPr="00683DC7" w:rsidRDefault="003D06DC">
      <w:pPr>
        <w:rPr>
          <w:rFonts w:ascii="Times New Roman" w:hAnsi="Times New Roman" w:cs="Times New Roman"/>
          <w:sz w:val="24"/>
          <w:szCs w:val="24"/>
        </w:rPr>
      </w:pPr>
    </w:p>
    <w:sectPr w:rsidR="003D06DC" w:rsidRPr="00683DC7" w:rsidSect="00FF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7"/>
    <w:rsid w:val="000025C9"/>
    <w:rsid w:val="000324E6"/>
    <w:rsid w:val="0009793C"/>
    <w:rsid w:val="003C55BC"/>
    <w:rsid w:val="003D06DC"/>
    <w:rsid w:val="005626CB"/>
    <w:rsid w:val="00665F01"/>
    <w:rsid w:val="00683DC7"/>
    <w:rsid w:val="00897F95"/>
    <w:rsid w:val="009447AF"/>
    <w:rsid w:val="00975D3F"/>
    <w:rsid w:val="00A05707"/>
    <w:rsid w:val="00A85923"/>
    <w:rsid w:val="00BD527C"/>
    <w:rsid w:val="00C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B338-4DF4-4D31-821E-164F240B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75D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A64F98572AD89B2C319EA548536B4CABC81FC5C0BB4C4475BCDBB51AD89C4A013678739B2138533CC6F93A3T6d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BA64F98572AD89B2C319EA548536B4CABD82FC5808B4C4475BCDBB51AD89C4A013678739B2138533CC6F93A3T6d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A64F98572AD89B2C319EA548536B4CABD82FC5A01B4C4475BCDBB51AD89C4A013678739B2138533CC6F93A3T6d1M" TargetMode="External"/><Relationship Id="rId5" Type="http://schemas.openxmlformats.org/officeDocument/2006/relationships/hyperlink" Target="consultantplus://offline/ref=2CBA64F98572AD89B2C319EA548536B4CABC81FC5C0BB4C4475BCDBB51AD89C4A013678739B2138533CC6F93A3T6d1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3772</Words>
  <Characters>21502</Characters>
  <Application>Microsoft Office Word</Application>
  <DocSecurity>0</DocSecurity>
  <Lines>179</Lines>
  <Paragraphs>50</Paragraphs>
  <ScaleCrop>false</ScaleCrop>
  <Company/>
  <LinksUpToDate>false</LinksUpToDate>
  <CharactersWithSpaces>25224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oms11</dc:creator>
  <cp:keywords/>
  <dc:description>exif_MSED_7186bf1f3af6d768233ccc1ee5f66da526c94da34471642015bc5692672d3bcc</dc:description>
  <cp:lastModifiedBy>oms11</cp:lastModifiedBy>
  <cp:revision>14</cp:revision>
  <dcterms:created xsi:type="dcterms:W3CDTF">2020-06-16T14:42:00Z</dcterms:created>
  <dcterms:modified xsi:type="dcterms:W3CDTF">2020-12-10T08:57:00Z</dcterms:modified>
</cp:coreProperties>
</file>