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544B3">
        <w:rPr>
          <w:rFonts w:ascii="Times New Roman" w:hAnsi="Times New Roman" w:cs="Times New Roman"/>
          <w:b/>
        </w:rPr>
        <w:t>2</w:t>
      </w:r>
      <w:r w:rsidR="00FC5495">
        <w:rPr>
          <w:rFonts w:ascii="Times New Roman" w:hAnsi="Times New Roman" w:cs="Times New Roman"/>
          <w:b/>
        </w:rPr>
        <w:t>78</w:t>
      </w:r>
      <w:r w:rsidR="00F84528">
        <w:rPr>
          <w:rFonts w:ascii="Times New Roman" w:hAnsi="Times New Roman" w:cs="Times New Roman"/>
          <w:b/>
        </w:rPr>
        <w:t>/2020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F1E2C" w:rsidRPr="00FC5495" w:rsidRDefault="006F1C30" w:rsidP="00FC54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auto"/>
          <w:sz w:val="20"/>
          <w:szCs w:val="20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5316FF">
        <w:rPr>
          <w:rFonts w:ascii="Times New Roman" w:hAnsi="Times New Roman"/>
          <w:sz w:val="24"/>
          <w:szCs w:val="24"/>
        </w:rPr>
        <w:t>10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38388F">
        <w:rPr>
          <w:rFonts w:ascii="Times New Roman" w:hAnsi="Times New Roman"/>
          <w:sz w:val="24"/>
          <w:szCs w:val="24"/>
        </w:rPr>
        <w:t>дека</w:t>
      </w:r>
      <w:r w:rsidR="00935BEE">
        <w:rPr>
          <w:rFonts w:ascii="Times New Roman" w:hAnsi="Times New Roman"/>
          <w:sz w:val="24"/>
          <w:szCs w:val="24"/>
        </w:rPr>
        <w:t>бря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F84528" w:rsidRPr="007A4F56">
        <w:rPr>
          <w:rFonts w:ascii="Times New Roman" w:hAnsi="Times New Roman"/>
          <w:sz w:val="24"/>
          <w:szCs w:val="24"/>
        </w:rPr>
        <w:t>20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FC5495" w:rsidRPr="00FC5495">
        <w:rPr>
          <w:rFonts w:ascii="Times New Roman" w:hAnsi="Times New Roman" w:cs="Times New Roman"/>
          <w:color w:val="auto"/>
          <w:sz w:val="24"/>
          <w:szCs w:val="24"/>
        </w:rPr>
        <w:t xml:space="preserve">Московская область, г. Павловский Посад, между ул. Интернациональная, д. 27 и ул. </w:t>
      </w:r>
      <w:proofErr w:type="spellStart"/>
      <w:r w:rsidR="00FC5495" w:rsidRPr="00FC5495">
        <w:rPr>
          <w:rFonts w:ascii="Times New Roman" w:hAnsi="Times New Roman" w:cs="Times New Roman"/>
          <w:color w:val="auto"/>
          <w:sz w:val="24"/>
          <w:szCs w:val="24"/>
        </w:rPr>
        <w:t>Корневская</w:t>
      </w:r>
      <w:proofErr w:type="spellEnd"/>
      <w:r w:rsidR="00FC5495" w:rsidRPr="00FC5495">
        <w:rPr>
          <w:rFonts w:ascii="Times New Roman" w:hAnsi="Times New Roman" w:cs="Times New Roman"/>
          <w:color w:val="auto"/>
          <w:sz w:val="24"/>
          <w:szCs w:val="24"/>
        </w:rPr>
        <w:t>, д. 1</w:t>
      </w:r>
      <w:proofErr w:type="gramEnd"/>
    </w:p>
    <w:p w:rsidR="00790F52" w:rsidRDefault="00FC5495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90725" cy="1571625"/>
            <wp:effectExtent l="0" t="0" r="0" b="9525"/>
            <wp:docPr id="5" name="Рисунок 5" descr="C:\Users\oks6\Desktop\фото для пред-ий\photo_2020-12-10_10-57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photo_2020-12-10_10-57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2" t="34303" r="28972" b="37631"/>
                    <a:stretch/>
                  </pic:blipFill>
                  <pic:spPr bwMode="auto">
                    <a:xfrm>
                      <a:off x="0" y="0"/>
                      <a:ext cx="1992366" cy="157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71800" cy="2438400"/>
            <wp:effectExtent l="0" t="0" r="0" b="0"/>
            <wp:docPr id="9" name="Рисунок 9" descr="C:\Users\oks6\Desktop\фото для пред-ий\photo_2020-12-10_10-57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6\Desktop\фото для пред-ий\photo_2020-12-10_10-57-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0" t="34719" r="26013" b="12058"/>
                    <a:stretch/>
                  </pic:blipFill>
                  <pic:spPr bwMode="auto">
                    <a:xfrm>
                      <a:off x="0" y="0"/>
                      <a:ext cx="2974249" cy="24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52999" cy="4029075"/>
            <wp:effectExtent l="0" t="0" r="635" b="0"/>
            <wp:docPr id="10" name="Рисунок 10" descr="C:\Users\oks6\Desktop\фото для пред-ий\photo_2020-12-10_10-5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ks6\Desktop\фото для пред-ий\photo_2020-12-10_10-57-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25991" r="5884" b="24708"/>
                    <a:stretch/>
                  </pic:blipFill>
                  <pic:spPr bwMode="auto">
                    <a:xfrm>
                      <a:off x="0" y="0"/>
                      <a:ext cx="4950732" cy="402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5C4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05C4" w:rsidRPr="003C06BB" w:rsidRDefault="00D605C4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06BB" w:rsidRPr="003D6BF3" w:rsidRDefault="00BD2D01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480060</wp:posOffset>
                </wp:positionV>
                <wp:extent cx="142875" cy="361950"/>
                <wp:effectExtent l="19050" t="19050" r="28575" b="190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361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87.2pt;margin-top:37.8pt;width:11.25pt;height:2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" adj="17337" fillcolor="red" strokecolor="#1f4d78 [1604]" strokeweight="1pt"/>
            </w:pict>
          </mc:Fallback>
        </mc:AlternateContent>
      </w:r>
      <w:r w:rsidR="001F5E74" w:rsidRPr="001F5E74">
        <w:rPr>
          <w:noProof/>
          <w:lang w:eastAsia="ru-RU"/>
        </w:rPr>
        <w:t xml:space="preserve"> </w:t>
      </w:r>
      <w:r w:rsidR="001F5E74">
        <w:rPr>
          <w:noProof/>
          <w:lang w:eastAsia="ru-RU"/>
        </w:rPr>
        <w:drawing>
          <wp:inline distT="0" distB="0" distL="0" distR="0" wp14:anchorId="4F7BA092" wp14:editId="3C080384">
            <wp:extent cx="6029324" cy="1295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1250" r="1422" b="24013"/>
                    <a:stretch/>
                  </pic:blipFill>
                  <pic:spPr bwMode="auto">
                    <a:xfrm>
                      <a:off x="0" y="0"/>
                      <a:ext cx="6033100" cy="1296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D24C4E">
        <w:trPr>
          <w:trHeight w:val="411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B56E38" w:rsidRDefault="00233F0C" w:rsidP="00AC4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Владелец</w:t>
            </w:r>
            <w:r w:rsidR="00580FAB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ОНРИ</w:t>
            </w:r>
            <w:r w:rsidR="000E10EC" w:rsidRPr="00B56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F4608" w:rsidRPr="00B56E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3C06BB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Неизвестен</w:t>
            </w:r>
          </w:p>
          <w:p w:rsidR="00580FAB" w:rsidRPr="00A4195A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1F5E74" w:rsidRDefault="00514213" w:rsidP="0038388F">
            <w:pPr>
              <w:pStyle w:val="Default"/>
              <w:rPr>
                <w:color w:val="auto"/>
                <w:shd w:val="clear" w:color="auto" w:fill="FFFFFF"/>
              </w:rPr>
            </w:pPr>
            <w:r w:rsidRPr="003D6BF3">
              <w:rPr>
                <w:color w:val="000000" w:themeColor="text1"/>
              </w:rPr>
              <w:t xml:space="preserve">Законный </w:t>
            </w:r>
            <w:r w:rsidRPr="003645D0">
              <w:rPr>
                <w:color w:val="000000" w:themeColor="text1"/>
              </w:rPr>
              <w:t>владе</w:t>
            </w:r>
            <w:r w:rsidRPr="00617C48">
              <w:rPr>
                <w:color w:val="000000" w:themeColor="text1"/>
              </w:rPr>
              <w:t>лец недвижимого имущества, к которому присоединён ОНРИ:</w:t>
            </w:r>
            <w:r w:rsidR="00617C48" w:rsidRPr="00617C48">
              <w:t xml:space="preserve"> </w:t>
            </w:r>
            <w:r w:rsidR="00D605C4">
              <w:rPr>
                <w:rFonts w:ascii="TimesNewRomanPSMT" w:hAnsi="TimesNewRomanPSMT" w:cs="TimesNewRomanPSMT"/>
                <w:color w:val="auto"/>
                <w:sz w:val="20"/>
                <w:szCs w:val="20"/>
              </w:rPr>
              <w:t xml:space="preserve"> </w:t>
            </w:r>
            <w:r w:rsidR="00FC5495" w:rsidRPr="00FC5495">
              <w:rPr>
                <w:color w:val="auto"/>
              </w:rPr>
              <w:t>Общество с ограниченной ответственностью "М-Актив</w:t>
            </w:r>
            <w:r w:rsidR="00FC5495">
              <w:rPr>
                <w:rFonts w:ascii="TimesNewRomanPSMT" w:hAnsi="TimesNewRomanPSMT" w:cs="TimesNewRomanPSMT"/>
                <w:color w:val="auto"/>
                <w:sz w:val="20"/>
                <w:szCs w:val="20"/>
              </w:rPr>
              <w:t>",</w:t>
            </w:r>
            <w:r w:rsidR="00FC5495" w:rsidRPr="00FC5495">
              <w:rPr>
                <w:color w:val="auto"/>
              </w:rPr>
              <w:t xml:space="preserve"> </w:t>
            </w:r>
            <w:r w:rsidR="00FC5495" w:rsidRPr="00FC5495">
              <w:rPr>
                <w:color w:val="auto"/>
                <w:shd w:val="clear" w:color="auto" w:fill="FFFFFF"/>
              </w:rPr>
              <w:t>42601</w:t>
            </w:r>
            <w:r w:rsidR="001F5E74">
              <w:rPr>
                <w:color w:val="auto"/>
                <w:shd w:val="clear" w:color="auto" w:fill="FFFFFF"/>
              </w:rPr>
              <w:t>1, Удмуртская Республика, город</w:t>
            </w:r>
            <w:bookmarkStart w:id="0" w:name="_GoBack"/>
            <w:bookmarkEnd w:id="0"/>
          </w:p>
          <w:p w:rsidR="003C06BB" w:rsidRPr="00D605C4" w:rsidRDefault="00FC5495" w:rsidP="0038388F">
            <w:pPr>
              <w:pStyle w:val="Default"/>
            </w:pPr>
            <w:r w:rsidRPr="00FC5495">
              <w:rPr>
                <w:color w:val="auto"/>
                <w:shd w:val="clear" w:color="auto" w:fill="FFFFFF"/>
              </w:rPr>
              <w:t>Ижевск, Майская улица, дом 51, помещение 2</w:t>
            </w:r>
          </w:p>
          <w:p w:rsidR="00AC4FF6" w:rsidRPr="00824206" w:rsidRDefault="00BD2D01" w:rsidP="006A2D2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</w:t>
            </w:r>
            <w:r w:rsidR="004C5CE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конструкций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: </w:t>
            </w:r>
            <w:r w:rsidR="00BC729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баннер</w:t>
            </w:r>
            <w:r w:rsidR="00286175" w:rsidRPr="0028617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BC72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F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ПОКУПАЕМ ДОРОГО</w:t>
            </w:r>
            <w:r w:rsidR="00286175" w:rsidRPr="00286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2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баннер на заборе «</w:t>
            </w:r>
            <w:r w:rsidR="001F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ЛОМА</w:t>
            </w:r>
            <w:r w:rsidR="0082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1F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баннер </w:t>
            </w:r>
            <w:r w:rsidR="0082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заборе «</w:t>
            </w:r>
            <w:r w:rsidR="001F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КУПЛЮ ДОРОГО МЕДЬ ЛАТУНЬ АЛЮМ» «КУПЛЮ ДОРОГО отходы кабеля и электродвигателя», баннер на заборе</w:t>
            </w:r>
            <w:r w:rsidR="008242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F5E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АРЕНДА», штендер «ЦВЕТМЕТ ЧЕРМЕТ ДОРОГО АВТОВЕСЫ».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BD2D01">
              <w:t>и</w:t>
            </w:r>
            <w:r>
              <w:t xml:space="preserve"> установлен</w:t>
            </w:r>
            <w:r w:rsidR="00BD2D01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6A2D20">
      <w:pgSz w:w="11906" w:h="16838"/>
      <w:pgMar w:top="426" w:right="567" w:bottom="0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95" w:rsidRDefault="00FC5495" w:rsidP="00D52AA8">
      <w:pPr>
        <w:spacing w:after="0" w:line="240" w:lineRule="auto"/>
      </w:pPr>
      <w:r>
        <w:separator/>
      </w:r>
    </w:p>
  </w:endnote>
  <w:endnote w:type="continuationSeparator" w:id="0">
    <w:p w:rsidR="00FC5495" w:rsidRDefault="00FC5495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95" w:rsidRDefault="00FC5495" w:rsidP="00D52AA8">
      <w:pPr>
        <w:spacing w:after="0" w:line="240" w:lineRule="auto"/>
      </w:pPr>
      <w:r>
        <w:separator/>
      </w:r>
    </w:p>
  </w:footnote>
  <w:footnote w:type="continuationSeparator" w:id="0">
    <w:p w:rsidR="00FC5495" w:rsidRDefault="00FC5495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CE6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1F5E74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7AC2"/>
    <w:rsid w:val="003309A5"/>
    <w:rsid w:val="00344124"/>
    <w:rsid w:val="003454C9"/>
    <w:rsid w:val="003645D0"/>
    <w:rsid w:val="003671F3"/>
    <w:rsid w:val="00375370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367D5"/>
    <w:rsid w:val="004544B3"/>
    <w:rsid w:val="00455826"/>
    <w:rsid w:val="00473B8A"/>
    <w:rsid w:val="00474A33"/>
    <w:rsid w:val="00484EBB"/>
    <w:rsid w:val="00492E68"/>
    <w:rsid w:val="0049448F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44482"/>
    <w:rsid w:val="00580F0E"/>
    <w:rsid w:val="00580FAB"/>
    <w:rsid w:val="00585FC4"/>
    <w:rsid w:val="0059780A"/>
    <w:rsid w:val="005C343F"/>
    <w:rsid w:val="005D319D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F175E"/>
    <w:rsid w:val="007F547A"/>
    <w:rsid w:val="008030C6"/>
    <w:rsid w:val="00811EFF"/>
    <w:rsid w:val="00824206"/>
    <w:rsid w:val="0084243F"/>
    <w:rsid w:val="008455BB"/>
    <w:rsid w:val="00863F6C"/>
    <w:rsid w:val="00873377"/>
    <w:rsid w:val="008741E3"/>
    <w:rsid w:val="00884632"/>
    <w:rsid w:val="008B0646"/>
    <w:rsid w:val="008B1044"/>
    <w:rsid w:val="008B1349"/>
    <w:rsid w:val="008B404B"/>
    <w:rsid w:val="008C50EB"/>
    <w:rsid w:val="008E75A2"/>
    <w:rsid w:val="008F3D73"/>
    <w:rsid w:val="0090233E"/>
    <w:rsid w:val="009041C0"/>
    <w:rsid w:val="00905652"/>
    <w:rsid w:val="009212F5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4320"/>
    <w:rsid w:val="009F4608"/>
    <w:rsid w:val="00A05D3B"/>
    <w:rsid w:val="00A2151B"/>
    <w:rsid w:val="00A26EE4"/>
    <w:rsid w:val="00A313A2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F5CFC"/>
    <w:rsid w:val="00C051BD"/>
    <w:rsid w:val="00C15E40"/>
    <w:rsid w:val="00C17503"/>
    <w:rsid w:val="00C34D0A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97BA7"/>
    <w:rsid w:val="00DF38F2"/>
    <w:rsid w:val="00E30EEF"/>
    <w:rsid w:val="00E3414B"/>
    <w:rsid w:val="00E4451F"/>
    <w:rsid w:val="00E5610C"/>
    <w:rsid w:val="00E61E2B"/>
    <w:rsid w:val="00E72A02"/>
    <w:rsid w:val="00E72E76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84528"/>
    <w:rsid w:val="00F94953"/>
    <w:rsid w:val="00FB7B5D"/>
    <w:rsid w:val="00FC5495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455CF-DECD-44B0-9436-F454664D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3</cp:revision>
  <cp:lastPrinted>2020-12-10T11:26:00Z</cp:lastPrinted>
  <dcterms:created xsi:type="dcterms:W3CDTF">2020-12-11T12:36:00Z</dcterms:created>
  <dcterms:modified xsi:type="dcterms:W3CDTF">2020-12-11T12:52:00Z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