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решением  Совета депутатов городского округа  Павловский Посад Московской области  от    26.03.2020  № 396/50,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 05.06.2020  № 410/53, от 27.08.2020 426/56, </w:t>
      </w:r>
      <w:r>
        <w:rPr>
          <w:rFonts w:ascii="Arial" w:hAnsi="Arial" w:cs="Arial"/>
          <w:color w:val="000000"/>
          <w:sz w:val="24"/>
          <w:szCs w:val="24"/>
        </w:rPr>
        <w:t>от 23.10.2020 № 436/58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33C8" w:rsidRDefault="005709C9" w:rsidP="006C33C8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«26» ноября 2020г. № 452/60</w:t>
      </w:r>
      <w:bookmarkStart w:id="0" w:name="_GoBack"/>
      <w:bookmarkEnd w:id="0"/>
    </w:p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6</w:t>
      </w:r>
    </w:p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6C33C8" w:rsidRDefault="006C33C8" w:rsidP="006C33C8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3F4917" w:rsidRDefault="003F4917" w:rsidP="00451186">
      <w:pPr>
        <w:spacing w:line="180" w:lineRule="atLeast"/>
        <w:ind w:left="-284" w:firstLine="284"/>
      </w:pPr>
    </w:p>
    <w:p w:rsidR="003F4917" w:rsidRDefault="0045677E" w:rsidP="00451186">
      <w:pPr>
        <w:spacing w:line="180" w:lineRule="atLeast"/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974F75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городского округа </w:t>
      </w:r>
      <w:r w:rsidRPr="00974F75">
        <w:rPr>
          <w:rFonts w:ascii="Arial" w:hAnsi="Arial" w:cs="Arial"/>
          <w:b/>
          <w:bCs/>
          <w:sz w:val="24"/>
          <w:szCs w:val="24"/>
        </w:rPr>
        <w:br/>
        <w:t xml:space="preserve">Павловский Посад Московской области на плановый период 2021 и 2022 </w:t>
      </w:r>
      <w:r w:rsidR="00451186">
        <w:rPr>
          <w:rFonts w:ascii="Arial" w:hAnsi="Arial" w:cs="Arial"/>
          <w:b/>
          <w:bCs/>
          <w:sz w:val="24"/>
          <w:szCs w:val="24"/>
        </w:rPr>
        <w:t>г</w:t>
      </w:r>
      <w:r w:rsidRPr="00974F75">
        <w:rPr>
          <w:rFonts w:ascii="Arial" w:hAnsi="Arial" w:cs="Arial"/>
          <w:b/>
          <w:bCs/>
          <w:sz w:val="24"/>
          <w:szCs w:val="24"/>
        </w:rPr>
        <w:t>одов</w:t>
      </w:r>
    </w:p>
    <w:p w:rsidR="0045677E" w:rsidRPr="0045677E" w:rsidRDefault="00451186" w:rsidP="0045677E">
      <w:pPr>
        <w:spacing w:line="18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5677E" w:rsidRPr="007E4D54">
        <w:rPr>
          <w:rFonts w:ascii="Arial" w:hAnsi="Arial" w:cs="Arial"/>
          <w:sz w:val="24"/>
          <w:szCs w:val="24"/>
        </w:rPr>
        <w:t>(тыс.рублей)</w:t>
      </w:r>
    </w:p>
    <w:tbl>
      <w:tblPr>
        <w:tblStyle w:val="a5"/>
        <w:tblW w:w="10639" w:type="dxa"/>
        <w:tblInd w:w="-601" w:type="dxa"/>
        <w:tblLook w:val="04A0" w:firstRow="1" w:lastRow="0" w:firstColumn="1" w:lastColumn="0" w:noHBand="0" w:noVBand="1"/>
      </w:tblPr>
      <w:tblGrid>
        <w:gridCol w:w="3498"/>
        <w:gridCol w:w="662"/>
        <w:gridCol w:w="638"/>
        <w:gridCol w:w="638"/>
        <w:gridCol w:w="1664"/>
        <w:gridCol w:w="750"/>
        <w:gridCol w:w="1418"/>
        <w:gridCol w:w="1371"/>
      </w:tblGrid>
      <w:tr w:rsidR="00B42DA9" w:rsidRPr="008E0CF3" w:rsidTr="0045677E">
        <w:trPr>
          <w:trHeight w:val="1074"/>
        </w:trPr>
        <w:tc>
          <w:tcPr>
            <w:tcW w:w="3498" w:type="dxa"/>
            <w:hideMark/>
          </w:tcPr>
          <w:p w:rsidR="00242167" w:rsidRPr="00783B46" w:rsidRDefault="00242167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62" w:type="dxa"/>
            <w:hideMark/>
          </w:tcPr>
          <w:p w:rsidR="00242167" w:rsidRPr="00783B46" w:rsidRDefault="00242167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8" w:type="dxa"/>
            <w:hideMark/>
          </w:tcPr>
          <w:p w:rsidR="00242167" w:rsidRPr="00783B46" w:rsidRDefault="00242167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38" w:type="dxa"/>
            <w:hideMark/>
          </w:tcPr>
          <w:p w:rsidR="00242167" w:rsidRPr="00783B46" w:rsidRDefault="00242167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64" w:type="dxa"/>
            <w:hideMark/>
          </w:tcPr>
          <w:p w:rsidR="00242167" w:rsidRPr="00783B46" w:rsidRDefault="00242167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0" w:type="dxa"/>
            <w:hideMark/>
          </w:tcPr>
          <w:p w:rsidR="00242167" w:rsidRPr="00783B46" w:rsidRDefault="00242167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hideMark/>
          </w:tcPr>
          <w:p w:rsidR="00242167" w:rsidRPr="00783B46" w:rsidRDefault="00242167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71" w:type="dxa"/>
          </w:tcPr>
          <w:p w:rsidR="00242167" w:rsidRPr="00783B46" w:rsidRDefault="00242167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 w:rsidP="00AC7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" w:type="dxa"/>
            <w:hideMark/>
          </w:tcPr>
          <w:p w:rsidR="008E0CF3" w:rsidRPr="00783B46" w:rsidRDefault="008E0CF3" w:rsidP="00AC7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" w:type="dxa"/>
            <w:hideMark/>
          </w:tcPr>
          <w:p w:rsidR="008E0CF3" w:rsidRPr="00783B46" w:rsidRDefault="008E0CF3" w:rsidP="00AC7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8" w:type="dxa"/>
            <w:hideMark/>
          </w:tcPr>
          <w:p w:rsidR="008E0CF3" w:rsidRPr="00783B46" w:rsidRDefault="008E0CF3" w:rsidP="00AC7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4" w:type="dxa"/>
            <w:hideMark/>
          </w:tcPr>
          <w:p w:rsidR="008E0CF3" w:rsidRPr="00783B46" w:rsidRDefault="008E0CF3" w:rsidP="00AC7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0" w:type="dxa"/>
            <w:hideMark/>
          </w:tcPr>
          <w:p w:rsidR="008E0CF3" w:rsidRPr="00783B46" w:rsidRDefault="008E0CF3" w:rsidP="00AC7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8E0CF3" w:rsidRPr="00783B46" w:rsidRDefault="008E0CF3" w:rsidP="00AC7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1" w:type="dxa"/>
            <w:hideMark/>
          </w:tcPr>
          <w:p w:rsidR="008E0CF3" w:rsidRPr="00783B46" w:rsidRDefault="008E0CF3" w:rsidP="00AC7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3 002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3 002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1 691 521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1 066 291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328 734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329 496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147 414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147 464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гражданам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B42DA9" w:rsidRPr="008E0CF3" w:rsidTr="0045677E">
        <w:trPr>
          <w:trHeight w:val="27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18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B42DA9" w:rsidRPr="008E0CF3" w:rsidTr="0045677E">
        <w:trPr>
          <w:trHeight w:val="20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B42DA9" w:rsidRPr="008E0CF3" w:rsidTr="0045677E">
        <w:trPr>
          <w:trHeight w:val="13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"Разработка новых эффективных и высокотехнологичных (интерактивных)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B42DA9" w:rsidRPr="008E0CF3" w:rsidTr="0045677E">
        <w:trPr>
          <w:trHeight w:val="20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B42DA9" w:rsidRPr="008E0CF3" w:rsidTr="0045677E">
        <w:trPr>
          <w:trHeight w:val="22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177 998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178 710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области и временно хранящихся в муниципальных архивах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125 977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126 009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B42DA9" w:rsidRPr="008E0CF3" w:rsidTr="0045677E">
        <w:trPr>
          <w:trHeight w:val="18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Материально-техническое и организационное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старосты сельского населенного пункта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развития, потребительского рынка и ритуальных услуг)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72 242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66 184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15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7 946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массовым пребыванием людей"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B42DA9" w:rsidRPr="008E0CF3" w:rsidTr="0045677E">
        <w:trPr>
          <w:trHeight w:val="15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230 663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242 382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африканскую чуму свиней"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219 122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230 841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2 642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2 642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330 297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315 941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25 038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56 303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287 872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242 251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254 856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214 656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учреждений в сфере благоустройства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13 269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13 269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социально ориентированным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74 827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93 221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67 470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49 551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Обслуживание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22 928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22 928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20 928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20 928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42DA9" w:rsidRPr="008E0CF3" w:rsidTr="0045677E">
        <w:trPr>
          <w:trHeight w:val="18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8 352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8 327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8 352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8 327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8 352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8 327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42DA9" w:rsidRPr="008E0CF3" w:rsidTr="0045677E">
        <w:trPr>
          <w:trHeight w:val="18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2 015 095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1 823 999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1 976 908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1 785 922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645 631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685 965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643 007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643 007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643 007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B42DA9" w:rsidRPr="008E0CF3" w:rsidTr="0045677E">
        <w:trPr>
          <w:trHeight w:val="18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безбарьерной среды на объектах социальной, инженерной и транспортной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в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18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B42DA9" w:rsidRPr="008E0CF3" w:rsidTr="0045677E">
        <w:trPr>
          <w:trHeight w:val="13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информационно-телекоммуникационную сеть "Интернет"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1 202 120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967 235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1 198 699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1 198 699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861 199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864 176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130 119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133 096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B42DA9" w:rsidRPr="008E0CF3" w:rsidTr="0045677E">
        <w:trPr>
          <w:trHeight w:val="31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B42DA9" w:rsidRPr="008E0CF3" w:rsidTr="0045677E">
        <w:trPr>
          <w:trHeight w:val="24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84 303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78 716</w:t>
            </w:r>
          </w:p>
        </w:tc>
      </w:tr>
      <w:tr w:rsidR="00B42DA9" w:rsidRPr="008E0CF3" w:rsidTr="0045677E">
        <w:trPr>
          <w:trHeight w:val="24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B42DA9" w:rsidRPr="008E0CF3" w:rsidTr="0045677E">
        <w:trPr>
          <w:trHeight w:val="13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3 260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3 260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96 968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100 543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96 968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100 543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96 968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100 543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84 151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87 726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84 151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87 726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70 380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73 955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70 380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73 955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32 189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32 179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B42DA9" w:rsidRPr="008E0CF3" w:rsidTr="0045677E">
        <w:trPr>
          <w:trHeight w:val="18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11 702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11 702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11 702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11 702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11 702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11 702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11 702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11 702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426 568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427 929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70 896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70 896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B42DA9" w:rsidRPr="008E0CF3" w:rsidTr="0045677E">
        <w:trPr>
          <w:trHeight w:val="114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264 407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264 194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253 492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253 492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функций культурно-досуговых учреждений"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парков культуры и отдыха"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10 915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10 702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B42DA9" w:rsidRPr="008E0CF3" w:rsidTr="0045677E">
        <w:trPr>
          <w:trHeight w:val="9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B42DA9" w:rsidRPr="008E0CF3" w:rsidTr="0045677E">
        <w:trPr>
          <w:trHeight w:val="181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90 885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92 459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0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B42DA9" w:rsidRPr="008E0CF3" w:rsidTr="0045677E">
        <w:trPr>
          <w:trHeight w:val="69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B42DA9" w:rsidRPr="008E0CF3" w:rsidTr="0045677E">
        <w:trPr>
          <w:trHeight w:val="465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B42DA9" w:rsidRPr="008E0CF3" w:rsidTr="0045677E">
        <w:trPr>
          <w:trHeight w:val="300"/>
        </w:trPr>
        <w:tc>
          <w:tcPr>
            <w:tcW w:w="3498" w:type="dxa"/>
            <w:hideMark/>
          </w:tcPr>
          <w:p w:rsidR="008E0CF3" w:rsidRPr="00783B46" w:rsidRDefault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4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0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sz w:val="24"/>
                <w:szCs w:val="24"/>
              </w:rPr>
            </w:pPr>
            <w:r w:rsidRPr="00783B46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B42DA9" w:rsidRPr="008E0CF3" w:rsidTr="0045677E">
        <w:trPr>
          <w:trHeight w:val="300"/>
        </w:trPr>
        <w:tc>
          <w:tcPr>
            <w:tcW w:w="7850" w:type="dxa"/>
            <w:gridSpan w:val="6"/>
            <w:noWrap/>
            <w:hideMark/>
          </w:tcPr>
          <w:p w:rsidR="008E0CF3" w:rsidRPr="00783B46" w:rsidRDefault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4 167 466</w:t>
            </w:r>
          </w:p>
        </w:tc>
        <w:tc>
          <w:tcPr>
            <w:tcW w:w="1371" w:type="dxa"/>
            <w:noWrap/>
            <w:hideMark/>
          </w:tcPr>
          <w:p w:rsidR="008E0CF3" w:rsidRPr="00783B46" w:rsidRDefault="008E0CF3" w:rsidP="008E0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B46">
              <w:rPr>
                <w:rFonts w:ascii="Arial" w:hAnsi="Arial" w:cs="Arial"/>
                <w:b/>
                <w:bCs/>
                <w:sz w:val="24"/>
                <w:szCs w:val="24"/>
              </w:rPr>
              <w:t>3 352 476</w:t>
            </w:r>
          </w:p>
        </w:tc>
      </w:tr>
    </w:tbl>
    <w:p w:rsidR="00775D2D" w:rsidRDefault="00775D2D"/>
    <w:p w:rsidR="00B42DA9" w:rsidRPr="00B42DA9" w:rsidRDefault="00B42DA9" w:rsidP="00326FC4">
      <w:pPr>
        <w:ind w:left="-567"/>
        <w:rPr>
          <w:rFonts w:ascii="Arial" w:hAnsi="Arial" w:cs="Arial"/>
          <w:sz w:val="24"/>
          <w:szCs w:val="24"/>
        </w:rPr>
      </w:pPr>
      <w:r w:rsidRPr="00B42DA9">
        <w:rPr>
          <w:rFonts w:ascii="Arial" w:hAnsi="Arial" w:cs="Arial"/>
          <w:sz w:val="24"/>
          <w:szCs w:val="24"/>
        </w:rPr>
        <w:t>Начальник финансового управления</w:t>
      </w:r>
      <w:r w:rsidRPr="00B42DA9">
        <w:rPr>
          <w:rFonts w:ascii="Arial" w:hAnsi="Arial" w:cs="Arial"/>
          <w:sz w:val="24"/>
          <w:szCs w:val="24"/>
        </w:rPr>
        <w:tab/>
      </w:r>
      <w:r w:rsidRPr="00B42DA9">
        <w:rPr>
          <w:rFonts w:ascii="Arial" w:hAnsi="Arial" w:cs="Arial"/>
          <w:sz w:val="24"/>
          <w:szCs w:val="24"/>
        </w:rPr>
        <w:tab/>
      </w:r>
      <w:r w:rsidRPr="00B42DA9">
        <w:rPr>
          <w:rFonts w:ascii="Arial" w:hAnsi="Arial" w:cs="Arial"/>
          <w:sz w:val="24"/>
          <w:szCs w:val="24"/>
        </w:rPr>
        <w:tab/>
      </w:r>
      <w:r w:rsidRPr="00B42DA9">
        <w:rPr>
          <w:rFonts w:ascii="Arial" w:hAnsi="Arial" w:cs="Arial"/>
          <w:sz w:val="24"/>
          <w:szCs w:val="24"/>
        </w:rPr>
        <w:tab/>
      </w:r>
      <w:r w:rsidRPr="00B42DA9">
        <w:rPr>
          <w:rFonts w:ascii="Arial" w:hAnsi="Arial" w:cs="Arial"/>
          <w:sz w:val="24"/>
          <w:szCs w:val="24"/>
        </w:rPr>
        <w:tab/>
      </w:r>
      <w:r w:rsidRPr="00B42DA9">
        <w:rPr>
          <w:rFonts w:ascii="Arial" w:hAnsi="Arial" w:cs="Arial"/>
          <w:sz w:val="24"/>
          <w:szCs w:val="24"/>
        </w:rPr>
        <w:tab/>
        <w:t>Г.Б.Ильинова</w:t>
      </w:r>
    </w:p>
    <w:sectPr w:rsidR="00B42DA9" w:rsidRPr="00B42DA9" w:rsidSect="000C1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12" w:rsidRDefault="00414F12" w:rsidP="00F97283">
      <w:pPr>
        <w:spacing w:after="0" w:line="240" w:lineRule="auto"/>
      </w:pPr>
      <w:r>
        <w:separator/>
      </w:r>
    </w:p>
  </w:endnote>
  <w:endnote w:type="continuationSeparator" w:id="0">
    <w:p w:rsidR="00414F12" w:rsidRDefault="00414F12" w:rsidP="00F9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AC" w:rsidRDefault="00925E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25555"/>
      <w:docPartObj>
        <w:docPartGallery w:val="Page Numbers (Bottom of Page)"/>
        <w:docPartUnique/>
      </w:docPartObj>
    </w:sdtPr>
    <w:sdtEndPr/>
    <w:sdtContent>
      <w:p w:rsidR="00537E78" w:rsidRDefault="00537E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C9">
          <w:rPr>
            <w:noProof/>
          </w:rPr>
          <w:t>2</w:t>
        </w:r>
        <w:r>
          <w:fldChar w:fldCharType="end"/>
        </w:r>
      </w:p>
    </w:sdtContent>
  </w:sdt>
  <w:p w:rsidR="00F97283" w:rsidRDefault="00F972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276005"/>
      <w:docPartObj>
        <w:docPartGallery w:val="Page Numbers (Bottom of Page)"/>
        <w:docPartUnique/>
      </w:docPartObj>
    </w:sdtPr>
    <w:sdtEndPr/>
    <w:sdtContent>
      <w:p w:rsidR="003419EF" w:rsidRDefault="00414F12">
        <w:pPr>
          <w:pStyle w:val="a8"/>
          <w:jc w:val="right"/>
        </w:pPr>
      </w:p>
    </w:sdtContent>
  </w:sdt>
  <w:p w:rsidR="003419EF" w:rsidRDefault="003419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12" w:rsidRDefault="00414F12" w:rsidP="00F97283">
      <w:pPr>
        <w:spacing w:after="0" w:line="240" w:lineRule="auto"/>
      </w:pPr>
      <w:r>
        <w:separator/>
      </w:r>
    </w:p>
  </w:footnote>
  <w:footnote w:type="continuationSeparator" w:id="0">
    <w:p w:rsidR="00414F12" w:rsidRDefault="00414F12" w:rsidP="00F9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AC" w:rsidRDefault="00925E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AC" w:rsidRDefault="00925E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AC" w:rsidRDefault="00925E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F3"/>
    <w:rsid w:val="000C1DAE"/>
    <w:rsid w:val="00242167"/>
    <w:rsid w:val="00326FC4"/>
    <w:rsid w:val="003419EF"/>
    <w:rsid w:val="003F4917"/>
    <w:rsid w:val="00414F12"/>
    <w:rsid w:val="00451186"/>
    <w:rsid w:val="0045677E"/>
    <w:rsid w:val="00537E78"/>
    <w:rsid w:val="005709C9"/>
    <w:rsid w:val="006C33C8"/>
    <w:rsid w:val="00727E8F"/>
    <w:rsid w:val="00775D2D"/>
    <w:rsid w:val="00783B46"/>
    <w:rsid w:val="008E0CF3"/>
    <w:rsid w:val="00925EAC"/>
    <w:rsid w:val="009E731E"/>
    <w:rsid w:val="00AC758B"/>
    <w:rsid w:val="00B42DA9"/>
    <w:rsid w:val="00D27F7F"/>
    <w:rsid w:val="00F97283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71722-E3DA-4B49-A3E0-A55ABE31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C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CF3"/>
    <w:rPr>
      <w:color w:val="800080"/>
      <w:u w:val="single"/>
    </w:rPr>
  </w:style>
  <w:style w:type="paragraph" w:customStyle="1" w:styleId="xl65">
    <w:name w:val="xl65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0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E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0C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0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0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0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0C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E0C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E0CF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E0C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E0C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E0CF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E0CF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E0CF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E0CF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E0CF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E0C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E0C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E0C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E0CF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E0CF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E0C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E0C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E0C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E0CF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E0C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E0CF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E0C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E0CF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E0CF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E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283"/>
  </w:style>
  <w:style w:type="paragraph" w:styleId="a8">
    <w:name w:val="footer"/>
    <w:basedOn w:val="a"/>
    <w:link w:val="a9"/>
    <w:uiPriority w:val="99"/>
    <w:unhideWhenUsed/>
    <w:rsid w:val="00F9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16655</Words>
  <Characters>94938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19</cp:revision>
  <dcterms:created xsi:type="dcterms:W3CDTF">2020-11-20T07:09:00Z</dcterms:created>
  <dcterms:modified xsi:type="dcterms:W3CDTF">2020-11-26T11:19:00Z</dcterms:modified>
</cp:coreProperties>
</file>