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57" w:rsidRPr="004B1D8F" w:rsidRDefault="004B1D8F" w:rsidP="004B1D8F">
      <w:pPr>
        <w:pStyle w:val="1"/>
        <w:keepNext w:val="0"/>
        <w:spacing w:before="80" w:after="240"/>
        <w:ind w:right="0"/>
        <w:rPr>
          <w:spacing w:val="0"/>
          <w:sz w:val="36"/>
          <w:szCs w:val="36"/>
        </w:rPr>
      </w:pPr>
      <w:r w:rsidRPr="009451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Описание: Герб_80_1" style="width:51pt;height:63pt;visibility:visible;mso-wrap-style:square">
            <v:imagedata r:id="rId9" o:title=" Герб_80_1"/>
          </v:shape>
        </w:pict>
      </w:r>
      <w:bookmarkStart w:id="0" w:name="_GoBack"/>
      <w:bookmarkEnd w:id="0"/>
    </w:p>
    <w:p w:rsidR="00DD6857" w:rsidRPr="00630974" w:rsidRDefault="00DD6857" w:rsidP="00021FD6">
      <w:pPr>
        <w:pStyle w:val="1"/>
        <w:keepNext w:val="0"/>
        <w:spacing w:before="360"/>
        <w:ind w:left="-567" w:right="-426"/>
        <w:rPr>
          <w:spacing w:val="0"/>
          <w:sz w:val="30"/>
          <w:szCs w:val="30"/>
        </w:rPr>
      </w:pPr>
      <w:r w:rsidRPr="00630974">
        <w:rPr>
          <w:spacing w:val="0"/>
          <w:sz w:val="30"/>
          <w:szCs w:val="30"/>
        </w:rPr>
        <w:t>Российская ФЕДЕРАЦИЯ</w:t>
      </w:r>
    </w:p>
    <w:p w:rsidR="00DD6857" w:rsidRPr="00630974" w:rsidRDefault="00DD6857" w:rsidP="00630974">
      <w:pPr>
        <w:rPr>
          <w:sz w:val="24"/>
          <w:szCs w:val="24"/>
        </w:rPr>
      </w:pPr>
    </w:p>
    <w:p w:rsidR="00DD6857" w:rsidRPr="00630974" w:rsidRDefault="00DD6857" w:rsidP="00630974">
      <w:pPr>
        <w:pStyle w:val="1"/>
        <w:keepNext w:val="0"/>
        <w:spacing w:before="0"/>
        <w:ind w:left="-567" w:right="-426"/>
        <w:rPr>
          <w:spacing w:val="0"/>
          <w:sz w:val="30"/>
          <w:szCs w:val="30"/>
        </w:rPr>
      </w:pPr>
      <w:r w:rsidRPr="00630974">
        <w:rPr>
          <w:spacing w:val="0"/>
          <w:sz w:val="30"/>
          <w:szCs w:val="30"/>
        </w:rPr>
        <w:t>ФИНАНСОВОЕ УПРАВЛЕНИЕ</w:t>
      </w:r>
    </w:p>
    <w:p w:rsidR="00DD6857" w:rsidRDefault="00DD6857" w:rsidP="00630974">
      <w:pPr>
        <w:pStyle w:val="1"/>
        <w:keepNext w:val="0"/>
        <w:spacing w:before="0"/>
        <w:ind w:left="-567" w:right="-426"/>
        <w:rPr>
          <w:spacing w:val="0"/>
          <w:sz w:val="30"/>
          <w:szCs w:val="30"/>
        </w:rPr>
      </w:pPr>
      <w:r>
        <w:rPr>
          <w:spacing w:val="0"/>
          <w:sz w:val="30"/>
          <w:szCs w:val="30"/>
        </w:rPr>
        <w:t xml:space="preserve"> АДМИНИСТРАЦИИ городского округа</w:t>
      </w:r>
    </w:p>
    <w:p w:rsidR="00DD6857" w:rsidRPr="00630974" w:rsidRDefault="00DD6857" w:rsidP="00630974">
      <w:pPr>
        <w:pStyle w:val="1"/>
        <w:keepNext w:val="0"/>
        <w:spacing w:before="0"/>
        <w:ind w:left="-567" w:right="-426"/>
        <w:rPr>
          <w:spacing w:val="0"/>
          <w:sz w:val="30"/>
          <w:szCs w:val="30"/>
        </w:rPr>
      </w:pPr>
      <w:r>
        <w:rPr>
          <w:spacing w:val="0"/>
          <w:sz w:val="30"/>
          <w:szCs w:val="30"/>
        </w:rPr>
        <w:t xml:space="preserve"> Павловский посад </w:t>
      </w:r>
      <w:r w:rsidRPr="00630974">
        <w:rPr>
          <w:spacing w:val="0"/>
          <w:sz w:val="30"/>
          <w:szCs w:val="30"/>
        </w:rPr>
        <w:t>Московской области</w:t>
      </w:r>
    </w:p>
    <w:p w:rsidR="00DD6857" w:rsidRPr="002424D0" w:rsidRDefault="00DD6857">
      <w:pPr>
        <w:rPr>
          <w:b/>
          <w:bCs/>
          <w:sz w:val="28"/>
          <w:szCs w:val="28"/>
        </w:rPr>
      </w:pPr>
    </w:p>
    <w:p w:rsidR="00DD6857" w:rsidRPr="007E6B8C" w:rsidRDefault="00DD6857" w:rsidP="00630974">
      <w:pPr>
        <w:pStyle w:val="1"/>
        <w:keepNext w:val="0"/>
        <w:spacing w:before="0"/>
        <w:ind w:left="-567" w:right="-426"/>
        <w:rPr>
          <w:spacing w:val="0"/>
          <w:sz w:val="32"/>
          <w:szCs w:val="32"/>
        </w:rPr>
      </w:pPr>
      <w:r w:rsidRPr="007E6B8C">
        <w:rPr>
          <w:spacing w:val="0"/>
          <w:sz w:val="32"/>
          <w:szCs w:val="32"/>
        </w:rPr>
        <w:t>ПРИКАЗ</w:t>
      </w:r>
    </w:p>
    <w:p w:rsidR="00DD6857" w:rsidRPr="007E6B8C" w:rsidRDefault="00DD6857" w:rsidP="007E6B8C"/>
    <w:p w:rsidR="00DD6857" w:rsidRPr="00857C54" w:rsidRDefault="00DD6857" w:rsidP="00630974">
      <w:pPr>
        <w:pStyle w:val="1"/>
        <w:keepNext w:val="0"/>
        <w:spacing w:before="0"/>
        <w:ind w:left="-567" w:right="-426"/>
        <w:rPr>
          <w:b w:val="0"/>
          <w:spacing w:val="0"/>
          <w:sz w:val="28"/>
          <w:szCs w:val="28"/>
          <w:u w:val="single"/>
        </w:rPr>
      </w:pPr>
      <w:r>
        <w:rPr>
          <w:b w:val="0"/>
          <w:caps w:val="0"/>
          <w:spacing w:val="0"/>
          <w:sz w:val="28"/>
          <w:szCs w:val="28"/>
        </w:rPr>
        <w:t xml:space="preserve">от </w:t>
      </w:r>
      <w:r w:rsidR="00B535FB">
        <w:rPr>
          <w:b w:val="0"/>
          <w:caps w:val="0"/>
          <w:spacing w:val="0"/>
          <w:sz w:val="28"/>
          <w:szCs w:val="28"/>
          <w:u w:val="single"/>
        </w:rPr>
        <w:t>«</w:t>
      </w:r>
      <w:r w:rsidR="00154F68">
        <w:rPr>
          <w:b w:val="0"/>
          <w:caps w:val="0"/>
          <w:spacing w:val="0"/>
          <w:sz w:val="28"/>
          <w:szCs w:val="28"/>
          <w:u w:val="single"/>
        </w:rPr>
        <w:t>26</w:t>
      </w:r>
      <w:r w:rsidRPr="00EE4D1F">
        <w:rPr>
          <w:b w:val="0"/>
          <w:caps w:val="0"/>
          <w:spacing w:val="0"/>
          <w:sz w:val="28"/>
          <w:szCs w:val="28"/>
          <w:u w:val="single"/>
        </w:rPr>
        <w:t>»</w:t>
      </w:r>
      <w:r w:rsidR="00D70E1B">
        <w:rPr>
          <w:b w:val="0"/>
          <w:caps w:val="0"/>
          <w:spacing w:val="0"/>
          <w:sz w:val="28"/>
          <w:szCs w:val="28"/>
          <w:u w:val="single"/>
        </w:rPr>
        <w:t xml:space="preserve">   </w:t>
      </w:r>
      <w:r w:rsidR="00154F68">
        <w:rPr>
          <w:b w:val="0"/>
          <w:caps w:val="0"/>
          <w:spacing w:val="0"/>
          <w:sz w:val="24"/>
          <w:szCs w:val="24"/>
          <w:u w:val="single"/>
        </w:rPr>
        <w:t>ноября</w:t>
      </w:r>
      <w:r w:rsidR="00A12DE8">
        <w:rPr>
          <w:b w:val="0"/>
          <w:spacing w:val="0"/>
          <w:sz w:val="28"/>
          <w:szCs w:val="28"/>
          <w:u w:val="single"/>
        </w:rPr>
        <w:t xml:space="preserve">  2020</w:t>
      </w:r>
      <w:r w:rsidRPr="007E6B8C">
        <w:rPr>
          <w:b w:val="0"/>
          <w:caps w:val="0"/>
          <w:spacing w:val="0"/>
          <w:sz w:val="28"/>
          <w:szCs w:val="28"/>
        </w:rPr>
        <w:t xml:space="preserve"> года</w:t>
      </w:r>
      <w:r w:rsidR="00154F68">
        <w:rPr>
          <w:b w:val="0"/>
          <w:spacing w:val="0"/>
          <w:sz w:val="28"/>
          <w:szCs w:val="28"/>
        </w:rPr>
        <w:t xml:space="preserve"> № </w:t>
      </w:r>
      <w:r w:rsidR="00857C54" w:rsidRPr="00857C54">
        <w:rPr>
          <w:b w:val="0"/>
          <w:spacing w:val="0"/>
          <w:sz w:val="28"/>
          <w:szCs w:val="28"/>
          <w:u w:val="single"/>
        </w:rPr>
        <w:t>31</w:t>
      </w:r>
    </w:p>
    <w:p w:rsidR="00DD6857" w:rsidRDefault="00DD6857" w:rsidP="007E6B8C"/>
    <w:p w:rsidR="00DD6857" w:rsidRDefault="00DD6857" w:rsidP="007E6B8C">
      <w:pPr>
        <w:jc w:val="center"/>
        <w:rPr>
          <w:sz w:val="24"/>
          <w:szCs w:val="24"/>
        </w:rPr>
      </w:pPr>
      <w:r w:rsidRPr="007E6B8C">
        <w:rPr>
          <w:sz w:val="24"/>
          <w:szCs w:val="24"/>
        </w:rPr>
        <w:t>г. Павловский Посад</w:t>
      </w:r>
    </w:p>
    <w:p w:rsidR="00DD6857" w:rsidRDefault="00DD6857" w:rsidP="007E6B8C">
      <w:pPr>
        <w:rPr>
          <w:sz w:val="24"/>
          <w:szCs w:val="24"/>
        </w:rPr>
      </w:pPr>
    </w:p>
    <w:p w:rsidR="00154F68" w:rsidRDefault="00DD6857" w:rsidP="00D66654">
      <w:pPr>
        <w:rPr>
          <w:sz w:val="24"/>
          <w:szCs w:val="24"/>
        </w:rPr>
      </w:pPr>
      <w:r>
        <w:rPr>
          <w:sz w:val="24"/>
          <w:szCs w:val="24"/>
        </w:rPr>
        <w:sym w:font="Symbol" w:char="F0E9"/>
      </w:r>
      <w:r w:rsidR="00452059">
        <w:rPr>
          <w:sz w:val="24"/>
          <w:szCs w:val="24"/>
        </w:rPr>
        <w:t>О</w:t>
      </w:r>
      <w:r w:rsidR="00154F68">
        <w:rPr>
          <w:sz w:val="24"/>
          <w:szCs w:val="24"/>
        </w:rPr>
        <w:t>б утверждении Порядка исполнения</w:t>
      </w:r>
    </w:p>
    <w:p w:rsidR="00154F68" w:rsidRDefault="00154F68" w:rsidP="00D66654">
      <w:pPr>
        <w:rPr>
          <w:sz w:val="24"/>
          <w:szCs w:val="24"/>
        </w:rPr>
      </w:pPr>
      <w:r>
        <w:rPr>
          <w:sz w:val="24"/>
          <w:szCs w:val="24"/>
        </w:rPr>
        <w:t xml:space="preserve"> бюджета городского округа Павловский Посад</w:t>
      </w:r>
    </w:p>
    <w:p w:rsidR="00DD6857" w:rsidRDefault="00154F68" w:rsidP="00D66654">
      <w:pPr>
        <w:rPr>
          <w:sz w:val="24"/>
          <w:szCs w:val="24"/>
        </w:rPr>
      </w:pPr>
      <w:r>
        <w:rPr>
          <w:sz w:val="24"/>
          <w:szCs w:val="24"/>
        </w:rPr>
        <w:t xml:space="preserve"> Московской области по расходам</w:t>
      </w:r>
      <w:r w:rsidR="00DD6857">
        <w:rPr>
          <w:sz w:val="24"/>
          <w:szCs w:val="24"/>
        </w:rPr>
        <w:sym w:font="Symbol" w:char="F0F9"/>
      </w:r>
    </w:p>
    <w:p w:rsidR="00DD6857" w:rsidRDefault="00DD6857" w:rsidP="000B10AC">
      <w:pPr>
        <w:jc w:val="both"/>
        <w:rPr>
          <w:sz w:val="24"/>
          <w:szCs w:val="24"/>
        </w:rPr>
      </w:pPr>
    </w:p>
    <w:p w:rsidR="00DD6857" w:rsidRPr="002276D5" w:rsidRDefault="00DD6857" w:rsidP="00452059">
      <w:pPr>
        <w:pStyle w:val="ac"/>
        <w:jc w:val="both"/>
        <w:rPr>
          <w:sz w:val="24"/>
          <w:szCs w:val="24"/>
          <w:lang w:val="ru-RU"/>
        </w:rPr>
      </w:pPr>
      <w:r>
        <w:rPr>
          <w:sz w:val="24"/>
          <w:szCs w:val="24"/>
          <w:lang w:val="ru-RU"/>
        </w:rPr>
        <w:t xml:space="preserve">    </w:t>
      </w:r>
      <w:r w:rsidR="00294792">
        <w:rPr>
          <w:sz w:val="24"/>
          <w:szCs w:val="24"/>
          <w:lang w:val="ru-RU"/>
        </w:rPr>
        <w:t xml:space="preserve"> </w:t>
      </w:r>
      <w:r>
        <w:rPr>
          <w:sz w:val="24"/>
          <w:szCs w:val="24"/>
          <w:lang w:val="ru-RU"/>
        </w:rPr>
        <w:t xml:space="preserve"> </w:t>
      </w:r>
      <w:r w:rsidR="00C704F9" w:rsidRPr="00C704F9">
        <w:rPr>
          <w:sz w:val="24"/>
          <w:szCs w:val="24"/>
          <w:lang w:val="ru-RU"/>
        </w:rPr>
        <w:t>В соот</w:t>
      </w:r>
      <w:r w:rsidR="00C704F9">
        <w:rPr>
          <w:sz w:val="24"/>
          <w:szCs w:val="24"/>
          <w:lang w:val="ru-RU"/>
        </w:rPr>
        <w:t xml:space="preserve">ветствии со статьей  219 </w:t>
      </w:r>
      <w:r w:rsidR="00C704F9" w:rsidRPr="00C704F9">
        <w:rPr>
          <w:sz w:val="24"/>
          <w:szCs w:val="24"/>
          <w:lang w:val="ru-RU"/>
        </w:rPr>
        <w:t xml:space="preserve"> Бюджетного кодекса Российской Федерации</w:t>
      </w:r>
      <w:r w:rsidR="00C704F9">
        <w:rPr>
          <w:sz w:val="24"/>
          <w:szCs w:val="24"/>
          <w:lang w:val="ru-RU"/>
        </w:rPr>
        <w:t>, пунктом 3.1.24 Положения о Финансовом Управлении Администрации</w:t>
      </w:r>
      <w:r w:rsidR="00294792">
        <w:rPr>
          <w:sz w:val="24"/>
          <w:szCs w:val="24"/>
          <w:lang w:val="ru-RU"/>
        </w:rPr>
        <w:t xml:space="preserve"> городского округа Павловский Посад Московской области, утвержденного</w:t>
      </w:r>
      <w:r w:rsidR="00AC4250">
        <w:rPr>
          <w:sz w:val="24"/>
          <w:szCs w:val="24"/>
          <w:lang w:val="ru-RU"/>
        </w:rPr>
        <w:t xml:space="preserve"> решением</w:t>
      </w:r>
      <w:r w:rsidR="00294792">
        <w:rPr>
          <w:sz w:val="24"/>
          <w:szCs w:val="24"/>
          <w:lang w:val="ru-RU"/>
        </w:rPr>
        <w:t xml:space="preserve"> Совет</w:t>
      </w:r>
      <w:r w:rsidR="00E248F3">
        <w:rPr>
          <w:sz w:val="24"/>
          <w:szCs w:val="24"/>
          <w:lang w:val="ru-RU"/>
        </w:rPr>
        <w:t>а</w:t>
      </w:r>
      <w:r w:rsidR="00294792">
        <w:rPr>
          <w:sz w:val="24"/>
          <w:szCs w:val="24"/>
          <w:lang w:val="ru-RU"/>
        </w:rPr>
        <w:t xml:space="preserve"> депутатов городского округа Павловский Посад Московской области от 29.06.2017  №64/7 «Об утверждении Положения о Финансовом управлении Администрации городского округа Павловский Посад Московской области»,</w:t>
      </w:r>
    </w:p>
    <w:p w:rsidR="00DD6857" w:rsidRPr="003B5ED8" w:rsidRDefault="00DD6857" w:rsidP="003B5ED8">
      <w:pPr>
        <w:pStyle w:val="ac"/>
        <w:jc w:val="center"/>
        <w:rPr>
          <w:sz w:val="24"/>
          <w:szCs w:val="24"/>
          <w:lang w:val="ru-RU"/>
        </w:rPr>
      </w:pPr>
      <w:r>
        <w:rPr>
          <w:b/>
          <w:sz w:val="24"/>
          <w:szCs w:val="24"/>
          <w:lang w:val="ru-RU"/>
        </w:rPr>
        <w:t>Приказываю:</w:t>
      </w:r>
    </w:p>
    <w:p w:rsidR="009536BF" w:rsidRDefault="00DD6857" w:rsidP="001C53BB">
      <w:pPr>
        <w:jc w:val="both"/>
        <w:rPr>
          <w:sz w:val="24"/>
          <w:szCs w:val="24"/>
        </w:rPr>
      </w:pPr>
      <w:r w:rsidRPr="00A1414D">
        <w:rPr>
          <w:sz w:val="24"/>
          <w:szCs w:val="24"/>
        </w:rPr>
        <w:t>1.</w:t>
      </w:r>
      <w:r w:rsidR="009536BF" w:rsidRPr="009536BF">
        <w:t xml:space="preserve"> </w:t>
      </w:r>
      <w:r w:rsidR="009536BF" w:rsidRPr="009536BF">
        <w:rPr>
          <w:sz w:val="24"/>
          <w:szCs w:val="24"/>
        </w:rPr>
        <w:t xml:space="preserve">Утвердить прилагаемый Порядок исполнения бюджета </w:t>
      </w:r>
      <w:r w:rsidR="009536BF">
        <w:rPr>
          <w:sz w:val="24"/>
          <w:szCs w:val="24"/>
        </w:rPr>
        <w:t xml:space="preserve">городского округа Павловский Посад </w:t>
      </w:r>
      <w:r w:rsidR="009536BF" w:rsidRPr="009536BF">
        <w:rPr>
          <w:sz w:val="24"/>
          <w:szCs w:val="24"/>
        </w:rPr>
        <w:t>Московской области по расходам.</w:t>
      </w:r>
    </w:p>
    <w:p w:rsidR="00857C54" w:rsidRDefault="00DD6857" w:rsidP="009536BF">
      <w:pPr>
        <w:pStyle w:val="ac"/>
        <w:jc w:val="both"/>
        <w:rPr>
          <w:sz w:val="24"/>
          <w:szCs w:val="24"/>
          <w:lang w:val="ru-RU"/>
        </w:rPr>
      </w:pPr>
      <w:r>
        <w:rPr>
          <w:sz w:val="24"/>
          <w:szCs w:val="24"/>
          <w:lang w:val="ru-RU"/>
        </w:rPr>
        <w:t xml:space="preserve">2. </w:t>
      </w:r>
      <w:r w:rsidR="009536BF" w:rsidRPr="009536BF">
        <w:rPr>
          <w:sz w:val="24"/>
          <w:szCs w:val="24"/>
          <w:lang w:val="ru-RU"/>
        </w:rPr>
        <w:t>Признать утратившими силу</w:t>
      </w:r>
      <w:r w:rsidR="00857C54">
        <w:rPr>
          <w:sz w:val="24"/>
          <w:szCs w:val="24"/>
          <w:lang w:val="ru-RU"/>
        </w:rPr>
        <w:t xml:space="preserve"> от 28.12.2017 № 32 «Об утверждении Порядка исполнения бюджета  городского округа Павловский Посад Московской области по расходам</w:t>
      </w:r>
      <w:r w:rsidR="00294792">
        <w:rPr>
          <w:sz w:val="24"/>
          <w:szCs w:val="24"/>
          <w:lang w:val="ru-RU"/>
        </w:rPr>
        <w:t>»</w:t>
      </w:r>
      <w:r w:rsidR="00857C54">
        <w:rPr>
          <w:sz w:val="24"/>
          <w:szCs w:val="24"/>
          <w:lang w:val="ru-RU"/>
        </w:rPr>
        <w:t>.</w:t>
      </w:r>
    </w:p>
    <w:p w:rsidR="00857C54" w:rsidRDefault="00857C54" w:rsidP="009536BF">
      <w:pPr>
        <w:pStyle w:val="ac"/>
        <w:jc w:val="both"/>
        <w:rPr>
          <w:sz w:val="24"/>
          <w:szCs w:val="24"/>
          <w:lang w:val="ru-RU"/>
        </w:rPr>
      </w:pPr>
      <w:r>
        <w:rPr>
          <w:sz w:val="24"/>
          <w:szCs w:val="24"/>
          <w:lang w:val="ru-RU"/>
        </w:rPr>
        <w:t xml:space="preserve">3.Настоящий приказ подлежит опубликованию в средствах </w:t>
      </w:r>
      <w:r w:rsidRPr="00857C54">
        <w:rPr>
          <w:sz w:val="24"/>
          <w:szCs w:val="24"/>
          <w:lang w:val="ru-RU"/>
        </w:rPr>
        <w:t xml:space="preserve"> массовой информации и размещению на официальном сайте Администрации  городского округа Павловский Посад Московской области в информационно-телекоммуникационной сети Интернет.</w:t>
      </w:r>
    </w:p>
    <w:p w:rsidR="00DD6857" w:rsidRDefault="00857C54" w:rsidP="009536BF">
      <w:pPr>
        <w:pStyle w:val="ac"/>
        <w:jc w:val="both"/>
        <w:rPr>
          <w:sz w:val="24"/>
          <w:szCs w:val="24"/>
          <w:lang w:val="ru-RU"/>
        </w:rPr>
      </w:pPr>
      <w:r>
        <w:rPr>
          <w:sz w:val="24"/>
          <w:szCs w:val="24"/>
          <w:lang w:val="ru-RU"/>
        </w:rPr>
        <w:t>4</w:t>
      </w:r>
      <w:r w:rsidR="009536BF">
        <w:rPr>
          <w:sz w:val="24"/>
          <w:szCs w:val="24"/>
          <w:lang w:val="ru-RU"/>
        </w:rPr>
        <w:t>. Настоящий приказ</w:t>
      </w:r>
      <w:r w:rsidR="009536BF" w:rsidRPr="009536BF">
        <w:rPr>
          <w:sz w:val="24"/>
          <w:szCs w:val="24"/>
          <w:lang w:val="ru-RU"/>
        </w:rPr>
        <w:t xml:space="preserve"> всту</w:t>
      </w:r>
      <w:r>
        <w:rPr>
          <w:sz w:val="24"/>
          <w:szCs w:val="24"/>
          <w:lang w:val="ru-RU"/>
        </w:rPr>
        <w:t xml:space="preserve">пает в силу с даты </w:t>
      </w:r>
      <w:r w:rsidR="009536BF">
        <w:rPr>
          <w:sz w:val="24"/>
          <w:szCs w:val="24"/>
          <w:lang w:val="ru-RU"/>
        </w:rPr>
        <w:t xml:space="preserve"> подписания</w:t>
      </w:r>
      <w:r w:rsidR="009536BF" w:rsidRPr="009536BF">
        <w:rPr>
          <w:sz w:val="24"/>
          <w:szCs w:val="24"/>
          <w:lang w:val="ru-RU"/>
        </w:rPr>
        <w:t>.</w:t>
      </w:r>
    </w:p>
    <w:p w:rsidR="009536BF" w:rsidRDefault="00857C54" w:rsidP="009536BF">
      <w:pPr>
        <w:pStyle w:val="ac"/>
        <w:jc w:val="both"/>
        <w:rPr>
          <w:sz w:val="24"/>
          <w:szCs w:val="24"/>
          <w:lang w:val="ru-RU"/>
        </w:rPr>
      </w:pPr>
      <w:r>
        <w:rPr>
          <w:sz w:val="24"/>
          <w:szCs w:val="24"/>
          <w:lang w:val="ru-RU"/>
        </w:rPr>
        <w:t>5</w:t>
      </w:r>
      <w:r w:rsidR="009536BF">
        <w:rPr>
          <w:sz w:val="24"/>
          <w:szCs w:val="24"/>
          <w:lang w:val="ru-RU"/>
        </w:rPr>
        <w:t>.</w:t>
      </w:r>
      <w:r w:rsidR="009536BF" w:rsidRPr="009536BF">
        <w:rPr>
          <w:lang w:val="ru-RU"/>
        </w:rPr>
        <w:t xml:space="preserve"> </w:t>
      </w:r>
      <w:r w:rsidR="009536BF" w:rsidRPr="009536BF">
        <w:rPr>
          <w:sz w:val="24"/>
          <w:szCs w:val="24"/>
          <w:lang w:val="ru-RU"/>
        </w:rPr>
        <w:t>Контроль за вып</w:t>
      </w:r>
      <w:r w:rsidR="009536BF">
        <w:rPr>
          <w:sz w:val="24"/>
          <w:szCs w:val="24"/>
          <w:lang w:val="ru-RU"/>
        </w:rPr>
        <w:t>олнением настоящего приказа</w:t>
      </w:r>
      <w:r w:rsidR="009536BF" w:rsidRPr="009536BF">
        <w:rPr>
          <w:sz w:val="24"/>
          <w:szCs w:val="24"/>
          <w:lang w:val="ru-RU"/>
        </w:rPr>
        <w:t xml:space="preserve"> возложить </w:t>
      </w:r>
      <w:r w:rsidR="009536BF">
        <w:rPr>
          <w:sz w:val="24"/>
          <w:szCs w:val="24"/>
          <w:lang w:val="ru-RU"/>
        </w:rPr>
        <w:t xml:space="preserve">на заместителя начальника Управления-главного бухгалтера </w:t>
      </w:r>
      <w:proofErr w:type="spellStart"/>
      <w:r w:rsidR="009536BF">
        <w:rPr>
          <w:sz w:val="24"/>
          <w:szCs w:val="24"/>
          <w:lang w:val="ru-RU"/>
        </w:rPr>
        <w:t>Черухову</w:t>
      </w:r>
      <w:proofErr w:type="spellEnd"/>
      <w:r w:rsidR="009536BF">
        <w:rPr>
          <w:sz w:val="24"/>
          <w:szCs w:val="24"/>
          <w:lang w:val="ru-RU"/>
        </w:rPr>
        <w:t xml:space="preserve"> Т.А.</w:t>
      </w:r>
    </w:p>
    <w:p w:rsidR="009536BF" w:rsidRDefault="009536BF" w:rsidP="009536BF">
      <w:pPr>
        <w:pStyle w:val="ac"/>
        <w:jc w:val="both"/>
        <w:rPr>
          <w:sz w:val="24"/>
          <w:szCs w:val="24"/>
          <w:lang w:val="ru-RU"/>
        </w:rPr>
      </w:pPr>
    </w:p>
    <w:p w:rsidR="009536BF" w:rsidRPr="009536BF" w:rsidRDefault="009536BF" w:rsidP="009536BF">
      <w:pPr>
        <w:pStyle w:val="ac"/>
        <w:jc w:val="both"/>
        <w:rPr>
          <w:sz w:val="24"/>
          <w:szCs w:val="24"/>
          <w:lang w:val="ru-RU"/>
        </w:rPr>
      </w:pPr>
    </w:p>
    <w:p w:rsidR="00DD6857" w:rsidRPr="00A1414D" w:rsidRDefault="009536BF" w:rsidP="00CB1EF7">
      <w:pPr>
        <w:pStyle w:val="ac"/>
        <w:spacing w:after="0"/>
        <w:rPr>
          <w:sz w:val="24"/>
          <w:szCs w:val="24"/>
          <w:lang w:val="ru-RU"/>
        </w:rPr>
      </w:pPr>
      <w:r>
        <w:rPr>
          <w:sz w:val="24"/>
          <w:szCs w:val="24"/>
          <w:lang w:val="ru-RU"/>
        </w:rPr>
        <w:t>Н</w:t>
      </w:r>
      <w:r w:rsidR="00DD6857">
        <w:rPr>
          <w:sz w:val="24"/>
          <w:szCs w:val="24"/>
          <w:lang w:val="ru-RU"/>
        </w:rPr>
        <w:t>ачальник</w:t>
      </w:r>
      <w:r w:rsidR="001C53BB">
        <w:rPr>
          <w:sz w:val="24"/>
          <w:szCs w:val="24"/>
          <w:lang w:val="ru-RU"/>
        </w:rPr>
        <w:t xml:space="preserve"> </w:t>
      </w:r>
      <w:r w:rsidR="00DD6857">
        <w:rPr>
          <w:sz w:val="24"/>
          <w:szCs w:val="24"/>
          <w:lang w:val="ru-RU"/>
        </w:rPr>
        <w:t xml:space="preserve"> Управления                                             </w:t>
      </w:r>
      <w:r>
        <w:rPr>
          <w:sz w:val="24"/>
          <w:szCs w:val="24"/>
          <w:lang w:val="ru-RU"/>
        </w:rPr>
        <w:t xml:space="preserve"> </w:t>
      </w:r>
      <w:r w:rsidR="00E94AB6">
        <w:rPr>
          <w:sz w:val="24"/>
          <w:szCs w:val="24"/>
          <w:lang w:val="ru-RU"/>
        </w:rPr>
        <w:t xml:space="preserve">        </w:t>
      </w:r>
      <w:r>
        <w:rPr>
          <w:sz w:val="24"/>
          <w:szCs w:val="24"/>
          <w:lang w:val="ru-RU"/>
        </w:rPr>
        <w:t xml:space="preserve">      </w:t>
      </w:r>
      <w:r w:rsidR="00DD6857">
        <w:rPr>
          <w:sz w:val="24"/>
          <w:szCs w:val="24"/>
          <w:lang w:val="ru-RU"/>
        </w:rPr>
        <w:t xml:space="preserve">               </w:t>
      </w:r>
      <w:r w:rsidR="001C53BB">
        <w:rPr>
          <w:sz w:val="24"/>
          <w:szCs w:val="24"/>
          <w:lang w:val="ru-RU"/>
        </w:rPr>
        <w:t xml:space="preserve">              </w:t>
      </w:r>
      <w:proofErr w:type="spellStart"/>
      <w:r w:rsidR="001C53BB">
        <w:rPr>
          <w:sz w:val="24"/>
          <w:szCs w:val="24"/>
          <w:lang w:val="ru-RU"/>
        </w:rPr>
        <w:t>Г.Б.Ильинова</w:t>
      </w:r>
      <w:proofErr w:type="spellEnd"/>
    </w:p>
    <w:p w:rsidR="00DD6857" w:rsidRDefault="00DD6857" w:rsidP="000B10AC">
      <w:pPr>
        <w:jc w:val="both"/>
        <w:rPr>
          <w:sz w:val="24"/>
          <w:szCs w:val="24"/>
        </w:rPr>
      </w:pPr>
      <w:r>
        <w:rPr>
          <w:sz w:val="24"/>
          <w:szCs w:val="24"/>
        </w:rPr>
        <w:t xml:space="preserve"> </w:t>
      </w:r>
    </w:p>
    <w:p w:rsidR="00DD6857" w:rsidRDefault="00DD6857" w:rsidP="000B10AC">
      <w:pPr>
        <w:jc w:val="both"/>
        <w:rPr>
          <w:sz w:val="24"/>
          <w:szCs w:val="24"/>
        </w:rPr>
      </w:pPr>
    </w:p>
    <w:p w:rsidR="00DD6857" w:rsidRDefault="00DD6857" w:rsidP="000B10AC">
      <w:pPr>
        <w:jc w:val="both"/>
        <w:rPr>
          <w:sz w:val="24"/>
          <w:szCs w:val="24"/>
        </w:rPr>
      </w:pPr>
    </w:p>
    <w:p w:rsidR="00DD6857" w:rsidRDefault="00DD6857" w:rsidP="000B10AC">
      <w:pPr>
        <w:jc w:val="both"/>
        <w:rPr>
          <w:sz w:val="24"/>
          <w:szCs w:val="24"/>
        </w:rPr>
      </w:pPr>
    </w:p>
    <w:p w:rsidR="00DD6857" w:rsidRDefault="00DD6857" w:rsidP="000B10AC">
      <w:pPr>
        <w:jc w:val="both"/>
        <w:rPr>
          <w:sz w:val="24"/>
          <w:szCs w:val="24"/>
        </w:rPr>
      </w:pPr>
    </w:p>
    <w:p w:rsidR="00DD6857" w:rsidRDefault="00DD6857" w:rsidP="000B10AC">
      <w:pPr>
        <w:jc w:val="both"/>
        <w:rPr>
          <w:sz w:val="24"/>
          <w:szCs w:val="24"/>
        </w:rPr>
      </w:pPr>
    </w:p>
    <w:p w:rsidR="00DD6857" w:rsidRDefault="00DD6857" w:rsidP="000B10AC">
      <w:pPr>
        <w:jc w:val="both"/>
        <w:rPr>
          <w:sz w:val="24"/>
          <w:szCs w:val="24"/>
        </w:rPr>
      </w:pPr>
    </w:p>
    <w:p w:rsidR="001C53BB" w:rsidRDefault="001C53BB" w:rsidP="000B10AC">
      <w:pPr>
        <w:jc w:val="both"/>
        <w:rPr>
          <w:sz w:val="24"/>
          <w:szCs w:val="24"/>
        </w:rPr>
      </w:pPr>
    </w:p>
    <w:p w:rsidR="00BC460D" w:rsidRDefault="00BC460D" w:rsidP="000B10AC">
      <w:pPr>
        <w:jc w:val="both"/>
        <w:rPr>
          <w:sz w:val="24"/>
          <w:szCs w:val="24"/>
        </w:rPr>
      </w:pPr>
    </w:p>
    <w:p w:rsidR="00DD6857" w:rsidRDefault="00DD6857" w:rsidP="000B10AC">
      <w:pPr>
        <w:jc w:val="both"/>
        <w:rPr>
          <w:sz w:val="24"/>
          <w:szCs w:val="24"/>
        </w:rPr>
      </w:pPr>
    </w:p>
    <w:p w:rsidR="00343700" w:rsidRDefault="00343700" w:rsidP="00343700">
      <w:pPr>
        <w:pStyle w:val="11"/>
        <w:keepNext/>
        <w:keepLines/>
        <w:shd w:val="clear" w:color="auto" w:fill="auto"/>
        <w:spacing w:before="0"/>
        <w:jc w:val="both"/>
        <w:rPr>
          <w:lang w:val="ru-RU"/>
        </w:rPr>
      </w:pPr>
      <w:bookmarkStart w:id="1" w:name="bookmark0"/>
    </w:p>
    <w:p w:rsidR="00343700" w:rsidRPr="00AB57D1" w:rsidRDefault="00343700" w:rsidP="00343700">
      <w:pPr>
        <w:jc w:val="right"/>
        <w:rPr>
          <w:sz w:val="18"/>
          <w:szCs w:val="18"/>
        </w:rPr>
      </w:pPr>
      <w:r w:rsidRPr="00AB57D1">
        <w:rPr>
          <w:sz w:val="18"/>
          <w:szCs w:val="18"/>
        </w:rPr>
        <w:t>Утвержден</w:t>
      </w:r>
    </w:p>
    <w:p w:rsidR="00343700" w:rsidRPr="00AB57D1" w:rsidRDefault="00343700" w:rsidP="00343700">
      <w:pPr>
        <w:jc w:val="right"/>
        <w:rPr>
          <w:sz w:val="18"/>
          <w:szCs w:val="18"/>
        </w:rPr>
      </w:pPr>
      <w:r w:rsidRPr="00AB57D1">
        <w:rPr>
          <w:sz w:val="18"/>
          <w:szCs w:val="18"/>
        </w:rPr>
        <w:t>Приказом Финансового управления Администрации</w:t>
      </w:r>
    </w:p>
    <w:p w:rsidR="00343700" w:rsidRPr="00AB57D1" w:rsidRDefault="00343700" w:rsidP="00343700">
      <w:pPr>
        <w:jc w:val="right"/>
        <w:rPr>
          <w:sz w:val="18"/>
          <w:szCs w:val="18"/>
        </w:rPr>
      </w:pPr>
      <w:r w:rsidRPr="00AB57D1">
        <w:rPr>
          <w:sz w:val="18"/>
          <w:szCs w:val="18"/>
        </w:rPr>
        <w:t xml:space="preserve"> городского округа Павловский Посад Московской области</w:t>
      </w:r>
    </w:p>
    <w:p w:rsidR="00343700" w:rsidRPr="00AB57D1" w:rsidRDefault="00343700" w:rsidP="00343700">
      <w:pPr>
        <w:jc w:val="right"/>
        <w:rPr>
          <w:sz w:val="18"/>
          <w:szCs w:val="18"/>
        </w:rPr>
      </w:pPr>
      <w:r w:rsidRPr="00AB57D1">
        <w:rPr>
          <w:sz w:val="18"/>
          <w:szCs w:val="18"/>
        </w:rPr>
        <w:t>от  «</w:t>
      </w:r>
      <w:r w:rsidRPr="00AB57D1">
        <w:rPr>
          <w:sz w:val="18"/>
          <w:szCs w:val="18"/>
          <w:u w:val="single"/>
        </w:rPr>
        <w:t>26</w:t>
      </w:r>
      <w:r w:rsidRPr="00AB57D1">
        <w:rPr>
          <w:sz w:val="18"/>
          <w:szCs w:val="18"/>
        </w:rPr>
        <w:t xml:space="preserve">» </w:t>
      </w:r>
      <w:r w:rsidRPr="00AB57D1">
        <w:rPr>
          <w:sz w:val="18"/>
          <w:szCs w:val="18"/>
          <w:u w:val="single"/>
        </w:rPr>
        <w:t xml:space="preserve">ноября </w:t>
      </w:r>
      <w:smartTag w:uri="urn:schemas-microsoft-com:office:smarttags" w:element="metricconverter">
        <w:smartTagPr>
          <w:attr w:name="ProductID" w:val="2020 г"/>
        </w:smartTagPr>
        <w:r w:rsidRPr="00AB57D1">
          <w:rPr>
            <w:sz w:val="18"/>
            <w:szCs w:val="18"/>
            <w:u w:val="single"/>
          </w:rPr>
          <w:t>2020</w:t>
        </w:r>
        <w:r w:rsidRPr="00AB57D1">
          <w:rPr>
            <w:sz w:val="18"/>
            <w:szCs w:val="18"/>
          </w:rPr>
          <w:t xml:space="preserve"> г</w:t>
        </w:r>
      </w:smartTag>
      <w:r w:rsidRPr="00AB57D1">
        <w:rPr>
          <w:sz w:val="18"/>
          <w:szCs w:val="18"/>
        </w:rPr>
        <w:t xml:space="preserve">. N </w:t>
      </w:r>
      <w:r w:rsidRPr="00AB57D1">
        <w:rPr>
          <w:sz w:val="18"/>
          <w:szCs w:val="18"/>
          <w:u w:val="single"/>
        </w:rPr>
        <w:t>31</w:t>
      </w:r>
    </w:p>
    <w:p w:rsidR="00343700" w:rsidRPr="007D4D2D" w:rsidRDefault="00343700" w:rsidP="00343700">
      <w:pPr>
        <w:pStyle w:val="11"/>
        <w:keepNext/>
        <w:keepLines/>
        <w:shd w:val="clear" w:color="auto" w:fill="auto"/>
        <w:spacing w:before="0"/>
        <w:jc w:val="both"/>
        <w:rPr>
          <w:rFonts w:ascii="Arial" w:hAnsi="Arial" w:cs="Arial"/>
          <w:sz w:val="16"/>
          <w:szCs w:val="16"/>
          <w:lang w:val="ru-RU"/>
        </w:rPr>
      </w:pPr>
    </w:p>
    <w:p w:rsidR="00343700" w:rsidRDefault="00343700" w:rsidP="00343700">
      <w:pPr>
        <w:pStyle w:val="11"/>
        <w:keepNext/>
        <w:keepLines/>
        <w:shd w:val="clear" w:color="auto" w:fill="auto"/>
        <w:spacing w:before="0"/>
        <w:jc w:val="both"/>
        <w:rPr>
          <w:lang w:val="ru-RU"/>
        </w:rPr>
      </w:pPr>
    </w:p>
    <w:p w:rsidR="00343700" w:rsidRPr="00AB57D1" w:rsidRDefault="00343700" w:rsidP="00343700">
      <w:pPr>
        <w:jc w:val="center"/>
        <w:rPr>
          <w:b/>
          <w:sz w:val="28"/>
          <w:szCs w:val="28"/>
        </w:rPr>
      </w:pPr>
      <w:r w:rsidRPr="00AB57D1">
        <w:rPr>
          <w:b/>
          <w:sz w:val="28"/>
          <w:szCs w:val="28"/>
        </w:rPr>
        <w:t>Порядок</w:t>
      </w:r>
      <w:r>
        <w:rPr>
          <w:b/>
          <w:sz w:val="28"/>
          <w:szCs w:val="28"/>
        </w:rPr>
        <w:t xml:space="preserve"> </w:t>
      </w:r>
    </w:p>
    <w:p w:rsidR="00343700" w:rsidRPr="00AB57D1" w:rsidRDefault="00343700" w:rsidP="00343700">
      <w:pPr>
        <w:jc w:val="center"/>
        <w:rPr>
          <w:b/>
          <w:sz w:val="28"/>
          <w:szCs w:val="28"/>
        </w:rPr>
      </w:pPr>
      <w:r w:rsidRPr="00AB57D1">
        <w:rPr>
          <w:b/>
          <w:sz w:val="28"/>
          <w:szCs w:val="28"/>
        </w:rPr>
        <w:t>исполнения бюджета гор</w:t>
      </w:r>
      <w:bookmarkEnd w:id="1"/>
      <w:r w:rsidRPr="00AB57D1">
        <w:rPr>
          <w:b/>
          <w:sz w:val="28"/>
          <w:szCs w:val="28"/>
        </w:rPr>
        <w:t>одского округа Павловский Посад Московской области по расходам</w:t>
      </w:r>
    </w:p>
    <w:p w:rsidR="00343700" w:rsidRDefault="00343700" w:rsidP="00343700">
      <w:pPr>
        <w:pStyle w:val="210"/>
        <w:shd w:val="clear" w:color="auto" w:fill="auto"/>
        <w:jc w:val="both"/>
      </w:pPr>
    </w:p>
    <w:p w:rsidR="00343700" w:rsidRDefault="00343700" w:rsidP="00343700">
      <w:pPr>
        <w:pStyle w:val="210"/>
        <w:shd w:val="clear" w:color="auto" w:fill="auto"/>
        <w:jc w:val="both"/>
      </w:pPr>
    </w:p>
    <w:p w:rsidR="00343700" w:rsidRPr="00AB57D1" w:rsidRDefault="00343700" w:rsidP="00343700">
      <w:pPr>
        <w:pStyle w:val="24"/>
        <w:keepNext/>
        <w:keepLines/>
        <w:numPr>
          <w:ilvl w:val="0"/>
          <w:numId w:val="10"/>
        </w:numPr>
        <w:shd w:val="clear" w:color="auto" w:fill="auto"/>
        <w:tabs>
          <w:tab w:val="left" w:pos="289"/>
        </w:tabs>
        <w:spacing w:before="0" w:after="390"/>
        <w:jc w:val="center"/>
        <w:rPr>
          <w:rFonts w:ascii="Times New Roman" w:hAnsi="Times New Roman" w:cs="Times New Roman"/>
          <w:sz w:val="24"/>
          <w:szCs w:val="24"/>
        </w:rPr>
      </w:pPr>
      <w:bookmarkStart w:id="2" w:name="bookmark1"/>
      <w:r w:rsidRPr="00AB57D1">
        <w:rPr>
          <w:rFonts w:ascii="Times New Roman" w:hAnsi="Times New Roman" w:cs="Times New Roman"/>
          <w:sz w:val="24"/>
          <w:szCs w:val="24"/>
        </w:rPr>
        <w:t>Общие положения</w:t>
      </w:r>
      <w:bookmarkEnd w:id="2"/>
    </w:p>
    <w:p w:rsidR="00343700" w:rsidRPr="00AB57D1" w:rsidRDefault="00343700" w:rsidP="00343700">
      <w:pPr>
        <w:pStyle w:val="210"/>
        <w:numPr>
          <w:ilvl w:val="1"/>
          <w:numId w:val="10"/>
        </w:numPr>
        <w:shd w:val="clear" w:color="auto" w:fill="auto"/>
        <w:tabs>
          <w:tab w:val="left" w:pos="667"/>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Настоящий Порядок разработан в целях реализации статьи 219 Бюджетного кодекса Российской Федерации и устанавливает порядок учета Финансовым управлением Администрации городского округа Павловский Посад Московской области (далее - Управление) бюджетных обязательств получателей средств бюджета городского округа Павловский Посад Московской области, порядок учета Управлением денежных обязательств получателей средств бюджета городского округа Павловский Посад Московской области и порядок санкционирования оплаты денежных обязательств получателей средств бюджета городского округа Павловский Посад Московской области.</w:t>
      </w:r>
    </w:p>
    <w:p w:rsidR="00343700" w:rsidRPr="00AB57D1" w:rsidRDefault="00343700" w:rsidP="00343700">
      <w:pPr>
        <w:pStyle w:val="210"/>
        <w:shd w:val="clear" w:color="auto" w:fill="auto"/>
        <w:tabs>
          <w:tab w:val="left" w:pos="667"/>
        </w:tabs>
        <w:spacing w:line="240" w:lineRule="auto"/>
        <w:ind w:left="30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67"/>
        </w:tabs>
        <w:spacing w:after="16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К расходам, порядок предоставления средств по которым утверждается нормативными правовыми актами Российской Федерации, нормативными правовыми актами Московской области, нормативными правовыми актами городского округа Павловский Посад Московской области ,настоящий Порядок применяется с учетом требований, установленных указанными актами.</w:t>
      </w:r>
    </w:p>
    <w:p w:rsidR="00343700" w:rsidRPr="00AB57D1" w:rsidRDefault="00343700" w:rsidP="00343700">
      <w:pPr>
        <w:pStyle w:val="210"/>
        <w:numPr>
          <w:ilvl w:val="1"/>
          <w:numId w:val="10"/>
        </w:numPr>
        <w:shd w:val="clear" w:color="auto" w:fill="auto"/>
        <w:tabs>
          <w:tab w:val="left" w:pos="667"/>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При исполнении бюджета городского округа Павловский Посад Московской области (далее – бюджет городского округа) по расходам информационный обмен между получателем средств бюджета городского округа (далее - получатель бюджетных средств) и Управлением осуществляется в электронном виде с применением средств электронной подписи (далее - электронный документооборот). Электронный документооборот с использованием государственной информационной </w:t>
      </w:r>
      <w:hyperlink r:id="rId10" w:history="1">
        <w:r w:rsidRPr="00AB57D1">
          <w:rPr>
            <w:rFonts w:ascii="Times New Roman" w:hAnsi="Times New Roman" w:cs="Times New Roman"/>
            <w:sz w:val="24"/>
            <w:szCs w:val="24"/>
          </w:rPr>
          <w:t>системы "Региональный электронный бюджет Московской области" (далее -</w:t>
        </w:r>
      </w:hyperlink>
      <w:r w:rsidRPr="00AB57D1">
        <w:rPr>
          <w:rFonts w:ascii="Times New Roman" w:hAnsi="Times New Roman" w:cs="Times New Roman"/>
          <w:sz w:val="24"/>
          <w:szCs w:val="24"/>
        </w:rPr>
        <w:t xml:space="preserve"> ГИС РЭБ) осуществляется на основании соглашений об обмене </w:t>
      </w:r>
      <w:hyperlink r:id="rId11" w:history="1">
        <w:r w:rsidRPr="00AB57D1">
          <w:rPr>
            <w:rFonts w:ascii="Times New Roman" w:hAnsi="Times New Roman" w:cs="Times New Roman"/>
            <w:sz w:val="24"/>
            <w:szCs w:val="24"/>
          </w:rPr>
          <w:t>электронными документами, заключенных получателями бюджетных средств</w:t>
        </w:r>
      </w:hyperlink>
      <w:r w:rsidRPr="00AB57D1">
        <w:rPr>
          <w:rFonts w:ascii="Times New Roman" w:hAnsi="Times New Roman" w:cs="Times New Roman"/>
          <w:sz w:val="24"/>
          <w:szCs w:val="24"/>
          <w:lang w:eastAsia="en-US"/>
        </w:rPr>
        <w:t xml:space="preserve"> Управлением</w:t>
      </w:r>
      <w:r w:rsidRPr="00AB57D1">
        <w:rPr>
          <w:rFonts w:ascii="Times New Roman" w:hAnsi="Times New Roman" w:cs="Times New Roman"/>
          <w:sz w:val="24"/>
          <w:szCs w:val="24"/>
        </w:rPr>
        <w:t>. Типовая форма указанного соглашения утверждается Управлением.</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Получатели бюджетных средств, Управление, участвующие в электронном документообороте, используют для подписания своих электронных документов усиленные квалифицированные электронные подписи лиц, уполномоченных на то соответствующими распорядительными документами (далее - электронная подпись).</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Одной электронной подписью могут быть подписаны несколько связанных между собой электронных документов (далее - пакет электронных документов), при этом в соответствии с частью 4 статьи 6 Федерального закона от 06.04.2011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 xml:space="preserve">63-ФЗ "Об электронной подписи"(далее - Федеральный закон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63-ФЗ) каждый из электронных документов, входящих в этот пакет, считается подписанным электронной подписью.</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Подписанные электронной подписью электронные документы проходят процедуру признания электронной подписи. Электронная подпись признается действительной при одновременном соблюдении условий, предусмотренных статьей 11 Федерального закона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63-ФЗ.</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Платежные документы представляются получателем бюджетных средств в Управление </w:t>
      </w:r>
      <w:r w:rsidRPr="00AB57D1">
        <w:rPr>
          <w:rFonts w:ascii="Times New Roman" w:hAnsi="Times New Roman" w:cs="Times New Roman"/>
          <w:sz w:val="24"/>
          <w:szCs w:val="24"/>
        </w:rPr>
        <w:lastRenderedPageBreak/>
        <w:t>в электронном виде с применением электронной подписи.</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Приложения к настоящему Порядку, иные документы, указанные в настоящем Порядке, представляются в Управление в форме электронных документов или копий бумажных документов, созданных посредством их сканирования, подтвержденных электронной подписью уполномоченного лица получателя бюджетных средств.</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41"/>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При отсутствии у получателя бюджетных средств технической возможности осуществления электронного документооборота обмен информацией между получателем бюджетных средств и Управлением проводится с применением документооборота на бумажных носителях.</w:t>
      </w:r>
    </w:p>
    <w:p w:rsidR="00343700" w:rsidRPr="00AB57D1" w:rsidRDefault="00343700" w:rsidP="00343700">
      <w:pPr>
        <w:pStyle w:val="210"/>
        <w:shd w:val="clear" w:color="auto" w:fill="auto"/>
        <w:tabs>
          <w:tab w:val="left" w:pos="641"/>
        </w:tabs>
        <w:spacing w:line="240" w:lineRule="auto"/>
        <w:ind w:left="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При представлении в Управление документов на бумажном носителе от лица получателя бюджетных средств могут выступать работники получателя бюджетных средств, действующие на основании доверенности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1 к настоящему Порядку, выданной работникам в порядке, установленном законодательством. В случае окончания срока действия доверенности либо замены работника, действующего на основании доверенности, получатель бюджетных средств направляет в Управление письмо об аннулировании ранее выданной доверенности, а также новую доверенность на этого же работника либо на другого, указанного в доверенности.</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Платежные документы представляются в Управление в подлинниках на бумажном носителе.</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Платежные документы, представляемые на бумажном носителе, подписываются руководителем получателя бюджетных средств или иным лицом с правом первой подписи и главным бухгалтером или иным лицом с правом второй подписи, указанными в Карточке образцов подписей к лицевым счетам (приложение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2 к Порядку открытия казначейских счетов).</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При этом платежные документы, содержащие более одного листа, не сшиваются.</w:t>
      </w:r>
    </w:p>
    <w:p w:rsidR="00343700" w:rsidRPr="00AB57D1" w:rsidRDefault="00343700" w:rsidP="00343700">
      <w:pPr>
        <w:pStyle w:val="210"/>
        <w:shd w:val="clear" w:color="auto" w:fill="auto"/>
        <w:tabs>
          <w:tab w:val="left" w:pos="1717"/>
          <w:tab w:val="left" w:pos="2874"/>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Приложения к настоящему Порядку на бумажном носителе представляются в Управление в подлинниках.</w:t>
      </w:r>
    </w:p>
    <w:p w:rsidR="00343700" w:rsidRPr="00AB57D1" w:rsidRDefault="00343700" w:rsidP="00343700">
      <w:pPr>
        <w:pStyle w:val="210"/>
        <w:shd w:val="clear" w:color="auto" w:fill="auto"/>
        <w:tabs>
          <w:tab w:val="left" w:pos="1717"/>
          <w:tab w:val="left" w:pos="2874"/>
        </w:tabs>
        <w:spacing w:line="240" w:lineRule="auto"/>
        <w:ind w:firstLine="300"/>
        <w:jc w:val="both"/>
        <w:rPr>
          <w:rFonts w:ascii="Times New Roman" w:hAnsi="Times New Roman" w:cs="Times New Roman"/>
          <w:sz w:val="24"/>
          <w:szCs w:val="24"/>
        </w:rPr>
      </w:pPr>
    </w:p>
    <w:p w:rsidR="00343700" w:rsidRPr="00AB57D1" w:rsidRDefault="004B1D8F" w:rsidP="00343700">
      <w:pPr>
        <w:pStyle w:val="210"/>
        <w:shd w:val="clear" w:color="auto" w:fill="auto"/>
        <w:spacing w:line="240" w:lineRule="auto"/>
        <w:ind w:firstLine="300"/>
        <w:jc w:val="both"/>
        <w:rPr>
          <w:rFonts w:ascii="Times New Roman" w:hAnsi="Times New Roman" w:cs="Times New Roman"/>
          <w:sz w:val="24"/>
          <w:szCs w:val="24"/>
        </w:rPr>
      </w:pPr>
      <w:hyperlink r:id="rId12" w:history="1">
        <w:r w:rsidR="00343700" w:rsidRPr="00AB57D1">
          <w:rPr>
            <w:rFonts w:ascii="Times New Roman" w:hAnsi="Times New Roman" w:cs="Times New Roman"/>
            <w:sz w:val="24"/>
            <w:szCs w:val="24"/>
          </w:rPr>
          <w:t>Получатель бюджетных средств представляет в Управление подлинники</w:t>
        </w:r>
      </w:hyperlink>
      <w:r w:rsidR="00343700" w:rsidRPr="00AB57D1">
        <w:rPr>
          <w:rFonts w:ascii="Times New Roman" w:hAnsi="Times New Roman" w:cs="Times New Roman"/>
          <w:sz w:val="24"/>
          <w:szCs w:val="24"/>
        </w:rPr>
        <w:t xml:space="preserve"> либо копии иных документов, перечисленных в настоящем Порядке, на бумажном носителе.</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4B1D8F" w:rsidP="00343700">
      <w:pPr>
        <w:pStyle w:val="210"/>
        <w:shd w:val="clear" w:color="auto" w:fill="auto"/>
        <w:spacing w:line="240" w:lineRule="auto"/>
        <w:ind w:firstLine="300"/>
        <w:jc w:val="both"/>
        <w:rPr>
          <w:rFonts w:ascii="Times New Roman" w:hAnsi="Times New Roman" w:cs="Times New Roman"/>
          <w:sz w:val="24"/>
          <w:szCs w:val="24"/>
        </w:rPr>
      </w:pPr>
      <w:hyperlink r:id="rId13" w:history="1">
        <w:r w:rsidR="00343700" w:rsidRPr="00AB57D1">
          <w:rPr>
            <w:rFonts w:ascii="Times New Roman" w:hAnsi="Times New Roman" w:cs="Times New Roman"/>
            <w:sz w:val="24"/>
            <w:szCs w:val="24"/>
          </w:rPr>
          <w:t>Обязательные условия оформления документов, указанных в абзацах</w:t>
        </w:r>
      </w:hyperlink>
      <w:r w:rsidR="00343700" w:rsidRPr="00AB57D1">
        <w:rPr>
          <w:rFonts w:ascii="Times New Roman" w:hAnsi="Times New Roman" w:cs="Times New Roman"/>
          <w:sz w:val="24"/>
          <w:szCs w:val="24"/>
        </w:rPr>
        <w:t xml:space="preserve"> настоящего пункта, - расшифровка подписей и наличие четкого оттиска печати (при наличии печати). Документ, содержащий более одного листа, должен быть прошнурован и пронумерован.</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Подлинность и достоверность копии документа на бумажном носителе заверяется руководителем или уполномоченным должностным лицом получателя бюджетных средств, с указанием количества листов документа и скрепляется оттиском </w:t>
      </w:r>
      <w:proofErr w:type="spellStart"/>
      <w:r w:rsidRPr="00AB57D1">
        <w:rPr>
          <w:rFonts w:ascii="Times New Roman" w:hAnsi="Times New Roman" w:cs="Times New Roman"/>
          <w:sz w:val="24"/>
          <w:szCs w:val="24"/>
        </w:rPr>
        <w:t>печати.Полномочия</w:t>
      </w:r>
      <w:proofErr w:type="spellEnd"/>
      <w:r w:rsidRPr="00AB57D1">
        <w:rPr>
          <w:rFonts w:ascii="Times New Roman" w:hAnsi="Times New Roman" w:cs="Times New Roman"/>
          <w:sz w:val="24"/>
          <w:szCs w:val="24"/>
        </w:rPr>
        <w:t xml:space="preserve"> лица на заверение документов подтверждаются приказом (распоряжением) руководителя получателя бюджетных средств, который представляется в Управление</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w:t>
      </w:r>
    </w:p>
    <w:p w:rsidR="00343700" w:rsidRDefault="00343700" w:rsidP="00343700">
      <w:pPr>
        <w:pStyle w:val="210"/>
        <w:shd w:val="clear" w:color="auto" w:fill="auto"/>
        <w:spacing w:after="16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Документы, представляемые в соответствии с настоящим Порядком, принимаются Управлением по описи по форме со</w:t>
      </w:r>
      <w:hyperlink r:id="rId14" w:history="1">
        <w:r w:rsidRPr="00AB57D1">
          <w:rPr>
            <w:rFonts w:ascii="Times New Roman" w:hAnsi="Times New Roman" w:cs="Times New Roman"/>
            <w:sz w:val="24"/>
            <w:szCs w:val="24"/>
          </w:rPr>
          <w:t xml:space="preserve">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2 к</w:t>
        </w:r>
      </w:hyperlink>
      <w:r w:rsidRPr="00AB57D1">
        <w:rPr>
          <w:rFonts w:ascii="Times New Roman" w:hAnsi="Times New Roman" w:cs="Times New Roman"/>
          <w:sz w:val="24"/>
          <w:szCs w:val="24"/>
        </w:rPr>
        <w:t xml:space="preserve"> настоящему Порядку, составленной получателем бюджетных средств, и подписанной работником получателя бюджетных средств, указанным в доверенности. Опись представляется в Управление получателем бюджетных средств, в 2 экземплярах; после отметки уполномоченного работника Управления о приеме документов один экземпляр описи возвращается получателю бюджетных средств.</w:t>
      </w:r>
    </w:p>
    <w:p w:rsidR="00343700" w:rsidRPr="00AB57D1" w:rsidRDefault="00343700" w:rsidP="00343700">
      <w:pPr>
        <w:pStyle w:val="210"/>
        <w:shd w:val="clear" w:color="auto" w:fill="auto"/>
        <w:spacing w:after="160" w:line="240" w:lineRule="auto"/>
        <w:ind w:firstLine="30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41"/>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В целях настоящего Порядка днем представления документов получателем бюджетных средств считается рабочий день до 15-00 включительно. При поступлении в Управление документов получателя бюджетных средств позднее 15-00 днем поступления </w:t>
      </w:r>
      <w:r w:rsidRPr="00AB57D1">
        <w:rPr>
          <w:rFonts w:ascii="Times New Roman" w:hAnsi="Times New Roman" w:cs="Times New Roman"/>
          <w:sz w:val="24"/>
          <w:szCs w:val="24"/>
        </w:rPr>
        <w:lastRenderedPageBreak/>
        <w:t>документов будет являться следующий рабочий день.</w:t>
      </w:r>
    </w:p>
    <w:p w:rsidR="00343700" w:rsidRPr="00AB57D1" w:rsidRDefault="00343700" w:rsidP="00343700">
      <w:pPr>
        <w:pStyle w:val="210"/>
        <w:shd w:val="clear" w:color="auto" w:fill="auto"/>
        <w:tabs>
          <w:tab w:val="left" w:pos="641"/>
        </w:tabs>
        <w:spacing w:line="240" w:lineRule="auto"/>
        <w:ind w:left="30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10"/>
        </w:tabs>
        <w:spacing w:after="17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В целях завершения операций по исполнению бюджета городского округа в соответствующем финансовом году получатели бюджетных средств представляют в Управление документы, установленные настоящим Порядком, в сроки, установленные Порядком завершения операций по исполнению бюджета городского округа в текущем финансовом году, утвержденным приказом начальника Управления.</w:t>
      </w:r>
    </w:p>
    <w:p w:rsidR="00343700" w:rsidRPr="00AB57D1" w:rsidRDefault="00343700" w:rsidP="00343700">
      <w:pPr>
        <w:pStyle w:val="24"/>
        <w:keepNext/>
        <w:keepLines/>
        <w:numPr>
          <w:ilvl w:val="0"/>
          <w:numId w:val="10"/>
        </w:numPr>
        <w:shd w:val="clear" w:color="auto" w:fill="auto"/>
        <w:tabs>
          <w:tab w:val="left" w:pos="298"/>
        </w:tabs>
        <w:spacing w:before="0" w:after="370" w:line="240" w:lineRule="auto"/>
        <w:jc w:val="center"/>
        <w:rPr>
          <w:rFonts w:ascii="Times New Roman" w:hAnsi="Times New Roman" w:cs="Times New Roman"/>
          <w:sz w:val="24"/>
          <w:szCs w:val="24"/>
        </w:rPr>
      </w:pPr>
      <w:bookmarkStart w:id="3" w:name="bookmark2"/>
      <w:r w:rsidRPr="00AB57D1">
        <w:rPr>
          <w:rFonts w:ascii="Times New Roman" w:hAnsi="Times New Roman" w:cs="Times New Roman"/>
          <w:sz w:val="24"/>
          <w:szCs w:val="24"/>
        </w:rPr>
        <w:t>Порядок учета бюджетных обязательств</w:t>
      </w:r>
      <w:bookmarkEnd w:id="3"/>
    </w:p>
    <w:p w:rsidR="00343700" w:rsidRPr="00AB57D1" w:rsidRDefault="00343700" w:rsidP="00343700">
      <w:pPr>
        <w:pStyle w:val="210"/>
        <w:numPr>
          <w:ilvl w:val="1"/>
          <w:numId w:val="10"/>
        </w:numPr>
        <w:shd w:val="clear" w:color="auto" w:fill="auto"/>
        <w:tabs>
          <w:tab w:val="left" w:pos="615"/>
        </w:tabs>
        <w:spacing w:after="20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Бюджетные обязательства получателя бюджетных средств (далее - бюджетные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343700" w:rsidRPr="00AB57D1" w:rsidRDefault="00343700" w:rsidP="00343700">
      <w:pPr>
        <w:pStyle w:val="210"/>
        <w:numPr>
          <w:ilvl w:val="1"/>
          <w:numId w:val="10"/>
        </w:numPr>
        <w:shd w:val="clear" w:color="auto" w:fill="auto"/>
        <w:tabs>
          <w:tab w:val="left" w:pos="610"/>
        </w:tabs>
        <w:spacing w:after="20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Постановка на учет бюджетного обязательства и внесение изменений в поставленное на учет бюджетное обязательство осуществляется на основании документов, подтверждающих возникновение бюджетных обязательств (далее - документы-основания), к которым в целях настоящего Порядка относятся:</w:t>
      </w:r>
    </w:p>
    <w:p w:rsidR="00343700" w:rsidRPr="00AB57D1" w:rsidRDefault="00343700" w:rsidP="00343700">
      <w:pPr>
        <w:pStyle w:val="210"/>
        <w:shd w:val="clear" w:color="auto" w:fill="auto"/>
        <w:tabs>
          <w:tab w:val="left" w:pos="538"/>
          <w:tab w:val="left" w:pos="715"/>
          <w:tab w:val="left" w:pos="1526"/>
          <w:tab w:val="left" w:pos="2112"/>
          <w:tab w:val="left" w:pos="2563"/>
          <w:tab w:val="left" w:pos="4094"/>
          <w:tab w:val="left" w:pos="4680"/>
          <w:tab w:val="left" w:pos="5899"/>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а)</w:t>
      </w:r>
      <w:r w:rsidRPr="00AB57D1">
        <w:rPr>
          <w:rFonts w:ascii="Times New Roman" w:hAnsi="Times New Roman" w:cs="Times New Roman"/>
          <w:sz w:val="24"/>
          <w:szCs w:val="24"/>
        </w:rPr>
        <w:tab/>
        <w:t xml:space="preserve">муниципальный контракт (договор) на поставку товаров, выполнение работ, оказание услуг для муниципальных нужд, заключенный в соответствии с Федеральным законом от 05.04.2013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 xml:space="preserve">44-ФЗ "О контрактной </w:t>
      </w:r>
      <w:r w:rsidRPr="00AB57D1">
        <w:rPr>
          <w:rStyle w:val="28"/>
          <w:rFonts w:ascii="Times New Roman" w:hAnsi="Times New Roman" w:cs="Times New Roman"/>
          <w:sz w:val="24"/>
          <w:szCs w:val="24"/>
        </w:rPr>
        <w:t xml:space="preserve">системе в сфере закупок товаров, работ, услуг для обеспечения </w:t>
      </w:r>
      <w:r w:rsidRPr="00AB57D1">
        <w:rPr>
          <w:rFonts w:ascii="Times New Roman" w:hAnsi="Times New Roman" w:cs="Times New Roman"/>
          <w:sz w:val="24"/>
          <w:szCs w:val="24"/>
        </w:rPr>
        <w:t xml:space="preserve">государственных и муниципальных нужд"(далее - Федеральный закон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 xml:space="preserve">44- ФЗ), сведения о котором подлежат включению в определенный Федеральным законом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44-ФЗ реестр контрактов, заключенных заказчиками (далее соответственно - муниципальный контракт, реестр контрактов);</w:t>
      </w:r>
    </w:p>
    <w:p w:rsidR="00343700" w:rsidRPr="00AB57D1" w:rsidRDefault="00343700" w:rsidP="00343700">
      <w:pPr>
        <w:pStyle w:val="210"/>
        <w:shd w:val="clear" w:color="auto" w:fill="auto"/>
        <w:tabs>
          <w:tab w:val="left" w:pos="538"/>
          <w:tab w:val="left" w:pos="715"/>
          <w:tab w:val="left" w:pos="1526"/>
          <w:tab w:val="left" w:pos="2112"/>
          <w:tab w:val="left" w:pos="2563"/>
          <w:tab w:val="left" w:pos="4094"/>
          <w:tab w:val="left" w:pos="4680"/>
          <w:tab w:val="left" w:pos="5899"/>
        </w:tabs>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715"/>
          <w:tab w:val="left" w:pos="1526"/>
          <w:tab w:val="left" w:pos="2112"/>
          <w:tab w:val="left" w:pos="2563"/>
          <w:tab w:val="left" w:pos="4094"/>
          <w:tab w:val="left" w:pos="4680"/>
          <w:tab w:val="left" w:pos="5899"/>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для муниципальных нужд, заключенный в соответствии с Федеральным законом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44-ФЗ, сведения о котором не подлежат включению в реестр контрактов (далее - договор), за исключением договоров, предусмотренных абзацами вторым-третьим подпункта "б" настоящего пункта;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b/>
          <w:sz w:val="24"/>
          <w:szCs w:val="24"/>
          <w:u w:val="single"/>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договор (соглашение) о предоставлении субсидии бюджетному или автономному учреждению городского округа Павловский Посад Московской области, иному юридическому лицу, или индивидуальному предпринимателю, или физическому лицу - производителю товаров, работ, услуг, зак</w:t>
      </w:r>
      <w:hyperlink r:id="rId15" w:history="1">
        <w:r w:rsidRPr="00AB57D1">
          <w:rPr>
            <w:rFonts w:ascii="Times New Roman" w:hAnsi="Times New Roman" w:cs="Times New Roman"/>
            <w:sz w:val="24"/>
            <w:szCs w:val="24"/>
          </w:rPr>
          <w:t>люченный в соответствии с бюджетным</w:t>
        </w:r>
      </w:hyperlink>
      <w:r w:rsidRPr="00AB57D1">
        <w:rPr>
          <w:rFonts w:ascii="Times New Roman" w:hAnsi="Times New Roman" w:cs="Times New Roman"/>
          <w:sz w:val="24"/>
          <w:szCs w:val="24"/>
        </w:rPr>
        <w:t xml:space="preserve"> законодательством Российской Федерации (далее - субсидия юридическому лицу),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 субсидии юридическому лицу);</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нормативный правовой акт, предусматривающий предоставление </w:t>
      </w:r>
      <w:hyperlink r:id="rId16" w:history="1">
        <w:r w:rsidRPr="00AB57D1">
          <w:rPr>
            <w:rFonts w:ascii="Times New Roman" w:hAnsi="Times New Roman" w:cs="Times New Roman"/>
            <w:sz w:val="24"/>
            <w:szCs w:val="24"/>
          </w:rPr>
          <w:t>субсидии юридическому лицу, если порядком (правилами) предоставления</w:t>
        </w:r>
      </w:hyperlink>
      <w:r w:rsidRPr="00AB57D1">
        <w:rPr>
          <w:rFonts w:ascii="Times New Roman" w:hAnsi="Times New Roman" w:cs="Times New Roman"/>
          <w:sz w:val="24"/>
          <w:szCs w:val="24"/>
        </w:rPr>
        <w:t xml:space="preserve">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исполнительный документ (исполнительный лист, судебный приказ) (далее - исполнительный документ) </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решение налогового органа о взыскании налога, сбора, пеней и штрафов (далее - решение налогового органа) </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after="16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справка о фонде оплаты труда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4 к настоящему Порядку, утвержденная руководителем получателя бюджетных средств и согласованная с главным распорядителем (распорядителем) средств бюджета городского округа (далее - главный распорядитель бюджетных средств);</w:t>
      </w:r>
    </w:p>
    <w:p w:rsidR="00343700" w:rsidRPr="00AB57D1" w:rsidRDefault="00343700" w:rsidP="00343700">
      <w:pPr>
        <w:pStyle w:val="210"/>
        <w:shd w:val="clear" w:color="auto" w:fill="auto"/>
        <w:tabs>
          <w:tab w:val="left" w:pos="528"/>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lastRenderedPageBreak/>
        <w:t>б)</w:t>
      </w:r>
      <w:r w:rsidRPr="00AB57D1">
        <w:rPr>
          <w:rFonts w:ascii="Times New Roman" w:hAnsi="Times New Roman" w:cs="Times New Roman"/>
          <w:sz w:val="24"/>
          <w:szCs w:val="24"/>
        </w:rPr>
        <w:tab/>
        <w:t xml:space="preserve">закон, иной нормативный правовой акт, в соответствии с которыми возникают бюджетные обязательства (в том числе публичные нормативные обязательства), связанные с социальными выплатами населению, с предоставлением платежей, взносов, безвозмездных перечислений </w:t>
      </w:r>
      <w:hyperlink r:id="rId17" w:history="1">
        <w:r w:rsidRPr="00AB57D1">
          <w:rPr>
            <w:rFonts w:ascii="Times New Roman" w:hAnsi="Times New Roman" w:cs="Times New Roman"/>
            <w:sz w:val="24"/>
            <w:szCs w:val="24"/>
          </w:rPr>
          <w:t>субъектам международного права (за исключением нормативного правового</w:t>
        </w:r>
      </w:hyperlink>
      <w:r w:rsidRPr="00AB57D1">
        <w:rPr>
          <w:rFonts w:ascii="Times New Roman" w:hAnsi="Times New Roman" w:cs="Times New Roman"/>
          <w:sz w:val="24"/>
          <w:szCs w:val="24"/>
        </w:rPr>
        <w:t xml:space="preserve"> акта о предоставлении субсидии юридическому лицу);</w:t>
      </w:r>
    </w:p>
    <w:p w:rsidR="00343700" w:rsidRPr="00AB57D1" w:rsidRDefault="00343700" w:rsidP="00343700">
      <w:pPr>
        <w:pStyle w:val="210"/>
        <w:shd w:val="clear" w:color="auto" w:fill="auto"/>
        <w:tabs>
          <w:tab w:val="left" w:pos="528"/>
        </w:tabs>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договор, оформление в письменной форме которого законодательством Российской Федерации не требуется;</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не направлены информация и документы по указанному договору для их включения в реестр контрактов;</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документ, в соответствии с которым возникает бюджетное обязательство, связанное с обслуживанием муниципального долга;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документ, в соответствии с которым возникает бюджетное обязательство, связанное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государственных нужд и с оплатой труда работников получателя бюджетных средств).</w:t>
      </w:r>
    </w:p>
    <w:p w:rsidR="00343700" w:rsidRPr="00AB57D1" w:rsidRDefault="00343700" w:rsidP="00343700">
      <w:pPr>
        <w:pStyle w:val="210"/>
        <w:shd w:val="clear" w:color="auto" w:fill="auto"/>
        <w:spacing w:line="240" w:lineRule="auto"/>
        <w:ind w:firstLine="300"/>
        <w:jc w:val="both"/>
        <w:rPr>
          <w:rFonts w:ascii="Times New Roman" w:hAnsi="Times New Roman" w:cs="Times New Roman"/>
          <w:b/>
          <w:sz w:val="24"/>
          <w:szCs w:val="24"/>
        </w:rPr>
      </w:pPr>
    </w:p>
    <w:p w:rsidR="00343700" w:rsidRPr="00AB57D1" w:rsidRDefault="00343700" w:rsidP="00343700">
      <w:pPr>
        <w:pStyle w:val="210"/>
        <w:numPr>
          <w:ilvl w:val="1"/>
          <w:numId w:val="10"/>
        </w:numPr>
        <w:shd w:val="clear" w:color="auto" w:fill="auto"/>
        <w:tabs>
          <w:tab w:val="left" w:pos="615"/>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Учет бюджетных обязательств осуществляется на основании сведений о бюджетном обязательстве, содержащих информацию, указанную в Сведениях о бюджетном обязательстве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3 к настоящему Порядку (далее - Сведения о бюджетном обязательстве), документа-основания, указанного в пункте 2.2 настоящего Порядка, и документов, предусмотренных пунктами 3.2-3.9 настоящего Порядка, за исключением платежных документов и документов, подтверждающих возникновение денежного обязательства.</w:t>
      </w:r>
    </w:p>
    <w:p w:rsidR="00343700" w:rsidRPr="00AB57D1" w:rsidRDefault="00343700" w:rsidP="00343700">
      <w:pPr>
        <w:pStyle w:val="210"/>
        <w:shd w:val="clear" w:color="auto" w:fill="auto"/>
        <w:tabs>
          <w:tab w:val="left" w:pos="615"/>
        </w:tabs>
        <w:spacing w:line="240" w:lineRule="auto"/>
        <w:ind w:left="30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10"/>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Сведения о бюджетном обязательстве формируются в ГИС РЭБ в форме электронного документа в структурированном виде путем заполнения экранных форм ГИС РЭБ с учетом особенностей, указанных в абзаце четвертом настоящего пункта:</w:t>
      </w:r>
    </w:p>
    <w:p w:rsidR="00343700" w:rsidRPr="00AB57D1" w:rsidRDefault="00343700" w:rsidP="00343700">
      <w:pPr>
        <w:pStyle w:val="210"/>
        <w:shd w:val="clear" w:color="auto" w:fill="auto"/>
        <w:tabs>
          <w:tab w:val="left" w:pos="610"/>
        </w:tabs>
        <w:spacing w:line="240" w:lineRule="auto"/>
        <w:ind w:left="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получателем бюджетных средств в подсистеме исполнения бюджета Московской области ГИС РЭБ. Лица, имеющие право действовать от имени получателя бюджетных средств в соответствии с настоящим Порядком, несут персональную ответственность за достоверность и полноту Сведений о бюджетном обязательстве, а также соблюдение установленных сроков их представления;</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Управлением в случае отсутствия у получателя бюджетных средств технической возможности на основании информации, представленной получателем бюджетных средств на бумажном носителе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3 к настоящему Порядку.</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4B1D8F" w:rsidP="00343700">
      <w:pPr>
        <w:pStyle w:val="210"/>
        <w:shd w:val="clear" w:color="auto" w:fill="auto"/>
        <w:spacing w:line="240" w:lineRule="auto"/>
        <w:ind w:firstLine="300"/>
        <w:jc w:val="both"/>
        <w:rPr>
          <w:rFonts w:ascii="Times New Roman" w:hAnsi="Times New Roman" w:cs="Times New Roman"/>
          <w:sz w:val="24"/>
          <w:szCs w:val="24"/>
        </w:rPr>
      </w:pPr>
      <w:hyperlink r:id="rId18" w:history="1">
        <w:r w:rsidR="00343700" w:rsidRPr="00AB57D1">
          <w:rPr>
            <w:rFonts w:ascii="Times New Roman" w:hAnsi="Times New Roman" w:cs="Times New Roman"/>
            <w:sz w:val="24"/>
            <w:szCs w:val="24"/>
          </w:rPr>
          <w:t xml:space="preserve">По бюджетным обязательствам, возникающим из муниципальных </w:t>
        </w:r>
      </w:hyperlink>
      <w:r w:rsidR="00343700" w:rsidRPr="00AB57D1">
        <w:rPr>
          <w:rFonts w:ascii="Times New Roman" w:hAnsi="Times New Roman" w:cs="Times New Roman"/>
          <w:sz w:val="24"/>
          <w:szCs w:val="24"/>
        </w:rPr>
        <w:t>контрактов, договоров, Сведения о бюджетном обязательстве формируются на основании информации, полученной в ГИС РЭБ из Единой автоматизированной системы управления закупками Московской области (далее - ЕАСУЗ).</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15"/>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Для регистрации бюджетных обязательств, указанных в подпункте "а" пункта 2.2 настоящего Порядка, получатель бюджетных средств направляет в Управление посредством ГИС РЭБ одним пакетом электронных документов Сведения о бюджетном обязательстве, документ-основание и документы, предусмотренные пунктами 3.2-3.9 настоящего Порядка, за исключением платежных документов и документов, подтверждающих возникновение денежного обязательства, с учетом особенностей, указанных в абзаце третьем настоящего пункта.</w:t>
      </w:r>
    </w:p>
    <w:p w:rsidR="00343700" w:rsidRPr="00AB57D1" w:rsidRDefault="00343700" w:rsidP="00343700">
      <w:pPr>
        <w:pStyle w:val="210"/>
        <w:shd w:val="clear" w:color="auto" w:fill="auto"/>
        <w:tabs>
          <w:tab w:val="left" w:pos="615"/>
        </w:tabs>
        <w:spacing w:line="240" w:lineRule="auto"/>
        <w:ind w:left="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lastRenderedPageBreak/>
        <w:t xml:space="preserve">Для регистрации бюджетных обязательств, указанных в подпункте "б" пункта 2.2 настоящего Порядка, получатель бюджетных средств направляет в </w:t>
      </w:r>
      <w:hyperlink r:id="rId19" w:history="1">
        <w:r w:rsidRPr="00AB57D1">
          <w:rPr>
            <w:rFonts w:ascii="Times New Roman" w:hAnsi="Times New Roman" w:cs="Times New Roman"/>
            <w:sz w:val="24"/>
            <w:szCs w:val="24"/>
          </w:rPr>
          <w:t>Управление посредством ГИС РЭБ одним пакетом электронных документов</w:t>
        </w:r>
      </w:hyperlink>
      <w:r w:rsidRPr="00AB57D1">
        <w:rPr>
          <w:rFonts w:ascii="Times New Roman" w:hAnsi="Times New Roman" w:cs="Times New Roman"/>
          <w:sz w:val="24"/>
          <w:szCs w:val="24"/>
        </w:rPr>
        <w:t xml:space="preserve"> Сведения о бюджетном обязательстве, документы, предусмотренные пунктами 3.2-3.9 настоящего Порядка, за исключением платежных документов и документов, подтверждающих возникновение денежного обязательства.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При формировании пакета электронных документов, указанного в абзаце первом настоящего пункта, по бюджетным обязательствам, возникающим из муниципальных контрактов, документ-основание может быть включен в пакет электронных документов исключительно из перечня муниципальных контрактов, полученных в ГИС РЭБ из реестра контрактов.</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2.5.1. Для регистрации бюджетных обязательств, возникших в соответствии с исполнительным документом (решением налогового органа), </w:t>
      </w:r>
      <w:hyperlink r:id="rId20" w:history="1">
        <w:r w:rsidRPr="00AB57D1">
          <w:rPr>
            <w:rFonts w:ascii="Times New Roman" w:hAnsi="Times New Roman" w:cs="Times New Roman"/>
            <w:sz w:val="24"/>
            <w:szCs w:val="24"/>
          </w:rPr>
          <w:t>который представлен по ранее учтенному в Управлении бюджетному</w:t>
        </w:r>
      </w:hyperlink>
      <w:r w:rsidRPr="00AB57D1">
        <w:rPr>
          <w:rFonts w:ascii="Times New Roman" w:hAnsi="Times New Roman" w:cs="Times New Roman"/>
          <w:sz w:val="24"/>
          <w:szCs w:val="24"/>
        </w:rPr>
        <w:t xml:space="preserve"> обязательству, получатель бюджетных средств одновременно с документами, указанными в пункте 2.5 настоящего Порядка, направляет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 Указанные Сведения о бюджетном обязательстве являются основанием для внесения изменения в ранее учтенное бюджетное обязательство.</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90"/>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Сведения о бюджетном обязательстве направляются в Управление:</w:t>
      </w:r>
    </w:p>
    <w:p w:rsidR="00343700" w:rsidRPr="00AB57D1" w:rsidRDefault="00343700" w:rsidP="00343700">
      <w:pPr>
        <w:pStyle w:val="210"/>
        <w:shd w:val="clear" w:color="auto" w:fill="auto"/>
        <w:tabs>
          <w:tab w:val="left" w:pos="690"/>
        </w:tabs>
        <w:spacing w:line="240" w:lineRule="auto"/>
        <w:ind w:left="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b/>
          <w:sz w:val="24"/>
          <w:szCs w:val="24"/>
          <w:u w:val="single"/>
        </w:rPr>
      </w:pPr>
      <w:r w:rsidRPr="00AB57D1">
        <w:rPr>
          <w:rFonts w:ascii="Times New Roman" w:hAnsi="Times New Roman" w:cs="Times New Roman"/>
          <w:sz w:val="24"/>
          <w:szCs w:val="24"/>
        </w:rPr>
        <w:t>не позднее шести рабочих дней со дня заключения муниципального контракта, договора, соглашения о предоставлении субсидии юридическому лицу - по бюджетным обязательствам, возникшим из муниципального контракта, договора, соглашения о предоставлении субсидии юридическому лицу</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не позднее шести рабочих дней со дня доведения лимитов бюджетных обязательств на принятие и исполнение получателем бюджетных средств соответствующего бюджетного обязательства - по бюджетным </w:t>
      </w:r>
      <w:hyperlink r:id="rId21" w:history="1">
        <w:r w:rsidRPr="00AB57D1">
          <w:rPr>
            <w:rFonts w:ascii="Times New Roman" w:hAnsi="Times New Roman" w:cs="Times New Roman"/>
            <w:sz w:val="24"/>
            <w:szCs w:val="24"/>
          </w:rPr>
          <w:t>обязательствам, возникшим на основании нормативного правового акта о</w:t>
        </w:r>
      </w:hyperlink>
      <w:r w:rsidRPr="00AB57D1">
        <w:rPr>
          <w:rFonts w:ascii="Times New Roman" w:hAnsi="Times New Roman" w:cs="Times New Roman"/>
          <w:sz w:val="24"/>
          <w:szCs w:val="24"/>
        </w:rPr>
        <w:t xml:space="preserve"> предоставлении субсидии юридическому лицу</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не позднее десяти рабочих дней со дня получения получателем бюджетных средств от Управления в соответствии с </w:t>
      </w:r>
      <w:r w:rsidRPr="00AB57D1">
        <w:rPr>
          <w:rFonts w:ascii="Times New Roman" w:hAnsi="Times New Roman" w:cs="Times New Roman"/>
          <w:color w:val="000000"/>
          <w:sz w:val="24"/>
          <w:szCs w:val="24"/>
        </w:rPr>
        <w:t xml:space="preserve">Бюджетным кодексом Российской Федерации </w:t>
      </w:r>
      <w:r w:rsidRPr="00AB57D1">
        <w:rPr>
          <w:rFonts w:ascii="Times New Roman" w:hAnsi="Times New Roman" w:cs="Times New Roman"/>
          <w:sz w:val="24"/>
          <w:szCs w:val="24"/>
        </w:rPr>
        <w:t>уведомления о поступлении исполнительного документа (решения налогового органа) - по бюджетным обязательствам, возникшим в соответствии с исполнительным документом (решением налогового органа);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не позднее первых трех рабочих дней текущего финансового года - по бюджетным обязательствам, возникшим в связи с оплатой труда работников получателя бюджетных средств;</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не позднее шести рабочих дней со дня возникновения денежного обязательства - по бюджетным обязательствам, возникшим по основаниям, указанным в подпункте "б" пункта 2.2 настоящего Порядка.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10"/>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Управление осуществляет проверку представленных в соответствии с пунктом 2.5 настоящего Порядка документов в срок:</w:t>
      </w:r>
    </w:p>
    <w:p w:rsidR="00343700" w:rsidRPr="00AB57D1" w:rsidRDefault="00343700" w:rsidP="00343700">
      <w:pPr>
        <w:pStyle w:val="210"/>
        <w:shd w:val="clear" w:color="auto" w:fill="auto"/>
        <w:tabs>
          <w:tab w:val="left" w:pos="610"/>
        </w:tabs>
        <w:spacing w:line="240" w:lineRule="auto"/>
        <w:ind w:left="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не позднее второго рабочего дня, следующего за днем представления </w:t>
      </w:r>
      <w:hyperlink r:id="rId22" w:history="1">
        <w:r w:rsidRPr="00AB57D1">
          <w:rPr>
            <w:rFonts w:ascii="Times New Roman" w:hAnsi="Times New Roman" w:cs="Times New Roman"/>
            <w:sz w:val="24"/>
            <w:szCs w:val="24"/>
          </w:rPr>
          <w:t>получателем бюджетных средств пакета документов, за исключением</w:t>
        </w:r>
      </w:hyperlink>
      <w:r w:rsidRPr="00AB57D1">
        <w:rPr>
          <w:rFonts w:ascii="Times New Roman" w:hAnsi="Times New Roman" w:cs="Times New Roman"/>
          <w:sz w:val="24"/>
          <w:szCs w:val="24"/>
        </w:rPr>
        <w:t xml:space="preserve"> бюджетных обязательств, указанных в абзацах пятом, шестом подпункта "а", абзаце четвертом подпункта "б" пункта 2.2 настоящего Порядка;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не позднее следующего рабочего дня с момента представления получателем </w:t>
      </w:r>
      <w:r w:rsidRPr="00AB57D1">
        <w:rPr>
          <w:rFonts w:ascii="Times New Roman" w:hAnsi="Times New Roman" w:cs="Times New Roman"/>
          <w:sz w:val="24"/>
          <w:szCs w:val="24"/>
        </w:rPr>
        <w:lastRenderedPageBreak/>
        <w:t>бюджетных средств пакета документов по бюджетным обязательствам, указанным в абзацах пятом, шестом подпункта "а", абзаце четвертом подпункта "б" пункта 2.2 настоящего Порядка.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10"/>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Проверка представленных в соответствии с пунктами 2.5, 2.5_1 настоящего Порядка документов проводится на комплектность, наличие реквизитов и показателей, предусмотренных подпунктом 2.8.1 настоящего </w:t>
      </w:r>
      <w:hyperlink r:id="rId23" w:history="1">
        <w:r w:rsidRPr="00AB57D1">
          <w:rPr>
            <w:rFonts w:ascii="Times New Roman" w:hAnsi="Times New Roman" w:cs="Times New Roman"/>
            <w:sz w:val="24"/>
            <w:szCs w:val="24"/>
          </w:rPr>
          <w:t>пункта, а также на соответствие показателей документов требованиям,</w:t>
        </w:r>
      </w:hyperlink>
      <w:r w:rsidRPr="00AB57D1">
        <w:rPr>
          <w:rFonts w:ascii="Times New Roman" w:hAnsi="Times New Roman" w:cs="Times New Roman"/>
          <w:sz w:val="24"/>
          <w:szCs w:val="24"/>
        </w:rPr>
        <w:t xml:space="preserve"> установленным подпунктом 2.8.2 настоящего пункта.</w:t>
      </w:r>
    </w:p>
    <w:p w:rsidR="00343700" w:rsidRPr="00AB57D1" w:rsidRDefault="00343700" w:rsidP="00343700">
      <w:pPr>
        <w:pStyle w:val="210"/>
        <w:shd w:val="clear" w:color="auto" w:fill="auto"/>
        <w:tabs>
          <w:tab w:val="left" w:pos="610"/>
        </w:tabs>
        <w:spacing w:line="240" w:lineRule="auto"/>
        <w:ind w:left="300"/>
        <w:jc w:val="both"/>
        <w:rPr>
          <w:rFonts w:ascii="Times New Roman" w:hAnsi="Times New Roman" w:cs="Times New Roman"/>
          <w:sz w:val="24"/>
          <w:szCs w:val="24"/>
        </w:rPr>
      </w:pPr>
    </w:p>
    <w:p w:rsidR="00343700" w:rsidRPr="00AB57D1" w:rsidRDefault="00343700" w:rsidP="00343700">
      <w:pPr>
        <w:pStyle w:val="210"/>
        <w:numPr>
          <w:ilvl w:val="2"/>
          <w:numId w:val="10"/>
        </w:numPr>
        <w:shd w:val="clear" w:color="auto" w:fill="auto"/>
        <w:tabs>
          <w:tab w:val="left" w:pos="758"/>
        </w:tabs>
        <w:spacing w:after="175"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Сведения о бюджетном обязательстве подлежат проверке на наличие следующей информации:</w:t>
      </w:r>
    </w:p>
    <w:p w:rsidR="00343700" w:rsidRPr="00AB57D1" w:rsidRDefault="00343700" w:rsidP="00343700">
      <w:pPr>
        <w:pStyle w:val="210"/>
        <w:shd w:val="clear" w:color="auto" w:fill="auto"/>
        <w:tabs>
          <w:tab w:val="left" w:pos="570"/>
        </w:tabs>
        <w:spacing w:after="141"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а)</w:t>
      </w:r>
      <w:r w:rsidRPr="00AB57D1">
        <w:rPr>
          <w:rFonts w:ascii="Times New Roman" w:hAnsi="Times New Roman" w:cs="Times New Roman"/>
          <w:sz w:val="24"/>
          <w:szCs w:val="24"/>
        </w:rPr>
        <w:tab/>
        <w:t>наименования получателя бюджетных средств;</w:t>
      </w:r>
    </w:p>
    <w:p w:rsidR="00343700" w:rsidRPr="00AB57D1" w:rsidRDefault="00343700" w:rsidP="00343700">
      <w:pPr>
        <w:pStyle w:val="210"/>
        <w:shd w:val="clear" w:color="auto" w:fill="auto"/>
        <w:tabs>
          <w:tab w:val="left" w:pos="530"/>
        </w:tabs>
        <w:spacing w:after="179"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б)</w:t>
      </w:r>
      <w:r w:rsidRPr="00AB57D1">
        <w:rPr>
          <w:rFonts w:ascii="Times New Roman" w:hAnsi="Times New Roman" w:cs="Times New Roman"/>
          <w:sz w:val="24"/>
          <w:szCs w:val="24"/>
        </w:rPr>
        <w:tab/>
        <w:t>номера соответствующего лицевого счета получателя бюджетных средств;</w:t>
      </w:r>
    </w:p>
    <w:p w:rsidR="00343700" w:rsidRPr="00AB57D1" w:rsidRDefault="00343700" w:rsidP="00343700">
      <w:pPr>
        <w:pStyle w:val="210"/>
        <w:shd w:val="clear" w:color="auto" w:fill="auto"/>
        <w:tabs>
          <w:tab w:val="left" w:pos="579"/>
        </w:tabs>
        <w:spacing w:after="141"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в)</w:t>
      </w:r>
      <w:r w:rsidRPr="00AB57D1">
        <w:rPr>
          <w:rFonts w:ascii="Times New Roman" w:hAnsi="Times New Roman" w:cs="Times New Roman"/>
          <w:sz w:val="24"/>
          <w:szCs w:val="24"/>
        </w:rPr>
        <w:tab/>
        <w:t>реквизитов документа-основания;</w:t>
      </w:r>
    </w:p>
    <w:p w:rsidR="00343700" w:rsidRPr="00AB57D1" w:rsidRDefault="00343700" w:rsidP="00343700">
      <w:pPr>
        <w:pStyle w:val="210"/>
        <w:shd w:val="clear" w:color="auto" w:fill="auto"/>
        <w:tabs>
          <w:tab w:val="left" w:pos="500"/>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г)</w:t>
      </w:r>
      <w:r w:rsidRPr="00AB57D1">
        <w:rPr>
          <w:rFonts w:ascii="Times New Roman" w:hAnsi="Times New Roman" w:cs="Times New Roman"/>
          <w:sz w:val="24"/>
          <w:szCs w:val="24"/>
        </w:rPr>
        <w:tab/>
        <w:t xml:space="preserve">суммы бюджетных обязательств в валюте Российской Федерации; </w:t>
      </w:r>
    </w:p>
    <w:p w:rsidR="00343700" w:rsidRPr="00AB57D1" w:rsidRDefault="00343700" w:rsidP="00343700">
      <w:pPr>
        <w:pStyle w:val="210"/>
        <w:shd w:val="clear" w:color="auto" w:fill="auto"/>
        <w:tabs>
          <w:tab w:val="left" w:pos="500"/>
        </w:tabs>
        <w:spacing w:line="240" w:lineRule="auto"/>
        <w:ind w:firstLine="260"/>
        <w:jc w:val="both"/>
        <w:rPr>
          <w:rFonts w:ascii="Times New Roman" w:hAnsi="Times New Roman" w:cs="Times New Roman"/>
          <w:sz w:val="24"/>
          <w:szCs w:val="24"/>
        </w:rPr>
      </w:pPr>
    </w:p>
    <w:p w:rsidR="00343700" w:rsidRPr="00AB57D1" w:rsidRDefault="004B1D8F" w:rsidP="00343700">
      <w:pPr>
        <w:pStyle w:val="210"/>
        <w:shd w:val="clear" w:color="auto" w:fill="auto"/>
        <w:tabs>
          <w:tab w:val="left" w:pos="490"/>
        </w:tabs>
        <w:spacing w:line="240" w:lineRule="auto"/>
        <w:ind w:firstLine="260"/>
        <w:jc w:val="both"/>
        <w:rPr>
          <w:rFonts w:ascii="Times New Roman" w:hAnsi="Times New Roman" w:cs="Times New Roman"/>
          <w:sz w:val="24"/>
          <w:szCs w:val="24"/>
        </w:rPr>
      </w:pPr>
      <w:hyperlink r:id="rId24" w:history="1">
        <w:r w:rsidR="00343700" w:rsidRPr="00AB57D1">
          <w:rPr>
            <w:rFonts w:ascii="Times New Roman" w:hAnsi="Times New Roman" w:cs="Times New Roman"/>
            <w:sz w:val="24"/>
            <w:szCs w:val="24"/>
          </w:rPr>
          <w:t>д)</w:t>
        </w:r>
        <w:r w:rsidR="00343700" w:rsidRPr="00AB57D1">
          <w:rPr>
            <w:rFonts w:ascii="Times New Roman" w:hAnsi="Times New Roman" w:cs="Times New Roman"/>
            <w:sz w:val="24"/>
            <w:szCs w:val="24"/>
          </w:rPr>
          <w:tab/>
          <w:t>кодов классификации расходов бюджета городского округа (с</w:t>
        </w:r>
      </w:hyperlink>
      <w:r w:rsidR="00343700" w:rsidRPr="00AB57D1">
        <w:rPr>
          <w:rFonts w:ascii="Times New Roman" w:hAnsi="Times New Roman" w:cs="Times New Roman"/>
          <w:sz w:val="24"/>
          <w:szCs w:val="24"/>
        </w:rPr>
        <w:t xml:space="preserve"> указанием аналитических кодов, определенных в соответствии с </w:t>
      </w:r>
      <w:r w:rsidR="00343700" w:rsidRPr="00AB57D1">
        <w:rPr>
          <w:rFonts w:ascii="Times New Roman" w:hAnsi="Times New Roman" w:cs="Times New Roman"/>
          <w:color w:val="000000"/>
          <w:sz w:val="24"/>
          <w:szCs w:val="24"/>
        </w:rPr>
        <w:t xml:space="preserve">Порядком </w:t>
      </w:r>
      <w:r w:rsidR="00343700" w:rsidRPr="00AB57D1">
        <w:rPr>
          <w:rStyle w:val="28"/>
          <w:rFonts w:ascii="Times New Roman" w:hAnsi="Times New Roman" w:cs="Times New Roman"/>
          <w:color w:val="000000"/>
          <w:sz w:val="24"/>
          <w:szCs w:val="24"/>
        </w:rPr>
        <w:t>составления и ведения сводной бюджетной росписи бюджета городского округа)</w:t>
      </w:r>
      <w:r w:rsidR="00343700" w:rsidRPr="00AB57D1">
        <w:rPr>
          <w:rFonts w:ascii="Times New Roman" w:hAnsi="Times New Roman" w:cs="Times New Roman"/>
          <w:sz w:val="24"/>
          <w:szCs w:val="24"/>
        </w:rPr>
        <w:t>, по которому принято бюджетное обязательство;</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00"/>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е)</w:t>
      </w:r>
      <w:r w:rsidRPr="00AB57D1">
        <w:rPr>
          <w:rFonts w:ascii="Times New Roman" w:hAnsi="Times New Roman" w:cs="Times New Roman"/>
          <w:sz w:val="24"/>
          <w:szCs w:val="24"/>
        </w:rPr>
        <w:tab/>
        <w:t>предмета принятого бюджетного обязательства по каждому коду классификации расходов бюджетов;</w:t>
      </w:r>
    </w:p>
    <w:p w:rsidR="00343700" w:rsidRPr="00AB57D1" w:rsidRDefault="004B1D8F" w:rsidP="00343700">
      <w:pPr>
        <w:pStyle w:val="210"/>
        <w:shd w:val="clear" w:color="auto" w:fill="auto"/>
        <w:tabs>
          <w:tab w:val="left" w:pos="505"/>
        </w:tabs>
        <w:spacing w:line="240" w:lineRule="auto"/>
        <w:ind w:firstLine="260"/>
        <w:jc w:val="both"/>
        <w:rPr>
          <w:rFonts w:ascii="Times New Roman" w:hAnsi="Times New Roman" w:cs="Times New Roman"/>
          <w:sz w:val="24"/>
          <w:szCs w:val="24"/>
        </w:rPr>
      </w:pPr>
      <w:hyperlink r:id="rId25" w:history="1">
        <w:r w:rsidR="00343700" w:rsidRPr="00AB57D1">
          <w:rPr>
            <w:rFonts w:ascii="Times New Roman" w:hAnsi="Times New Roman" w:cs="Times New Roman"/>
            <w:sz w:val="24"/>
            <w:szCs w:val="24"/>
          </w:rPr>
          <w:t>ж</w:t>
        </w:r>
      </w:hyperlink>
      <w:r w:rsidR="00343700" w:rsidRPr="00AB57D1">
        <w:rPr>
          <w:rFonts w:ascii="Times New Roman" w:hAnsi="Times New Roman" w:cs="Times New Roman"/>
          <w:sz w:val="24"/>
          <w:szCs w:val="24"/>
        </w:rPr>
        <w:t>)суммы бюджетного обязательства по каждому коду классификации расходов бюджетов в валюте Российской Федерации;</w:t>
      </w:r>
    </w:p>
    <w:p w:rsidR="00343700" w:rsidRPr="00AB57D1" w:rsidRDefault="00343700" w:rsidP="00343700">
      <w:pPr>
        <w:pStyle w:val="210"/>
        <w:shd w:val="clear" w:color="auto" w:fill="auto"/>
        <w:tabs>
          <w:tab w:val="left" w:pos="505"/>
        </w:tabs>
        <w:spacing w:line="240" w:lineRule="auto"/>
        <w:ind w:firstLine="260"/>
        <w:jc w:val="both"/>
        <w:rPr>
          <w:rFonts w:ascii="Times New Roman" w:hAnsi="Times New Roman" w:cs="Times New Roman"/>
          <w:sz w:val="24"/>
          <w:szCs w:val="24"/>
        </w:rPr>
      </w:pPr>
    </w:p>
    <w:p w:rsidR="00343700" w:rsidRPr="00AB57D1" w:rsidRDefault="004B1D8F" w:rsidP="00343700">
      <w:pPr>
        <w:pStyle w:val="210"/>
        <w:shd w:val="clear" w:color="auto" w:fill="auto"/>
        <w:tabs>
          <w:tab w:val="left" w:pos="495"/>
        </w:tabs>
        <w:spacing w:line="240" w:lineRule="auto"/>
        <w:ind w:firstLine="260"/>
        <w:jc w:val="both"/>
        <w:rPr>
          <w:rFonts w:ascii="Times New Roman" w:hAnsi="Times New Roman" w:cs="Times New Roman"/>
          <w:sz w:val="24"/>
          <w:szCs w:val="24"/>
        </w:rPr>
      </w:pPr>
      <w:hyperlink r:id="rId26" w:history="1">
        <w:r w:rsidR="00343700" w:rsidRPr="00AB57D1">
          <w:rPr>
            <w:rFonts w:ascii="Times New Roman" w:hAnsi="Times New Roman" w:cs="Times New Roman"/>
            <w:sz w:val="24"/>
            <w:szCs w:val="24"/>
          </w:rPr>
          <w:t>з)</w:t>
        </w:r>
        <w:r w:rsidR="00343700" w:rsidRPr="00AB57D1">
          <w:rPr>
            <w:rFonts w:ascii="Times New Roman" w:hAnsi="Times New Roman" w:cs="Times New Roman"/>
            <w:sz w:val="24"/>
            <w:szCs w:val="24"/>
          </w:rPr>
          <w:tab/>
          <w:t>идентификационного номера налогоплательщика (ИНН), наименования</w:t>
        </w:r>
      </w:hyperlink>
      <w:r w:rsidR="00343700" w:rsidRPr="00AB57D1">
        <w:rPr>
          <w:rFonts w:ascii="Times New Roman" w:hAnsi="Times New Roman" w:cs="Times New Roman"/>
          <w:sz w:val="24"/>
          <w:szCs w:val="24"/>
        </w:rPr>
        <w:t xml:space="preserve"> (наименований) физического или юридического лица, перед которым у получателя бюджетных средств в соответствии с условиями документа- основания (за исключением документа-основания, указанного в абзаце седьмом подпункта "а", абзаце первом подпункта "б" пункта 2.2 настоящего Порядка) возникло бюджетное обязательство (далее - контрагент);</w:t>
      </w:r>
    </w:p>
    <w:p w:rsidR="00343700" w:rsidRPr="00AB57D1" w:rsidRDefault="00343700" w:rsidP="00343700">
      <w:pPr>
        <w:pStyle w:val="210"/>
        <w:shd w:val="clear" w:color="auto" w:fill="auto"/>
        <w:tabs>
          <w:tab w:val="left" w:pos="495"/>
        </w:tabs>
        <w:spacing w:line="240" w:lineRule="auto"/>
        <w:ind w:firstLine="26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25"/>
        </w:tabs>
        <w:spacing w:after="145"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и)</w:t>
      </w:r>
      <w:r w:rsidRPr="00AB57D1">
        <w:rPr>
          <w:rFonts w:ascii="Times New Roman" w:hAnsi="Times New Roman" w:cs="Times New Roman"/>
          <w:sz w:val="24"/>
          <w:szCs w:val="24"/>
        </w:rPr>
        <w:tab/>
        <w:t>реквизитов банковского счета контрагента;</w:t>
      </w:r>
    </w:p>
    <w:p w:rsidR="00343700" w:rsidRPr="00AB57D1" w:rsidRDefault="00343700" w:rsidP="00343700">
      <w:pPr>
        <w:pStyle w:val="210"/>
        <w:shd w:val="clear" w:color="auto" w:fill="auto"/>
        <w:tabs>
          <w:tab w:val="left" w:pos="490"/>
        </w:tabs>
        <w:spacing w:after="160" w:line="240" w:lineRule="auto"/>
        <w:ind w:firstLine="260"/>
        <w:jc w:val="both"/>
        <w:rPr>
          <w:rFonts w:ascii="Times New Roman" w:hAnsi="Times New Roman" w:cs="Times New Roman"/>
          <w:b/>
          <w:sz w:val="24"/>
          <w:szCs w:val="24"/>
          <w:u w:val="single"/>
        </w:rPr>
      </w:pPr>
      <w:r w:rsidRPr="00AB57D1">
        <w:rPr>
          <w:rFonts w:ascii="Times New Roman" w:hAnsi="Times New Roman" w:cs="Times New Roman"/>
          <w:sz w:val="24"/>
          <w:szCs w:val="24"/>
        </w:rPr>
        <w:t>к)</w:t>
      </w:r>
      <w:r w:rsidRPr="00AB57D1">
        <w:rPr>
          <w:rFonts w:ascii="Times New Roman" w:hAnsi="Times New Roman" w:cs="Times New Roman"/>
          <w:sz w:val="24"/>
          <w:szCs w:val="24"/>
        </w:rPr>
        <w:tab/>
        <w:t>графика оплаты бюджетных обязательств в валюте бюджетного обязательства, в разрезе кодов классификации расходов бюджетов (с разбивкой по годам для долгосрочных бюджетных обязательств)</w:t>
      </w:r>
    </w:p>
    <w:p w:rsidR="00343700" w:rsidRPr="00AB57D1" w:rsidRDefault="00343700" w:rsidP="00343700">
      <w:pPr>
        <w:pStyle w:val="210"/>
        <w:shd w:val="clear" w:color="auto" w:fill="auto"/>
        <w:tabs>
          <w:tab w:val="left" w:pos="514"/>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л)</w:t>
      </w:r>
      <w:r w:rsidRPr="00AB57D1">
        <w:rPr>
          <w:rFonts w:ascii="Times New Roman" w:hAnsi="Times New Roman" w:cs="Times New Roman"/>
          <w:sz w:val="24"/>
          <w:szCs w:val="24"/>
        </w:rPr>
        <w:tab/>
        <w:t>информации о возможности осуществления получателем бюджетных средств авансового платежа по муниципальному контракту, договору (процент или общая сумма);</w:t>
      </w:r>
    </w:p>
    <w:p w:rsidR="00343700" w:rsidRPr="00AB57D1" w:rsidRDefault="00343700" w:rsidP="00343700">
      <w:pPr>
        <w:pStyle w:val="210"/>
        <w:shd w:val="clear" w:color="auto" w:fill="auto"/>
        <w:tabs>
          <w:tab w:val="left" w:pos="519"/>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м)</w:t>
      </w:r>
      <w:r w:rsidRPr="00AB57D1">
        <w:rPr>
          <w:rFonts w:ascii="Times New Roman" w:hAnsi="Times New Roman" w:cs="Times New Roman"/>
          <w:sz w:val="24"/>
          <w:szCs w:val="24"/>
        </w:rPr>
        <w:tab/>
        <w:t>номера реестровой записи муниципального контракта в реестре контрактов, номера реестровой записи муниципального контракта, договора в ЕАСУЗ, идентификационного кода закупки (проверяется по бюджетным обязательствам, возникшим в соответствии с муниципальным контрактом, договором);</w:t>
      </w:r>
    </w:p>
    <w:p w:rsidR="00343700" w:rsidRPr="00AB57D1" w:rsidRDefault="00343700" w:rsidP="00343700">
      <w:pPr>
        <w:pStyle w:val="210"/>
        <w:shd w:val="clear" w:color="auto" w:fill="auto"/>
        <w:spacing w:after="164"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10"/>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н)</w:t>
      </w:r>
      <w:r w:rsidRPr="00AB57D1">
        <w:rPr>
          <w:rFonts w:ascii="Times New Roman" w:hAnsi="Times New Roman" w:cs="Times New Roman"/>
          <w:sz w:val="24"/>
          <w:szCs w:val="24"/>
        </w:rPr>
        <w:tab/>
        <w:t xml:space="preserve">дополнительной информации об исполнительном документе (решении </w:t>
      </w:r>
      <w:hyperlink r:id="rId27" w:history="1">
        <w:r w:rsidRPr="00AB57D1">
          <w:rPr>
            <w:rFonts w:ascii="Times New Roman" w:hAnsi="Times New Roman" w:cs="Times New Roman"/>
            <w:sz w:val="24"/>
            <w:szCs w:val="24"/>
          </w:rPr>
          <w:t>налогового органа) (проверяется по бюджетным обязательствам, возникшим в</w:t>
        </w:r>
      </w:hyperlink>
      <w:r w:rsidRPr="00AB57D1">
        <w:rPr>
          <w:rFonts w:ascii="Times New Roman" w:hAnsi="Times New Roman" w:cs="Times New Roman"/>
          <w:sz w:val="24"/>
          <w:szCs w:val="24"/>
        </w:rPr>
        <w:t xml:space="preserve"> соответствии с исполнительным документом (решением налогового органа);</w:t>
      </w:r>
    </w:p>
    <w:p w:rsidR="00343700" w:rsidRPr="00AB57D1" w:rsidRDefault="00343700" w:rsidP="00343700">
      <w:pPr>
        <w:pStyle w:val="210"/>
        <w:shd w:val="clear" w:color="auto" w:fill="auto"/>
        <w:spacing w:after="164" w:line="240" w:lineRule="auto"/>
        <w:ind w:firstLine="32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14"/>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о)</w:t>
      </w:r>
      <w:r w:rsidRPr="00AB57D1">
        <w:rPr>
          <w:rFonts w:ascii="Times New Roman" w:hAnsi="Times New Roman" w:cs="Times New Roman"/>
          <w:sz w:val="24"/>
          <w:szCs w:val="24"/>
        </w:rPr>
        <w:tab/>
        <w:t>основания для не включения муниципального контракта, договора в реестр контрактов (проверяется по бюджетным обязательствам, возникшим в соответствии с муниципальным контрактом, договором).</w:t>
      </w:r>
    </w:p>
    <w:p w:rsidR="00343700" w:rsidRPr="00AB57D1" w:rsidRDefault="00343700" w:rsidP="00343700">
      <w:pPr>
        <w:pStyle w:val="210"/>
        <w:shd w:val="clear" w:color="auto" w:fill="auto"/>
        <w:spacing w:after="164" w:line="240" w:lineRule="auto"/>
        <w:ind w:firstLine="320"/>
        <w:jc w:val="both"/>
        <w:rPr>
          <w:rFonts w:ascii="Times New Roman" w:hAnsi="Times New Roman" w:cs="Times New Roman"/>
          <w:sz w:val="24"/>
          <w:szCs w:val="24"/>
        </w:rPr>
      </w:pPr>
    </w:p>
    <w:p w:rsidR="00343700" w:rsidRPr="00AB57D1" w:rsidRDefault="00343700" w:rsidP="00343700">
      <w:pPr>
        <w:pStyle w:val="210"/>
        <w:numPr>
          <w:ilvl w:val="2"/>
          <w:numId w:val="10"/>
        </w:numPr>
        <w:shd w:val="clear" w:color="auto" w:fill="auto"/>
        <w:tabs>
          <w:tab w:val="left" w:pos="745"/>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Документы, представленные в Управление в соответствии с пунктом 2.5 настоящего Порядка, должны соответствовать следующим требованиям:</w:t>
      </w:r>
    </w:p>
    <w:p w:rsidR="00343700" w:rsidRPr="00AB57D1" w:rsidRDefault="00343700" w:rsidP="00343700">
      <w:pPr>
        <w:pStyle w:val="210"/>
        <w:numPr>
          <w:ilvl w:val="3"/>
          <w:numId w:val="10"/>
        </w:numPr>
        <w:shd w:val="clear" w:color="auto" w:fill="auto"/>
        <w:tabs>
          <w:tab w:val="left" w:pos="984"/>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 xml:space="preserve">Форма Сведений о бюджетном обязательстве должна соответствовать форме, установленной приложением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3 к настоящему Порядку (проверяется при осуществлении документооборота на бумажном носителе).</w:t>
      </w:r>
    </w:p>
    <w:p w:rsidR="00343700" w:rsidRPr="00AB57D1" w:rsidRDefault="00343700" w:rsidP="00343700">
      <w:pPr>
        <w:pStyle w:val="210"/>
        <w:shd w:val="clear" w:color="auto" w:fill="auto"/>
        <w:tabs>
          <w:tab w:val="left" w:pos="984"/>
        </w:tabs>
        <w:spacing w:line="240" w:lineRule="auto"/>
        <w:ind w:left="260"/>
        <w:jc w:val="both"/>
        <w:rPr>
          <w:rFonts w:ascii="Times New Roman" w:hAnsi="Times New Roman" w:cs="Times New Roman"/>
          <w:sz w:val="24"/>
          <w:szCs w:val="24"/>
        </w:rPr>
      </w:pPr>
    </w:p>
    <w:p w:rsidR="00343700" w:rsidRPr="00AB57D1" w:rsidRDefault="00343700" w:rsidP="00343700">
      <w:pPr>
        <w:pStyle w:val="210"/>
        <w:numPr>
          <w:ilvl w:val="3"/>
          <w:numId w:val="10"/>
        </w:numPr>
        <w:shd w:val="clear" w:color="auto" w:fill="auto"/>
        <w:tabs>
          <w:tab w:val="left" w:pos="897"/>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Наименование получателя бюджетных средств и номер лицевого счета в заголовочной части Сведений о бюджетном обязательстве должны соответствовать реквизитам, указанным в соответствующем лицевом счете получателя бюджетных средств.</w:t>
      </w:r>
    </w:p>
    <w:p w:rsidR="00343700" w:rsidRPr="00AB57D1" w:rsidRDefault="00343700" w:rsidP="00343700">
      <w:pPr>
        <w:pStyle w:val="210"/>
        <w:numPr>
          <w:ilvl w:val="3"/>
          <w:numId w:val="10"/>
        </w:numPr>
        <w:shd w:val="clear" w:color="auto" w:fill="auto"/>
        <w:tabs>
          <w:tab w:val="left" w:pos="897"/>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Указанные в Сведениях о бюджетном обязательстве коды классификации расходов бюджетов, по которым принято бюджетное обязательство, должны соответствовать кодам классификации расходов бюджетов, действующим на момент представления Сведений о бюджетном обязательстве.</w:t>
      </w:r>
    </w:p>
    <w:p w:rsidR="00343700" w:rsidRPr="00AB57D1" w:rsidRDefault="00343700" w:rsidP="00343700">
      <w:pPr>
        <w:pStyle w:val="210"/>
        <w:numPr>
          <w:ilvl w:val="3"/>
          <w:numId w:val="10"/>
        </w:numPr>
        <w:shd w:val="clear" w:color="auto" w:fill="auto"/>
        <w:tabs>
          <w:tab w:val="left" w:pos="897"/>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Предмет бюджетного обязательства согласно документу- основанию, указанный в Сведениях о бюджетном обязательстве, должен соответствовать указанному по соответствующей строке коду классификации расходов бюджетов.</w:t>
      </w: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p>
    <w:p w:rsidR="00343700" w:rsidRPr="00AB57D1" w:rsidRDefault="00343700" w:rsidP="00343700">
      <w:pPr>
        <w:pStyle w:val="210"/>
        <w:numPr>
          <w:ilvl w:val="3"/>
          <w:numId w:val="10"/>
        </w:numPr>
        <w:shd w:val="clear" w:color="auto" w:fill="auto"/>
        <w:tabs>
          <w:tab w:val="left" w:pos="897"/>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По бюджетным обязательствам, указанным в подпункте "а" пункта 2.2 настоящего Порядка, информация, содержащаяся в Сведениях о бюджетном обязательстве, должна соответствовать соответствующему документу-основанию.</w:t>
      </w:r>
    </w:p>
    <w:p w:rsidR="00343700" w:rsidRPr="00AB57D1" w:rsidRDefault="00343700" w:rsidP="00343700">
      <w:pPr>
        <w:pStyle w:val="ae"/>
        <w:rPr>
          <w:rFonts w:ascii="Times New Roman" w:hAnsi="Times New Roman" w:cs="Times New Roman"/>
        </w:rPr>
      </w:pPr>
    </w:p>
    <w:p w:rsidR="00343700" w:rsidRPr="00AB57D1" w:rsidRDefault="00343700" w:rsidP="00343700">
      <w:pPr>
        <w:pStyle w:val="210"/>
        <w:shd w:val="clear" w:color="auto" w:fill="auto"/>
        <w:tabs>
          <w:tab w:val="left" w:pos="897"/>
        </w:tabs>
        <w:spacing w:line="240" w:lineRule="auto"/>
        <w:ind w:left="280"/>
        <w:jc w:val="both"/>
        <w:rPr>
          <w:rFonts w:ascii="Times New Roman" w:hAnsi="Times New Roman" w:cs="Times New Roman"/>
          <w:sz w:val="24"/>
          <w:szCs w:val="24"/>
        </w:rPr>
      </w:pPr>
    </w:p>
    <w:p w:rsidR="00343700" w:rsidRPr="00AB57D1" w:rsidRDefault="00343700" w:rsidP="00343700">
      <w:pPr>
        <w:pStyle w:val="210"/>
        <w:numPr>
          <w:ilvl w:val="3"/>
          <w:numId w:val="10"/>
        </w:numPr>
        <w:shd w:val="clear" w:color="auto" w:fill="auto"/>
        <w:tabs>
          <w:tab w:val="left" w:pos="897"/>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Сумма, указанная в Сведениях о бюджетном обязательстве по коду </w:t>
      </w:r>
      <w:hyperlink r:id="rId28" w:history="1">
        <w:r w:rsidRPr="00AB57D1">
          <w:rPr>
            <w:rFonts w:ascii="Times New Roman" w:hAnsi="Times New Roman" w:cs="Times New Roman"/>
            <w:sz w:val="24"/>
            <w:szCs w:val="24"/>
          </w:rPr>
          <w:t>классификации расходов бюджетов, должна не превышать сумму</w:t>
        </w:r>
      </w:hyperlink>
      <w:r w:rsidRPr="00AB57D1">
        <w:rPr>
          <w:rFonts w:ascii="Times New Roman" w:hAnsi="Times New Roman" w:cs="Times New Roman"/>
          <w:sz w:val="24"/>
          <w:szCs w:val="24"/>
        </w:rPr>
        <w:t xml:space="preserve">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2.8.2.6_1. Сумма, указанная в направленных в текущем финансовом году Сведениях о бюджетном обязательстве, связанном с закупкой товаров, работ, услуг, не включенной в размещенный в единой информационной системе в сфере закупок план - график закупок на текущий финансовый год и плановый период, предусмотренный </w:t>
      </w:r>
      <w:r w:rsidRPr="00AB57D1">
        <w:rPr>
          <w:rFonts w:ascii="Times New Roman" w:hAnsi="Times New Roman" w:cs="Times New Roman"/>
          <w:color w:val="000000"/>
          <w:sz w:val="24"/>
          <w:szCs w:val="24"/>
        </w:rPr>
        <w:t xml:space="preserve">Федеральным законом </w:t>
      </w:r>
      <w:r w:rsidRPr="00AB57D1">
        <w:rPr>
          <w:rFonts w:ascii="Times New Roman" w:hAnsi="Times New Roman" w:cs="Times New Roman"/>
          <w:color w:val="000000"/>
          <w:sz w:val="24"/>
          <w:szCs w:val="24"/>
          <w:lang w:val="en-US" w:eastAsia="en-US"/>
        </w:rPr>
        <w:t>N</w:t>
      </w:r>
      <w:r w:rsidRPr="00AB57D1">
        <w:rPr>
          <w:rFonts w:ascii="Times New Roman" w:hAnsi="Times New Roman" w:cs="Times New Roman"/>
          <w:color w:val="000000"/>
          <w:sz w:val="24"/>
          <w:szCs w:val="24"/>
        </w:rPr>
        <w:t>44-ФЗ</w:t>
      </w:r>
      <w:r w:rsidRPr="00AB57D1">
        <w:rPr>
          <w:rFonts w:ascii="Times New Roman" w:hAnsi="Times New Roman" w:cs="Times New Roman"/>
          <w:sz w:val="24"/>
          <w:szCs w:val="24"/>
        </w:rPr>
        <w:t xml:space="preserve">(далее - текущий план - график закупок), не должна превышать сумму лимитов бюджетных </w:t>
      </w:r>
      <w:hyperlink r:id="rId29" w:history="1">
        <w:r w:rsidRPr="00AB57D1">
          <w:rPr>
            <w:rFonts w:ascii="Times New Roman" w:hAnsi="Times New Roman" w:cs="Times New Roman"/>
            <w:sz w:val="24"/>
            <w:szCs w:val="24"/>
          </w:rPr>
          <w:t>обязательств на закупку товаров, работ, услуг, доведенных получателю</w:t>
        </w:r>
      </w:hyperlink>
      <w:r w:rsidRPr="00AB57D1">
        <w:rPr>
          <w:rFonts w:ascii="Times New Roman" w:hAnsi="Times New Roman" w:cs="Times New Roman"/>
          <w:sz w:val="24"/>
          <w:szCs w:val="24"/>
        </w:rPr>
        <w:t xml:space="preserve"> бюджетных средств по соответствующему лицевому счету получателя бюджетных средств, с учетом следующих сумм:</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итогового объема финансового обеспечения, включенного в текущий план - график закупок;</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сумм зарегистрированных в текущем финансовом году Управлением бюджетных обязательств, связанных с закупками товаров, работ, услуг, не включенных в текущий план - график закупок</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numPr>
          <w:ilvl w:val="3"/>
          <w:numId w:val="10"/>
        </w:numPr>
        <w:shd w:val="clear" w:color="auto" w:fill="auto"/>
        <w:tabs>
          <w:tab w:val="left" w:pos="897"/>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Соглашение о предоставлении субсидии юридическому лицу должно соответствовать требованиям к соглашению, установленным соответствующим нормативным правовым актом о предоставлении субсидии юридическому лицу.</w:t>
      </w:r>
    </w:p>
    <w:p w:rsidR="00343700" w:rsidRPr="00AB57D1" w:rsidRDefault="00343700" w:rsidP="00343700">
      <w:pPr>
        <w:pStyle w:val="210"/>
        <w:shd w:val="clear" w:color="auto" w:fill="auto"/>
        <w:tabs>
          <w:tab w:val="left" w:pos="897"/>
        </w:tabs>
        <w:spacing w:line="240" w:lineRule="auto"/>
        <w:ind w:left="280"/>
        <w:jc w:val="both"/>
        <w:rPr>
          <w:rFonts w:ascii="Times New Roman" w:hAnsi="Times New Roman" w:cs="Times New Roman"/>
          <w:sz w:val="24"/>
          <w:szCs w:val="24"/>
          <w:u w:val="single"/>
        </w:rPr>
      </w:pPr>
    </w:p>
    <w:p w:rsidR="00343700" w:rsidRPr="00AB57D1" w:rsidRDefault="00343700" w:rsidP="00343700">
      <w:pPr>
        <w:pStyle w:val="210"/>
        <w:numPr>
          <w:ilvl w:val="3"/>
          <w:numId w:val="10"/>
        </w:numPr>
        <w:shd w:val="clear" w:color="auto" w:fill="auto"/>
        <w:tabs>
          <w:tab w:val="left" w:pos="985"/>
        </w:tabs>
        <w:spacing w:after="164"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В случае, если бюджетное обязательство возникло на основании муниципального контракта, сведения о муниципальном контракте в реестре контрактов, предусмотренном </w:t>
      </w:r>
      <w:r w:rsidRPr="00AB57D1">
        <w:rPr>
          <w:rFonts w:ascii="Times New Roman" w:hAnsi="Times New Roman" w:cs="Times New Roman"/>
          <w:color w:val="000000"/>
          <w:sz w:val="24"/>
          <w:szCs w:val="24"/>
        </w:rPr>
        <w:t xml:space="preserve">Федеральным законом </w:t>
      </w:r>
      <w:r w:rsidRPr="00AB57D1">
        <w:rPr>
          <w:rFonts w:ascii="Times New Roman" w:hAnsi="Times New Roman" w:cs="Times New Roman"/>
          <w:color w:val="000000"/>
          <w:sz w:val="24"/>
          <w:szCs w:val="24"/>
          <w:lang w:val="en-US" w:eastAsia="en-US"/>
        </w:rPr>
        <w:t>N</w:t>
      </w:r>
      <w:r w:rsidRPr="00AB57D1">
        <w:rPr>
          <w:rFonts w:ascii="Times New Roman" w:hAnsi="Times New Roman" w:cs="Times New Roman"/>
          <w:color w:val="000000"/>
          <w:sz w:val="24"/>
          <w:szCs w:val="24"/>
        </w:rPr>
        <w:t>44-ФЗ</w:t>
      </w:r>
      <w:r w:rsidRPr="00AB57D1">
        <w:rPr>
          <w:rFonts w:ascii="Times New Roman" w:hAnsi="Times New Roman" w:cs="Times New Roman"/>
          <w:sz w:val="24"/>
          <w:szCs w:val="24"/>
        </w:rPr>
        <w:t xml:space="preserve">, и Сведения о бюджетном обязательстве, возникшем на основании муниципального контракта, должны соответствовать условиям </w:t>
      </w:r>
      <w:hyperlink r:id="rId30" w:history="1">
        <w:r w:rsidRPr="00AB57D1">
          <w:rPr>
            <w:rFonts w:ascii="Times New Roman" w:hAnsi="Times New Roman" w:cs="Times New Roman"/>
            <w:sz w:val="24"/>
            <w:szCs w:val="24"/>
          </w:rPr>
          <w:t>муниципального контракта.</w:t>
        </w:r>
      </w:hyperlink>
    </w:p>
    <w:p w:rsidR="00343700" w:rsidRPr="00AB57D1" w:rsidRDefault="00343700" w:rsidP="00343700">
      <w:pPr>
        <w:pStyle w:val="210"/>
        <w:numPr>
          <w:ilvl w:val="3"/>
          <w:numId w:val="10"/>
        </w:numPr>
        <w:shd w:val="clear" w:color="auto" w:fill="auto"/>
        <w:tabs>
          <w:tab w:val="left" w:pos="1033"/>
        </w:tabs>
        <w:spacing w:after="16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lastRenderedPageBreak/>
        <w:t xml:space="preserve">Предусмотренные муниципальным контрактом, договором </w:t>
      </w:r>
      <w:hyperlink r:id="rId31" w:history="1">
        <w:r w:rsidRPr="00AB57D1">
          <w:rPr>
            <w:rFonts w:ascii="Times New Roman" w:hAnsi="Times New Roman" w:cs="Times New Roman"/>
            <w:sz w:val="24"/>
            <w:szCs w:val="24"/>
          </w:rPr>
          <w:t>авансовые платежи должны быть установлены с учетом требований</w:t>
        </w:r>
      </w:hyperlink>
      <w:r w:rsidRPr="00AB57D1">
        <w:rPr>
          <w:rFonts w:ascii="Times New Roman" w:hAnsi="Times New Roman" w:cs="Times New Roman"/>
          <w:sz w:val="24"/>
          <w:szCs w:val="24"/>
        </w:rPr>
        <w:t xml:space="preserve"> нормативных правовых актов Российской Федерации, нормативных правовых актов Московской области, нормативных правовых актов городского округа Павловский Посад Московской области и могут предусматриваться в размере, установленном подпунктами "а" - "д" настоящего подпункта, с учетом </w:t>
      </w:r>
      <w:hyperlink r:id="rId32" w:history="1">
        <w:r w:rsidRPr="00AB57D1">
          <w:rPr>
            <w:rFonts w:ascii="Times New Roman" w:hAnsi="Times New Roman" w:cs="Times New Roman"/>
            <w:sz w:val="24"/>
            <w:szCs w:val="24"/>
          </w:rPr>
          <w:t>особенностей, установленных подпунктами "е", "ж" настоящего подпункта:</w:t>
        </w:r>
      </w:hyperlink>
    </w:p>
    <w:p w:rsidR="00343700" w:rsidRPr="00AB57D1" w:rsidRDefault="00343700" w:rsidP="00343700">
      <w:pPr>
        <w:pStyle w:val="210"/>
        <w:shd w:val="clear" w:color="auto" w:fill="auto"/>
        <w:tabs>
          <w:tab w:val="left" w:pos="570"/>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а)</w:t>
      </w:r>
      <w:r w:rsidRPr="00AB57D1">
        <w:rPr>
          <w:rFonts w:ascii="Times New Roman" w:hAnsi="Times New Roman" w:cs="Times New Roman"/>
          <w:sz w:val="24"/>
          <w:szCs w:val="24"/>
        </w:rPr>
        <w:tab/>
        <w:t>до 100 процентов по муниципальному контракту, договору:</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оказание услуг связи, за исключением услуг междугородной и международной связи;</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на приобретение авиа- и железнодорожных билетов, билетов для проезда городским и пригородным транспортом; </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аренду (субаренду);</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имущественное и личное страхование, страхование ответственности;</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 на обучение, подготовку и переподготовку специалистов; </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оказание услуг, оказываемых организациями федеральной почтовой связи;</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оказание услуг распространения периодических печатных изданий по подписке;</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приобретение неисключительных прав на программы для ЭВМ и базы данных, в том числе их лицензионного обслуживания;</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приобретение жилых помещений нуждающимся в улучшении жилищных условий, а также нежилых помещений в соответствии с законодательством Российской Федерации и Московской области;</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оказание услуг по предоставлению гражданам медицинскими организациями высокотехнологичной помощи сверх выделенных квот;</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оказание услуг по организации и проведению новогодних праздников для детей с вручением подарков;</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проведение государственной экспертизы проектной документации и результатов инженерных изысканий;</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проведение уполномоченным федеральным государственным учреждением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привлечением средств федерального бюджета;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оказание услуг по организации участия в научных, методических, научно-практических и иных конференциях;</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на оказание услуг по согласованию полноты и правильности нанесения на инженерно-топографический план инженерных коммуникаций и подземных сооружений с собственниками, балансодержателями или эксплуатирующими организациями инженерных коммуникаций и подземных сооружений;</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00"/>
        </w:tabs>
        <w:spacing w:after="16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б)</w:t>
      </w:r>
      <w:r w:rsidRPr="00AB57D1">
        <w:rPr>
          <w:rFonts w:ascii="Times New Roman" w:hAnsi="Times New Roman" w:cs="Times New Roman"/>
          <w:sz w:val="24"/>
          <w:szCs w:val="24"/>
        </w:rPr>
        <w:tab/>
        <w:t>определенном нормативными правовыми актами Российской Федерации, нормативными правовыми актами Московской области и нормативными правовыми актами городского округа Павловский Посад Московской области</w:t>
      </w:r>
    </w:p>
    <w:p w:rsidR="00343700" w:rsidRPr="00AB57D1" w:rsidRDefault="00343700" w:rsidP="00343700">
      <w:pPr>
        <w:pStyle w:val="210"/>
        <w:shd w:val="clear" w:color="auto" w:fill="auto"/>
        <w:tabs>
          <w:tab w:val="left" w:pos="634"/>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в)</w:t>
      </w:r>
      <w:r w:rsidRPr="00AB57D1">
        <w:rPr>
          <w:rFonts w:ascii="Times New Roman" w:hAnsi="Times New Roman" w:cs="Times New Roman"/>
          <w:sz w:val="24"/>
          <w:szCs w:val="24"/>
        </w:rPr>
        <w:tab/>
        <w:t>согласованном рабочей группой по проверке обоснованности закупок и обоснованию начальных (максимальных) цен контрактов для нужд муниципальных и иных заказчиков городского округа Павловский Посад Московской области, регламент работы которой утверждается постановлением Администрации городского округа Павловский Посад Московской области при принятии решения о размещении закупки;</w:t>
      </w:r>
    </w:p>
    <w:p w:rsidR="00343700" w:rsidRPr="00AB57D1" w:rsidRDefault="00343700" w:rsidP="00343700">
      <w:pPr>
        <w:pStyle w:val="210"/>
        <w:shd w:val="clear" w:color="auto" w:fill="auto"/>
        <w:tabs>
          <w:tab w:val="left" w:pos="634"/>
        </w:tabs>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457"/>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г)</w:t>
      </w:r>
      <w:r w:rsidRPr="00AB57D1">
        <w:rPr>
          <w:rFonts w:ascii="Times New Roman" w:hAnsi="Times New Roman" w:cs="Times New Roman"/>
          <w:sz w:val="24"/>
          <w:szCs w:val="24"/>
        </w:rPr>
        <w:tab/>
        <w:t xml:space="preserve">до 30 процентов суммы муниципального контракта, но не более лимитов бюджетных обязательств, доведенных на соответствующий финансовый год </w:t>
      </w:r>
      <w:r w:rsidRPr="00AB57D1">
        <w:rPr>
          <w:rFonts w:ascii="Times New Roman" w:hAnsi="Times New Roman" w:cs="Times New Roman"/>
          <w:b/>
          <w:sz w:val="24"/>
          <w:szCs w:val="24"/>
        </w:rPr>
        <w:t>п</w:t>
      </w:r>
      <w:r w:rsidRPr="00AB57D1">
        <w:rPr>
          <w:rFonts w:ascii="Times New Roman" w:hAnsi="Times New Roman" w:cs="Times New Roman"/>
          <w:sz w:val="24"/>
          <w:szCs w:val="24"/>
        </w:rPr>
        <w:t xml:space="preserve">о соответствующему коду бюджетной классификации Российской Федерации, на каждом этапе при поэтапном авансировании выполняемых работ, с последующим авансированием выполняемых работ после подтверждения выполнения предусмотренных муниципальным контрактом работ в объеме произведенного авансового платежа (с ограничением общей суммы авансирования не более 70 процентов суммы муниципального контракта и при условии, что окончательный расчет по муниципальному контракту в размере не менее 30 процентов суммы муниципального контракта осуществляется после подтверждения </w:t>
      </w:r>
      <w:r w:rsidRPr="00AB57D1">
        <w:rPr>
          <w:rFonts w:ascii="Times New Roman" w:hAnsi="Times New Roman" w:cs="Times New Roman"/>
          <w:sz w:val="24"/>
          <w:szCs w:val="24"/>
        </w:rPr>
        <w:lastRenderedPageBreak/>
        <w:t>выполнения предусмотренных муниципальным контрактом работ) - по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городского округа Павловский Посад Московской области, если иное не установлено нормативными правовыми актами Российской Федерации, нормативными правовыми актами Московской области и нормативными правовыми актами городского округа Павловский Посад Московской области</w:t>
      </w:r>
    </w:p>
    <w:p w:rsidR="00343700" w:rsidRPr="00AB57D1" w:rsidRDefault="00343700" w:rsidP="00343700">
      <w:pPr>
        <w:pStyle w:val="210"/>
        <w:shd w:val="clear" w:color="auto" w:fill="auto"/>
        <w:tabs>
          <w:tab w:val="left" w:pos="510"/>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w:t>
      </w:r>
      <w:r w:rsidRPr="00AB57D1">
        <w:rPr>
          <w:rFonts w:ascii="Times New Roman" w:hAnsi="Times New Roman" w:cs="Times New Roman"/>
          <w:sz w:val="24"/>
          <w:szCs w:val="24"/>
        </w:rPr>
        <w:tab/>
        <w:t>до 30 процентов от суммы муниципального контракта, договора по муниципальным контрактам, договорам, не указанным в подпунктах "а"-"г" настоящего подпункта,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14"/>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е)</w:t>
      </w:r>
      <w:r w:rsidRPr="00AB57D1">
        <w:rPr>
          <w:rFonts w:ascii="Times New Roman" w:hAnsi="Times New Roman" w:cs="Times New Roman"/>
          <w:sz w:val="24"/>
          <w:szCs w:val="24"/>
        </w:rPr>
        <w:tab/>
        <w:t>авансирование не предусматривается по муниципальным контрактам, договорам на оказание услуг междугородной и международной связи, на оказание коммунальных услуг, если иной способ расчетов за коммунальные услуги не предусмотрен нормативными правовыми актами Российской Федерации, регулирующими правила предоставления соответствующих коммунальных услуг, на выполнение научно-исследовательских работ;</w:t>
      </w:r>
    </w:p>
    <w:p w:rsidR="00343700" w:rsidRPr="00AB57D1" w:rsidRDefault="00343700" w:rsidP="00343700">
      <w:pPr>
        <w:pStyle w:val="210"/>
        <w:numPr>
          <w:ilvl w:val="1"/>
          <w:numId w:val="10"/>
        </w:numPr>
        <w:shd w:val="clear" w:color="auto" w:fill="auto"/>
        <w:tabs>
          <w:tab w:val="left" w:pos="745"/>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В случае положительного результата проверки документов, предоставленных в соответствии с пунктами 2.5, 2.5,1 настоящего Порядка в срок, указанный в пункте 2.7 настоящего Порядка, работником Управления, за которым должностным регламентом (должностной инструкцией) закреплены полномочия по постановке на учет бюджетных обязательств, Сведения о бюджетном обязательстве в ГИС РЭБ утверждаются, после чего в ГИС РЭБ автоматически присваивается учетный номер бюджетному обязательству и формируется информация о принятом на учет бюджетном обязательстве, содержащая сведения, указанные в приложении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5 к настоящему Порядку.</w:t>
      </w:r>
    </w:p>
    <w:p w:rsidR="00343700" w:rsidRPr="00AB57D1" w:rsidRDefault="00343700" w:rsidP="00343700">
      <w:pPr>
        <w:pStyle w:val="210"/>
        <w:shd w:val="clear" w:color="auto" w:fill="auto"/>
        <w:tabs>
          <w:tab w:val="left" w:pos="745"/>
        </w:tabs>
        <w:spacing w:line="240" w:lineRule="auto"/>
        <w:ind w:left="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При документообороте на бумажном носителе уполномоченным работником Управления, указанным в абзаце первом настоящего пункта, в срок, указанный в пункте 2.7 настоящего Порядка, формируется для получателя бюджетных средств информация о принятом на учет бюджетном обязательстве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5 к настоящему Порядку.</w:t>
      </w: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43700" w:rsidRPr="00AB57D1" w:rsidRDefault="00343700" w:rsidP="00343700">
      <w:pPr>
        <w:pStyle w:val="210"/>
        <w:numPr>
          <w:ilvl w:val="1"/>
          <w:numId w:val="10"/>
        </w:numPr>
        <w:shd w:val="clear" w:color="auto" w:fill="auto"/>
        <w:tabs>
          <w:tab w:val="left" w:pos="745"/>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Учетный номер бюджетного обязательства имеет следующую структуру, состоящую из одиннадцати разрядов: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9"/>
        <w:gridCol w:w="668"/>
        <w:gridCol w:w="523"/>
        <w:gridCol w:w="368"/>
        <w:gridCol w:w="751"/>
        <w:gridCol w:w="744"/>
        <w:gridCol w:w="346"/>
        <w:gridCol w:w="336"/>
        <w:gridCol w:w="341"/>
        <w:gridCol w:w="355"/>
        <w:gridCol w:w="437"/>
        <w:gridCol w:w="422"/>
      </w:tblGrid>
      <w:tr w:rsidR="00343700" w:rsidTr="00343700">
        <w:trPr>
          <w:trHeight w:hRule="exact" w:val="1435"/>
          <w:jc w:val="center"/>
        </w:trPr>
        <w:tc>
          <w:tcPr>
            <w:tcW w:w="709" w:type="dxa"/>
            <w:tcBorders>
              <w:top w:val="single" w:sz="4" w:space="0" w:color="auto"/>
              <w:left w:val="single" w:sz="4" w:space="0" w:color="auto"/>
            </w:tcBorders>
            <w:shd w:val="clear" w:color="auto" w:fill="FFFFFF"/>
          </w:tcPr>
          <w:p w:rsidR="00343700" w:rsidRDefault="00343700" w:rsidP="00343700">
            <w:pPr>
              <w:framePr w:w="6000" w:wrap="notBeside" w:vAnchor="text" w:hAnchor="text" w:xAlign="center" w:y="1"/>
              <w:jc w:val="both"/>
              <w:rPr>
                <w:sz w:val="10"/>
                <w:szCs w:val="10"/>
              </w:rPr>
            </w:pPr>
          </w:p>
        </w:tc>
        <w:tc>
          <w:tcPr>
            <w:tcW w:w="1559" w:type="dxa"/>
            <w:gridSpan w:val="3"/>
            <w:tcBorders>
              <w:top w:val="single" w:sz="4" w:space="0" w:color="auto"/>
              <w:left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jc w:val="center"/>
              <w:rPr>
                <w:rFonts w:ascii="Times New Roman" w:hAnsi="Times New Roman" w:cs="Times New Roman"/>
                <w:sz w:val="24"/>
                <w:szCs w:val="24"/>
              </w:rPr>
            </w:pPr>
            <w:r w:rsidRPr="00926A57">
              <w:rPr>
                <w:rStyle w:val="26"/>
                <w:rFonts w:ascii="Times New Roman" w:hAnsi="Times New Roman" w:cs="Times New Roman"/>
                <w:sz w:val="24"/>
                <w:szCs w:val="24"/>
              </w:rPr>
              <w:t>Код главного распорядителя бюджетных средств</w:t>
            </w:r>
          </w:p>
        </w:tc>
        <w:tc>
          <w:tcPr>
            <w:tcW w:w="1495" w:type="dxa"/>
            <w:gridSpan w:val="2"/>
            <w:tcBorders>
              <w:top w:val="single" w:sz="4" w:space="0" w:color="auto"/>
              <w:left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jc w:val="center"/>
              <w:rPr>
                <w:rFonts w:ascii="Times New Roman" w:hAnsi="Times New Roman" w:cs="Times New Roman"/>
                <w:sz w:val="24"/>
                <w:szCs w:val="24"/>
              </w:rPr>
            </w:pPr>
            <w:r w:rsidRPr="00926A57">
              <w:rPr>
                <w:rStyle w:val="26"/>
                <w:rFonts w:ascii="Times New Roman" w:hAnsi="Times New Roman" w:cs="Times New Roman"/>
                <w:sz w:val="24"/>
                <w:szCs w:val="24"/>
              </w:rPr>
              <w:t>Год</w:t>
            </w:r>
          </w:p>
          <w:p w:rsidR="00343700" w:rsidRPr="00926A57" w:rsidRDefault="00343700" w:rsidP="00343700">
            <w:pPr>
              <w:pStyle w:val="210"/>
              <w:framePr w:w="6000" w:wrap="notBeside" w:vAnchor="text" w:hAnchor="text" w:xAlign="center" w:y="1"/>
              <w:shd w:val="clear" w:color="auto" w:fill="auto"/>
              <w:jc w:val="center"/>
              <w:rPr>
                <w:rFonts w:ascii="Times New Roman" w:hAnsi="Times New Roman" w:cs="Times New Roman"/>
                <w:sz w:val="24"/>
                <w:szCs w:val="24"/>
              </w:rPr>
            </w:pPr>
            <w:r w:rsidRPr="00926A57">
              <w:rPr>
                <w:rStyle w:val="26"/>
                <w:rFonts w:ascii="Times New Roman" w:hAnsi="Times New Roman" w:cs="Times New Roman"/>
                <w:sz w:val="24"/>
                <w:szCs w:val="24"/>
              </w:rPr>
              <w:t>постановки на</w:t>
            </w:r>
          </w:p>
          <w:p w:rsidR="00343700" w:rsidRPr="00926A57" w:rsidRDefault="00343700" w:rsidP="00343700">
            <w:pPr>
              <w:pStyle w:val="210"/>
              <w:framePr w:w="6000" w:wrap="notBeside" w:vAnchor="text" w:hAnchor="text" w:xAlign="center" w:y="1"/>
              <w:shd w:val="clear" w:color="auto" w:fill="auto"/>
              <w:jc w:val="center"/>
              <w:rPr>
                <w:rFonts w:ascii="Times New Roman" w:hAnsi="Times New Roman" w:cs="Times New Roman"/>
                <w:sz w:val="24"/>
                <w:szCs w:val="24"/>
              </w:rPr>
            </w:pPr>
            <w:r w:rsidRPr="00926A57">
              <w:rPr>
                <w:rStyle w:val="26"/>
                <w:rFonts w:ascii="Times New Roman" w:hAnsi="Times New Roman" w:cs="Times New Roman"/>
                <w:sz w:val="24"/>
                <w:szCs w:val="24"/>
              </w:rPr>
              <w:t>учет</w:t>
            </w:r>
          </w:p>
          <w:p w:rsidR="00343700" w:rsidRPr="00926A57" w:rsidRDefault="00343700" w:rsidP="00343700">
            <w:pPr>
              <w:pStyle w:val="210"/>
              <w:framePr w:w="6000" w:wrap="notBeside" w:vAnchor="text" w:hAnchor="text" w:xAlign="center" w:y="1"/>
              <w:shd w:val="clear" w:color="auto" w:fill="auto"/>
              <w:jc w:val="center"/>
              <w:rPr>
                <w:rFonts w:ascii="Times New Roman" w:hAnsi="Times New Roman" w:cs="Times New Roman"/>
                <w:sz w:val="24"/>
                <w:szCs w:val="24"/>
              </w:rPr>
            </w:pPr>
            <w:r w:rsidRPr="00926A57">
              <w:rPr>
                <w:rStyle w:val="26"/>
                <w:rFonts w:ascii="Times New Roman" w:hAnsi="Times New Roman" w:cs="Times New Roman"/>
                <w:sz w:val="24"/>
                <w:szCs w:val="24"/>
              </w:rPr>
              <w:t>бюджетного</w:t>
            </w:r>
          </w:p>
          <w:p w:rsidR="00343700" w:rsidRPr="00926A57" w:rsidRDefault="00343700" w:rsidP="00343700">
            <w:pPr>
              <w:pStyle w:val="210"/>
              <w:framePr w:w="6000" w:wrap="notBeside" w:vAnchor="text" w:hAnchor="text" w:xAlign="center" w:y="1"/>
              <w:shd w:val="clear" w:color="auto" w:fill="auto"/>
              <w:jc w:val="center"/>
              <w:rPr>
                <w:rFonts w:ascii="Times New Roman" w:hAnsi="Times New Roman" w:cs="Times New Roman"/>
                <w:sz w:val="24"/>
                <w:szCs w:val="24"/>
              </w:rPr>
            </w:pPr>
            <w:r w:rsidRPr="00926A57">
              <w:rPr>
                <w:rStyle w:val="26"/>
                <w:rFonts w:ascii="Times New Roman" w:hAnsi="Times New Roman" w:cs="Times New Roman"/>
                <w:sz w:val="24"/>
                <w:szCs w:val="24"/>
              </w:rPr>
              <w:t>обязательства</w:t>
            </w:r>
          </w:p>
        </w:tc>
        <w:tc>
          <w:tcPr>
            <w:tcW w:w="2237" w:type="dxa"/>
            <w:gridSpan w:val="6"/>
            <w:tcBorders>
              <w:top w:val="single" w:sz="4" w:space="0" w:color="auto"/>
              <w:left w:val="single" w:sz="4" w:space="0" w:color="auto"/>
              <w:right w:val="single" w:sz="4" w:space="0" w:color="auto"/>
            </w:tcBorders>
            <w:shd w:val="clear" w:color="auto" w:fill="FFFFFF"/>
          </w:tcPr>
          <w:p w:rsidR="00343700" w:rsidRPr="00926A57" w:rsidRDefault="00343700" w:rsidP="00343700">
            <w:pPr>
              <w:pStyle w:val="210"/>
              <w:framePr w:w="6000" w:wrap="notBeside" w:vAnchor="text" w:hAnchor="text" w:xAlign="center" w:y="1"/>
              <w:shd w:val="clear" w:color="auto" w:fill="auto"/>
              <w:tabs>
                <w:tab w:val="left" w:pos="1546"/>
              </w:tabs>
              <w:jc w:val="center"/>
              <w:rPr>
                <w:rFonts w:ascii="Times New Roman" w:hAnsi="Times New Roman" w:cs="Times New Roman"/>
                <w:sz w:val="24"/>
                <w:szCs w:val="24"/>
              </w:rPr>
            </w:pPr>
            <w:r w:rsidRPr="00926A57">
              <w:rPr>
                <w:rStyle w:val="26"/>
                <w:rFonts w:ascii="Times New Roman" w:hAnsi="Times New Roman" w:cs="Times New Roman"/>
                <w:sz w:val="24"/>
                <w:szCs w:val="24"/>
              </w:rPr>
              <w:t>Порядковый</w:t>
            </w:r>
            <w:r w:rsidRPr="00926A57">
              <w:rPr>
                <w:rStyle w:val="26"/>
                <w:rFonts w:ascii="Times New Roman" w:hAnsi="Times New Roman" w:cs="Times New Roman"/>
                <w:sz w:val="24"/>
                <w:szCs w:val="24"/>
              </w:rPr>
              <w:tab/>
              <w:t>номер</w:t>
            </w:r>
          </w:p>
          <w:p w:rsidR="00343700" w:rsidRPr="00926A57" w:rsidRDefault="00343700" w:rsidP="00343700">
            <w:pPr>
              <w:pStyle w:val="210"/>
              <w:framePr w:w="6000" w:wrap="notBeside" w:vAnchor="text" w:hAnchor="text" w:xAlign="center" w:y="1"/>
              <w:shd w:val="clear" w:color="auto" w:fill="auto"/>
              <w:jc w:val="center"/>
              <w:rPr>
                <w:rFonts w:ascii="Times New Roman" w:hAnsi="Times New Roman" w:cs="Times New Roman"/>
                <w:sz w:val="24"/>
                <w:szCs w:val="24"/>
              </w:rPr>
            </w:pPr>
            <w:r w:rsidRPr="00926A57">
              <w:rPr>
                <w:rStyle w:val="26"/>
                <w:rFonts w:ascii="Times New Roman" w:hAnsi="Times New Roman" w:cs="Times New Roman"/>
                <w:sz w:val="24"/>
                <w:szCs w:val="24"/>
              </w:rPr>
              <w:t>бюджетного</w:t>
            </w:r>
          </w:p>
          <w:p w:rsidR="00343700" w:rsidRPr="00926A57" w:rsidRDefault="00343700" w:rsidP="00343700">
            <w:pPr>
              <w:pStyle w:val="210"/>
              <w:framePr w:w="6000" w:wrap="notBeside" w:vAnchor="text" w:hAnchor="text" w:xAlign="center" w:y="1"/>
              <w:shd w:val="clear" w:color="auto" w:fill="auto"/>
              <w:jc w:val="center"/>
              <w:rPr>
                <w:rFonts w:ascii="Times New Roman" w:hAnsi="Times New Roman" w:cs="Times New Roman"/>
                <w:sz w:val="24"/>
                <w:szCs w:val="24"/>
              </w:rPr>
            </w:pPr>
            <w:r w:rsidRPr="00926A57">
              <w:rPr>
                <w:rStyle w:val="26"/>
                <w:rFonts w:ascii="Times New Roman" w:hAnsi="Times New Roman" w:cs="Times New Roman"/>
                <w:sz w:val="24"/>
                <w:szCs w:val="24"/>
              </w:rPr>
              <w:t>обязательства</w:t>
            </w:r>
          </w:p>
        </w:tc>
      </w:tr>
      <w:tr w:rsidR="00343700" w:rsidTr="00343700">
        <w:trPr>
          <w:trHeight w:hRule="exact" w:val="835"/>
          <w:jc w:val="center"/>
        </w:trPr>
        <w:tc>
          <w:tcPr>
            <w:tcW w:w="709"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Номе</w:t>
            </w:r>
            <w:r>
              <w:rPr>
                <w:rStyle w:val="26"/>
                <w:rFonts w:ascii="Times New Roman" w:hAnsi="Times New Roman" w:cs="Times New Roman"/>
                <w:sz w:val="24"/>
                <w:szCs w:val="24"/>
              </w:rPr>
              <w:t>-</w:t>
            </w:r>
            <w:proofErr w:type="spellStart"/>
            <w:r w:rsidRPr="00926A57">
              <w:rPr>
                <w:rStyle w:val="26"/>
                <w:rFonts w:ascii="Times New Roman" w:hAnsi="Times New Roman" w:cs="Times New Roman"/>
                <w:sz w:val="24"/>
                <w:szCs w:val="24"/>
              </w:rPr>
              <w:t>ра</w:t>
            </w:r>
            <w:proofErr w:type="spellEnd"/>
          </w:p>
          <w:p w:rsidR="00343700" w:rsidRDefault="00343700" w:rsidP="00343700">
            <w:pPr>
              <w:pStyle w:val="210"/>
              <w:framePr w:w="6000" w:wrap="notBeside" w:vAnchor="text" w:hAnchor="text" w:xAlign="center" w:y="1"/>
              <w:shd w:val="clear" w:color="auto" w:fill="auto"/>
              <w:spacing w:line="178" w:lineRule="exact"/>
              <w:jc w:val="center"/>
            </w:pPr>
            <w:proofErr w:type="spellStart"/>
            <w:r>
              <w:rPr>
                <w:rStyle w:val="26"/>
                <w:rFonts w:ascii="Times New Roman" w:hAnsi="Times New Roman" w:cs="Times New Roman"/>
                <w:sz w:val="24"/>
                <w:szCs w:val="24"/>
              </w:rPr>
              <w:t>р</w:t>
            </w:r>
            <w:r w:rsidRPr="00926A57">
              <w:rPr>
                <w:rStyle w:val="26"/>
                <w:rFonts w:ascii="Times New Roman" w:hAnsi="Times New Roman" w:cs="Times New Roman"/>
                <w:sz w:val="24"/>
                <w:szCs w:val="24"/>
              </w:rPr>
              <w:t>азря</w:t>
            </w:r>
            <w:r>
              <w:rPr>
                <w:rStyle w:val="26"/>
                <w:rFonts w:ascii="Times New Roman" w:hAnsi="Times New Roman" w:cs="Times New Roman"/>
                <w:sz w:val="24"/>
                <w:szCs w:val="24"/>
              </w:rPr>
              <w:t>-</w:t>
            </w:r>
            <w:r w:rsidRPr="00926A57">
              <w:rPr>
                <w:rStyle w:val="26"/>
                <w:rFonts w:ascii="Times New Roman" w:hAnsi="Times New Roman" w:cs="Times New Roman"/>
                <w:sz w:val="24"/>
                <w:szCs w:val="24"/>
              </w:rPr>
              <w:t>дов</w:t>
            </w:r>
            <w:proofErr w:type="spellEnd"/>
          </w:p>
        </w:tc>
        <w:tc>
          <w:tcPr>
            <w:tcW w:w="668"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1</w:t>
            </w:r>
          </w:p>
        </w:tc>
        <w:tc>
          <w:tcPr>
            <w:tcW w:w="523"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2</w:t>
            </w:r>
          </w:p>
        </w:tc>
        <w:tc>
          <w:tcPr>
            <w:tcW w:w="368"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3</w:t>
            </w:r>
          </w:p>
        </w:tc>
        <w:tc>
          <w:tcPr>
            <w:tcW w:w="751"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4</w:t>
            </w:r>
          </w:p>
        </w:tc>
        <w:tc>
          <w:tcPr>
            <w:tcW w:w="744"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5</w:t>
            </w:r>
          </w:p>
        </w:tc>
        <w:tc>
          <w:tcPr>
            <w:tcW w:w="346"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6</w:t>
            </w:r>
          </w:p>
        </w:tc>
        <w:tc>
          <w:tcPr>
            <w:tcW w:w="336"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7</w:t>
            </w:r>
          </w:p>
        </w:tc>
        <w:tc>
          <w:tcPr>
            <w:tcW w:w="341"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8</w:t>
            </w:r>
          </w:p>
        </w:tc>
        <w:tc>
          <w:tcPr>
            <w:tcW w:w="355"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9</w:t>
            </w:r>
          </w:p>
        </w:tc>
        <w:tc>
          <w:tcPr>
            <w:tcW w:w="437" w:type="dxa"/>
            <w:tcBorders>
              <w:top w:val="single" w:sz="4" w:space="0" w:color="auto"/>
              <w:left w:val="single" w:sz="4" w:space="0" w:color="auto"/>
              <w:bottom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10</w:t>
            </w: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343700" w:rsidRPr="00926A57" w:rsidRDefault="00343700" w:rsidP="00343700">
            <w:pPr>
              <w:pStyle w:val="210"/>
              <w:framePr w:w="6000" w:wrap="notBeside" w:vAnchor="text" w:hAnchor="text" w:xAlign="center" w:y="1"/>
              <w:shd w:val="clear" w:color="auto" w:fill="auto"/>
              <w:spacing w:line="178" w:lineRule="exact"/>
              <w:jc w:val="center"/>
              <w:rPr>
                <w:rFonts w:ascii="Times New Roman" w:hAnsi="Times New Roman" w:cs="Times New Roman"/>
                <w:sz w:val="24"/>
                <w:szCs w:val="24"/>
              </w:rPr>
            </w:pPr>
            <w:r w:rsidRPr="00926A57">
              <w:rPr>
                <w:rStyle w:val="26"/>
                <w:rFonts w:ascii="Times New Roman" w:hAnsi="Times New Roman" w:cs="Times New Roman"/>
                <w:sz w:val="24"/>
                <w:szCs w:val="24"/>
              </w:rPr>
              <w:t>11</w:t>
            </w:r>
          </w:p>
        </w:tc>
      </w:tr>
    </w:tbl>
    <w:p w:rsidR="00343700" w:rsidRDefault="00343700" w:rsidP="00343700">
      <w:pPr>
        <w:framePr w:w="6000" w:wrap="notBeside" w:vAnchor="text" w:hAnchor="text" w:xAlign="center" w:y="1"/>
        <w:jc w:val="both"/>
        <w:rPr>
          <w:sz w:val="2"/>
          <w:szCs w:val="2"/>
        </w:rPr>
      </w:pPr>
    </w:p>
    <w:p w:rsidR="00343700" w:rsidRDefault="00343700" w:rsidP="00343700">
      <w:pPr>
        <w:jc w:val="both"/>
        <w:rPr>
          <w:sz w:val="2"/>
          <w:szCs w:val="2"/>
        </w:rPr>
      </w:pPr>
    </w:p>
    <w:p w:rsidR="00343700" w:rsidRPr="00AB57D1" w:rsidRDefault="00343700" w:rsidP="00343700">
      <w:pPr>
        <w:pStyle w:val="210"/>
        <w:shd w:val="clear" w:color="auto" w:fill="auto"/>
        <w:spacing w:after="145" w:line="240" w:lineRule="auto"/>
        <w:ind w:firstLine="320"/>
        <w:jc w:val="both"/>
        <w:rPr>
          <w:rFonts w:ascii="Times New Roman" w:hAnsi="Times New Roman" w:cs="Times New Roman"/>
          <w:sz w:val="24"/>
          <w:szCs w:val="24"/>
        </w:rPr>
      </w:pPr>
      <w:r w:rsidRPr="00AB57D1">
        <w:rPr>
          <w:rFonts w:ascii="Times New Roman" w:hAnsi="Times New Roman" w:cs="Times New Roman"/>
          <w:sz w:val="24"/>
          <w:szCs w:val="24"/>
        </w:rPr>
        <w:t>С 1 по 3 разряды - код главного распорядителя бюджетных средств;</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4 и 5 разряды - последние две цифры года, в котором бюджетное обязательство поставлено на учет;</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20"/>
        <w:jc w:val="both"/>
        <w:rPr>
          <w:rFonts w:ascii="Times New Roman" w:hAnsi="Times New Roman" w:cs="Times New Roman"/>
          <w:sz w:val="24"/>
          <w:szCs w:val="24"/>
        </w:rPr>
      </w:pPr>
      <w:r w:rsidRPr="00AB57D1">
        <w:rPr>
          <w:rFonts w:ascii="Times New Roman" w:hAnsi="Times New Roman" w:cs="Times New Roman"/>
          <w:sz w:val="24"/>
          <w:szCs w:val="24"/>
        </w:rPr>
        <w:t>с 6 по 11 разряд - порядковый номер бюджетного обязательства, присваиваемый ГИС РЭБ последовательно в рамках одного календарного года по каждому главному распорядителю бюджетных средств.</w:t>
      </w:r>
    </w:p>
    <w:p w:rsidR="00343700" w:rsidRPr="00AB57D1" w:rsidRDefault="00343700" w:rsidP="00343700">
      <w:pPr>
        <w:pStyle w:val="210"/>
        <w:shd w:val="clear" w:color="auto" w:fill="auto"/>
        <w:spacing w:line="240" w:lineRule="auto"/>
        <w:ind w:firstLine="32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702"/>
        </w:tabs>
        <w:spacing w:after="164"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Одно поставленное на учет бюджетное обязательство может содержать несколько кодов классификации расходов бюджетов.</w:t>
      </w:r>
    </w:p>
    <w:p w:rsidR="00343700" w:rsidRPr="00AB57D1" w:rsidRDefault="00343700" w:rsidP="00343700">
      <w:pPr>
        <w:pStyle w:val="210"/>
        <w:numPr>
          <w:ilvl w:val="1"/>
          <w:numId w:val="10"/>
        </w:numPr>
        <w:shd w:val="clear" w:color="auto" w:fill="auto"/>
        <w:tabs>
          <w:tab w:val="left" w:pos="706"/>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В случае отрицательного результата проверки Управлением </w:t>
      </w:r>
      <w:hyperlink r:id="rId33" w:history="1">
        <w:r w:rsidRPr="00AB57D1">
          <w:rPr>
            <w:rFonts w:ascii="Times New Roman" w:hAnsi="Times New Roman" w:cs="Times New Roman"/>
            <w:sz w:val="24"/>
            <w:szCs w:val="24"/>
          </w:rPr>
          <w:t xml:space="preserve">документов, </w:t>
        </w:r>
        <w:r w:rsidRPr="00AB57D1">
          <w:rPr>
            <w:rFonts w:ascii="Times New Roman" w:hAnsi="Times New Roman" w:cs="Times New Roman"/>
            <w:sz w:val="24"/>
            <w:szCs w:val="24"/>
          </w:rPr>
          <w:lastRenderedPageBreak/>
          <w:t>представленных в соответствии с пунктами 2.5, 2.5.1 настоящего</w:t>
        </w:r>
      </w:hyperlink>
      <w:r w:rsidRPr="00AB57D1">
        <w:rPr>
          <w:rFonts w:ascii="Times New Roman" w:hAnsi="Times New Roman" w:cs="Times New Roman"/>
          <w:sz w:val="24"/>
          <w:szCs w:val="24"/>
        </w:rPr>
        <w:t xml:space="preserve"> Порядка, Управление в срок, указанный в пункте 2.7 настоящего Порядка, отказывает в постановке на учет бюджетного обязательства:</w:t>
      </w:r>
    </w:p>
    <w:p w:rsidR="00343700" w:rsidRPr="00AB57D1" w:rsidRDefault="00343700" w:rsidP="00343700">
      <w:pPr>
        <w:pStyle w:val="210"/>
        <w:shd w:val="clear" w:color="auto" w:fill="auto"/>
        <w:tabs>
          <w:tab w:val="left" w:pos="706"/>
        </w:tabs>
        <w:spacing w:line="240" w:lineRule="auto"/>
        <w:ind w:left="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20"/>
        <w:jc w:val="both"/>
        <w:rPr>
          <w:rFonts w:ascii="Times New Roman" w:hAnsi="Times New Roman" w:cs="Times New Roman"/>
          <w:sz w:val="24"/>
          <w:szCs w:val="24"/>
        </w:rPr>
      </w:pPr>
      <w:r w:rsidRPr="00AB57D1">
        <w:rPr>
          <w:rFonts w:ascii="Times New Roman" w:hAnsi="Times New Roman" w:cs="Times New Roman"/>
          <w:sz w:val="24"/>
          <w:szCs w:val="24"/>
        </w:rPr>
        <w:t>при электронном документообороте между получателем бюджетных средств и Управлением - посредством отклонения уполномоченным работником Управления, указанным в пункте 2.9 настоящего Порядка, Сведений о бюджетном обязательстве в ГИС РЭБ с указанием причин отказа от исполнения документа клиента;</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20"/>
        <w:jc w:val="both"/>
        <w:rPr>
          <w:rFonts w:ascii="Times New Roman" w:hAnsi="Times New Roman" w:cs="Times New Roman"/>
          <w:sz w:val="24"/>
          <w:szCs w:val="24"/>
        </w:rPr>
      </w:pPr>
      <w:r w:rsidRPr="00AB57D1">
        <w:rPr>
          <w:rFonts w:ascii="Times New Roman" w:hAnsi="Times New Roman" w:cs="Times New Roman"/>
          <w:sz w:val="24"/>
          <w:szCs w:val="24"/>
        </w:rPr>
        <w:t xml:space="preserve">при документообороте между получателем бюджетных средств и Управлением на бумажных носителях - путем оформления уполномоченным лицом, указанным в пункте 2.9 настоящего Порядка, отказа от исполнения </w:t>
      </w:r>
      <w:hyperlink r:id="rId34" w:history="1">
        <w:r w:rsidRPr="00AB57D1">
          <w:rPr>
            <w:rFonts w:ascii="Times New Roman" w:hAnsi="Times New Roman" w:cs="Times New Roman"/>
            <w:sz w:val="24"/>
            <w:szCs w:val="24"/>
          </w:rPr>
          <w:t xml:space="preserve">документа клиента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6 к настоящему Порядку.</w:t>
        </w:r>
      </w:hyperlink>
      <w:r w:rsidRPr="00AB57D1">
        <w:rPr>
          <w:rFonts w:ascii="Times New Roman" w:hAnsi="Times New Roman" w:cs="Times New Roman"/>
          <w:sz w:val="24"/>
          <w:szCs w:val="24"/>
        </w:rPr>
        <w:t xml:space="preserve"> Отказ от исполнения документа клиента оформляется в двух экземплярах, один экземпляр передается уполномоченному работнику получателя бюджетных средств под роспись на втором экземпляре, который остается в Управлении.</w:t>
      </w:r>
    </w:p>
    <w:p w:rsidR="00343700" w:rsidRPr="00AB57D1" w:rsidRDefault="00343700" w:rsidP="00343700">
      <w:pPr>
        <w:pStyle w:val="210"/>
        <w:shd w:val="clear" w:color="auto" w:fill="auto"/>
        <w:spacing w:after="160" w:line="240" w:lineRule="auto"/>
        <w:ind w:firstLine="32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702"/>
        </w:tabs>
        <w:spacing w:after="16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Внесение изменений в текущем финансовом году в поставленное на учет бюджетное обязательство осуществляется в порядке, установленном пунктами 2.2-2.12 настоящего Порядка, с учетом особенностей, указанных в подпунктах 2.13.1-2.13.3 настоящего пункта.</w:t>
      </w:r>
    </w:p>
    <w:p w:rsidR="00343700" w:rsidRPr="00AB57D1" w:rsidRDefault="00343700" w:rsidP="00343700">
      <w:pPr>
        <w:pStyle w:val="210"/>
        <w:numPr>
          <w:ilvl w:val="2"/>
          <w:numId w:val="10"/>
        </w:numPr>
        <w:shd w:val="clear" w:color="auto" w:fill="auto"/>
        <w:tabs>
          <w:tab w:val="left" w:pos="845"/>
        </w:tabs>
        <w:spacing w:after="16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При внесении изменений в поставленное на учет бюджетное обязательство в связи с внесением изменений в документ-основание Сведения о бюджетном обязательстве формируются на основании документа </w:t>
      </w:r>
      <w:hyperlink r:id="rId35" w:history="1">
        <w:r w:rsidRPr="00AB57D1">
          <w:rPr>
            <w:rFonts w:ascii="Times New Roman" w:hAnsi="Times New Roman" w:cs="Times New Roman"/>
            <w:sz w:val="24"/>
            <w:szCs w:val="24"/>
          </w:rPr>
          <w:t>ин</w:t>
        </w:r>
      </w:hyperlink>
      <w:hyperlink r:id="rId36" w:history="1">
        <w:r w:rsidRPr="00AB57D1">
          <w:rPr>
            <w:rFonts w:ascii="Times New Roman" w:hAnsi="Times New Roman" w:cs="Times New Roman"/>
            <w:sz w:val="24"/>
            <w:szCs w:val="24"/>
          </w:rPr>
          <w:t>формирования в соответствии с пунктами 2.4-2.5.1 настоящего Порядка, с</w:t>
        </w:r>
      </w:hyperlink>
      <w:r w:rsidRPr="00AB57D1">
        <w:rPr>
          <w:rFonts w:ascii="Times New Roman" w:hAnsi="Times New Roman" w:cs="Times New Roman"/>
          <w:sz w:val="24"/>
          <w:szCs w:val="24"/>
        </w:rPr>
        <w:t xml:space="preserve"> указанием учетного номера бюджетного обязательства, в которое вносится изменение.</w:t>
      </w:r>
    </w:p>
    <w:p w:rsidR="00343700" w:rsidRPr="00AB57D1" w:rsidRDefault="00343700" w:rsidP="00343700">
      <w:pPr>
        <w:pStyle w:val="210"/>
        <w:shd w:val="clear" w:color="auto" w:fill="auto"/>
        <w:spacing w:line="240" w:lineRule="auto"/>
        <w:ind w:firstLine="320"/>
        <w:jc w:val="both"/>
        <w:rPr>
          <w:rFonts w:ascii="Times New Roman" w:hAnsi="Times New Roman" w:cs="Times New Roman"/>
          <w:sz w:val="24"/>
          <w:szCs w:val="24"/>
        </w:rPr>
      </w:pPr>
      <w:r w:rsidRPr="00AB57D1">
        <w:rPr>
          <w:rFonts w:ascii="Times New Roman" w:hAnsi="Times New Roman" w:cs="Times New Roman"/>
          <w:sz w:val="24"/>
          <w:szCs w:val="24"/>
        </w:rPr>
        <w:t>При внесении изменений в поставленное на учет бюджетное обязательство без внесения изменений в документ-основание Сведения о бюджетном обязательстве формируются повторно на основании документа- основания, представленного ранее в Управление, согласно правилам их формирования в соответствии с пунктами 2.4-2.5_1 настоящего Порядка, с указанием учетного номера бюджетного обязательства, в которое вносится изменение. При этом документ-основание в Управление повторно не представляется.</w:t>
      </w:r>
    </w:p>
    <w:p w:rsidR="00343700" w:rsidRPr="00AB57D1" w:rsidRDefault="00343700" w:rsidP="00343700">
      <w:pPr>
        <w:pStyle w:val="210"/>
        <w:shd w:val="clear" w:color="auto" w:fill="auto"/>
        <w:spacing w:line="240" w:lineRule="auto"/>
        <w:ind w:firstLine="320"/>
        <w:jc w:val="both"/>
        <w:rPr>
          <w:rFonts w:ascii="Times New Roman" w:hAnsi="Times New Roman" w:cs="Times New Roman"/>
          <w:sz w:val="24"/>
          <w:szCs w:val="24"/>
        </w:rPr>
      </w:pPr>
    </w:p>
    <w:p w:rsidR="00343700" w:rsidRPr="00AB57D1" w:rsidRDefault="00343700" w:rsidP="00343700">
      <w:pPr>
        <w:pStyle w:val="210"/>
        <w:numPr>
          <w:ilvl w:val="2"/>
          <w:numId w:val="10"/>
        </w:numPr>
        <w:shd w:val="clear" w:color="auto" w:fill="auto"/>
        <w:tabs>
          <w:tab w:val="left" w:pos="836"/>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Сведения о бюджетном обязательстве, формируемые на основании документа о внесении изменений в документ-основание, направляются в Управление не позднее шести рабочих дней со дня:</w:t>
      </w:r>
    </w:p>
    <w:p w:rsidR="00343700" w:rsidRPr="00AB57D1" w:rsidRDefault="00343700" w:rsidP="00343700">
      <w:pPr>
        <w:pStyle w:val="210"/>
        <w:shd w:val="clear" w:color="auto" w:fill="auto"/>
        <w:tabs>
          <w:tab w:val="left" w:pos="836"/>
        </w:tabs>
        <w:spacing w:line="240" w:lineRule="auto"/>
        <w:ind w:left="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b/>
          <w:sz w:val="24"/>
          <w:szCs w:val="24"/>
          <w:u w:val="single"/>
        </w:rPr>
      </w:pPr>
      <w:r w:rsidRPr="00AB57D1">
        <w:rPr>
          <w:rFonts w:ascii="Times New Roman" w:hAnsi="Times New Roman" w:cs="Times New Roman"/>
          <w:sz w:val="24"/>
          <w:szCs w:val="24"/>
        </w:rPr>
        <w:t>внесения изменений в муниципальный контракт, договор, соглашение о предоставлении субсидии юридическому лицу - по бюджетным обязательствам, возникшим из муниципального контракта, договора, соглашения о предоставлении субсидии юридическому лицу,</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b/>
          <w:sz w:val="24"/>
          <w:szCs w:val="24"/>
          <w:u w:val="single"/>
        </w:rPr>
      </w:pPr>
      <w:r w:rsidRPr="00AB57D1">
        <w:rPr>
          <w:rFonts w:ascii="Times New Roman" w:hAnsi="Times New Roman" w:cs="Times New Roman"/>
          <w:sz w:val="24"/>
          <w:szCs w:val="24"/>
        </w:rPr>
        <w:t>доведения измененных лимитов бюджетных обязательств на принятие и исполнение получателем бюджетных средств соответствующего бюджетного обязательства - по бюджетным обязательствам, возникшим на основании нормативного правового акта о внесении изменений в нормативный правовой акт о предоставлении субсидии юридическому лицу</w:t>
      </w:r>
      <w:r w:rsidRPr="00AB57D1">
        <w:rPr>
          <w:rFonts w:ascii="Times New Roman" w:hAnsi="Times New Roman" w:cs="Times New Roman"/>
          <w:b/>
          <w:sz w:val="24"/>
          <w:szCs w:val="24"/>
          <w:u w:val="single"/>
        </w:rPr>
        <w:t>;</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внесения получателем бюджетных средств - должником изменений в документ-основание, представляемый в соответствии с пунктами 2.5-2.5.1 настоящего Порядка, в части кодов бюджетной классификации Российской Федерации, по которым должен быть исполнен исполнительный документ, решение налогового органа, либо со дня предъявления получателем бюджетных средств - должником в Управление документа, подтверждающего исполнение исполнительного документа, решения налогового органа, </w:t>
      </w:r>
      <w:r w:rsidRPr="00AB57D1">
        <w:rPr>
          <w:rFonts w:ascii="Times New Roman" w:hAnsi="Times New Roman" w:cs="Times New Roman"/>
          <w:sz w:val="24"/>
          <w:szCs w:val="24"/>
        </w:rPr>
        <w:lastRenderedPageBreak/>
        <w:t xml:space="preserve">либо со дня поступления в Управление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 либо документа об отсрочке или рассрочке уплаты налога, сбора, пеней, штрафов - по </w:t>
      </w:r>
      <w:hyperlink r:id="rId37" w:history="1">
        <w:r w:rsidRPr="00AB57D1">
          <w:rPr>
            <w:rFonts w:ascii="Times New Roman" w:hAnsi="Times New Roman" w:cs="Times New Roman"/>
            <w:sz w:val="24"/>
            <w:szCs w:val="24"/>
          </w:rPr>
          <w:t>бюджетным обязательствам, возникшим в соответствии с исполнительным</w:t>
        </w:r>
      </w:hyperlink>
      <w:r w:rsidRPr="00AB57D1">
        <w:rPr>
          <w:rFonts w:ascii="Times New Roman" w:hAnsi="Times New Roman" w:cs="Times New Roman"/>
          <w:sz w:val="24"/>
          <w:szCs w:val="24"/>
        </w:rPr>
        <w:t xml:space="preserve"> документом, решением налогового органа;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внесения изменений в нормативные правовые акты, устанавливающие размеры и условия оплаты труда работников получателя бюджетных средств, и (или) изменения соответствующих лимитов бюджетных обязательств - по бюджетным обязательствам, возникшим в связи с оплатой труда работников получателя бюджетных средств.</w:t>
      </w:r>
    </w:p>
    <w:p w:rsidR="00343700" w:rsidRPr="00AB57D1" w:rsidRDefault="00343700" w:rsidP="00343700">
      <w:pPr>
        <w:pStyle w:val="210"/>
        <w:numPr>
          <w:ilvl w:val="2"/>
          <w:numId w:val="10"/>
        </w:numPr>
        <w:shd w:val="clear" w:color="auto" w:fill="auto"/>
        <w:tabs>
          <w:tab w:val="left" w:pos="831"/>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При внесении изменений в поставленное на учет бюджетное обязательство Управлением осуществляется дополнительная проверка на соответствие учетного номера бюджетного обязательства, указанного в Сведениях о бюджетном обязательстве, номеру изменяемого бюджетного обязательства, отраженного на соответствующем лицевом счете получателя бюджетных средств.</w:t>
      </w:r>
    </w:p>
    <w:p w:rsidR="00343700" w:rsidRPr="00AB57D1" w:rsidRDefault="00343700" w:rsidP="00343700">
      <w:pPr>
        <w:pStyle w:val="210"/>
        <w:numPr>
          <w:ilvl w:val="1"/>
          <w:numId w:val="10"/>
        </w:numPr>
        <w:shd w:val="clear" w:color="auto" w:fill="auto"/>
        <w:tabs>
          <w:tab w:val="left" w:pos="779"/>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Аннулирование неисполненной части бюджетного обязательства, поставленного на учет в Управлении, осуществляется в порядке, установленном пунктами 2.2-2.12 настоящего Порядка для постановки на учет бюджетных обязательств, с учетом особенностей, указанных в подпунктах 2.14.1-2.14.3 настоящего пункта.</w:t>
      </w:r>
    </w:p>
    <w:p w:rsidR="00343700" w:rsidRPr="00AB57D1" w:rsidRDefault="00343700" w:rsidP="00343700">
      <w:pPr>
        <w:pStyle w:val="210"/>
        <w:numPr>
          <w:ilvl w:val="2"/>
          <w:numId w:val="10"/>
        </w:numPr>
        <w:shd w:val="clear" w:color="auto" w:fill="auto"/>
        <w:tabs>
          <w:tab w:val="left" w:pos="1058"/>
          <w:tab w:val="left" w:pos="4338"/>
          <w:tab w:val="left" w:pos="5139"/>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При аннулировании неисполненной части</w:t>
      </w:r>
      <w:r w:rsidRPr="00AB57D1">
        <w:rPr>
          <w:rFonts w:ascii="Times New Roman" w:hAnsi="Times New Roman" w:cs="Times New Roman"/>
          <w:sz w:val="24"/>
          <w:szCs w:val="24"/>
        </w:rPr>
        <w:tab/>
        <w:t>бюджетного обязательства, поставленного на учет в Управлении, в связи с исполнением документа-основания Сведения о бюджетном обязательстве формируются повторно на основании документа-основания, представленного ранее в Управление, согласно правилам их формирования в соответствии с настоящим Порядком, с указанием учетного номера бюджетного обязательства, в которое вносится изменение. При этом документ-основание в Управление повторно не представляется.</w:t>
      </w:r>
    </w:p>
    <w:p w:rsidR="00343700" w:rsidRPr="00AB57D1" w:rsidRDefault="00343700" w:rsidP="00343700">
      <w:pPr>
        <w:pStyle w:val="210"/>
        <w:shd w:val="clear" w:color="auto" w:fill="auto"/>
        <w:tabs>
          <w:tab w:val="left" w:pos="1058"/>
          <w:tab w:val="left" w:pos="4338"/>
          <w:tab w:val="left" w:pos="5139"/>
        </w:tabs>
        <w:spacing w:line="240" w:lineRule="auto"/>
        <w:ind w:left="280"/>
        <w:jc w:val="both"/>
        <w:rPr>
          <w:rFonts w:ascii="Times New Roman" w:hAnsi="Times New Roman" w:cs="Times New Roman"/>
          <w:sz w:val="24"/>
          <w:szCs w:val="24"/>
        </w:rPr>
      </w:pPr>
    </w:p>
    <w:p w:rsidR="00343700" w:rsidRPr="00AB57D1" w:rsidRDefault="004B1D8F" w:rsidP="00343700">
      <w:pPr>
        <w:pStyle w:val="210"/>
        <w:shd w:val="clear" w:color="auto" w:fill="auto"/>
        <w:spacing w:after="160" w:line="240" w:lineRule="auto"/>
        <w:ind w:firstLine="280"/>
        <w:jc w:val="both"/>
        <w:rPr>
          <w:rFonts w:ascii="Times New Roman" w:hAnsi="Times New Roman" w:cs="Times New Roman"/>
          <w:sz w:val="24"/>
          <w:szCs w:val="24"/>
        </w:rPr>
      </w:pPr>
      <w:hyperlink r:id="rId38" w:history="1">
        <w:r w:rsidR="00343700" w:rsidRPr="00AB57D1">
          <w:rPr>
            <w:rFonts w:ascii="Times New Roman" w:hAnsi="Times New Roman" w:cs="Times New Roman"/>
            <w:sz w:val="24"/>
            <w:szCs w:val="24"/>
          </w:rPr>
          <w:t>При аннулировании неисполненной части бюджетного обязательства,</w:t>
        </w:r>
      </w:hyperlink>
      <w:r w:rsidR="00343700" w:rsidRPr="00AB57D1">
        <w:rPr>
          <w:rFonts w:ascii="Times New Roman" w:hAnsi="Times New Roman" w:cs="Times New Roman"/>
          <w:sz w:val="24"/>
          <w:szCs w:val="24"/>
        </w:rPr>
        <w:t xml:space="preserve"> поставленного на учет в Управлении, в связи с расторжением документа- основания Сведения о бюджетном обязательстве формируются на основании документа о расторжении документа-основания согласно правилам их формирования в соответствии с настоящим Порядком, с указанием учетного номера бюджетного обязательства, в которое вносится изменение.</w:t>
      </w:r>
    </w:p>
    <w:p w:rsidR="00343700" w:rsidRPr="00AB57D1" w:rsidRDefault="00343700" w:rsidP="00343700">
      <w:pPr>
        <w:pStyle w:val="210"/>
        <w:numPr>
          <w:ilvl w:val="2"/>
          <w:numId w:val="10"/>
        </w:numPr>
        <w:shd w:val="clear" w:color="auto" w:fill="auto"/>
        <w:tabs>
          <w:tab w:val="left" w:pos="826"/>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Сведения о бюджетном обязательстве, формируемые в связи с исполнением (расторжением) документа-основания, направляются в Управление не позднее шести рабочих дней со дня исполнения (расторжения) документа-основания.</w:t>
      </w:r>
    </w:p>
    <w:p w:rsidR="00343700" w:rsidRPr="00AB57D1" w:rsidRDefault="00343700" w:rsidP="00343700">
      <w:pPr>
        <w:pStyle w:val="210"/>
        <w:shd w:val="clear" w:color="auto" w:fill="auto"/>
        <w:tabs>
          <w:tab w:val="left" w:pos="826"/>
        </w:tabs>
        <w:spacing w:line="240" w:lineRule="auto"/>
        <w:ind w:left="280"/>
        <w:jc w:val="both"/>
        <w:rPr>
          <w:rFonts w:ascii="Times New Roman" w:hAnsi="Times New Roman" w:cs="Times New Roman"/>
          <w:sz w:val="24"/>
          <w:szCs w:val="24"/>
        </w:rPr>
      </w:pPr>
    </w:p>
    <w:p w:rsidR="00343700" w:rsidRPr="00AB57D1" w:rsidRDefault="00343700" w:rsidP="00343700">
      <w:pPr>
        <w:pStyle w:val="210"/>
        <w:numPr>
          <w:ilvl w:val="2"/>
          <w:numId w:val="10"/>
        </w:numPr>
        <w:shd w:val="clear" w:color="auto" w:fill="auto"/>
        <w:tabs>
          <w:tab w:val="left" w:pos="831"/>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При аннулировании неисполненной части бюджетного обязательства Управлением осуществляется дополнительная проверка на соответствие учетного номера бюджетного обязательства, указанного в Сведениях о бюджетном обязательстве, номеру бюджетного обязательства, отраженного на соответствующем лицевом счете получателя бюджетных средств.</w:t>
      </w:r>
    </w:p>
    <w:p w:rsidR="00343700" w:rsidRPr="00AB57D1" w:rsidRDefault="00343700" w:rsidP="00343700">
      <w:pPr>
        <w:pStyle w:val="210"/>
        <w:numPr>
          <w:ilvl w:val="1"/>
          <w:numId w:val="10"/>
        </w:numPr>
        <w:shd w:val="clear" w:color="auto" w:fill="auto"/>
        <w:tabs>
          <w:tab w:val="left" w:pos="811"/>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Не исполненная на конец текущего финансового года часть бюджетного обязательства, подлежащая в соответствии с бюджетным законодательством Российской Федерации исполнению, подлежит перерегистрации в ГИС РЭБ и учету в очередном финансовом году.</w:t>
      </w:r>
    </w:p>
    <w:p w:rsidR="00343700" w:rsidRPr="00AB57D1" w:rsidRDefault="00343700" w:rsidP="00343700">
      <w:pPr>
        <w:pStyle w:val="210"/>
        <w:shd w:val="clear" w:color="auto" w:fill="auto"/>
        <w:tabs>
          <w:tab w:val="left" w:pos="811"/>
        </w:tabs>
        <w:spacing w:line="240" w:lineRule="auto"/>
        <w:ind w:left="260"/>
        <w:jc w:val="both"/>
        <w:rPr>
          <w:rFonts w:ascii="Times New Roman" w:hAnsi="Times New Roman" w:cs="Times New Roman"/>
          <w:sz w:val="24"/>
          <w:szCs w:val="24"/>
        </w:rPr>
      </w:pPr>
    </w:p>
    <w:p w:rsidR="00343700" w:rsidRPr="00AB57D1" w:rsidRDefault="00343700" w:rsidP="00343700">
      <w:pPr>
        <w:pStyle w:val="210"/>
        <w:shd w:val="clear" w:color="auto" w:fill="auto"/>
        <w:spacing w:after="160" w:line="240" w:lineRule="auto"/>
        <w:ind w:firstLine="320"/>
        <w:jc w:val="both"/>
        <w:rPr>
          <w:rFonts w:ascii="Times New Roman" w:hAnsi="Times New Roman" w:cs="Times New Roman"/>
          <w:sz w:val="24"/>
          <w:szCs w:val="24"/>
        </w:rPr>
      </w:pPr>
      <w:r w:rsidRPr="00AB57D1">
        <w:rPr>
          <w:rFonts w:ascii="Times New Roman" w:hAnsi="Times New Roman" w:cs="Times New Roman"/>
          <w:sz w:val="24"/>
          <w:szCs w:val="24"/>
        </w:rPr>
        <w:t>Перерегистрация в текущем финансовом году бюджетного обязательства, учтенного в Управлении в отчетном финансовом году, осуществляется в порядке, установленном пунктами 2.2-2.12 настоящего Порядка, с учетом особенностей, указанных в подпунктах 2.15.1-2.15.5 настоящего пункта.</w:t>
      </w:r>
    </w:p>
    <w:p w:rsidR="00343700" w:rsidRPr="00AB57D1" w:rsidRDefault="00343700" w:rsidP="00343700">
      <w:pPr>
        <w:pStyle w:val="210"/>
        <w:numPr>
          <w:ilvl w:val="2"/>
          <w:numId w:val="10"/>
        </w:numPr>
        <w:shd w:val="clear" w:color="auto" w:fill="auto"/>
        <w:tabs>
          <w:tab w:val="left" w:pos="836"/>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 xml:space="preserve">При перерегистрации в текущем финансовом году бюджетного обязательства, учтенного в Управлении в отчетном финансовом году, Сведения о бюджетном обязательстве формируются повторно на основании документа-основания, </w:t>
      </w:r>
      <w:r w:rsidRPr="00AB57D1">
        <w:rPr>
          <w:rFonts w:ascii="Times New Roman" w:hAnsi="Times New Roman" w:cs="Times New Roman"/>
          <w:sz w:val="24"/>
          <w:szCs w:val="24"/>
        </w:rPr>
        <w:lastRenderedPageBreak/>
        <w:t>представленного ранее в Управление, согласно правилам их формирования в соответствии с пунктами 2.4-2.5_1 настоящего Порядка, с указанием учетного номера бюджетного обязательства, которое перерегистрируется. При этом документ-основание в Управление повторно не представляется.</w:t>
      </w:r>
    </w:p>
    <w:p w:rsidR="00343700" w:rsidRPr="00AB57D1" w:rsidRDefault="00343700" w:rsidP="00343700">
      <w:pPr>
        <w:pStyle w:val="210"/>
        <w:numPr>
          <w:ilvl w:val="2"/>
          <w:numId w:val="10"/>
        </w:numPr>
        <w:shd w:val="clear" w:color="auto" w:fill="auto"/>
        <w:tabs>
          <w:tab w:val="left" w:pos="831"/>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При перерегистрации в текущем финансовом году бюджетного обязательства, учтенного в Управлении в отчетном финансовом году, не исполненная на конец отчетного финансового года часть бюджетного обязательства, подлежавшая исполнению в отчетном финансовом году, учитывается в текущем финансовом году.</w:t>
      </w:r>
    </w:p>
    <w:p w:rsidR="00343700" w:rsidRPr="00AB57D1" w:rsidRDefault="00343700" w:rsidP="00343700">
      <w:pPr>
        <w:pStyle w:val="210"/>
        <w:numPr>
          <w:ilvl w:val="2"/>
          <w:numId w:val="10"/>
        </w:numPr>
        <w:shd w:val="clear" w:color="auto" w:fill="auto"/>
        <w:tabs>
          <w:tab w:val="left" w:pos="831"/>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Для перерегистрации в текущем финансовом году бюджетного обязательства, учтенного в Управлении в отчетном финансовом году, Сведения о бюджетном обязательстве направляются получателем бюджетных средств в Управление в срок до 1 апреля текущего финансового года.</w:t>
      </w:r>
    </w:p>
    <w:p w:rsidR="00343700" w:rsidRPr="00AB57D1" w:rsidRDefault="00343700" w:rsidP="00343700">
      <w:pPr>
        <w:pStyle w:val="210"/>
        <w:numPr>
          <w:ilvl w:val="2"/>
          <w:numId w:val="10"/>
        </w:numPr>
        <w:shd w:val="clear" w:color="auto" w:fill="auto"/>
        <w:tabs>
          <w:tab w:val="left" w:pos="831"/>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В случае, если коды классификации расходов бюджетов,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классификации расходов бюджетов, установленные на текущий финансовый год.</w:t>
      </w:r>
    </w:p>
    <w:p w:rsidR="00343700" w:rsidRPr="00AB57D1" w:rsidRDefault="00343700" w:rsidP="00343700">
      <w:pPr>
        <w:pStyle w:val="210"/>
        <w:numPr>
          <w:ilvl w:val="2"/>
          <w:numId w:val="10"/>
        </w:numPr>
        <w:shd w:val="clear" w:color="auto" w:fill="auto"/>
        <w:tabs>
          <w:tab w:val="left" w:pos="831"/>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При перерегистрации в текущем финансовом году бюджетного обязательства, учтенного в Управлении в отчетном финансовом году, Управлением осуществляется дополнительная проверка на:</w:t>
      </w:r>
    </w:p>
    <w:p w:rsidR="00343700" w:rsidRPr="00AB57D1" w:rsidRDefault="00343700" w:rsidP="00343700">
      <w:pPr>
        <w:pStyle w:val="210"/>
        <w:shd w:val="clear" w:color="auto" w:fill="auto"/>
        <w:tabs>
          <w:tab w:val="left" w:pos="492"/>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а)</w:t>
      </w:r>
      <w:r w:rsidRPr="00AB57D1">
        <w:rPr>
          <w:rFonts w:ascii="Times New Roman" w:hAnsi="Times New Roman" w:cs="Times New Roman"/>
          <w:sz w:val="24"/>
          <w:szCs w:val="24"/>
        </w:rPr>
        <w:tab/>
        <w:t>соответствие учетного номера бюджетного обязательства, указанного в Сведениях о бюджетном обязательстве, номеру перерегистрируемого бюджетного обязательства, отраженного на соответствующем лицевом счете получателя бюджетных средств;</w:t>
      </w:r>
    </w:p>
    <w:p w:rsidR="00343700" w:rsidRPr="00AB57D1" w:rsidRDefault="00343700" w:rsidP="00343700">
      <w:pPr>
        <w:pStyle w:val="210"/>
        <w:shd w:val="clear" w:color="auto" w:fill="auto"/>
        <w:tabs>
          <w:tab w:val="left" w:pos="505"/>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б)</w:t>
      </w:r>
      <w:r w:rsidRPr="00AB57D1">
        <w:rPr>
          <w:rFonts w:ascii="Times New Roman" w:hAnsi="Times New Roman" w:cs="Times New Roman"/>
          <w:sz w:val="24"/>
          <w:szCs w:val="24"/>
        </w:rPr>
        <w:tab/>
        <w:t>соответствие суммы исполненного обязательства прошлых лет, указанной в Сведениях о бюджетном обязательстве, сумме исполненного обязательства прошлых лет, ранее учтенного на соответствующем лицевом счете получателя бюджетных средств;</w:t>
      </w:r>
    </w:p>
    <w:p w:rsidR="00343700" w:rsidRPr="00AB57D1" w:rsidRDefault="00343700" w:rsidP="00343700">
      <w:pPr>
        <w:pStyle w:val="210"/>
        <w:shd w:val="clear" w:color="auto" w:fill="auto"/>
        <w:tabs>
          <w:tab w:val="left" w:pos="510"/>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в)</w:t>
      </w:r>
      <w:r w:rsidRPr="00AB57D1">
        <w:rPr>
          <w:rFonts w:ascii="Times New Roman" w:hAnsi="Times New Roman" w:cs="Times New Roman"/>
          <w:sz w:val="24"/>
          <w:szCs w:val="24"/>
        </w:rPr>
        <w:tab/>
      </w:r>
      <w:proofErr w:type="spellStart"/>
      <w:r w:rsidRPr="00AB57D1">
        <w:rPr>
          <w:rFonts w:ascii="Times New Roman" w:hAnsi="Times New Roman" w:cs="Times New Roman"/>
          <w:sz w:val="24"/>
          <w:szCs w:val="24"/>
        </w:rPr>
        <w:t>непревышение</w:t>
      </w:r>
      <w:proofErr w:type="spellEnd"/>
      <w:r w:rsidRPr="00AB57D1">
        <w:rPr>
          <w:rFonts w:ascii="Times New Roman" w:hAnsi="Times New Roman" w:cs="Times New Roman"/>
          <w:sz w:val="24"/>
          <w:szCs w:val="24"/>
        </w:rPr>
        <w:t xml:space="preserve"> суммы неисполненного обязательства прошлых лет, указанной в Сведениях о бюджетном обязательстве, над суммой неисполненного обязательства, ранее учтенного на соответствующем лицевом счете получателя бюджетных средств;</w:t>
      </w:r>
    </w:p>
    <w:p w:rsidR="00343700" w:rsidRPr="00AB57D1" w:rsidRDefault="00343700" w:rsidP="00343700">
      <w:pPr>
        <w:pStyle w:val="210"/>
        <w:shd w:val="clear" w:color="auto" w:fill="auto"/>
        <w:tabs>
          <w:tab w:val="left" w:pos="500"/>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г)</w:t>
      </w:r>
      <w:r w:rsidRPr="00AB57D1">
        <w:rPr>
          <w:rFonts w:ascii="Times New Roman" w:hAnsi="Times New Roman" w:cs="Times New Roman"/>
          <w:sz w:val="24"/>
          <w:szCs w:val="24"/>
        </w:rPr>
        <w:tab/>
        <w:t>наличие в графике оплаты бюджетного обязательства суммы неисполненного обязательства прошлых лет, указанной в Сведениях о бюджетном обязательстве.</w:t>
      </w:r>
    </w:p>
    <w:p w:rsidR="00343700" w:rsidRPr="00AB57D1" w:rsidRDefault="00343700" w:rsidP="00343700">
      <w:pPr>
        <w:pStyle w:val="210"/>
        <w:shd w:val="clear" w:color="auto" w:fill="auto"/>
        <w:tabs>
          <w:tab w:val="left" w:pos="697"/>
        </w:tabs>
        <w:spacing w:line="240" w:lineRule="auto"/>
        <w:ind w:left="26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702"/>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Управление обеспечивает формирование информации о принятых на учет, исполненных и неисполненных бюджетных обязательствах по запросу на любую дату, а также информации об объеме не использованных на начало текущего финансового года бюджетных ассигнований на исполнение муниципальных контрактов, договоров, подлежавших в соответствии с условиями этих муниципальных контрактов, договоров оплате в отчетном финансовом году.</w:t>
      </w:r>
    </w:p>
    <w:p w:rsidR="00343700" w:rsidRPr="00AB57D1" w:rsidRDefault="00343700" w:rsidP="00343700">
      <w:pPr>
        <w:pStyle w:val="210"/>
        <w:shd w:val="clear" w:color="auto" w:fill="auto"/>
        <w:spacing w:after="150" w:line="240" w:lineRule="auto"/>
        <w:jc w:val="both"/>
        <w:rPr>
          <w:rFonts w:ascii="Times New Roman" w:hAnsi="Times New Roman" w:cs="Times New Roman"/>
          <w:sz w:val="24"/>
          <w:szCs w:val="24"/>
        </w:rPr>
      </w:pPr>
    </w:p>
    <w:p w:rsidR="00343700" w:rsidRPr="00AB57D1" w:rsidRDefault="00343700" w:rsidP="00343700">
      <w:pPr>
        <w:pStyle w:val="24"/>
        <w:keepNext/>
        <w:keepLines/>
        <w:shd w:val="clear" w:color="auto" w:fill="auto"/>
        <w:spacing w:before="0" w:after="206" w:line="240" w:lineRule="auto"/>
        <w:jc w:val="center"/>
        <w:rPr>
          <w:rFonts w:ascii="Times New Roman" w:hAnsi="Times New Roman" w:cs="Times New Roman"/>
          <w:sz w:val="24"/>
          <w:szCs w:val="24"/>
        </w:rPr>
      </w:pPr>
      <w:bookmarkStart w:id="4" w:name="bookmark3"/>
      <w:r w:rsidRPr="00AB57D1">
        <w:rPr>
          <w:rFonts w:ascii="Times New Roman" w:hAnsi="Times New Roman" w:cs="Times New Roman"/>
          <w:sz w:val="24"/>
          <w:szCs w:val="24"/>
        </w:rPr>
        <w:t>2.1. Порядок учета денежных обязательств</w:t>
      </w:r>
      <w:bookmarkEnd w:id="4"/>
    </w:p>
    <w:p w:rsidR="00343700" w:rsidRPr="00AB57D1" w:rsidRDefault="00343700" w:rsidP="00343700">
      <w:pPr>
        <w:pStyle w:val="210"/>
        <w:shd w:val="clear" w:color="auto" w:fill="auto"/>
        <w:tabs>
          <w:tab w:val="left" w:leader="underscore" w:pos="497"/>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2.1.1. Денежные обязательства получателя бюджетных средств (далее -денежные обязательства) учитываются Управлением с отражением на соответствующем лицевом счете получателя бюджетных средств.</w:t>
      </w:r>
    </w:p>
    <w:p w:rsidR="00343700" w:rsidRPr="00AB57D1" w:rsidRDefault="00343700" w:rsidP="00343700">
      <w:pPr>
        <w:pStyle w:val="210"/>
        <w:shd w:val="clear" w:color="auto" w:fill="auto"/>
        <w:tabs>
          <w:tab w:val="left" w:leader="underscore" w:pos="497"/>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after="18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2.1.2. Постановка на учет денежного обязательства и внесение изменений в поставленное на учет денежное обязательство осуществляется на основании:</w:t>
      </w:r>
    </w:p>
    <w:p w:rsidR="00343700" w:rsidRPr="00AB57D1" w:rsidRDefault="004B1D8F" w:rsidP="00343700">
      <w:pPr>
        <w:pStyle w:val="210"/>
        <w:shd w:val="clear" w:color="auto" w:fill="auto"/>
        <w:tabs>
          <w:tab w:val="left" w:pos="495"/>
        </w:tabs>
        <w:spacing w:line="240" w:lineRule="auto"/>
        <w:ind w:firstLine="280"/>
        <w:jc w:val="both"/>
        <w:rPr>
          <w:rFonts w:ascii="Times New Roman" w:hAnsi="Times New Roman" w:cs="Times New Roman"/>
          <w:sz w:val="24"/>
          <w:szCs w:val="24"/>
        </w:rPr>
      </w:pPr>
      <w:hyperlink r:id="rId39" w:history="1">
        <w:r w:rsidR="00343700" w:rsidRPr="00AB57D1">
          <w:rPr>
            <w:rFonts w:ascii="Times New Roman" w:hAnsi="Times New Roman" w:cs="Times New Roman"/>
            <w:sz w:val="24"/>
            <w:szCs w:val="24"/>
          </w:rPr>
          <w:t>а)</w:t>
        </w:r>
        <w:r w:rsidR="00343700" w:rsidRPr="00AB57D1">
          <w:rPr>
            <w:rFonts w:ascii="Times New Roman" w:hAnsi="Times New Roman" w:cs="Times New Roman"/>
            <w:sz w:val="24"/>
            <w:szCs w:val="24"/>
          </w:rPr>
          <w:tab/>
          <w:t>предусмотренных пунктами 3.2-3.9 настоящего Порядка документов,</w:t>
        </w:r>
      </w:hyperlink>
      <w:r w:rsidR="00343700" w:rsidRPr="00AB57D1">
        <w:rPr>
          <w:rFonts w:ascii="Times New Roman" w:hAnsi="Times New Roman" w:cs="Times New Roman"/>
          <w:sz w:val="24"/>
          <w:szCs w:val="24"/>
        </w:rPr>
        <w:t xml:space="preserve"> подтверждающих возникновение денежного обязательства,</w:t>
      </w:r>
    </w:p>
    <w:p w:rsidR="00343700" w:rsidRPr="00AB57D1" w:rsidRDefault="00343700" w:rsidP="00343700">
      <w:pPr>
        <w:pStyle w:val="210"/>
        <w:shd w:val="clear" w:color="auto" w:fill="auto"/>
        <w:tabs>
          <w:tab w:val="left" w:pos="495"/>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644"/>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б)</w:t>
      </w:r>
      <w:r w:rsidRPr="00AB57D1">
        <w:rPr>
          <w:rFonts w:ascii="Times New Roman" w:hAnsi="Times New Roman" w:cs="Times New Roman"/>
          <w:sz w:val="24"/>
          <w:szCs w:val="24"/>
        </w:rPr>
        <w:tab/>
        <w:t xml:space="preserve">документа, в соответствии с которым возникает денежное обязательство, связанное с перечислением в доход бюджета городского округа сумм возврата дебитором </w:t>
      </w:r>
      <w:r w:rsidRPr="00AB57D1">
        <w:rPr>
          <w:rFonts w:ascii="Times New Roman" w:hAnsi="Times New Roman" w:cs="Times New Roman"/>
          <w:sz w:val="24"/>
          <w:szCs w:val="24"/>
        </w:rPr>
        <w:lastRenderedPageBreak/>
        <w:t>получателя бюджетных средств дебиторской задолженности прошлых лет, иного документа, являющегося основанием</w:t>
      </w:r>
      <w:r w:rsidRPr="00AB57D1">
        <w:rPr>
          <w:rFonts w:ascii="Times New Roman" w:hAnsi="Times New Roman" w:cs="Times New Roman"/>
          <w:sz w:val="24"/>
          <w:szCs w:val="24"/>
        </w:rPr>
        <w:tab/>
        <w:t>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разделом 3 настоящего Порядка представление документов, подтверждающих возникновение денежного обязательства, не требуется.</w:t>
      </w:r>
    </w:p>
    <w:p w:rsidR="00343700" w:rsidRPr="00AB57D1" w:rsidRDefault="00343700" w:rsidP="00343700">
      <w:pPr>
        <w:pStyle w:val="210"/>
        <w:shd w:val="clear" w:color="auto" w:fill="auto"/>
        <w:spacing w:after="180"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tabs>
          <w:tab w:val="left" w:leader="underscore" w:pos="497"/>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2.1.3. Учет денежных обязательств осуществляется на основании информации о денежном обязательстве, содержащейся в Сведениях о денежном обязательстве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13 к настоящему Порядку (далее - Сведения о денежном обязательстве), и документов, предусмотренных пунктом 2.1.2 настоящего Порядка.</w:t>
      </w:r>
    </w:p>
    <w:p w:rsidR="00343700" w:rsidRPr="00AB57D1" w:rsidRDefault="00343700" w:rsidP="00343700">
      <w:pPr>
        <w:pStyle w:val="210"/>
        <w:shd w:val="clear" w:color="auto" w:fill="auto"/>
        <w:tabs>
          <w:tab w:val="left" w:leader="underscore" w:pos="2278"/>
        </w:tabs>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tabs>
          <w:tab w:val="left" w:leader="underscore" w:pos="2278"/>
        </w:tabs>
        <w:spacing w:line="240" w:lineRule="auto"/>
        <w:jc w:val="both"/>
        <w:rPr>
          <w:rFonts w:ascii="Times New Roman" w:hAnsi="Times New Roman" w:cs="Times New Roman"/>
          <w:sz w:val="24"/>
          <w:szCs w:val="24"/>
        </w:rPr>
      </w:pPr>
      <w:r w:rsidRPr="00AB57D1">
        <w:rPr>
          <w:rFonts w:ascii="Times New Roman" w:hAnsi="Times New Roman" w:cs="Times New Roman"/>
          <w:sz w:val="24"/>
          <w:szCs w:val="24"/>
        </w:rPr>
        <w:t xml:space="preserve">     2.1.4. Сведения о денежном обязательстве формируются в ГИС РЭБ в форме электронного документа в структурированном виде путем заполнения экранных форм ГИС РЭБ с учетом особенностей, указанных в абзаце четвертом настоящего пункта:</w:t>
      </w:r>
    </w:p>
    <w:p w:rsidR="00343700" w:rsidRPr="00AB57D1" w:rsidRDefault="00343700" w:rsidP="00343700">
      <w:pPr>
        <w:pStyle w:val="210"/>
        <w:shd w:val="clear" w:color="auto" w:fill="auto"/>
        <w:tabs>
          <w:tab w:val="left" w:leader="underscore" w:pos="2278"/>
        </w:tabs>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получателем бюджетных средств в подсистеме исполнения бюджета Московской области, бюджетов муниципальных образований Московской области ГИС РЭБ, за исключением случая, указанного в абзаце третьем настоящего пункта. Лица, имеющие право действовать от имени получателя бюджетных средств при взаимодействии с Управлением в соответствии с настоящим Порядком, несут ответственность за достоверность и полноту Сведений о денежном обязательстве, а также соблюдение сроков их представления, установленных пунктом 2.1.6 настоящего Порядка;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Управлением в случае отсутствия у получателя бюджетных средств технической возможности на основании Сведений о денежном обязательстве, представленных получателем бюджетных средств на бумажном носителе.</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По денежным обязательствам, возникающим из муниципальных контрактов, договоров, Сведения о денежном обязательстве формируются на основании информации об исполнении муниципального контракта, договора, полученной в ГИС РЭБ из ЕАСУЗ.</w:t>
      </w:r>
    </w:p>
    <w:p w:rsidR="00343700" w:rsidRPr="00AB57D1" w:rsidRDefault="00343700" w:rsidP="00343700">
      <w:pPr>
        <w:pStyle w:val="210"/>
        <w:shd w:val="clear" w:color="auto" w:fill="auto"/>
        <w:spacing w:after="160"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tabs>
          <w:tab w:val="left" w:leader="underscore" w:pos="517"/>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2.1.5. Для регистрации денежных обязательств, возникших на основании </w:t>
      </w:r>
      <w:hyperlink r:id="rId40" w:history="1">
        <w:r w:rsidRPr="00AB57D1">
          <w:rPr>
            <w:rFonts w:ascii="Times New Roman" w:hAnsi="Times New Roman" w:cs="Times New Roman"/>
            <w:sz w:val="24"/>
            <w:szCs w:val="24"/>
          </w:rPr>
          <w:t>документа, предусмотренного подпунктом "а" пункта 2.1.2 настоящего</w:t>
        </w:r>
      </w:hyperlink>
      <w:r w:rsidRPr="00AB57D1">
        <w:rPr>
          <w:rFonts w:ascii="Times New Roman" w:hAnsi="Times New Roman" w:cs="Times New Roman"/>
          <w:sz w:val="24"/>
          <w:szCs w:val="24"/>
        </w:rPr>
        <w:t xml:space="preserve"> Порядка, получатель бюджетных средств направляет в Управление посредством ГИС РЭБ одним пакетом электронных документов Сведения о денежном обязательстве и соответствующие документы, указанные в подпункте "а" пункта 2.1.2 настоящего Порядка.</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Для регистрации денежных обязательств, возникших на основании предусмотренного подпунктом "б" пункта 2.1.2 настоящего Порядка документа, получатель бюджетных средств направляет в Управление посредством ГИС РЭБ Сведения о денежном обязательстве. Представление в Управление документов, указанных в подпункте "б" пункта 2.1.2 настоящего Порядка, не требуется.</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tabs>
          <w:tab w:val="left" w:leader="underscore" w:pos="517"/>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2.1.6. Сведения о денежном обязательстве направляются получателем </w:t>
      </w:r>
      <w:hyperlink r:id="rId41" w:history="1">
        <w:r w:rsidRPr="00AB57D1">
          <w:rPr>
            <w:rFonts w:ascii="Times New Roman" w:hAnsi="Times New Roman" w:cs="Times New Roman"/>
            <w:sz w:val="24"/>
            <w:szCs w:val="24"/>
          </w:rPr>
          <w:t>бюджетных средств в Управление не позднее шести рабочих дней со дня</w:t>
        </w:r>
      </w:hyperlink>
      <w:r w:rsidRPr="00AB57D1">
        <w:rPr>
          <w:rFonts w:ascii="Times New Roman" w:hAnsi="Times New Roman" w:cs="Times New Roman"/>
          <w:sz w:val="24"/>
          <w:szCs w:val="24"/>
        </w:rPr>
        <w:t xml:space="preserve"> возникновения денежного обязательства.</w:t>
      </w:r>
    </w:p>
    <w:p w:rsidR="00343700" w:rsidRPr="00AB57D1" w:rsidRDefault="00343700" w:rsidP="00343700">
      <w:pPr>
        <w:pStyle w:val="210"/>
        <w:shd w:val="clear" w:color="auto" w:fill="auto"/>
        <w:tabs>
          <w:tab w:val="left" w:leader="underscore" w:pos="517"/>
        </w:tabs>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tabs>
          <w:tab w:val="left" w:leader="underscore" w:pos="497"/>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2.1.7. Управление осуществляет проверку документов, представленных получателем бюджетных средств для регистрации денежных обязательств</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не позднее второго рабочего дня, следующего за днем представления получателем бюджетных средств пакета документов по денежным обязательствам, за исключением денежных обязательств, возникающих по </w:t>
      </w:r>
      <w:hyperlink r:id="rId42" w:history="1">
        <w:r w:rsidRPr="00AB57D1">
          <w:rPr>
            <w:rFonts w:ascii="Times New Roman" w:hAnsi="Times New Roman" w:cs="Times New Roman"/>
            <w:sz w:val="24"/>
            <w:szCs w:val="24"/>
          </w:rPr>
          <w:t>бюджетным обязательствам, указанным в абзацах пятом, шестом и</w:t>
        </w:r>
      </w:hyperlink>
      <w:r w:rsidRPr="00AB57D1">
        <w:rPr>
          <w:rFonts w:ascii="Times New Roman" w:hAnsi="Times New Roman" w:cs="Times New Roman"/>
          <w:sz w:val="24"/>
          <w:szCs w:val="24"/>
        </w:rPr>
        <w:t xml:space="preserve"> седьмом подпункта "а", абзаце первом в части публичных нормативных обязательств, связанных с социальными выплатами населению, и абзаце четвертом подпункта "б" пункта 2.2 настоящего Порядка, а также бюджетным обязательствам по перечислению обусловленных законодательством Российской </w:t>
      </w:r>
      <w:r w:rsidRPr="00AB57D1">
        <w:rPr>
          <w:rFonts w:ascii="Times New Roman" w:hAnsi="Times New Roman" w:cs="Times New Roman"/>
          <w:sz w:val="24"/>
          <w:szCs w:val="24"/>
        </w:rPr>
        <w:lastRenderedPageBreak/>
        <w:t>Федерации обязательных платежей в бюджеты бюджетной системы Российской Федерации (налогов, сборов, страховых взносов, пеней, штрафов, процентов и иных обязательных платежей);</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не позднее следующего рабочего дня с момента представления получателем бюджетных средств пакета документов по денежным обязательствам, возникающим по бюджетным обязательствам, указанным в абзацах пятом, шестом и седьмом подпункта "а", абзаце первом в части публичных нормативных обязательств, связанных с социальными выплатами населению, и абзаце четвертом подпункта "б" пункта 2.2 настоящего Порядка, а также бюджетным обязательствам по перечислению обусловленных законодательством Российской Федерации обязательных платежей в бюджеты бюджетной системы Российской Федерации (налогов, сборов, страховых взносов, пеней, штрафов, процентов и иных обязательных платежей);</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2.1.8. Проверка документов, указанных в пункте 2.1.7 настоящего Порядка, проводится на комплектность, наличие реквизитов и показателей, предусмотренных подпунктом 2.1.8.1 настоящего пункта, а также на соответствие показателей документов требованиям, установленным подпунктом 2.1.8.2 настоящего пункта.</w:t>
      </w:r>
    </w:p>
    <w:p w:rsidR="00343700" w:rsidRPr="00AB57D1" w:rsidRDefault="00343700" w:rsidP="00343700">
      <w:pPr>
        <w:pStyle w:val="210"/>
        <w:shd w:val="clear" w:color="auto" w:fill="auto"/>
        <w:spacing w:after="195"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tabs>
          <w:tab w:val="left" w:leader="underscore" w:pos="497"/>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2.1.8.1. Сведения о денежном обязательстве подлежат проверке на наличие следующей информации:</w:t>
      </w:r>
    </w:p>
    <w:p w:rsidR="00343700" w:rsidRPr="00AB57D1" w:rsidRDefault="00343700" w:rsidP="00343700">
      <w:pPr>
        <w:pStyle w:val="210"/>
        <w:shd w:val="clear" w:color="auto" w:fill="auto"/>
        <w:tabs>
          <w:tab w:val="left" w:leader="underscore" w:pos="497"/>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50"/>
        </w:tabs>
        <w:spacing w:after="161"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а)</w:t>
      </w:r>
      <w:r w:rsidRPr="00AB57D1">
        <w:rPr>
          <w:rFonts w:ascii="Times New Roman" w:hAnsi="Times New Roman" w:cs="Times New Roman"/>
          <w:sz w:val="24"/>
          <w:szCs w:val="24"/>
        </w:rPr>
        <w:tab/>
        <w:t>наименования получателя бюджетных средств;</w:t>
      </w:r>
    </w:p>
    <w:p w:rsidR="00343700" w:rsidRPr="00AB57D1" w:rsidRDefault="00343700" w:rsidP="00343700">
      <w:pPr>
        <w:pStyle w:val="210"/>
        <w:shd w:val="clear" w:color="auto" w:fill="auto"/>
        <w:tabs>
          <w:tab w:val="left" w:pos="505"/>
        </w:tabs>
        <w:spacing w:after="199"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б)</w:t>
      </w:r>
      <w:r w:rsidRPr="00AB57D1">
        <w:rPr>
          <w:rFonts w:ascii="Times New Roman" w:hAnsi="Times New Roman" w:cs="Times New Roman"/>
          <w:sz w:val="24"/>
          <w:szCs w:val="24"/>
        </w:rPr>
        <w:tab/>
        <w:t>номера соответствующего лицевого счета получателя бюджетных средств;</w:t>
      </w:r>
    </w:p>
    <w:p w:rsidR="00343700" w:rsidRPr="00AB57D1" w:rsidRDefault="004B1D8F" w:rsidP="00343700">
      <w:pPr>
        <w:pStyle w:val="210"/>
        <w:shd w:val="clear" w:color="auto" w:fill="auto"/>
        <w:tabs>
          <w:tab w:val="left" w:pos="559"/>
        </w:tabs>
        <w:spacing w:after="161" w:line="240" w:lineRule="auto"/>
        <w:ind w:firstLine="280"/>
        <w:jc w:val="both"/>
        <w:rPr>
          <w:rFonts w:ascii="Times New Roman" w:hAnsi="Times New Roman" w:cs="Times New Roman"/>
          <w:sz w:val="24"/>
          <w:szCs w:val="24"/>
        </w:rPr>
      </w:pPr>
      <w:hyperlink r:id="rId43" w:history="1">
        <w:r w:rsidR="00343700" w:rsidRPr="00AB57D1">
          <w:rPr>
            <w:rFonts w:ascii="Times New Roman" w:hAnsi="Times New Roman" w:cs="Times New Roman"/>
            <w:sz w:val="24"/>
            <w:szCs w:val="24"/>
          </w:rPr>
          <w:t>в)</w:t>
        </w:r>
        <w:r w:rsidR="00343700" w:rsidRPr="00AB57D1">
          <w:rPr>
            <w:rFonts w:ascii="Times New Roman" w:hAnsi="Times New Roman" w:cs="Times New Roman"/>
            <w:sz w:val="24"/>
            <w:szCs w:val="24"/>
          </w:rPr>
          <w:tab/>
          <w:t>учетного номера бюджетного обязательства;</w:t>
        </w:r>
      </w:hyperlink>
    </w:p>
    <w:p w:rsidR="00343700" w:rsidRPr="00AB57D1" w:rsidRDefault="00343700" w:rsidP="00343700">
      <w:pPr>
        <w:pStyle w:val="210"/>
        <w:shd w:val="clear" w:color="auto" w:fill="auto"/>
        <w:tabs>
          <w:tab w:val="left" w:pos="490"/>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г)</w:t>
      </w:r>
      <w:r w:rsidRPr="00AB57D1">
        <w:rPr>
          <w:rFonts w:ascii="Times New Roman" w:hAnsi="Times New Roman" w:cs="Times New Roman"/>
          <w:sz w:val="24"/>
          <w:szCs w:val="24"/>
        </w:rPr>
        <w:tab/>
        <w:t>реквизитов документов, подтверждающих возникновение денежного обязательства;</w:t>
      </w:r>
    </w:p>
    <w:p w:rsidR="00343700" w:rsidRPr="00AB57D1" w:rsidRDefault="00343700" w:rsidP="00343700">
      <w:pPr>
        <w:pStyle w:val="210"/>
        <w:shd w:val="clear" w:color="auto" w:fill="auto"/>
        <w:tabs>
          <w:tab w:val="left" w:pos="942"/>
          <w:tab w:val="left" w:pos="1259"/>
          <w:tab w:val="left" w:pos="2205"/>
          <w:tab w:val="left" w:pos="3242"/>
          <w:tab w:val="left" w:pos="3523"/>
          <w:tab w:val="left" w:pos="5628"/>
        </w:tabs>
        <w:spacing w:line="240" w:lineRule="auto"/>
        <w:ind w:firstLine="280"/>
        <w:jc w:val="both"/>
        <w:rPr>
          <w:rFonts w:ascii="Times New Roman" w:hAnsi="Times New Roman" w:cs="Times New Roman"/>
          <w:sz w:val="24"/>
          <w:szCs w:val="24"/>
        </w:rPr>
      </w:pPr>
    </w:p>
    <w:p w:rsidR="00343700" w:rsidRPr="00AB57D1" w:rsidRDefault="004B1D8F" w:rsidP="00343700">
      <w:pPr>
        <w:pStyle w:val="210"/>
        <w:shd w:val="clear" w:color="auto" w:fill="auto"/>
        <w:tabs>
          <w:tab w:val="left" w:pos="505"/>
        </w:tabs>
        <w:spacing w:line="240" w:lineRule="auto"/>
        <w:ind w:firstLine="280"/>
        <w:jc w:val="both"/>
        <w:rPr>
          <w:rFonts w:ascii="Times New Roman" w:hAnsi="Times New Roman" w:cs="Times New Roman"/>
          <w:sz w:val="24"/>
          <w:szCs w:val="24"/>
        </w:rPr>
      </w:pPr>
      <w:hyperlink r:id="rId44" w:history="1">
        <w:r w:rsidR="00343700" w:rsidRPr="00AB57D1">
          <w:rPr>
            <w:rFonts w:ascii="Times New Roman" w:hAnsi="Times New Roman" w:cs="Times New Roman"/>
            <w:sz w:val="24"/>
            <w:szCs w:val="24"/>
          </w:rPr>
          <w:t>д)</w:t>
        </w:r>
        <w:r w:rsidR="00343700" w:rsidRPr="00AB57D1">
          <w:rPr>
            <w:rFonts w:ascii="Times New Roman" w:hAnsi="Times New Roman" w:cs="Times New Roman"/>
            <w:sz w:val="24"/>
            <w:szCs w:val="24"/>
          </w:rPr>
          <w:tab/>
          <w:t>предмета по документам, подтверждающим возникновение денежного</w:t>
        </w:r>
      </w:hyperlink>
      <w:r w:rsidR="00343700" w:rsidRPr="00AB57D1">
        <w:rPr>
          <w:rFonts w:ascii="Times New Roman" w:hAnsi="Times New Roman" w:cs="Times New Roman"/>
          <w:sz w:val="24"/>
          <w:szCs w:val="24"/>
        </w:rPr>
        <w:t xml:space="preserve"> обязательства;</w:t>
      </w:r>
    </w:p>
    <w:p w:rsidR="00343700" w:rsidRPr="00AB57D1" w:rsidRDefault="00343700" w:rsidP="00343700">
      <w:pPr>
        <w:pStyle w:val="210"/>
        <w:shd w:val="clear" w:color="auto" w:fill="auto"/>
        <w:tabs>
          <w:tab w:val="left" w:pos="505"/>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69"/>
        </w:tabs>
        <w:spacing w:after="18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е)</w:t>
      </w:r>
      <w:r w:rsidRPr="00AB57D1">
        <w:rPr>
          <w:rFonts w:ascii="Times New Roman" w:hAnsi="Times New Roman" w:cs="Times New Roman"/>
          <w:sz w:val="24"/>
          <w:szCs w:val="24"/>
        </w:rPr>
        <w:tab/>
        <w:t>суммы денежного обязательства в валюте Российской Федерации;</w:t>
      </w:r>
    </w:p>
    <w:p w:rsidR="00343700" w:rsidRPr="00AB57D1" w:rsidRDefault="00343700" w:rsidP="00343700">
      <w:pPr>
        <w:pStyle w:val="210"/>
        <w:shd w:val="clear" w:color="auto" w:fill="auto"/>
        <w:tabs>
          <w:tab w:val="left" w:pos="569"/>
        </w:tabs>
        <w:spacing w:after="161"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ж)</w:t>
      </w:r>
      <w:r w:rsidRPr="00AB57D1">
        <w:rPr>
          <w:rFonts w:ascii="Times New Roman" w:hAnsi="Times New Roman" w:cs="Times New Roman"/>
          <w:sz w:val="24"/>
          <w:szCs w:val="24"/>
        </w:rPr>
        <w:tab/>
        <w:t>реквизитов контрагента;</w:t>
      </w:r>
    </w:p>
    <w:p w:rsidR="00343700" w:rsidRPr="00AB57D1" w:rsidRDefault="00343700" w:rsidP="00343700">
      <w:pPr>
        <w:pStyle w:val="210"/>
        <w:shd w:val="clear" w:color="auto" w:fill="auto"/>
        <w:tabs>
          <w:tab w:val="left" w:pos="510"/>
        </w:tabs>
        <w:spacing w:after="184"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з)</w:t>
      </w:r>
      <w:r w:rsidRPr="00AB57D1">
        <w:rPr>
          <w:rFonts w:ascii="Times New Roman" w:hAnsi="Times New Roman" w:cs="Times New Roman"/>
          <w:sz w:val="24"/>
          <w:szCs w:val="24"/>
        </w:rPr>
        <w:tab/>
        <w:t>кодов классификации расходов бюджетов, по которым принято денежное обязательство.</w:t>
      </w:r>
    </w:p>
    <w:p w:rsidR="00343700" w:rsidRPr="00AB57D1" w:rsidRDefault="00343700" w:rsidP="00343700">
      <w:pPr>
        <w:pStyle w:val="210"/>
        <w:shd w:val="clear" w:color="auto" w:fill="auto"/>
        <w:tabs>
          <w:tab w:val="left" w:leader="underscore" w:pos="3612"/>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2.1.8.2. Документы, указанные в пункте 2.1.7 настоящего Порядка, должны соответствовать следующим требованиям:</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tabs>
          <w:tab w:val="left" w:leader="underscore" w:pos="502"/>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2.1.8.2.1. Форма Сведений о денежном обязательстве должна соответствовать форме, установленной приложением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13 к настоящему Порядку (проверяется при осуществлении документооборота на бумажном носителе).</w:t>
      </w:r>
    </w:p>
    <w:p w:rsidR="00343700" w:rsidRPr="00AB57D1" w:rsidRDefault="00343700" w:rsidP="00343700">
      <w:pPr>
        <w:pStyle w:val="210"/>
        <w:shd w:val="clear" w:color="auto" w:fill="auto"/>
        <w:tabs>
          <w:tab w:val="left" w:leader="underscore" w:pos="502"/>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2.1.8.2.2. Информация, указанная в Сведениях о денежном обязательстве, должна соответствовать информации по соответствующему бюджетному обязательству, учтенному на соответствующем лицевом счете получателя бюджетных средств.</w:t>
      </w:r>
    </w:p>
    <w:p w:rsidR="00343700" w:rsidRPr="00AB57D1" w:rsidRDefault="00343700" w:rsidP="00343700">
      <w:pPr>
        <w:pStyle w:val="210"/>
        <w:shd w:val="clear" w:color="auto" w:fill="auto"/>
        <w:spacing w:after="156"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2.1.8.2.3. Информация, указанная в Сведениях о денежном обязательстве, должна соответствовать информации по соответствующему документу- основанию, предусмотренному подпунктом "а" пункта 2.2 настоящего Порядка, и документу, подтверждающему соответствующее денежное обязательство, предусмотренное подпунктом "а" пункта 2.1.2 настоящего Порядка..</w:t>
      </w: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2.1.8.2.5. Сумма, указанная в Сведениях о денежном обязательстве по коду классификации расходов бюджетов, должна не превышать неиспользованные остатки соответствующего бюджетного обязательства, учтенного на соответствующем лицевом счете получателя бюджетных средств.</w:t>
      </w:r>
    </w:p>
    <w:p w:rsidR="00343700" w:rsidRPr="00AB57D1" w:rsidRDefault="00343700" w:rsidP="00343700">
      <w:pPr>
        <w:pStyle w:val="210"/>
        <w:shd w:val="clear" w:color="auto" w:fill="auto"/>
        <w:tabs>
          <w:tab w:val="left" w:leader="underscore" w:pos="497"/>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lastRenderedPageBreak/>
        <w:t xml:space="preserve">2.1.9. В случае положительного результата проверки документов, указанных в пункте 2.1.7 настоящего Порядка, в срок, указанный в пункте 2.1.7 настоящего Порядка, работником Управления, за которым </w:t>
      </w:r>
      <w:hyperlink r:id="rId45" w:history="1">
        <w:r w:rsidRPr="00AB57D1">
          <w:rPr>
            <w:rFonts w:ascii="Times New Roman" w:hAnsi="Times New Roman" w:cs="Times New Roman"/>
            <w:sz w:val="24"/>
            <w:szCs w:val="24"/>
          </w:rPr>
          <w:t>должностным регламентом (должностной инструкцией) закреплены</w:t>
        </w:r>
      </w:hyperlink>
      <w:r w:rsidRPr="00AB57D1">
        <w:rPr>
          <w:rFonts w:ascii="Times New Roman" w:hAnsi="Times New Roman" w:cs="Times New Roman"/>
          <w:sz w:val="24"/>
          <w:szCs w:val="24"/>
        </w:rPr>
        <w:t xml:space="preserve"> полномочия по постановке на учет денежных обязательств, Сведения о денежном обязательстве в ГИС РЭБ утверждаются, после чего в ГИС РЭБ автоматически присваивается учетный номер денежному обязательству и формируется информация о принятом на учет денежном обязательстве, содержащая сведения, указанные в приложении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14 к настоящему Порядку.</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При документообороте на бумажном носителе уполномоченным работником Управления, указанным в абзаце первом настоящего пункта, в срок, указанный в пункте 2.1.7 настоящего Порядка, формируется для получателя бюджетных средств информация о принятом на учет денежном обязательстве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14 к настоящему Порядку.</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43700" w:rsidRPr="00AB57D1" w:rsidRDefault="00343700" w:rsidP="00343700">
      <w:pPr>
        <w:pStyle w:val="210"/>
        <w:shd w:val="clear" w:color="auto" w:fill="auto"/>
        <w:tabs>
          <w:tab w:val="left" w:leader="underscore" w:pos="497"/>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2.1.10. Учетный номер денежного обязательства имеет следующую</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r w:rsidRPr="00AB57D1">
        <w:rPr>
          <w:rFonts w:ascii="Times New Roman" w:hAnsi="Times New Roman" w:cs="Times New Roman"/>
          <w:sz w:val="24"/>
          <w:szCs w:val="24"/>
        </w:rPr>
        <w:t>структуру, состоящую из четырнадцати разрядов:</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с 1 по 11 разряд - учетный номер соответствующего бюджетного обязательства;</w:t>
      </w: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с 12 по 14 разряд - порядковый номер денежного обязательства.</w:t>
      </w:r>
    </w:p>
    <w:p w:rsidR="00343700" w:rsidRPr="00AB57D1" w:rsidRDefault="00343700" w:rsidP="00343700">
      <w:pPr>
        <w:pStyle w:val="210"/>
        <w:shd w:val="clear" w:color="auto" w:fill="auto"/>
        <w:tabs>
          <w:tab w:val="left" w:leader="underscore" w:pos="502"/>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2.1.11. В случае отрицательного результата проверки Управлением документов, указанных в пункте 2.1.7 настоящего Порядка, Управление в срок, указанный в пункте 2.1.7 настоящего Порядка, отказывает в постановке на учет денежного обязательства: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4B1D8F" w:rsidP="00343700">
      <w:pPr>
        <w:pStyle w:val="210"/>
        <w:shd w:val="clear" w:color="auto" w:fill="auto"/>
        <w:spacing w:line="240" w:lineRule="auto"/>
        <w:ind w:firstLine="280"/>
        <w:jc w:val="both"/>
        <w:rPr>
          <w:rFonts w:ascii="Times New Roman" w:hAnsi="Times New Roman" w:cs="Times New Roman"/>
          <w:sz w:val="24"/>
          <w:szCs w:val="24"/>
        </w:rPr>
      </w:pPr>
      <w:hyperlink r:id="rId46" w:history="1">
        <w:r w:rsidR="00343700" w:rsidRPr="00AB57D1">
          <w:rPr>
            <w:rFonts w:ascii="Times New Roman" w:hAnsi="Times New Roman" w:cs="Times New Roman"/>
            <w:sz w:val="24"/>
            <w:szCs w:val="24"/>
          </w:rPr>
          <w:t>при электронном документообороте между получателем бюджетных</w:t>
        </w:r>
      </w:hyperlink>
      <w:r w:rsidR="00343700" w:rsidRPr="00AB57D1">
        <w:rPr>
          <w:rFonts w:ascii="Times New Roman" w:hAnsi="Times New Roman" w:cs="Times New Roman"/>
          <w:sz w:val="24"/>
          <w:szCs w:val="24"/>
        </w:rPr>
        <w:t xml:space="preserve"> средств и Управлением - посредством отклонения уполномоченным работником Управления, указанным в абзаце первом пункта 2.1.9 настоящего Порядка, Сведений о денежном обязательстве в ГИС РЭБ с указанием причин отказа от исполнения документа получателя бюджетных средств;</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при документообороте между получателем бюджетных средств и Управлением на бумажных носителях - путем оформления уполномоченным лицом, указанным в абзаце первом пункта 2.1.9 настоящего Порядка, отказа от исполнения документа получателя бюджетных средств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 xml:space="preserve">6 к настоящему Порядку. Отказ от исполнения документа получателя бюджетных средств оформляется в </w:t>
      </w:r>
      <w:hyperlink r:id="rId47" w:history="1">
        <w:r w:rsidRPr="00AB57D1">
          <w:rPr>
            <w:rFonts w:ascii="Times New Roman" w:hAnsi="Times New Roman" w:cs="Times New Roman"/>
            <w:sz w:val="24"/>
            <w:szCs w:val="24"/>
          </w:rPr>
          <w:t>двух экземплярах, один экземпляр передается уполномоченному работнику</w:t>
        </w:r>
      </w:hyperlink>
      <w:r w:rsidRPr="00AB57D1">
        <w:rPr>
          <w:rFonts w:ascii="Times New Roman" w:hAnsi="Times New Roman" w:cs="Times New Roman"/>
          <w:sz w:val="24"/>
          <w:szCs w:val="24"/>
        </w:rPr>
        <w:t xml:space="preserve"> получателя бюджетных средств под роспись на втором экземпляре, который остается в Управлении.</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tabs>
          <w:tab w:val="left" w:leader="underscore" w:pos="477"/>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2.1.12. Внесение изменений в текущем финансовом году в поставленное на учет денежное обязательство осуществляется в порядке, установленном пунктами 2.1.2-2.1.11 настоящего Порядка.</w:t>
      </w:r>
    </w:p>
    <w:p w:rsidR="00343700" w:rsidRPr="00AB57D1" w:rsidRDefault="00343700" w:rsidP="00343700">
      <w:pPr>
        <w:pStyle w:val="210"/>
        <w:shd w:val="clear" w:color="auto" w:fill="auto"/>
        <w:tabs>
          <w:tab w:val="left" w:leader="underscore" w:pos="477"/>
        </w:tabs>
        <w:spacing w:line="240" w:lineRule="auto"/>
        <w:ind w:firstLine="260"/>
        <w:jc w:val="both"/>
        <w:rPr>
          <w:rFonts w:ascii="Times New Roman" w:hAnsi="Times New Roman" w:cs="Times New Roman"/>
          <w:sz w:val="24"/>
          <w:szCs w:val="24"/>
        </w:rPr>
      </w:pPr>
    </w:p>
    <w:p w:rsidR="00343700" w:rsidRPr="00AB57D1" w:rsidRDefault="00343700" w:rsidP="00343700">
      <w:pPr>
        <w:pStyle w:val="210"/>
        <w:shd w:val="clear" w:color="auto" w:fill="auto"/>
        <w:tabs>
          <w:tab w:val="left" w:leader="underscore" w:pos="477"/>
        </w:tabs>
        <w:spacing w:line="240" w:lineRule="auto"/>
        <w:ind w:firstLine="260"/>
        <w:jc w:val="both"/>
        <w:rPr>
          <w:rFonts w:ascii="Times New Roman" w:hAnsi="Times New Roman" w:cs="Times New Roman"/>
          <w:sz w:val="24"/>
          <w:szCs w:val="24"/>
        </w:rPr>
      </w:pPr>
    </w:p>
    <w:p w:rsidR="00343700" w:rsidRPr="00AB57D1" w:rsidRDefault="00343700" w:rsidP="00343700">
      <w:pPr>
        <w:pStyle w:val="31"/>
        <w:widowControl w:val="0"/>
        <w:numPr>
          <w:ilvl w:val="0"/>
          <w:numId w:val="10"/>
        </w:numPr>
        <w:shd w:val="clear" w:color="auto" w:fill="auto"/>
        <w:tabs>
          <w:tab w:val="left" w:pos="294"/>
        </w:tabs>
        <w:autoSpaceDE/>
        <w:autoSpaceDN/>
        <w:spacing w:before="0" w:after="339" w:line="240" w:lineRule="auto"/>
        <w:rPr>
          <w:sz w:val="24"/>
          <w:szCs w:val="24"/>
          <w:lang w:val="ru-RU"/>
        </w:rPr>
      </w:pPr>
      <w:r w:rsidRPr="00AB57D1">
        <w:rPr>
          <w:sz w:val="24"/>
          <w:szCs w:val="24"/>
          <w:lang w:val="ru-RU"/>
        </w:rPr>
        <w:t>Порядок санкционирования оплаты денежных обязательств</w:t>
      </w:r>
    </w:p>
    <w:p w:rsidR="00343700" w:rsidRPr="00AB57D1" w:rsidRDefault="00343700" w:rsidP="00343700">
      <w:pPr>
        <w:pStyle w:val="210"/>
        <w:shd w:val="clear" w:color="auto" w:fill="auto"/>
        <w:tabs>
          <w:tab w:val="left" w:pos="606"/>
        </w:tabs>
        <w:spacing w:line="240" w:lineRule="auto"/>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10"/>
        </w:tabs>
        <w:spacing w:after="164"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Для санкционирования оплаты денежных обязательств получатель бюджетных средств представляет в Управление одним пакетом документы в зависимости от вида расходов, указанные в пунктах 3.2-3.9 настоящего Порядка, а также платежные документы, указанные в подпунктах "а" - "б" настоящего пункта, оформленные с учетом требования действующего </w:t>
      </w:r>
      <w:r>
        <w:rPr>
          <w:rFonts w:ascii="Times New Roman" w:hAnsi="Times New Roman" w:cs="Times New Roman"/>
          <w:sz w:val="24"/>
          <w:szCs w:val="24"/>
        </w:rPr>
        <w:t>з</w:t>
      </w:r>
      <w:r w:rsidRPr="00AB57D1">
        <w:rPr>
          <w:rFonts w:ascii="Times New Roman" w:hAnsi="Times New Roman" w:cs="Times New Roman"/>
          <w:sz w:val="24"/>
          <w:szCs w:val="24"/>
        </w:rPr>
        <w:t>аконодательства.</w:t>
      </w:r>
    </w:p>
    <w:p w:rsidR="00343700" w:rsidRPr="00AB57D1" w:rsidRDefault="00343700" w:rsidP="00343700">
      <w:pPr>
        <w:pStyle w:val="210"/>
        <w:shd w:val="clear" w:color="auto" w:fill="auto"/>
        <w:tabs>
          <w:tab w:val="left" w:pos="610"/>
        </w:tabs>
        <w:spacing w:after="164" w:line="240" w:lineRule="auto"/>
        <w:jc w:val="both"/>
        <w:rPr>
          <w:rFonts w:ascii="Times New Roman" w:hAnsi="Times New Roman" w:cs="Times New Roman"/>
          <w:sz w:val="24"/>
          <w:szCs w:val="24"/>
        </w:rPr>
      </w:pPr>
      <w:r w:rsidRPr="00AB57D1">
        <w:rPr>
          <w:rFonts w:ascii="Times New Roman" w:hAnsi="Times New Roman" w:cs="Times New Roman"/>
          <w:sz w:val="24"/>
          <w:szCs w:val="24"/>
        </w:rPr>
        <w:t xml:space="preserve">Для обеспечения учета исполнения бюджетного и денежного обязательства получатель бюджетных средств указывает в платежном </w:t>
      </w:r>
      <w:hyperlink r:id="rId48" w:history="1">
        <w:r w:rsidRPr="00AB57D1">
          <w:rPr>
            <w:rFonts w:ascii="Times New Roman" w:hAnsi="Times New Roman" w:cs="Times New Roman"/>
            <w:sz w:val="24"/>
            <w:szCs w:val="24"/>
          </w:rPr>
          <w:t>документе регистрационный номер денежного обязательства, присвоенный</w:t>
        </w:r>
      </w:hyperlink>
      <w:r w:rsidRPr="00AB57D1">
        <w:rPr>
          <w:rFonts w:ascii="Times New Roman" w:hAnsi="Times New Roman" w:cs="Times New Roman"/>
          <w:sz w:val="24"/>
          <w:szCs w:val="24"/>
        </w:rPr>
        <w:t xml:space="preserve"> Управлением.</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r w:rsidRPr="00AB57D1">
        <w:rPr>
          <w:rFonts w:ascii="Times New Roman" w:hAnsi="Times New Roman" w:cs="Times New Roman"/>
          <w:sz w:val="24"/>
          <w:szCs w:val="24"/>
        </w:rPr>
        <w:lastRenderedPageBreak/>
        <w:t>Платежные документы для осуществления безналичных расчетов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 перечислению налога на доходы физических лиц представляются получателем бюджетных средств одновременно с пакетами документов.</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06"/>
          <w:tab w:val="left" w:pos="2659"/>
          <w:tab w:val="left" w:pos="3562"/>
        </w:tabs>
        <w:spacing w:after="160"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Для санкционирования оплаты денежных обязательств, связанных с выплатами персоналу в целях обеспечения выполнения получателями бюджетных средств их </w:t>
      </w:r>
      <w:proofErr w:type="spellStart"/>
      <w:r w:rsidRPr="00AB57D1">
        <w:rPr>
          <w:rFonts w:ascii="Times New Roman" w:hAnsi="Times New Roman" w:cs="Times New Roman"/>
          <w:sz w:val="24"/>
          <w:szCs w:val="24"/>
        </w:rPr>
        <w:t>функций,представляются</w:t>
      </w:r>
      <w:proofErr w:type="spellEnd"/>
      <w:r w:rsidRPr="00AB57D1">
        <w:rPr>
          <w:rFonts w:ascii="Times New Roman" w:hAnsi="Times New Roman" w:cs="Times New Roman"/>
          <w:sz w:val="24"/>
          <w:szCs w:val="24"/>
        </w:rPr>
        <w:t xml:space="preserve"> документы, подтверждающие возникновение денежного обязательства, указанные в </w:t>
      </w:r>
      <w:hyperlink r:id="rId49" w:history="1">
        <w:r w:rsidRPr="00AB57D1">
          <w:rPr>
            <w:rFonts w:ascii="Times New Roman" w:hAnsi="Times New Roman" w:cs="Times New Roman"/>
            <w:sz w:val="24"/>
            <w:szCs w:val="24"/>
          </w:rPr>
          <w:t>подпунктах "а" - "в" настоящего пункта, с учетом особенностей, указанных в</w:t>
        </w:r>
      </w:hyperlink>
      <w:r w:rsidRPr="00AB57D1">
        <w:rPr>
          <w:rFonts w:ascii="Times New Roman" w:hAnsi="Times New Roman" w:cs="Times New Roman"/>
          <w:sz w:val="24"/>
          <w:szCs w:val="24"/>
        </w:rPr>
        <w:t xml:space="preserve"> абзацах десятом-одиннадцатом настоящего пункта:</w:t>
      </w:r>
    </w:p>
    <w:p w:rsidR="00343700" w:rsidRPr="00AB57D1" w:rsidRDefault="00343700" w:rsidP="00343700">
      <w:pPr>
        <w:pStyle w:val="210"/>
        <w:shd w:val="clear" w:color="auto" w:fill="auto"/>
        <w:tabs>
          <w:tab w:val="left" w:pos="570"/>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а)</w:t>
      </w:r>
      <w:r w:rsidRPr="00AB57D1">
        <w:rPr>
          <w:rFonts w:ascii="Times New Roman" w:hAnsi="Times New Roman" w:cs="Times New Roman"/>
          <w:sz w:val="24"/>
          <w:szCs w:val="24"/>
        </w:rPr>
        <w:tab/>
        <w:t>по выплатам, осуществляемым в пределах фонда оплаты труда:</w:t>
      </w:r>
    </w:p>
    <w:p w:rsidR="00343700" w:rsidRPr="00AB57D1" w:rsidRDefault="00343700" w:rsidP="00343700">
      <w:pPr>
        <w:pStyle w:val="210"/>
        <w:shd w:val="clear" w:color="auto" w:fill="auto"/>
        <w:tabs>
          <w:tab w:val="left" w:pos="570"/>
        </w:tabs>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справка о </w:t>
      </w:r>
      <w:proofErr w:type="spellStart"/>
      <w:r w:rsidRPr="00AB57D1">
        <w:rPr>
          <w:rFonts w:ascii="Times New Roman" w:hAnsi="Times New Roman" w:cs="Times New Roman"/>
          <w:sz w:val="24"/>
          <w:szCs w:val="24"/>
        </w:rPr>
        <w:t>межрасчетных</w:t>
      </w:r>
      <w:proofErr w:type="spellEnd"/>
      <w:r w:rsidRPr="00AB57D1">
        <w:rPr>
          <w:rFonts w:ascii="Times New Roman" w:hAnsi="Times New Roman" w:cs="Times New Roman"/>
          <w:sz w:val="24"/>
          <w:szCs w:val="24"/>
        </w:rPr>
        <w:t xml:space="preserve"> выплатах и заработной плате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8 к настоящему Порядку;</w:t>
      </w:r>
    </w:p>
    <w:p w:rsidR="00343700" w:rsidRPr="00AB57D1" w:rsidRDefault="00343700" w:rsidP="00343700">
      <w:pPr>
        <w:pStyle w:val="210"/>
        <w:shd w:val="clear" w:color="auto" w:fill="auto"/>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after="175"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 xml:space="preserve">реестр выплат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9 к настоящему Порядку (представляется при выплате премий и иных выплат стимулирующего характера);</w:t>
      </w:r>
    </w:p>
    <w:p w:rsidR="00343700" w:rsidRPr="00AB57D1" w:rsidRDefault="00343700" w:rsidP="00343700">
      <w:pPr>
        <w:pStyle w:val="210"/>
        <w:shd w:val="clear" w:color="auto" w:fill="auto"/>
        <w:tabs>
          <w:tab w:val="left" w:pos="579"/>
        </w:tabs>
        <w:spacing w:line="240" w:lineRule="auto"/>
        <w:ind w:firstLine="300"/>
        <w:jc w:val="both"/>
        <w:rPr>
          <w:rFonts w:ascii="Times New Roman" w:hAnsi="Times New Roman" w:cs="Times New Roman"/>
          <w:sz w:val="24"/>
          <w:szCs w:val="24"/>
        </w:rPr>
      </w:pPr>
      <w:r w:rsidRPr="00AB57D1">
        <w:rPr>
          <w:rFonts w:ascii="Times New Roman" w:hAnsi="Times New Roman" w:cs="Times New Roman"/>
          <w:sz w:val="24"/>
          <w:szCs w:val="24"/>
        </w:rPr>
        <w:t>б)</w:t>
      </w:r>
      <w:r w:rsidRPr="00AB57D1">
        <w:rPr>
          <w:rFonts w:ascii="Times New Roman" w:hAnsi="Times New Roman" w:cs="Times New Roman"/>
          <w:sz w:val="24"/>
          <w:szCs w:val="24"/>
        </w:rPr>
        <w:tab/>
        <w:t>по выплатам командируемым работникам:</w:t>
      </w:r>
    </w:p>
    <w:p w:rsidR="00343700" w:rsidRPr="00AB57D1" w:rsidRDefault="00343700" w:rsidP="00343700">
      <w:pPr>
        <w:pStyle w:val="210"/>
        <w:shd w:val="clear" w:color="auto" w:fill="auto"/>
        <w:tabs>
          <w:tab w:val="left" w:pos="579"/>
        </w:tabs>
        <w:spacing w:line="240" w:lineRule="auto"/>
        <w:ind w:firstLine="30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приказ руководителя получателя бюджетных средств о командировании работников;</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справка-расчет по служебным командировкам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10 к настоящему Порядку;</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16"/>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в)</w:t>
      </w:r>
      <w:r w:rsidRPr="00AB57D1">
        <w:rPr>
          <w:rFonts w:ascii="Times New Roman" w:hAnsi="Times New Roman" w:cs="Times New Roman"/>
          <w:sz w:val="24"/>
          <w:szCs w:val="24"/>
        </w:rPr>
        <w:tab/>
        <w:t>по выплатам, за исключением выплат, осуществляемых в пределах фонда оплаты труда, и выплат, не указанных в подпункте "б" настоящего пункта:</w:t>
      </w:r>
    </w:p>
    <w:p w:rsidR="00343700" w:rsidRPr="00AB57D1" w:rsidRDefault="00343700" w:rsidP="00343700">
      <w:pPr>
        <w:pStyle w:val="210"/>
        <w:shd w:val="clear" w:color="auto" w:fill="auto"/>
        <w:tabs>
          <w:tab w:val="left" w:pos="516"/>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реестр выплат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9 к настоящему Порядку;</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Для получения депонированных сумм представляется следующий документ, подтверждающий возникновение денежного обязательства:</w:t>
      </w: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реестр депонированных сумм по форме согласно приложению </w:t>
      </w:r>
      <w:r w:rsidRPr="00AB57D1">
        <w:rPr>
          <w:rFonts w:ascii="Times New Roman" w:hAnsi="Times New Roman" w:cs="Times New Roman"/>
          <w:sz w:val="24"/>
          <w:szCs w:val="24"/>
          <w:lang w:val="en-US" w:eastAsia="en-US"/>
        </w:rPr>
        <w:t xml:space="preserve">N </w:t>
      </w:r>
      <w:r w:rsidRPr="00AB57D1">
        <w:rPr>
          <w:rFonts w:ascii="Times New Roman" w:hAnsi="Times New Roman" w:cs="Times New Roman"/>
          <w:sz w:val="24"/>
          <w:szCs w:val="24"/>
        </w:rPr>
        <w:t>11 к настоящему Порядку.</w:t>
      </w:r>
    </w:p>
    <w:p w:rsidR="00343700" w:rsidRPr="00AB57D1" w:rsidRDefault="00343700" w:rsidP="00343700">
      <w:pPr>
        <w:pStyle w:val="210"/>
        <w:numPr>
          <w:ilvl w:val="1"/>
          <w:numId w:val="10"/>
        </w:numPr>
        <w:shd w:val="clear" w:color="auto" w:fill="auto"/>
        <w:tabs>
          <w:tab w:val="left" w:pos="610"/>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Для санкционирования оплаты денежных обязательств, связанных с закупкой товаров, работ и услуг (включая аренду имущества) для обеспечения государственных нужд, представляются документы, указанные в абзаце втором настоящего пункта за исключением случая, указанного в подпункте 3.3.3 настоящего пункта, и с учетом особенностей, указанных в подпунктах 3.3.1, 3.3.2 настоящего пункта, пункте 3.5 настоящего Порядка:</w:t>
      </w:r>
    </w:p>
    <w:p w:rsidR="00343700" w:rsidRPr="00AB57D1" w:rsidRDefault="00343700" w:rsidP="00343700">
      <w:pPr>
        <w:pStyle w:val="210"/>
        <w:shd w:val="clear" w:color="auto" w:fill="auto"/>
        <w:tabs>
          <w:tab w:val="left" w:pos="610"/>
        </w:tabs>
        <w:spacing w:line="240" w:lineRule="auto"/>
        <w:ind w:left="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документы, подтверждающие возникновение денежного обязательства (при поставке товаров: накладная и (или) акт приемки-передачи, и (или) счет- фактура; при выполнении работ, оказании услуг: акт выполненных работ (оказанных услуг) и (или) счет, и (или) счет-фактура), иной документ, подтверждающий возникновение денежного обязательства, предусмотренный нормативными правовыми актами Российской Федерации, нормативными правовыми актами Московской области, нормативными правовыми актами городского округа Павловский Посад Московской области).</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Документы, указанные в абзаце втором настоящего пункта, включаются в пакет документов, направляемый получателем бюджетных средств посредством ГИС РЭБ в </w:t>
      </w:r>
      <w:r w:rsidRPr="00AB57D1">
        <w:rPr>
          <w:rFonts w:ascii="Times New Roman" w:hAnsi="Times New Roman" w:cs="Times New Roman"/>
          <w:sz w:val="24"/>
          <w:szCs w:val="24"/>
        </w:rPr>
        <w:lastRenderedPageBreak/>
        <w:t>Управление, путем выбора соответствующего документа из реестра документов, сформированных в ГИС РЭБ автоматически из ЕАСУЗ.</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При отсутствии технической возможности документы, указанные в абзаце втором настоящего пункта, формируются в ГИС РЭБ получателем бюджетных средств.</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numPr>
          <w:ilvl w:val="2"/>
          <w:numId w:val="10"/>
        </w:numPr>
        <w:shd w:val="clear" w:color="auto" w:fill="auto"/>
        <w:tabs>
          <w:tab w:val="left" w:pos="750"/>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Для санкционирования оплаты денежных обязательств, связанных с осуществлением капитального ремонта и (или) реставрацией объектов капитального строительства дополнительно представляется следующий документ:</w:t>
      </w: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положительное заключение государственной экспертизы проектной документации, выданное организацией государственной экспертизы либо организацией,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Московской области (представляется в случае, если проведение такой экспертизы требуется в соответствии с законодательством Российской Федерации).</w:t>
      </w:r>
    </w:p>
    <w:p w:rsidR="00343700" w:rsidRPr="00AB57D1" w:rsidRDefault="00343700" w:rsidP="00343700">
      <w:pPr>
        <w:pStyle w:val="210"/>
        <w:numPr>
          <w:ilvl w:val="2"/>
          <w:numId w:val="10"/>
        </w:numPr>
        <w:shd w:val="clear" w:color="auto" w:fill="auto"/>
        <w:tabs>
          <w:tab w:val="left" w:pos="745"/>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При погашении в случаях, установленных нормативными правовыми актами городского округа Павловский Посад Московской области, кредиторской задолженности за приобретенные товары, выполненные работы, оказанные услуги за период, предшествующий текущему финансовому году, помимо документов, указанных в абзаце втором пункта 3.3 настоящего Порядка, представляется:</w:t>
      </w:r>
    </w:p>
    <w:p w:rsidR="00343700" w:rsidRPr="00AB57D1" w:rsidRDefault="00343700" w:rsidP="00343700">
      <w:pPr>
        <w:pStyle w:val="210"/>
        <w:shd w:val="clear" w:color="auto" w:fill="auto"/>
        <w:tabs>
          <w:tab w:val="left" w:pos="745"/>
        </w:tabs>
        <w:spacing w:line="240" w:lineRule="auto"/>
        <w:ind w:left="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акт сверки расчетов с организацией, осуществившей поставку товаров, выполнение работ, оказание услуг, по состоянию на 1 января текущего финансового года.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Погашение кредиторской задолженности, образовавшейся у получателя бюджетных средств в отчетном финансовом году, осуществляется только по бюджетным обязательствам, принятым в пределах доведенных до него на </w:t>
      </w:r>
      <w:hyperlink r:id="rId50" w:history="1">
        <w:r w:rsidRPr="00AB57D1">
          <w:rPr>
            <w:rFonts w:ascii="Times New Roman" w:hAnsi="Times New Roman" w:cs="Times New Roman"/>
            <w:sz w:val="24"/>
            <w:szCs w:val="24"/>
          </w:rPr>
          <w:t>отчетный финансовый год лимитов бюджетных обязательств и не</w:t>
        </w:r>
      </w:hyperlink>
      <w:r w:rsidRPr="00AB57D1">
        <w:rPr>
          <w:rFonts w:ascii="Times New Roman" w:hAnsi="Times New Roman" w:cs="Times New Roman"/>
          <w:sz w:val="24"/>
          <w:szCs w:val="24"/>
        </w:rPr>
        <w:t xml:space="preserve"> исполненным по состоянию на 1 января текущего финансового года.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numPr>
          <w:ilvl w:val="2"/>
          <w:numId w:val="10"/>
        </w:numPr>
        <w:shd w:val="clear" w:color="auto" w:fill="auto"/>
        <w:tabs>
          <w:tab w:val="left" w:pos="750"/>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Для санкционирования оплаты денежных обязательств по договору, расчет по которому в соответствии с законодательством Российской Федерации осуществляется наличными деньгами, если получателем бюджетных средств не направлены информация и документы по указанному договору для их включения в реестр контрактов, представляется указанный договор.</w:t>
      </w:r>
    </w:p>
    <w:p w:rsidR="00343700" w:rsidRPr="00AB57D1" w:rsidRDefault="00343700" w:rsidP="00343700">
      <w:pPr>
        <w:pStyle w:val="210"/>
        <w:numPr>
          <w:ilvl w:val="1"/>
          <w:numId w:val="10"/>
        </w:numPr>
        <w:shd w:val="clear" w:color="auto" w:fill="auto"/>
        <w:tabs>
          <w:tab w:val="left" w:pos="670"/>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Для санкционирования оплаты денежных обязательств, связанных с осуществлением социальных выплат и иных выплат в соответствии с законодательством Российской Федерации в пользу граждан представляются следующие документы, подтверждающие возникновение денежного обязательства:</w:t>
      </w:r>
    </w:p>
    <w:p w:rsidR="00343700" w:rsidRPr="00AB57D1" w:rsidRDefault="00343700" w:rsidP="00343700">
      <w:pPr>
        <w:pStyle w:val="210"/>
        <w:shd w:val="clear" w:color="auto" w:fill="auto"/>
        <w:tabs>
          <w:tab w:val="left" w:pos="488"/>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а)</w:t>
      </w:r>
      <w:r w:rsidRPr="00AB57D1">
        <w:rPr>
          <w:rFonts w:ascii="Times New Roman" w:hAnsi="Times New Roman" w:cs="Times New Roman"/>
          <w:sz w:val="24"/>
          <w:szCs w:val="24"/>
        </w:rPr>
        <w:tab/>
        <w:t xml:space="preserve">реестр выплат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9 к настоящему Порядку (представляется, за исключением случая, указанного в подпункте "б" настоящего пункта);</w:t>
      </w:r>
    </w:p>
    <w:p w:rsidR="00343700" w:rsidRPr="00AB57D1" w:rsidRDefault="00343700" w:rsidP="00343700">
      <w:pPr>
        <w:pStyle w:val="210"/>
        <w:shd w:val="clear" w:color="auto" w:fill="auto"/>
        <w:tabs>
          <w:tab w:val="left" w:pos="559"/>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б)</w:t>
      </w:r>
      <w:r w:rsidRPr="00AB57D1">
        <w:rPr>
          <w:rFonts w:ascii="Times New Roman" w:hAnsi="Times New Roman" w:cs="Times New Roman"/>
          <w:sz w:val="24"/>
          <w:szCs w:val="24"/>
        </w:rPr>
        <w:tab/>
        <w:t xml:space="preserve">информация о размере частичной компенсации стоимости путевок для отдыха и (или) оздоровления детей организациям, индивидуальным предпринимателям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12 к настоящему Порядку (предоставляется при оплате расходов, связанных с предоставлением частичной компенсации стоимости путевок организациям, индивидуальным предпринимателям, состоящим на учете в налоговых органах Московской области).</w:t>
      </w:r>
    </w:p>
    <w:p w:rsidR="00343700" w:rsidRPr="00AB57D1" w:rsidRDefault="00343700" w:rsidP="00343700">
      <w:pPr>
        <w:pStyle w:val="210"/>
        <w:shd w:val="clear" w:color="auto" w:fill="auto"/>
        <w:tabs>
          <w:tab w:val="left" w:pos="559"/>
        </w:tabs>
        <w:spacing w:line="240" w:lineRule="auto"/>
        <w:ind w:firstLine="28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15"/>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Для санкционирования оплаты денежных обязательств, связанных с осуществлением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помимо документов, указанных в абзаце втором пункта 3.3 настоящего Порядка, дополнительно представляются следующие документы:</w:t>
      </w:r>
    </w:p>
    <w:p w:rsidR="00343700" w:rsidRPr="00AB57D1" w:rsidRDefault="00343700" w:rsidP="00343700">
      <w:pPr>
        <w:pStyle w:val="210"/>
        <w:shd w:val="clear" w:color="auto" w:fill="auto"/>
        <w:tabs>
          <w:tab w:val="left" w:pos="615"/>
        </w:tabs>
        <w:spacing w:line="240" w:lineRule="auto"/>
        <w:ind w:left="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документы, подтверждающие </w:t>
      </w:r>
      <w:proofErr w:type="spellStart"/>
      <w:r w:rsidRPr="00AB57D1">
        <w:rPr>
          <w:rFonts w:ascii="Times New Roman" w:hAnsi="Times New Roman" w:cs="Times New Roman"/>
          <w:sz w:val="24"/>
          <w:szCs w:val="24"/>
        </w:rPr>
        <w:t>непревышение</w:t>
      </w:r>
      <w:proofErr w:type="spellEnd"/>
      <w:r w:rsidRPr="00AB57D1">
        <w:rPr>
          <w:rFonts w:ascii="Times New Roman" w:hAnsi="Times New Roman" w:cs="Times New Roman"/>
          <w:sz w:val="24"/>
          <w:szCs w:val="24"/>
        </w:rPr>
        <w:t xml:space="preserve"> предельной стоимости 1 квадратного </w:t>
      </w:r>
      <w:r w:rsidRPr="00AB57D1">
        <w:rPr>
          <w:rFonts w:ascii="Times New Roman" w:hAnsi="Times New Roman" w:cs="Times New Roman"/>
          <w:sz w:val="24"/>
          <w:szCs w:val="24"/>
        </w:rPr>
        <w:lastRenderedPageBreak/>
        <w:t xml:space="preserve">метра общей площади жилого помещения, определенной в соответствии с </w:t>
      </w:r>
      <w:r w:rsidRPr="00AB57D1">
        <w:rPr>
          <w:rFonts w:ascii="Times New Roman" w:hAnsi="Times New Roman" w:cs="Times New Roman"/>
          <w:color w:val="000000"/>
          <w:sz w:val="24"/>
          <w:szCs w:val="24"/>
        </w:rPr>
        <w:t xml:space="preserve">Порядком определения и применения предельной стоимости 1 </w:t>
      </w:r>
      <w:r w:rsidRPr="00AB57D1">
        <w:rPr>
          <w:rStyle w:val="28"/>
          <w:rFonts w:ascii="Times New Roman" w:hAnsi="Times New Roman" w:cs="Times New Roman"/>
          <w:color w:val="000000"/>
          <w:sz w:val="24"/>
          <w:szCs w:val="24"/>
        </w:rPr>
        <w:t xml:space="preserve">квадратного метра общей площади жилья в Московской области при </w:t>
      </w:r>
      <w:r w:rsidRPr="00AB57D1">
        <w:rPr>
          <w:rFonts w:ascii="Times New Roman" w:hAnsi="Times New Roman" w:cs="Times New Roman"/>
          <w:color w:val="000000"/>
          <w:sz w:val="24"/>
          <w:szCs w:val="24"/>
        </w:rPr>
        <w:t>исполнении бюджета Московской области</w:t>
      </w:r>
      <w:r w:rsidRPr="00AB57D1">
        <w:rPr>
          <w:rStyle w:val="28"/>
          <w:rFonts w:ascii="Times New Roman" w:hAnsi="Times New Roman" w:cs="Times New Roman"/>
          <w:color w:val="000000"/>
          <w:sz w:val="24"/>
          <w:szCs w:val="24"/>
        </w:rPr>
        <w:t xml:space="preserve">, </w:t>
      </w:r>
      <w:r w:rsidRPr="00AB57D1">
        <w:rPr>
          <w:rFonts w:ascii="Times New Roman" w:hAnsi="Times New Roman" w:cs="Times New Roman"/>
          <w:sz w:val="24"/>
          <w:szCs w:val="24"/>
        </w:rPr>
        <w:t xml:space="preserve">утвержденным </w:t>
      </w:r>
      <w:r w:rsidRPr="00AB57D1">
        <w:rPr>
          <w:rFonts w:ascii="Times New Roman" w:hAnsi="Times New Roman" w:cs="Times New Roman"/>
          <w:color w:val="000000"/>
          <w:sz w:val="24"/>
          <w:szCs w:val="24"/>
        </w:rPr>
        <w:t xml:space="preserve">постановлением </w:t>
      </w:r>
      <w:r w:rsidRPr="00AB57D1">
        <w:rPr>
          <w:rStyle w:val="28"/>
          <w:rFonts w:ascii="Times New Roman" w:hAnsi="Times New Roman" w:cs="Times New Roman"/>
          <w:color w:val="000000"/>
          <w:sz w:val="24"/>
          <w:szCs w:val="24"/>
        </w:rPr>
        <w:t xml:space="preserve">Правительства Московской области от 26.09.2008 </w:t>
      </w:r>
      <w:r w:rsidRPr="00AB57D1">
        <w:rPr>
          <w:rStyle w:val="28"/>
          <w:rFonts w:ascii="Times New Roman" w:hAnsi="Times New Roman" w:cs="Times New Roman"/>
          <w:color w:val="000000"/>
          <w:sz w:val="24"/>
          <w:szCs w:val="24"/>
          <w:lang w:val="en-US" w:eastAsia="en-US"/>
        </w:rPr>
        <w:t>N</w:t>
      </w:r>
      <w:r w:rsidRPr="00AB57D1">
        <w:rPr>
          <w:rStyle w:val="28"/>
          <w:rFonts w:ascii="Times New Roman" w:hAnsi="Times New Roman" w:cs="Times New Roman"/>
          <w:color w:val="000000"/>
          <w:sz w:val="24"/>
          <w:szCs w:val="24"/>
        </w:rPr>
        <w:t xml:space="preserve">850/37 "Об </w:t>
      </w:r>
      <w:proofErr w:type="spellStart"/>
      <w:r w:rsidRPr="00AB57D1">
        <w:rPr>
          <w:rStyle w:val="28"/>
          <w:rFonts w:ascii="Times New Roman" w:hAnsi="Times New Roman" w:cs="Times New Roman"/>
          <w:color w:val="000000"/>
          <w:sz w:val="24"/>
          <w:szCs w:val="24"/>
        </w:rPr>
        <w:t>утвержденииПорядка</w:t>
      </w:r>
      <w:proofErr w:type="spellEnd"/>
      <w:r w:rsidRPr="00AB57D1">
        <w:rPr>
          <w:rStyle w:val="28"/>
          <w:rFonts w:ascii="Times New Roman" w:hAnsi="Times New Roman" w:cs="Times New Roman"/>
          <w:color w:val="000000"/>
          <w:sz w:val="24"/>
          <w:szCs w:val="24"/>
        </w:rPr>
        <w:t xml:space="preserve"> определения и применения предельной стоимости 1 квадратного</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r w:rsidRPr="00AB57D1">
        <w:rPr>
          <w:rStyle w:val="28"/>
          <w:rFonts w:ascii="Times New Roman" w:hAnsi="Times New Roman" w:cs="Times New Roman"/>
          <w:color w:val="000000"/>
          <w:sz w:val="24"/>
          <w:szCs w:val="24"/>
        </w:rPr>
        <w:t xml:space="preserve">метра общей площади жилья в Московской области при исполнении бюджета </w:t>
      </w:r>
      <w:r w:rsidRPr="00AB57D1">
        <w:rPr>
          <w:rFonts w:ascii="Times New Roman" w:hAnsi="Times New Roman" w:cs="Times New Roman"/>
          <w:color w:val="000000"/>
          <w:sz w:val="24"/>
          <w:szCs w:val="24"/>
        </w:rPr>
        <w:t xml:space="preserve">Московской области" </w:t>
      </w:r>
      <w:r w:rsidRPr="00AB57D1">
        <w:rPr>
          <w:rFonts w:ascii="Times New Roman" w:hAnsi="Times New Roman" w:cs="Times New Roman"/>
          <w:sz w:val="24"/>
          <w:szCs w:val="24"/>
        </w:rPr>
        <w:t>(представляются при приобретении жилых помещений);</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1385"/>
          <w:tab w:val="left" w:pos="2551"/>
          <w:tab w:val="left" w:pos="3760"/>
          <w:tab w:val="left" w:pos="4073"/>
          <w:tab w:val="left" w:pos="4970"/>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положительное заключение государственной экспертизы проектной документации, выданное организацией государственной экспертизы либо организацией,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Московской области (представляется при осуществлениибюджетныхинвестицийвобъектыкапитальногостроительства муниципальной собственности в случае, если проведение такой экспертизы требуется в соответствии с законодательством Российской Федерации);</w:t>
      </w:r>
    </w:p>
    <w:p w:rsidR="00343700" w:rsidRPr="00AB57D1" w:rsidRDefault="00343700" w:rsidP="00343700">
      <w:pPr>
        <w:pStyle w:val="210"/>
        <w:shd w:val="clear" w:color="auto" w:fill="auto"/>
        <w:tabs>
          <w:tab w:val="left" w:pos="1385"/>
          <w:tab w:val="left" w:pos="2551"/>
          <w:tab w:val="left" w:pos="3760"/>
          <w:tab w:val="left" w:pos="4073"/>
          <w:tab w:val="left" w:pos="4970"/>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разрешение на строительство (представляется при осуществлении бюджетных инвестиций в объекты капитального строительства муниципальной собственности в случае, если для строительства, реконструкции получение разрешения на строительство (реконструкцию) требуется в соответствии с законодательством Российской Федерации);</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1385"/>
          <w:tab w:val="left" w:pos="2551"/>
          <w:tab w:val="left" w:pos="3760"/>
          <w:tab w:val="left" w:pos="4073"/>
          <w:tab w:val="left" w:pos="4970"/>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распорядительный документ получателя бюджетных средств об утверждении проектно-сметной документации (представляется при осуществлении</w:t>
      </w:r>
      <w:r w:rsidRPr="00AB57D1">
        <w:rPr>
          <w:rFonts w:ascii="Times New Roman" w:hAnsi="Times New Roman" w:cs="Times New Roman"/>
          <w:sz w:val="24"/>
          <w:szCs w:val="24"/>
        </w:rPr>
        <w:tab/>
        <w:t>бюджетных</w:t>
      </w:r>
      <w:r w:rsidRPr="00AB57D1">
        <w:rPr>
          <w:rFonts w:ascii="Times New Roman" w:hAnsi="Times New Roman" w:cs="Times New Roman"/>
          <w:sz w:val="24"/>
          <w:szCs w:val="24"/>
        </w:rPr>
        <w:tab/>
        <w:t>инвестиций</w:t>
      </w:r>
      <w:r w:rsidRPr="00AB57D1">
        <w:rPr>
          <w:rFonts w:ascii="Times New Roman" w:hAnsi="Times New Roman" w:cs="Times New Roman"/>
          <w:sz w:val="24"/>
          <w:szCs w:val="24"/>
        </w:rPr>
        <w:tab/>
        <w:t>в</w:t>
      </w:r>
      <w:r w:rsidRPr="00AB57D1">
        <w:rPr>
          <w:rFonts w:ascii="Times New Roman" w:hAnsi="Times New Roman" w:cs="Times New Roman"/>
          <w:sz w:val="24"/>
          <w:szCs w:val="24"/>
        </w:rPr>
        <w:tab/>
        <w:t>объекты</w:t>
      </w:r>
      <w:r w:rsidRPr="00AB57D1">
        <w:rPr>
          <w:rFonts w:ascii="Times New Roman" w:hAnsi="Times New Roman" w:cs="Times New Roman"/>
          <w:sz w:val="24"/>
          <w:szCs w:val="24"/>
        </w:rPr>
        <w:tab/>
        <w:t>капитального строительства муниципальной собственности).</w:t>
      </w:r>
    </w:p>
    <w:p w:rsidR="00343700" w:rsidRPr="00AB57D1" w:rsidRDefault="00343700" w:rsidP="00343700">
      <w:pPr>
        <w:pStyle w:val="210"/>
        <w:shd w:val="clear" w:color="auto" w:fill="auto"/>
        <w:tabs>
          <w:tab w:val="left" w:pos="1385"/>
          <w:tab w:val="left" w:pos="2551"/>
          <w:tab w:val="left" w:pos="3760"/>
          <w:tab w:val="left" w:pos="4073"/>
          <w:tab w:val="left" w:pos="4970"/>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Ответственность за соответствие выполненных работ, указанных в акте о приемке выполненных работ (услуг), представленном в соответствии с настоящим пунктом, работам, предусмотренным в смете, несет получатель бюджетных средств.</w:t>
      </w:r>
    </w:p>
    <w:p w:rsidR="00343700" w:rsidRPr="00AB57D1" w:rsidRDefault="00343700" w:rsidP="00343700">
      <w:pPr>
        <w:pStyle w:val="210"/>
        <w:numPr>
          <w:ilvl w:val="1"/>
          <w:numId w:val="10"/>
        </w:numPr>
        <w:shd w:val="clear" w:color="auto" w:fill="auto"/>
        <w:tabs>
          <w:tab w:val="left" w:pos="610"/>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Для санкционирования оплаты денежных обязательств, связанных с обслуживанием муниципального долга городского округа Павловский Посад Московской области представляются следующие документы, подтверждающие денежные обязательства: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а) при выплате процентов по долговому обязательству городского округа Павловский Посад Московской области по полученному кредиту, в том числе бюджетному кредиту, полученному от бюджета другого уровня бюджетной системы Российской Федерации:</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кредитное соглашение (договор);</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расчет суммы выплаты процентов, начисляемых в соответствии с кредитным соглашением (договором), подписанный получателем бюджетных средств и скрепленный оттиском печати получателя бюджетных средств;</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615"/>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Для санкционирования оплаты денежных обязательств, связанных с предоставлением субсидий юридическим лицам представляются следующие документы, подтверждающие денежные обязательства:</w:t>
      </w:r>
    </w:p>
    <w:p w:rsidR="00343700" w:rsidRPr="00AB57D1" w:rsidRDefault="00343700" w:rsidP="00343700">
      <w:pPr>
        <w:pStyle w:val="210"/>
        <w:shd w:val="clear" w:color="auto" w:fill="auto"/>
        <w:tabs>
          <w:tab w:val="left" w:pos="615"/>
        </w:tabs>
        <w:spacing w:line="240" w:lineRule="auto"/>
        <w:ind w:left="280"/>
        <w:jc w:val="both"/>
        <w:rPr>
          <w:rFonts w:ascii="Times New Roman" w:hAnsi="Times New Roman" w:cs="Times New Roman"/>
          <w:sz w:val="24"/>
          <w:szCs w:val="24"/>
        </w:rPr>
      </w:pP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отчеты о выполнении условий соглашения о предоставлении субсидии юридическому лицу, иные документы, подтверждающие наступление условий, предусмотренных в документе-основании для перечисления субсидий (представляются в случае, если такие условия для перечисления субсидии установлены в документе-основании).</w:t>
      </w:r>
    </w:p>
    <w:p w:rsidR="00343700" w:rsidRPr="00AB57D1" w:rsidRDefault="00343700" w:rsidP="00343700">
      <w:pPr>
        <w:pStyle w:val="210"/>
        <w:numPr>
          <w:ilvl w:val="1"/>
          <w:numId w:val="10"/>
        </w:numPr>
        <w:shd w:val="clear" w:color="auto" w:fill="auto"/>
        <w:tabs>
          <w:tab w:val="left" w:pos="610"/>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Для санкционирования оплаты денежных обязательств, связанных с уплатой взносов за членство в некоммерческой организации, представляются следующие документы, подтверждающие денежные обязательства:</w:t>
      </w:r>
    </w:p>
    <w:p w:rsidR="00343700" w:rsidRPr="00AB57D1" w:rsidRDefault="00343700" w:rsidP="00343700">
      <w:pPr>
        <w:pStyle w:val="210"/>
        <w:shd w:val="clear" w:color="auto" w:fill="auto"/>
        <w:tabs>
          <w:tab w:val="left" w:pos="610"/>
        </w:tabs>
        <w:spacing w:line="240" w:lineRule="auto"/>
        <w:ind w:left="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lastRenderedPageBreak/>
        <w:t>учредительные документы организации;</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документы, подтверждающие членство получателя бюджетных средств в организации;</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счет или иной документ, содержащий информацию о сумме членского взноса и реквизитах для его оплаты.</w:t>
      </w:r>
    </w:p>
    <w:p w:rsidR="00343700" w:rsidRPr="00AB57D1" w:rsidRDefault="00343700" w:rsidP="00343700">
      <w:pPr>
        <w:pStyle w:val="210"/>
        <w:numPr>
          <w:ilvl w:val="1"/>
          <w:numId w:val="10"/>
        </w:numPr>
        <w:shd w:val="clear" w:color="auto" w:fill="auto"/>
        <w:tabs>
          <w:tab w:val="left" w:pos="756"/>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Управление оставляет за собой право требовать для санкционирования оплаты денежных обязательств, подлежащих исполнению за счет средств бюджета городского округа, от главных распорядителей бюджетных средств, получателей бюджетных средств иные документы, подтверждающие возникновение денежных обязательств, предусмотренные требованиями нормативных правовых актов Российской Федерации, нормативных правовых актов Московской области и нормативных правовых документов городского округа Павловский Посад Московской области</w:t>
      </w:r>
    </w:p>
    <w:p w:rsidR="00343700" w:rsidRPr="00AB57D1" w:rsidRDefault="00343700" w:rsidP="00343700">
      <w:pPr>
        <w:pStyle w:val="210"/>
        <w:numPr>
          <w:ilvl w:val="1"/>
          <w:numId w:val="10"/>
        </w:numPr>
        <w:shd w:val="clear" w:color="auto" w:fill="auto"/>
        <w:tabs>
          <w:tab w:val="left" w:pos="756"/>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В случае, если документ представлялся в Управление для постановки на учет бюджетных обязательств, повторное представление указанного документа для санкционирования оплаты денежных обязательств не требуется.</w:t>
      </w:r>
    </w:p>
    <w:p w:rsidR="00343700" w:rsidRPr="00AB57D1" w:rsidRDefault="00343700" w:rsidP="00343700">
      <w:pPr>
        <w:pStyle w:val="210"/>
        <w:shd w:val="clear" w:color="auto" w:fill="auto"/>
        <w:tabs>
          <w:tab w:val="left" w:pos="756"/>
        </w:tabs>
        <w:spacing w:line="240" w:lineRule="auto"/>
        <w:ind w:left="280"/>
        <w:jc w:val="both"/>
        <w:rPr>
          <w:rFonts w:ascii="Times New Roman" w:hAnsi="Times New Roman" w:cs="Times New Roman"/>
          <w:sz w:val="24"/>
          <w:szCs w:val="24"/>
        </w:rPr>
      </w:pPr>
    </w:p>
    <w:p w:rsidR="00343700" w:rsidRPr="00AB57D1" w:rsidRDefault="00343700" w:rsidP="00343700">
      <w:pPr>
        <w:pStyle w:val="210"/>
        <w:numPr>
          <w:ilvl w:val="1"/>
          <w:numId w:val="10"/>
        </w:numPr>
        <w:shd w:val="clear" w:color="auto" w:fill="auto"/>
        <w:tabs>
          <w:tab w:val="left" w:pos="756"/>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При санкционировании оплаты денежных обязательств в сроки, указанные в пункте 3.12 настоящего Порядка, осуществляется проверка документов, представляемых в Управление в соответствии с пунктами 3.2- 3.9 настоящего Порядка, на:</w:t>
      </w:r>
    </w:p>
    <w:p w:rsidR="00343700" w:rsidRPr="00AB57D1" w:rsidRDefault="00343700" w:rsidP="00343700">
      <w:pPr>
        <w:pStyle w:val="ae"/>
        <w:rPr>
          <w:rFonts w:ascii="Times New Roman" w:hAnsi="Times New Roman" w:cs="Times New Roman"/>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соответствие платежных документов форме, установленной пунктом 3.1 настоящего Порядка;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b/>
          <w:sz w:val="24"/>
          <w:szCs w:val="24"/>
          <w:u w:val="single"/>
        </w:rPr>
      </w:pPr>
      <w:r w:rsidRPr="00AB57D1">
        <w:rPr>
          <w:rFonts w:ascii="Times New Roman" w:hAnsi="Times New Roman" w:cs="Times New Roman"/>
          <w:sz w:val="24"/>
          <w:szCs w:val="24"/>
        </w:rPr>
        <w:t>соответствие подписей и оттиска печати в платежных документах образцам в Карточке образцов подписей к лицевым счетам  (при осуществлении между получателем бюджетных средств и Управлением документооборота на бумажном носителе);</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наличие в платежных документах реквизитов и показателей, предусмотренных подпунктом 3.11.1 настоящего пункта;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соответствие показателей платежных документов указанным в них документам и требованиям, установленным подпунктом3.11.3 настоящего пункта;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наличие платежных документов на уплату страховых взносов, налога на доходы физических лиц при представлении пакета документов, подтверждающих возникновение денежного обязательства, предусмотренных подпунктами "а", "в" пункта 3.2 настоящего Порядка;</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spacing w:after="156"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3.11.1. Платежные документы проверяются с учетом положений подпункта 3.11.2 настоящего пункта на наличие в них следующих реквизитов и показателей:</w:t>
      </w:r>
    </w:p>
    <w:p w:rsidR="00343700" w:rsidRPr="00AB57D1" w:rsidRDefault="00343700" w:rsidP="00343700">
      <w:pPr>
        <w:pStyle w:val="210"/>
        <w:shd w:val="clear" w:color="auto" w:fill="auto"/>
        <w:tabs>
          <w:tab w:val="left" w:pos="490"/>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а)</w:t>
      </w:r>
      <w:r w:rsidRPr="00AB57D1">
        <w:rPr>
          <w:rFonts w:ascii="Times New Roman" w:hAnsi="Times New Roman" w:cs="Times New Roman"/>
          <w:sz w:val="24"/>
          <w:szCs w:val="24"/>
        </w:rPr>
        <w:tab/>
        <w:t>номера соответствующего лицевого счета получателя бюджетных средств;</w:t>
      </w:r>
    </w:p>
    <w:p w:rsidR="00343700" w:rsidRPr="00AB57D1" w:rsidRDefault="00343700" w:rsidP="00343700">
      <w:pPr>
        <w:pStyle w:val="210"/>
        <w:shd w:val="clear" w:color="auto" w:fill="auto"/>
        <w:tabs>
          <w:tab w:val="left" w:pos="500"/>
        </w:tabs>
        <w:spacing w:after="164"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б)</w:t>
      </w:r>
      <w:r w:rsidRPr="00AB57D1">
        <w:rPr>
          <w:rFonts w:ascii="Times New Roman" w:hAnsi="Times New Roman" w:cs="Times New Roman"/>
          <w:sz w:val="24"/>
          <w:szCs w:val="24"/>
        </w:rPr>
        <w:tab/>
        <w:t>кодов классификации расходов бюджетов, по которым необходимо произвести кассовый расход (кассовую выплату), а также текстового назначения платежа;</w:t>
      </w:r>
    </w:p>
    <w:p w:rsidR="00343700" w:rsidRPr="00AB57D1" w:rsidRDefault="00343700" w:rsidP="00343700">
      <w:pPr>
        <w:pStyle w:val="210"/>
        <w:shd w:val="clear" w:color="auto" w:fill="auto"/>
        <w:tabs>
          <w:tab w:val="left" w:pos="505"/>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в)</w:t>
      </w:r>
      <w:r w:rsidRPr="00AB57D1">
        <w:rPr>
          <w:rFonts w:ascii="Times New Roman" w:hAnsi="Times New Roman" w:cs="Times New Roman"/>
          <w:sz w:val="24"/>
          <w:szCs w:val="24"/>
        </w:rPr>
        <w:tab/>
        <w:t>суммы кассового расхода (кассовой выплаты) в валюте Российской Федерации;</w:t>
      </w:r>
    </w:p>
    <w:p w:rsidR="00343700" w:rsidRPr="00AB57D1" w:rsidRDefault="00343700" w:rsidP="00343700">
      <w:pPr>
        <w:pStyle w:val="210"/>
        <w:shd w:val="clear" w:color="auto" w:fill="auto"/>
        <w:tabs>
          <w:tab w:val="left" w:pos="505"/>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69"/>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д)</w:t>
      </w:r>
      <w:r w:rsidRPr="00AB57D1">
        <w:rPr>
          <w:rFonts w:ascii="Times New Roman" w:hAnsi="Times New Roman" w:cs="Times New Roman"/>
          <w:sz w:val="24"/>
          <w:szCs w:val="24"/>
        </w:rPr>
        <w:tab/>
        <w:t>суммы налога на добавленную стоимость (при наличии);</w:t>
      </w:r>
    </w:p>
    <w:p w:rsidR="00343700" w:rsidRPr="00AB57D1" w:rsidRDefault="00343700" w:rsidP="00343700">
      <w:pPr>
        <w:pStyle w:val="210"/>
        <w:shd w:val="clear" w:color="auto" w:fill="auto"/>
        <w:tabs>
          <w:tab w:val="left" w:pos="569"/>
        </w:tabs>
        <w:spacing w:after="145"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е)</w:t>
      </w:r>
      <w:r w:rsidRPr="00AB57D1">
        <w:rPr>
          <w:rFonts w:ascii="Times New Roman" w:hAnsi="Times New Roman" w:cs="Times New Roman"/>
          <w:sz w:val="24"/>
          <w:szCs w:val="24"/>
        </w:rPr>
        <w:tab/>
        <w:t>кода цели (при наличии);</w:t>
      </w:r>
    </w:p>
    <w:p w:rsidR="00343700" w:rsidRPr="00AB57D1" w:rsidRDefault="00343700" w:rsidP="00343700">
      <w:pPr>
        <w:pStyle w:val="210"/>
        <w:shd w:val="clear" w:color="auto" w:fill="auto"/>
        <w:tabs>
          <w:tab w:val="left" w:pos="500"/>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ж)</w:t>
      </w:r>
      <w:r w:rsidRPr="00AB57D1">
        <w:rPr>
          <w:rFonts w:ascii="Times New Roman" w:hAnsi="Times New Roman" w:cs="Times New Roman"/>
          <w:sz w:val="24"/>
          <w:szCs w:val="24"/>
        </w:rPr>
        <w:tab/>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343700" w:rsidRPr="00AB57D1" w:rsidRDefault="00343700" w:rsidP="00343700">
      <w:pPr>
        <w:pStyle w:val="210"/>
        <w:shd w:val="clear" w:color="auto" w:fill="auto"/>
        <w:tabs>
          <w:tab w:val="left" w:pos="569"/>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з)</w:t>
      </w:r>
      <w:r w:rsidRPr="00AB57D1">
        <w:rPr>
          <w:rFonts w:ascii="Times New Roman" w:hAnsi="Times New Roman" w:cs="Times New Roman"/>
          <w:sz w:val="24"/>
          <w:szCs w:val="24"/>
        </w:rPr>
        <w:tab/>
        <w:t>номера денежного обязательства получателя бюджетных средств;</w:t>
      </w:r>
    </w:p>
    <w:p w:rsidR="00343700" w:rsidRPr="00AB57D1" w:rsidRDefault="00343700" w:rsidP="00343700">
      <w:pPr>
        <w:pStyle w:val="210"/>
        <w:shd w:val="clear" w:color="auto" w:fill="auto"/>
        <w:tabs>
          <w:tab w:val="left" w:pos="569"/>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45"/>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lastRenderedPageBreak/>
        <w:t>и)</w:t>
      </w:r>
      <w:r w:rsidRPr="00AB57D1">
        <w:rPr>
          <w:rFonts w:ascii="Times New Roman" w:hAnsi="Times New Roman" w:cs="Times New Roman"/>
          <w:sz w:val="24"/>
          <w:szCs w:val="24"/>
        </w:rPr>
        <w:tab/>
        <w:t>реквизитов (тип, номер, дата) и предмета документа-основания;</w:t>
      </w:r>
    </w:p>
    <w:p w:rsidR="00343700" w:rsidRPr="00AB57D1" w:rsidRDefault="00343700" w:rsidP="00343700">
      <w:pPr>
        <w:pStyle w:val="210"/>
        <w:shd w:val="clear" w:color="auto" w:fill="auto"/>
        <w:tabs>
          <w:tab w:val="left" w:pos="545"/>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485"/>
        </w:tabs>
        <w:spacing w:after="160"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к)</w:t>
      </w:r>
      <w:r w:rsidRPr="00AB57D1">
        <w:rPr>
          <w:rFonts w:ascii="Times New Roman" w:hAnsi="Times New Roman" w:cs="Times New Roman"/>
          <w:sz w:val="24"/>
          <w:szCs w:val="24"/>
        </w:rPr>
        <w:tab/>
        <w:t>реквизитов (тип, номер, дата) документа, подтверждающего возникновение денежного обязательства;</w:t>
      </w:r>
    </w:p>
    <w:p w:rsidR="00343700" w:rsidRPr="00AB57D1" w:rsidRDefault="00343700" w:rsidP="00343700">
      <w:pPr>
        <w:pStyle w:val="210"/>
        <w:shd w:val="clear" w:color="auto" w:fill="auto"/>
        <w:tabs>
          <w:tab w:val="left" w:pos="490"/>
        </w:tabs>
        <w:spacing w:after="179"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л)</w:t>
      </w:r>
      <w:r w:rsidRPr="00AB57D1">
        <w:rPr>
          <w:rFonts w:ascii="Times New Roman" w:hAnsi="Times New Roman" w:cs="Times New Roman"/>
          <w:sz w:val="24"/>
          <w:szCs w:val="24"/>
        </w:rPr>
        <w:tab/>
        <w:t>номера и серии чека (при наличном способе оплаты денежного обязательства);</w:t>
      </w:r>
    </w:p>
    <w:p w:rsidR="00343700" w:rsidRPr="00AB57D1" w:rsidRDefault="00343700" w:rsidP="00343700">
      <w:pPr>
        <w:pStyle w:val="210"/>
        <w:shd w:val="clear" w:color="auto" w:fill="auto"/>
        <w:tabs>
          <w:tab w:val="left" w:pos="569"/>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м)</w:t>
      </w:r>
      <w:r w:rsidRPr="00AB57D1">
        <w:rPr>
          <w:rFonts w:ascii="Times New Roman" w:hAnsi="Times New Roman" w:cs="Times New Roman"/>
          <w:sz w:val="24"/>
          <w:szCs w:val="24"/>
        </w:rPr>
        <w:tab/>
        <w:t>даты чека (при наличном способе оплаты денежного обязательства);</w:t>
      </w:r>
    </w:p>
    <w:p w:rsidR="00343700" w:rsidRPr="00AB57D1" w:rsidRDefault="00343700" w:rsidP="00343700">
      <w:pPr>
        <w:pStyle w:val="210"/>
        <w:shd w:val="clear" w:color="auto" w:fill="auto"/>
        <w:tabs>
          <w:tab w:val="left" w:pos="569"/>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490"/>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н)</w:t>
      </w:r>
      <w:r w:rsidRPr="00AB57D1">
        <w:rPr>
          <w:rFonts w:ascii="Times New Roman" w:hAnsi="Times New Roman" w:cs="Times New Roman"/>
          <w:sz w:val="24"/>
          <w:szCs w:val="24"/>
        </w:rPr>
        <w:tab/>
        <w:t>фамилии, имени и отчества получателя средств по чеку (при наличном способе оплаты денежного обязательства);</w:t>
      </w:r>
    </w:p>
    <w:p w:rsidR="00343700" w:rsidRPr="00AB57D1" w:rsidRDefault="00343700" w:rsidP="00343700">
      <w:pPr>
        <w:pStyle w:val="210"/>
        <w:shd w:val="clear" w:color="auto" w:fill="auto"/>
        <w:tabs>
          <w:tab w:val="left" w:pos="490"/>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о)</w:t>
      </w:r>
      <w:r w:rsidRPr="00AB57D1">
        <w:rPr>
          <w:rFonts w:ascii="Times New Roman" w:hAnsi="Times New Roman" w:cs="Times New Roman"/>
          <w:sz w:val="24"/>
          <w:szCs w:val="24"/>
        </w:rPr>
        <w:tab/>
        <w:t>данных документов, удостоверяющих личность получателя средств по чеку (при наличном способе оплаты денежного обязательства);</w:t>
      </w:r>
    </w:p>
    <w:p w:rsidR="00343700" w:rsidRPr="00AB57D1" w:rsidRDefault="00343700" w:rsidP="00343700">
      <w:pPr>
        <w:pStyle w:val="210"/>
        <w:shd w:val="clear" w:color="auto" w:fill="auto"/>
        <w:tabs>
          <w:tab w:val="left" w:pos="490"/>
        </w:tabs>
        <w:spacing w:after="160"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п)</w:t>
      </w:r>
      <w:r w:rsidRPr="00AB57D1">
        <w:rPr>
          <w:rFonts w:ascii="Times New Roman" w:hAnsi="Times New Roman" w:cs="Times New Roman"/>
          <w:sz w:val="24"/>
          <w:szCs w:val="24"/>
        </w:rPr>
        <w:tab/>
        <w:t>данных для осуществления налоговых и иных обязательных платежей в бюджеты бюджетной системы Российской Федерации (при необходимости).</w:t>
      </w: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3.11.2. Требования подпункта 3.11.1 настоящего пункта в части наличия в платежных документах реквизитов документа-основания не применяются в отношении платежных документов по оплате бюджетного обязательства, возникшего из документа-основания, указанного в абзаце седьмом подпункта "а" и подпункте "б" пункта 2.2 настоящего Порядка.</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Требования подпункта 3.11.1 настоящего пункта в части наличия в платежных документах реквизитов документа, подтверждающего возникновение денежного обязательства, не применяются в отношении платежных документов при:</w:t>
      </w: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осуществлении авансовых платежей в соответствии с условиями муниципального контракта, договора;</w:t>
      </w: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оплате по договору аренды;</w:t>
      </w: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перечислении средств в соответствии с документом-основанием, указанным в абзацах третьем - седьмом подпункта "а", абзацах первом, третьем - пятом подпункта "б" пункта 2.2 настоящего Порядка.</w:t>
      </w: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p>
    <w:p w:rsidR="00343700" w:rsidRPr="00AB57D1" w:rsidRDefault="00343700" w:rsidP="00343700">
      <w:pPr>
        <w:pStyle w:val="210"/>
        <w:numPr>
          <w:ilvl w:val="2"/>
          <w:numId w:val="11"/>
        </w:numPr>
        <w:shd w:val="clear" w:color="auto" w:fill="auto"/>
        <w:tabs>
          <w:tab w:val="left" w:pos="870"/>
        </w:tabs>
        <w:spacing w:after="145" w:line="240" w:lineRule="auto"/>
        <w:jc w:val="both"/>
        <w:rPr>
          <w:rFonts w:ascii="Times New Roman" w:hAnsi="Times New Roman" w:cs="Times New Roman"/>
          <w:sz w:val="24"/>
          <w:szCs w:val="24"/>
        </w:rPr>
      </w:pPr>
      <w:r w:rsidRPr="00AB57D1">
        <w:rPr>
          <w:rFonts w:ascii="Times New Roman" w:hAnsi="Times New Roman" w:cs="Times New Roman"/>
          <w:sz w:val="24"/>
          <w:szCs w:val="24"/>
        </w:rPr>
        <w:t>Платежные документы проверяются последующим направлениям:</w:t>
      </w:r>
    </w:p>
    <w:p w:rsidR="00343700" w:rsidRPr="00AB57D1" w:rsidRDefault="00343700" w:rsidP="00343700">
      <w:pPr>
        <w:pStyle w:val="210"/>
        <w:shd w:val="clear" w:color="auto" w:fill="auto"/>
        <w:tabs>
          <w:tab w:val="left" w:pos="495"/>
        </w:tabs>
        <w:spacing w:after="156"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а)</w:t>
      </w:r>
      <w:r w:rsidRPr="00AB57D1">
        <w:rPr>
          <w:rFonts w:ascii="Times New Roman" w:hAnsi="Times New Roman" w:cs="Times New Roman"/>
          <w:sz w:val="24"/>
          <w:szCs w:val="24"/>
        </w:rPr>
        <w:tab/>
        <w:t>коды классификации расходов бюджетов, указанные в платежном документе, должны соответствовать кодам классификации расходов бюджетов, действующим в текущем финансовом году на момент представления платежных документов;</w:t>
      </w:r>
    </w:p>
    <w:p w:rsidR="00343700" w:rsidRPr="00AB57D1" w:rsidRDefault="00343700" w:rsidP="00343700">
      <w:pPr>
        <w:pStyle w:val="210"/>
        <w:shd w:val="clear" w:color="auto" w:fill="auto"/>
        <w:tabs>
          <w:tab w:val="left" w:pos="549"/>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д)</w:t>
      </w:r>
      <w:r w:rsidRPr="00AB57D1">
        <w:rPr>
          <w:rFonts w:ascii="Times New Roman" w:hAnsi="Times New Roman" w:cs="Times New Roman"/>
          <w:sz w:val="24"/>
          <w:szCs w:val="24"/>
        </w:rPr>
        <w:tab/>
        <w:t>соответствие кода цели, указанного в платежном документе, коду цели, присваиваемому органами Федерального казначейства целевым межбюджетным трансфертам;</w:t>
      </w:r>
    </w:p>
    <w:p w:rsidR="00343700" w:rsidRPr="00AB57D1" w:rsidRDefault="00343700" w:rsidP="00343700">
      <w:pPr>
        <w:pStyle w:val="210"/>
        <w:shd w:val="clear" w:color="auto" w:fill="auto"/>
        <w:tabs>
          <w:tab w:val="left" w:pos="500"/>
        </w:tabs>
        <w:spacing w:after="160" w:line="240" w:lineRule="auto"/>
        <w:ind w:firstLine="26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95"/>
        </w:tabs>
        <w:spacing w:after="156"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ж)</w:t>
      </w:r>
      <w:r w:rsidRPr="00AB57D1">
        <w:rPr>
          <w:rFonts w:ascii="Times New Roman" w:hAnsi="Times New Roman" w:cs="Times New Roman"/>
          <w:sz w:val="24"/>
          <w:szCs w:val="24"/>
        </w:rPr>
        <w:tab/>
        <w:t>соответствие содержания операции требованиям бюджетного законодательства Российской Федерации о перечислении бюджетных средств на счета, открытые органам Федерального казначейства в подразделениях Центрального банка Российской Федерации;</w:t>
      </w:r>
    </w:p>
    <w:p w:rsidR="00343700" w:rsidRPr="00AB57D1" w:rsidRDefault="00343700" w:rsidP="00343700">
      <w:pPr>
        <w:pStyle w:val="210"/>
        <w:shd w:val="clear" w:color="auto" w:fill="auto"/>
        <w:tabs>
          <w:tab w:val="left" w:pos="510"/>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з)</w:t>
      </w:r>
      <w:r w:rsidRPr="00AB57D1">
        <w:rPr>
          <w:rFonts w:ascii="Times New Roman" w:hAnsi="Times New Roman" w:cs="Times New Roman"/>
          <w:sz w:val="24"/>
          <w:szCs w:val="24"/>
        </w:rPr>
        <w:tab/>
        <w:t>идентичность кода классификации расходов бюджетов по денежному обязательству и платежу;</w:t>
      </w:r>
    </w:p>
    <w:p w:rsidR="00343700" w:rsidRPr="00AB57D1" w:rsidRDefault="00343700" w:rsidP="00343700">
      <w:pPr>
        <w:pStyle w:val="210"/>
        <w:shd w:val="clear" w:color="auto" w:fill="auto"/>
        <w:tabs>
          <w:tab w:val="left" w:pos="510"/>
        </w:tabs>
        <w:spacing w:line="240" w:lineRule="auto"/>
        <w:ind w:firstLine="26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486"/>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и)</w:t>
      </w:r>
      <w:r w:rsidRPr="00AB57D1">
        <w:rPr>
          <w:rFonts w:ascii="Times New Roman" w:hAnsi="Times New Roman" w:cs="Times New Roman"/>
          <w:sz w:val="24"/>
          <w:szCs w:val="24"/>
        </w:rPr>
        <w:tab/>
        <w:t>соответствие предмета денежного обязательства и содержания текста назначения платежа;</w:t>
      </w:r>
    </w:p>
    <w:p w:rsidR="00343700" w:rsidRPr="00AB57D1" w:rsidRDefault="00343700" w:rsidP="00343700">
      <w:pPr>
        <w:pStyle w:val="210"/>
        <w:shd w:val="clear" w:color="auto" w:fill="auto"/>
        <w:tabs>
          <w:tab w:val="left" w:pos="486"/>
        </w:tabs>
        <w:spacing w:line="240" w:lineRule="auto"/>
        <w:ind w:firstLine="26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490"/>
        </w:tabs>
        <w:spacing w:line="240" w:lineRule="auto"/>
        <w:ind w:firstLine="260"/>
        <w:jc w:val="both"/>
        <w:rPr>
          <w:rFonts w:ascii="Times New Roman" w:hAnsi="Times New Roman" w:cs="Times New Roman"/>
          <w:sz w:val="24"/>
          <w:szCs w:val="24"/>
        </w:rPr>
      </w:pPr>
      <w:r w:rsidRPr="00AB57D1">
        <w:rPr>
          <w:rFonts w:ascii="Times New Roman" w:hAnsi="Times New Roman" w:cs="Times New Roman"/>
          <w:sz w:val="24"/>
          <w:szCs w:val="24"/>
        </w:rPr>
        <w:t>к)</w:t>
      </w:r>
      <w:r w:rsidRPr="00AB57D1">
        <w:rPr>
          <w:rFonts w:ascii="Times New Roman" w:hAnsi="Times New Roman" w:cs="Times New Roman"/>
          <w:sz w:val="24"/>
          <w:szCs w:val="24"/>
        </w:rPr>
        <w:tab/>
        <w:t>не превышение по коду классификации расходов бюджетов суммы кассового расхода над суммой неиспользованного остатка предельных объемов финансирования, учтенного на соответствующем лицевом счете получателя бюджетных средств;</w:t>
      </w:r>
    </w:p>
    <w:p w:rsidR="00343700" w:rsidRPr="00AB57D1" w:rsidRDefault="00343700" w:rsidP="00343700">
      <w:pPr>
        <w:pStyle w:val="210"/>
        <w:shd w:val="clear" w:color="auto" w:fill="auto"/>
        <w:spacing w:line="240" w:lineRule="auto"/>
        <w:ind w:firstLine="26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23"/>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л)</w:t>
      </w:r>
      <w:r w:rsidRPr="00AB57D1">
        <w:rPr>
          <w:rFonts w:ascii="Times New Roman" w:hAnsi="Times New Roman" w:cs="Times New Roman"/>
          <w:sz w:val="24"/>
          <w:szCs w:val="24"/>
        </w:rPr>
        <w:tab/>
        <w:t>не превышение по коду классификации расходов бюджетов суммы кассового расхода над суммой неисполненного денежного обязательства;</w:t>
      </w:r>
    </w:p>
    <w:p w:rsidR="00343700" w:rsidRPr="00AB57D1" w:rsidRDefault="00343700" w:rsidP="00343700">
      <w:pPr>
        <w:pStyle w:val="210"/>
        <w:shd w:val="clear" w:color="auto" w:fill="auto"/>
        <w:tabs>
          <w:tab w:val="left" w:pos="523"/>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523"/>
        </w:tabs>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м)</w:t>
      </w:r>
      <w:r w:rsidRPr="00AB57D1">
        <w:rPr>
          <w:rFonts w:ascii="Times New Roman" w:hAnsi="Times New Roman" w:cs="Times New Roman"/>
          <w:sz w:val="24"/>
          <w:szCs w:val="24"/>
        </w:rPr>
        <w:tab/>
        <w:t>идентичность наименования, ИНН, КПП, банковских реквизитов получателя денежных средств, указанных в платежном документе, по денежному обязательству и платежу.</w:t>
      </w:r>
    </w:p>
    <w:p w:rsidR="00343700" w:rsidRPr="00AB57D1" w:rsidRDefault="00343700" w:rsidP="00343700">
      <w:pPr>
        <w:pStyle w:val="210"/>
        <w:shd w:val="clear" w:color="auto" w:fill="auto"/>
        <w:tabs>
          <w:tab w:val="left" w:pos="523"/>
        </w:tabs>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810"/>
        </w:tabs>
        <w:spacing w:line="240" w:lineRule="auto"/>
        <w:jc w:val="both"/>
        <w:rPr>
          <w:rFonts w:ascii="Times New Roman" w:hAnsi="Times New Roman" w:cs="Times New Roman"/>
          <w:sz w:val="24"/>
          <w:szCs w:val="24"/>
        </w:rPr>
      </w:pPr>
      <w:r w:rsidRPr="00AB57D1">
        <w:rPr>
          <w:rFonts w:ascii="Times New Roman" w:hAnsi="Times New Roman" w:cs="Times New Roman"/>
          <w:sz w:val="24"/>
          <w:szCs w:val="24"/>
        </w:rPr>
        <w:t>3.12 Управление осуществляет процедуры санкционирования оплаты денежных обязательств, за исключением денежных обязательств, возникающих по основаниям, указанным в абзацах пятом, шестом и седьмом подпункта "а", абзаце первом в части публичных нормативных обязательств, связанных с социальными выплатами населению, и абзаце четвертом подпункта "б" пункта 2.2 настоящего Порядка, и денежных обязательств, связанных с перечислением обусловленных законодательством Российской Федерации обязательных платежей в бюджеты бюджетной системы Российской Федерации (налогов, сборов, страховых взносов, пеней, штрафов, процентов и иных обязательных платежей), в срок не позднее второго рабочего дня, следующего за днем представления получателем бюджетных средств пакета документов в соответствии с настоящим Порядком. Санкционирование оплаты денежных обязательств, возникающих по основаниям, указанным в абзацах пятом, шестом и седьмом подпункта "а", абзаце первом в части публичных нормативных обязательств, связанных с социальными выплатами населению, и абзаце четвертом подпункта "б" пункта 2.2 настоящего Порядка, и денежных обязательств, связанных с перечислением обусловленных законодательством Российской Федерации обязательных платежей в бюджеты бюджетной системы Российской Федерации (налогов, сборов, страховых взносов, пеней, штрафов, процентов и иных обязательных платежей), осуществляется в срок не позднее следующего рабочего дня с момента представления получателем бюджетных средств пакета документов в соответствии с настоящим Порядком.</w:t>
      </w:r>
    </w:p>
    <w:p w:rsidR="00343700" w:rsidRPr="00AB57D1" w:rsidRDefault="00343700" w:rsidP="00343700">
      <w:pPr>
        <w:pStyle w:val="210"/>
        <w:shd w:val="clear" w:color="auto" w:fill="auto"/>
        <w:tabs>
          <w:tab w:val="left" w:pos="810"/>
        </w:tabs>
        <w:spacing w:line="240" w:lineRule="auto"/>
        <w:ind w:left="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810"/>
        </w:tabs>
        <w:spacing w:line="240" w:lineRule="auto"/>
        <w:jc w:val="both"/>
        <w:rPr>
          <w:rFonts w:ascii="Times New Roman" w:hAnsi="Times New Roman" w:cs="Times New Roman"/>
          <w:sz w:val="24"/>
          <w:szCs w:val="24"/>
        </w:rPr>
      </w:pPr>
      <w:r w:rsidRPr="00AB57D1">
        <w:rPr>
          <w:rFonts w:ascii="Times New Roman" w:hAnsi="Times New Roman" w:cs="Times New Roman"/>
          <w:sz w:val="24"/>
          <w:szCs w:val="24"/>
        </w:rPr>
        <w:t>3.13 При положительном результате проверки документов, представленных получателем бюджетных средств в соответствии с настоящим Порядком, санкционирование оплаты денежных обязательств осуществляется в форме совершения уполномоченным работником Управления, за которым должностным регламентом (должностной инструкцией) закреплены полномочия по санкционированию оплаты денежных обязательств, разрешительной надписи следующими способами:</w:t>
      </w:r>
    </w:p>
    <w:p w:rsidR="00343700" w:rsidRPr="00AB57D1" w:rsidRDefault="00343700" w:rsidP="00343700">
      <w:pPr>
        <w:pStyle w:val="210"/>
        <w:shd w:val="clear" w:color="auto" w:fill="auto"/>
        <w:spacing w:line="240" w:lineRule="auto"/>
        <w:ind w:left="280"/>
        <w:jc w:val="both"/>
        <w:rPr>
          <w:rFonts w:ascii="Times New Roman" w:hAnsi="Times New Roman" w:cs="Times New Roman"/>
          <w:sz w:val="24"/>
          <w:szCs w:val="24"/>
        </w:rPr>
      </w:pPr>
      <w:r w:rsidRPr="00AB57D1">
        <w:rPr>
          <w:rFonts w:ascii="Times New Roman" w:hAnsi="Times New Roman" w:cs="Times New Roman"/>
          <w:sz w:val="24"/>
          <w:szCs w:val="24"/>
        </w:rPr>
        <w:t>- при электронном документообороте между получателем бюджетных средств и Управлением в ГИС РЭБ - посредством проставления в электронном документе отметки "проверено";</w:t>
      </w:r>
    </w:p>
    <w:p w:rsidR="00343700" w:rsidRPr="00AB57D1" w:rsidRDefault="00343700" w:rsidP="00343700">
      <w:pPr>
        <w:pStyle w:val="210"/>
        <w:shd w:val="clear" w:color="auto" w:fill="auto"/>
        <w:spacing w:line="240" w:lineRule="auto"/>
        <w:ind w:left="280"/>
        <w:jc w:val="both"/>
        <w:rPr>
          <w:rFonts w:ascii="Times New Roman" w:hAnsi="Times New Roman" w:cs="Times New Roman"/>
          <w:sz w:val="24"/>
          <w:szCs w:val="24"/>
        </w:rPr>
      </w:pPr>
      <w:r w:rsidRPr="00AB57D1">
        <w:rPr>
          <w:rFonts w:ascii="Times New Roman" w:hAnsi="Times New Roman" w:cs="Times New Roman"/>
          <w:sz w:val="24"/>
          <w:szCs w:val="24"/>
        </w:rPr>
        <w:t>- при документообороте между получателем бюджетных средств и Управлением на бумажных носителях - путем проставления на платежном документе отметки, подтверждающей санкционирование оплаты денежных обязательств, с указанием даты, подписи, расшифровки подписи уполномоченного работника.</w:t>
      </w:r>
    </w:p>
    <w:p w:rsidR="00343700" w:rsidRPr="00AB57D1" w:rsidRDefault="00343700" w:rsidP="00343700">
      <w:pPr>
        <w:pStyle w:val="210"/>
        <w:shd w:val="clear" w:color="auto" w:fill="auto"/>
        <w:spacing w:line="240" w:lineRule="auto"/>
        <w:jc w:val="both"/>
        <w:rPr>
          <w:rFonts w:ascii="Times New Roman" w:hAnsi="Times New Roman" w:cs="Times New Roman"/>
          <w:sz w:val="24"/>
          <w:szCs w:val="24"/>
        </w:rPr>
      </w:pPr>
      <w:r w:rsidRPr="00AB57D1">
        <w:rPr>
          <w:rFonts w:ascii="Times New Roman" w:hAnsi="Times New Roman" w:cs="Times New Roman"/>
          <w:sz w:val="24"/>
          <w:szCs w:val="24"/>
        </w:rPr>
        <w:t xml:space="preserve"> Платежные документы, прошедшие процедуру санкционирования оплаты денежных обязательств, принимаются к исполнению.</w:t>
      </w: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p>
    <w:p w:rsidR="00343700" w:rsidRPr="00AB57D1" w:rsidRDefault="00343700" w:rsidP="00343700">
      <w:pPr>
        <w:pStyle w:val="210"/>
        <w:shd w:val="clear" w:color="auto" w:fill="auto"/>
        <w:tabs>
          <w:tab w:val="left" w:pos="702"/>
        </w:tabs>
        <w:spacing w:line="240" w:lineRule="auto"/>
        <w:jc w:val="both"/>
        <w:rPr>
          <w:rFonts w:ascii="Times New Roman" w:hAnsi="Times New Roman" w:cs="Times New Roman"/>
          <w:sz w:val="24"/>
          <w:szCs w:val="24"/>
        </w:rPr>
      </w:pPr>
      <w:r w:rsidRPr="00AB57D1">
        <w:rPr>
          <w:rFonts w:ascii="Times New Roman" w:hAnsi="Times New Roman" w:cs="Times New Roman"/>
          <w:sz w:val="24"/>
          <w:szCs w:val="24"/>
        </w:rPr>
        <w:t>3.14 При отрицательном результате проверки документов, представленных получателем бюджетных средств в соответствии с настоящим Порядком, уполномоченный работник Управления указанный в пункте 3.13 настоящего Порядка, отказывает в санкционировании оплаты денежных обязательств: при электронном документообороте между получателем бюджетных средств и Управлении в ГИС РЭБ - посредством отклонения уполномоченным работником платежного документа с указанием причин отказа от исполнения документа клиента;</w:t>
      </w:r>
    </w:p>
    <w:p w:rsidR="00343700" w:rsidRPr="00AB57D1" w:rsidRDefault="00343700" w:rsidP="00343700">
      <w:pPr>
        <w:pStyle w:val="210"/>
        <w:shd w:val="clear" w:color="auto" w:fill="auto"/>
        <w:tabs>
          <w:tab w:val="left" w:pos="702"/>
        </w:tabs>
        <w:spacing w:line="240" w:lineRule="auto"/>
        <w:ind w:left="280"/>
        <w:jc w:val="both"/>
        <w:rPr>
          <w:rFonts w:ascii="Times New Roman" w:hAnsi="Times New Roman" w:cs="Times New Roman"/>
          <w:sz w:val="24"/>
          <w:szCs w:val="24"/>
        </w:rPr>
      </w:pPr>
    </w:p>
    <w:p w:rsidR="00343700" w:rsidRPr="00AB57D1" w:rsidRDefault="00343700" w:rsidP="00343700">
      <w:pPr>
        <w:pStyle w:val="210"/>
        <w:shd w:val="clear" w:color="auto" w:fill="auto"/>
        <w:spacing w:line="240" w:lineRule="auto"/>
        <w:ind w:firstLine="280"/>
        <w:jc w:val="both"/>
        <w:rPr>
          <w:rFonts w:ascii="Times New Roman" w:hAnsi="Times New Roman" w:cs="Times New Roman"/>
          <w:sz w:val="24"/>
          <w:szCs w:val="24"/>
        </w:rPr>
      </w:pPr>
      <w:r w:rsidRPr="00AB57D1">
        <w:rPr>
          <w:rFonts w:ascii="Times New Roman" w:hAnsi="Times New Roman" w:cs="Times New Roman"/>
          <w:sz w:val="24"/>
          <w:szCs w:val="24"/>
        </w:rPr>
        <w:t xml:space="preserve">при документообороте между получателем бюджетных средств и Управлением на бумажных носителях - путем оформления отказа от исполнения документа клиента по форме согласно приложению </w:t>
      </w:r>
      <w:r w:rsidRPr="00AB57D1">
        <w:rPr>
          <w:rFonts w:ascii="Times New Roman" w:hAnsi="Times New Roman" w:cs="Times New Roman"/>
          <w:sz w:val="24"/>
          <w:szCs w:val="24"/>
          <w:lang w:val="en-US" w:eastAsia="en-US"/>
        </w:rPr>
        <w:t>N</w:t>
      </w:r>
      <w:r w:rsidRPr="00AB57D1">
        <w:rPr>
          <w:rFonts w:ascii="Times New Roman" w:hAnsi="Times New Roman" w:cs="Times New Roman"/>
          <w:sz w:val="24"/>
          <w:szCs w:val="24"/>
        </w:rPr>
        <w:t xml:space="preserve">6 к настоящему Порядку. Отказ от исполнения документа клиента оформляется в двух экземплярах, один экземпляр передается уполномоченному работнику получателя бюджетных средств под роспись на втором экземпляре, который </w:t>
      </w:r>
      <w:r w:rsidRPr="00AB57D1">
        <w:rPr>
          <w:rFonts w:ascii="Times New Roman" w:hAnsi="Times New Roman" w:cs="Times New Roman"/>
          <w:sz w:val="24"/>
          <w:szCs w:val="24"/>
        </w:rPr>
        <w:lastRenderedPageBreak/>
        <w:t>остается в Управлении</w:t>
      </w:r>
    </w:p>
    <w:p w:rsidR="00343700" w:rsidRDefault="00343700" w:rsidP="00343700">
      <w:pPr>
        <w:pStyle w:val="210"/>
        <w:shd w:val="clear" w:color="auto" w:fill="auto"/>
        <w:ind w:firstLine="280"/>
        <w:jc w:val="both"/>
      </w:pPr>
    </w:p>
    <w:p w:rsidR="00343700" w:rsidRDefault="00343700" w:rsidP="00343700">
      <w:pPr>
        <w:pStyle w:val="210"/>
        <w:shd w:val="clear" w:color="auto" w:fill="auto"/>
        <w:ind w:firstLine="280"/>
        <w:jc w:val="both"/>
      </w:pPr>
    </w:p>
    <w:p w:rsidR="00343700" w:rsidRDefault="00343700" w:rsidP="00343700">
      <w:pPr>
        <w:pStyle w:val="210"/>
        <w:shd w:val="clear" w:color="auto" w:fill="auto"/>
        <w:ind w:firstLine="280"/>
        <w:jc w:val="both"/>
      </w:pPr>
    </w:p>
    <w:p w:rsidR="00343700" w:rsidRDefault="00343700" w:rsidP="00343700">
      <w:pPr>
        <w:pStyle w:val="210"/>
        <w:shd w:val="clear" w:color="auto" w:fill="auto"/>
        <w:ind w:firstLine="280"/>
        <w:jc w:val="both"/>
      </w:pPr>
    </w:p>
    <w:p w:rsidR="00343700" w:rsidRPr="001946D4" w:rsidRDefault="00343700" w:rsidP="00343700"/>
    <w:p w:rsidR="00343700" w:rsidRDefault="00343700">
      <w:pPr>
        <w:spacing w:before="120"/>
        <w:jc w:val="right"/>
        <w:rPr>
          <w:sz w:val="18"/>
          <w:szCs w:val="18"/>
        </w:rPr>
      </w:pPr>
      <w:r>
        <w:rPr>
          <w:sz w:val="18"/>
          <w:szCs w:val="18"/>
        </w:rPr>
        <w:t>Приложение 1 к Порядку</w:t>
      </w:r>
    </w:p>
    <w:p w:rsidR="00343700" w:rsidRDefault="00343700">
      <w:pPr>
        <w:spacing w:before="600"/>
        <w:jc w:val="center"/>
        <w:rPr>
          <w:b/>
          <w:bCs/>
          <w:sz w:val="28"/>
          <w:szCs w:val="28"/>
          <w:vertAlign w:val="superscript"/>
        </w:rPr>
      </w:pPr>
      <w:r>
        <w:rPr>
          <w:b/>
          <w:bCs/>
          <w:sz w:val="28"/>
          <w:szCs w:val="28"/>
        </w:rPr>
        <w:t>ДОВЕРЕННОСТЬ</w:t>
      </w:r>
      <w:r>
        <w:rPr>
          <w:sz w:val="28"/>
          <w:szCs w:val="28"/>
          <w:vertAlign w:val="superscript"/>
        </w:rPr>
        <w:t>1</w:t>
      </w:r>
    </w:p>
    <w:tbl>
      <w:tblPr>
        <w:tblW w:w="0" w:type="auto"/>
        <w:tblInd w:w="28" w:type="dxa"/>
        <w:tblLayout w:type="fixed"/>
        <w:tblCellMar>
          <w:left w:w="28" w:type="dxa"/>
          <w:right w:w="28" w:type="dxa"/>
        </w:tblCellMar>
        <w:tblLook w:val="0000" w:firstRow="0" w:lastRow="0" w:firstColumn="0" w:lastColumn="0" w:noHBand="0" w:noVBand="0"/>
      </w:tblPr>
      <w:tblGrid>
        <w:gridCol w:w="1276"/>
        <w:gridCol w:w="142"/>
        <w:gridCol w:w="142"/>
        <w:gridCol w:w="141"/>
        <w:gridCol w:w="426"/>
        <w:gridCol w:w="283"/>
        <w:gridCol w:w="1560"/>
        <w:gridCol w:w="426"/>
        <w:gridCol w:w="141"/>
        <w:gridCol w:w="284"/>
        <w:gridCol w:w="5416"/>
      </w:tblGrid>
      <w:tr w:rsidR="00343700">
        <w:tc>
          <w:tcPr>
            <w:tcW w:w="1418" w:type="dxa"/>
            <w:gridSpan w:val="2"/>
            <w:tcBorders>
              <w:top w:val="nil"/>
              <w:left w:val="nil"/>
              <w:bottom w:val="nil"/>
              <w:right w:val="nil"/>
            </w:tcBorders>
            <w:vAlign w:val="bottom"/>
          </w:tcPr>
          <w:p w:rsidR="00343700" w:rsidRDefault="00343700">
            <w:pPr>
              <w:spacing w:before="600"/>
              <w:rPr>
                <w:sz w:val="24"/>
                <w:szCs w:val="24"/>
              </w:rPr>
            </w:pPr>
            <w:r>
              <w:rPr>
                <w:sz w:val="24"/>
                <w:szCs w:val="24"/>
              </w:rPr>
              <w:t>Дата выдачи</w:t>
            </w:r>
          </w:p>
        </w:tc>
        <w:tc>
          <w:tcPr>
            <w:tcW w:w="142" w:type="dxa"/>
            <w:tcBorders>
              <w:top w:val="nil"/>
              <w:left w:val="nil"/>
              <w:bottom w:val="nil"/>
              <w:right w:val="nil"/>
            </w:tcBorders>
            <w:vAlign w:val="bottom"/>
          </w:tcPr>
          <w:p w:rsidR="00343700" w:rsidRDefault="00343700">
            <w:pPr>
              <w:spacing w:before="600"/>
              <w:jc w:val="right"/>
              <w:rPr>
                <w:sz w:val="24"/>
                <w:szCs w:val="24"/>
              </w:rPr>
            </w:pPr>
            <w:r>
              <w:rPr>
                <w:sz w:val="24"/>
                <w:szCs w:val="24"/>
              </w:rPr>
              <w:t>“</w:t>
            </w:r>
          </w:p>
        </w:tc>
        <w:tc>
          <w:tcPr>
            <w:tcW w:w="567" w:type="dxa"/>
            <w:gridSpan w:val="2"/>
            <w:tcBorders>
              <w:top w:val="nil"/>
              <w:left w:val="nil"/>
              <w:bottom w:val="single" w:sz="4" w:space="0" w:color="auto"/>
              <w:right w:val="nil"/>
            </w:tcBorders>
            <w:vAlign w:val="bottom"/>
          </w:tcPr>
          <w:p w:rsidR="00343700" w:rsidRDefault="00343700">
            <w:pPr>
              <w:spacing w:before="600"/>
              <w:jc w:val="center"/>
              <w:rPr>
                <w:sz w:val="24"/>
                <w:szCs w:val="24"/>
              </w:rPr>
            </w:pPr>
          </w:p>
        </w:tc>
        <w:tc>
          <w:tcPr>
            <w:tcW w:w="283" w:type="dxa"/>
            <w:tcBorders>
              <w:top w:val="nil"/>
              <w:left w:val="nil"/>
              <w:bottom w:val="nil"/>
              <w:right w:val="nil"/>
            </w:tcBorders>
            <w:vAlign w:val="bottom"/>
          </w:tcPr>
          <w:p w:rsidR="00343700" w:rsidRDefault="00343700">
            <w:pPr>
              <w:spacing w:before="600"/>
              <w:rPr>
                <w:sz w:val="24"/>
                <w:szCs w:val="24"/>
              </w:rPr>
            </w:pPr>
            <w:r>
              <w:rPr>
                <w:sz w:val="24"/>
                <w:szCs w:val="24"/>
              </w:rPr>
              <w:t>”</w:t>
            </w:r>
          </w:p>
        </w:tc>
        <w:tc>
          <w:tcPr>
            <w:tcW w:w="1560" w:type="dxa"/>
            <w:tcBorders>
              <w:top w:val="nil"/>
              <w:left w:val="nil"/>
              <w:bottom w:val="single" w:sz="4" w:space="0" w:color="auto"/>
              <w:right w:val="nil"/>
            </w:tcBorders>
            <w:vAlign w:val="bottom"/>
          </w:tcPr>
          <w:p w:rsidR="00343700" w:rsidRDefault="00343700">
            <w:pPr>
              <w:spacing w:before="600"/>
              <w:jc w:val="both"/>
              <w:rPr>
                <w:sz w:val="24"/>
                <w:szCs w:val="24"/>
              </w:rPr>
            </w:pPr>
          </w:p>
        </w:tc>
        <w:tc>
          <w:tcPr>
            <w:tcW w:w="425" w:type="dxa"/>
            <w:tcBorders>
              <w:top w:val="nil"/>
              <w:left w:val="nil"/>
              <w:bottom w:val="nil"/>
              <w:right w:val="nil"/>
            </w:tcBorders>
            <w:vAlign w:val="bottom"/>
          </w:tcPr>
          <w:p w:rsidR="00343700" w:rsidRDefault="00343700">
            <w:pPr>
              <w:spacing w:before="600"/>
              <w:jc w:val="right"/>
              <w:rPr>
                <w:sz w:val="24"/>
                <w:szCs w:val="24"/>
              </w:rPr>
            </w:pPr>
            <w:r>
              <w:rPr>
                <w:sz w:val="24"/>
                <w:szCs w:val="24"/>
              </w:rPr>
              <w:t>20</w:t>
            </w:r>
          </w:p>
        </w:tc>
        <w:tc>
          <w:tcPr>
            <w:tcW w:w="425" w:type="dxa"/>
            <w:gridSpan w:val="2"/>
            <w:tcBorders>
              <w:top w:val="nil"/>
              <w:left w:val="nil"/>
              <w:bottom w:val="single" w:sz="4" w:space="0" w:color="auto"/>
              <w:right w:val="nil"/>
            </w:tcBorders>
            <w:vAlign w:val="bottom"/>
          </w:tcPr>
          <w:p w:rsidR="00343700" w:rsidRDefault="00343700">
            <w:pPr>
              <w:spacing w:before="600"/>
              <w:rPr>
                <w:sz w:val="24"/>
                <w:szCs w:val="24"/>
              </w:rPr>
            </w:pPr>
          </w:p>
        </w:tc>
        <w:tc>
          <w:tcPr>
            <w:tcW w:w="5416" w:type="dxa"/>
            <w:tcBorders>
              <w:top w:val="nil"/>
              <w:left w:val="nil"/>
              <w:bottom w:val="nil"/>
              <w:right w:val="nil"/>
            </w:tcBorders>
            <w:vAlign w:val="bottom"/>
          </w:tcPr>
          <w:p w:rsidR="00343700" w:rsidRDefault="00343700">
            <w:pPr>
              <w:spacing w:before="600"/>
              <w:ind w:left="57"/>
              <w:jc w:val="both"/>
              <w:rPr>
                <w:sz w:val="24"/>
                <w:szCs w:val="24"/>
              </w:rPr>
            </w:pPr>
            <w:r>
              <w:rPr>
                <w:sz w:val="24"/>
                <w:szCs w:val="24"/>
              </w:rPr>
              <w:t>г.</w:t>
            </w:r>
          </w:p>
        </w:tc>
      </w:tr>
      <w:tr w:rsidR="00343700">
        <w:tc>
          <w:tcPr>
            <w:tcW w:w="2410" w:type="dxa"/>
            <w:gridSpan w:val="6"/>
            <w:tcBorders>
              <w:top w:val="nil"/>
              <w:left w:val="nil"/>
              <w:bottom w:val="nil"/>
              <w:right w:val="nil"/>
            </w:tcBorders>
            <w:vAlign w:val="bottom"/>
          </w:tcPr>
          <w:p w:rsidR="00343700" w:rsidRDefault="00343700">
            <w:pPr>
              <w:spacing w:before="240"/>
              <w:rPr>
                <w:sz w:val="24"/>
                <w:szCs w:val="24"/>
              </w:rPr>
            </w:pPr>
            <w:r>
              <w:rPr>
                <w:sz w:val="24"/>
                <w:szCs w:val="24"/>
              </w:rPr>
              <w:t>Доверенность выдана</w:t>
            </w:r>
          </w:p>
        </w:tc>
        <w:tc>
          <w:tcPr>
            <w:tcW w:w="7826" w:type="dxa"/>
            <w:gridSpan w:val="5"/>
            <w:tcBorders>
              <w:top w:val="nil"/>
              <w:left w:val="nil"/>
              <w:bottom w:val="single" w:sz="4" w:space="0" w:color="auto"/>
              <w:right w:val="nil"/>
            </w:tcBorders>
            <w:vAlign w:val="bottom"/>
          </w:tcPr>
          <w:p w:rsidR="00343700" w:rsidRDefault="00343700">
            <w:pPr>
              <w:spacing w:before="240"/>
              <w:jc w:val="both"/>
              <w:rPr>
                <w:sz w:val="24"/>
                <w:szCs w:val="24"/>
              </w:rPr>
            </w:pPr>
          </w:p>
        </w:tc>
      </w:tr>
      <w:tr w:rsidR="00343700">
        <w:tc>
          <w:tcPr>
            <w:tcW w:w="10236" w:type="dxa"/>
            <w:gridSpan w:val="11"/>
            <w:tcBorders>
              <w:top w:val="nil"/>
              <w:left w:val="nil"/>
              <w:bottom w:val="nil"/>
              <w:right w:val="nil"/>
            </w:tcBorders>
          </w:tcPr>
          <w:p w:rsidR="00343700" w:rsidRDefault="00343700">
            <w:pPr>
              <w:ind w:left="2382"/>
              <w:jc w:val="center"/>
              <w:rPr>
                <w:sz w:val="18"/>
                <w:szCs w:val="18"/>
              </w:rPr>
            </w:pPr>
            <w:r>
              <w:rPr>
                <w:sz w:val="18"/>
                <w:szCs w:val="18"/>
              </w:rPr>
              <w:t>(фамилия, имя, отчество)</w:t>
            </w:r>
          </w:p>
        </w:tc>
      </w:tr>
      <w:tr w:rsidR="00343700">
        <w:tc>
          <w:tcPr>
            <w:tcW w:w="10236" w:type="dxa"/>
            <w:gridSpan w:val="11"/>
            <w:tcBorders>
              <w:top w:val="nil"/>
              <w:left w:val="nil"/>
              <w:bottom w:val="nil"/>
              <w:right w:val="nil"/>
            </w:tcBorders>
            <w:vAlign w:val="bottom"/>
          </w:tcPr>
          <w:p w:rsidR="00343700" w:rsidRDefault="00343700">
            <w:pPr>
              <w:spacing w:before="120"/>
              <w:jc w:val="both"/>
              <w:rPr>
                <w:sz w:val="24"/>
                <w:szCs w:val="24"/>
              </w:rPr>
            </w:pPr>
          </w:p>
        </w:tc>
      </w:tr>
      <w:tr w:rsidR="00343700">
        <w:tc>
          <w:tcPr>
            <w:tcW w:w="10236" w:type="dxa"/>
            <w:gridSpan w:val="11"/>
            <w:tcBorders>
              <w:top w:val="single" w:sz="4" w:space="0" w:color="auto"/>
              <w:left w:val="nil"/>
              <w:bottom w:val="single" w:sz="4" w:space="0" w:color="auto"/>
              <w:right w:val="nil"/>
            </w:tcBorders>
            <w:vAlign w:val="bottom"/>
          </w:tcPr>
          <w:p w:rsidR="00343700" w:rsidRDefault="00343700">
            <w:pPr>
              <w:spacing w:before="240"/>
              <w:jc w:val="both"/>
              <w:rPr>
                <w:sz w:val="24"/>
                <w:szCs w:val="24"/>
              </w:rPr>
            </w:pPr>
          </w:p>
        </w:tc>
      </w:tr>
      <w:tr w:rsidR="00343700">
        <w:tc>
          <w:tcPr>
            <w:tcW w:w="10236" w:type="dxa"/>
            <w:gridSpan w:val="11"/>
            <w:tcBorders>
              <w:top w:val="nil"/>
              <w:left w:val="nil"/>
              <w:bottom w:val="nil"/>
              <w:right w:val="nil"/>
            </w:tcBorders>
          </w:tcPr>
          <w:p w:rsidR="00343700" w:rsidRDefault="00343700">
            <w:pPr>
              <w:jc w:val="center"/>
              <w:rPr>
                <w:sz w:val="18"/>
                <w:szCs w:val="18"/>
              </w:rPr>
            </w:pPr>
            <w:r>
              <w:rPr>
                <w:sz w:val="18"/>
                <w:szCs w:val="18"/>
              </w:rPr>
              <w:t>(должность)</w:t>
            </w:r>
          </w:p>
        </w:tc>
      </w:tr>
      <w:tr w:rsidR="00343700">
        <w:tc>
          <w:tcPr>
            <w:tcW w:w="1701" w:type="dxa"/>
            <w:gridSpan w:val="4"/>
            <w:tcBorders>
              <w:top w:val="nil"/>
              <w:left w:val="nil"/>
              <w:bottom w:val="nil"/>
              <w:right w:val="nil"/>
            </w:tcBorders>
            <w:vAlign w:val="bottom"/>
          </w:tcPr>
          <w:p w:rsidR="00343700" w:rsidRDefault="00343700">
            <w:pPr>
              <w:spacing w:before="240"/>
              <w:rPr>
                <w:sz w:val="24"/>
                <w:szCs w:val="24"/>
              </w:rPr>
            </w:pPr>
            <w:r>
              <w:rPr>
                <w:sz w:val="24"/>
                <w:szCs w:val="24"/>
              </w:rPr>
              <w:t>Паспорт: серия</w:t>
            </w:r>
          </w:p>
        </w:tc>
        <w:tc>
          <w:tcPr>
            <w:tcW w:w="2269" w:type="dxa"/>
            <w:gridSpan w:val="3"/>
            <w:tcBorders>
              <w:top w:val="nil"/>
              <w:left w:val="nil"/>
              <w:bottom w:val="single" w:sz="4" w:space="0" w:color="auto"/>
              <w:right w:val="nil"/>
            </w:tcBorders>
            <w:vAlign w:val="bottom"/>
          </w:tcPr>
          <w:p w:rsidR="00343700" w:rsidRDefault="00343700">
            <w:pPr>
              <w:spacing w:before="240"/>
              <w:jc w:val="center"/>
              <w:rPr>
                <w:sz w:val="24"/>
                <w:szCs w:val="24"/>
              </w:rPr>
            </w:pPr>
          </w:p>
        </w:tc>
        <w:tc>
          <w:tcPr>
            <w:tcW w:w="567" w:type="dxa"/>
            <w:gridSpan w:val="2"/>
            <w:tcBorders>
              <w:top w:val="nil"/>
              <w:left w:val="nil"/>
              <w:bottom w:val="nil"/>
              <w:right w:val="nil"/>
            </w:tcBorders>
            <w:vAlign w:val="bottom"/>
          </w:tcPr>
          <w:p w:rsidR="00343700" w:rsidRDefault="00343700">
            <w:pPr>
              <w:spacing w:before="240"/>
              <w:ind w:right="57"/>
              <w:jc w:val="center"/>
              <w:rPr>
                <w:sz w:val="24"/>
                <w:szCs w:val="24"/>
              </w:rPr>
            </w:pPr>
            <w:r>
              <w:rPr>
                <w:sz w:val="24"/>
                <w:szCs w:val="24"/>
              </w:rPr>
              <w:t>№</w:t>
            </w:r>
          </w:p>
        </w:tc>
        <w:tc>
          <w:tcPr>
            <w:tcW w:w="5699" w:type="dxa"/>
            <w:gridSpan w:val="2"/>
            <w:tcBorders>
              <w:top w:val="nil"/>
              <w:left w:val="nil"/>
              <w:bottom w:val="single" w:sz="4" w:space="0" w:color="auto"/>
              <w:right w:val="nil"/>
            </w:tcBorders>
            <w:vAlign w:val="bottom"/>
          </w:tcPr>
          <w:p w:rsidR="00343700" w:rsidRDefault="00343700">
            <w:pPr>
              <w:spacing w:before="240"/>
              <w:jc w:val="center"/>
              <w:rPr>
                <w:sz w:val="24"/>
                <w:szCs w:val="24"/>
              </w:rPr>
            </w:pPr>
          </w:p>
        </w:tc>
      </w:tr>
      <w:tr w:rsidR="00343700">
        <w:tc>
          <w:tcPr>
            <w:tcW w:w="1276" w:type="dxa"/>
            <w:tcBorders>
              <w:top w:val="nil"/>
              <w:left w:val="nil"/>
              <w:bottom w:val="nil"/>
              <w:right w:val="nil"/>
            </w:tcBorders>
            <w:vAlign w:val="bottom"/>
          </w:tcPr>
          <w:p w:rsidR="00343700" w:rsidRDefault="00343700">
            <w:pPr>
              <w:spacing w:before="240"/>
              <w:rPr>
                <w:sz w:val="24"/>
                <w:szCs w:val="24"/>
              </w:rPr>
            </w:pPr>
            <w:r>
              <w:rPr>
                <w:sz w:val="24"/>
                <w:szCs w:val="24"/>
              </w:rPr>
              <w:t>Кем выдан</w:t>
            </w:r>
          </w:p>
        </w:tc>
        <w:tc>
          <w:tcPr>
            <w:tcW w:w="8960" w:type="dxa"/>
            <w:gridSpan w:val="10"/>
            <w:tcBorders>
              <w:top w:val="nil"/>
              <w:left w:val="nil"/>
              <w:bottom w:val="single" w:sz="4" w:space="0" w:color="auto"/>
              <w:right w:val="nil"/>
            </w:tcBorders>
            <w:vAlign w:val="bottom"/>
          </w:tcPr>
          <w:p w:rsidR="00343700" w:rsidRDefault="00343700">
            <w:pPr>
              <w:spacing w:before="240"/>
              <w:jc w:val="both"/>
              <w:rPr>
                <w:sz w:val="24"/>
                <w:szCs w:val="24"/>
              </w:rPr>
            </w:pPr>
          </w:p>
        </w:tc>
      </w:tr>
      <w:tr w:rsidR="00343700">
        <w:trPr>
          <w:cantSplit/>
        </w:trPr>
        <w:tc>
          <w:tcPr>
            <w:tcW w:w="1418" w:type="dxa"/>
            <w:gridSpan w:val="2"/>
            <w:tcBorders>
              <w:top w:val="nil"/>
              <w:left w:val="nil"/>
              <w:bottom w:val="nil"/>
              <w:right w:val="nil"/>
            </w:tcBorders>
            <w:vAlign w:val="bottom"/>
          </w:tcPr>
          <w:p w:rsidR="00343700" w:rsidRDefault="00343700">
            <w:pPr>
              <w:spacing w:before="240"/>
              <w:rPr>
                <w:sz w:val="24"/>
                <w:szCs w:val="24"/>
              </w:rPr>
            </w:pPr>
            <w:r>
              <w:rPr>
                <w:sz w:val="24"/>
                <w:szCs w:val="24"/>
              </w:rPr>
              <w:t xml:space="preserve">Дата выдачи </w:t>
            </w:r>
          </w:p>
        </w:tc>
        <w:tc>
          <w:tcPr>
            <w:tcW w:w="142" w:type="dxa"/>
            <w:tcBorders>
              <w:top w:val="nil"/>
              <w:left w:val="nil"/>
              <w:bottom w:val="nil"/>
              <w:right w:val="nil"/>
            </w:tcBorders>
            <w:vAlign w:val="bottom"/>
          </w:tcPr>
          <w:p w:rsidR="00343700" w:rsidRDefault="00343700">
            <w:pPr>
              <w:spacing w:before="240"/>
              <w:jc w:val="right"/>
              <w:rPr>
                <w:sz w:val="24"/>
                <w:szCs w:val="24"/>
              </w:rPr>
            </w:pPr>
            <w:r>
              <w:rPr>
                <w:sz w:val="24"/>
                <w:szCs w:val="24"/>
              </w:rPr>
              <w:t>“</w:t>
            </w:r>
          </w:p>
        </w:tc>
        <w:tc>
          <w:tcPr>
            <w:tcW w:w="567" w:type="dxa"/>
            <w:gridSpan w:val="2"/>
            <w:tcBorders>
              <w:top w:val="nil"/>
              <w:left w:val="nil"/>
              <w:bottom w:val="single" w:sz="4" w:space="0" w:color="auto"/>
              <w:right w:val="nil"/>
            </w:tcBorders>
            <w:vAlign w:val="bottom"/>
          </w:tcPr>
          <w:p w:rsidR="00343700" w:rsidRDefault="00343700">
            <w:pPr>
              <w:spacing w:before="240"/>
              <w:jc w:val="center"/>
              <w:rPr>
                <w:sz w:val="24"/>
                <w:szCs w:val="24"/>
              </w:rPr>
            </w:pPr>
          </w:p>
        </w:tc>
        <w:tc>
          <w:tcPr>
            <w:tcW w:w="283" w:type="dxa"/>
            <w:tcBorders>
              <w:top w:val="nil"/>
              <w:left w:val="nil"/>
              <w:bottom w:val="nil"/>
              <w:right w:val="nil"/>
            </w:tcBorders>
            <w:vAlign w:val="bottom"/>
          </w:tcPr>
          <w:p w:rsidR="00343700" w:rsidRDefault="00343700">
            <w:pPr>
              <w:spacing w:before="240"/>
              <w:jc w:val="both"/>
              <w:rPr>
                <w:sz w:val="24"/>
                <w:szCs w:val="24"/>
              </w:rPr>
            </w:pPr>
            <w:r>
              <w:rPr>
                <w:sz w:val="24"/>
                <w:szCs w:val="24"/>
              </w:rPr>
              <w:t>”</w:t>
            </w:r>
          </w:p>
        </w:tc>
        <w:tc>
          <w:tcPr>
            <w:tcW w:w="1560" w:type="dxa"/>
            <w:tcBorders>
              <w:top w:val="nil"/>
              <w:left w:val="nil"/>
              <w:bottom w:val="single" w:sz="4" w:space="0" w:color="auto"/>
              <w:right w:val="nil"/>
            </w:tcBorders>
            <w:vAlign w:val="bottom"/>
          </w:tcPr>
          <w:p w:rsidR="00343700" w:rsidRDefault="00343700">
            <w:pPr>
              <w:spacing w:before="240"/>
              <w:jc w:val="both"/>
              <w:rPr>
                <w:sz w:val="24"/>
                <w:szCs w:val="24"/>
              </w:rPr>
            </w:pPr>
          </w:p>
        </w:tc>
        <w:tc>
          <w:tcPr>
            <w:tcW w:w="426" w:type="dxa"/>
            <w:tcBorders>
              <w:top w:val="nil"/>
              <w:left w:val="nil"/>
              <w:bottom w:val="nil"/>
              <w:right w:val="nil"/>
            </w:tcBorders>
            <w:vAlign w:val="bottom"/>
          </w:tcPr>
          <w:p w:rsidR="00343700" w:rsidRDefault="00343700">
            <w:pPr>
              <w:spacing w:before="240"/>
              <w:jc w:val="right"/>
              <w:rPr>
                <w:sz w:val="24"/>
                <w:szCs w:val="24"/>
              </w:rPr>
            </w:pPr>
          </w:p>
        </w:tc>
        <w:tc>
          <w:tcPr>
            <w:tcW w:w="425" w:type="dxa"/>
            <w:gridSpan w:val="2"/>
            <w:tcBorders>
              <w:top w:val="nil"/>
              <w:left w:val="nil"/>
              <w:bottom w:val="single" w:sz="4" w:space="0" w:color="auto"/>
              <w:right w:val="nil"/>
            </w:tcBorders>
            <w:vAlign w:val="bottom"/>
          </w:tcPr>
          <w:p w:rsidR="00343700" w:rsidRDefault="00343700">
            <w:pPr>
              <w:spacing w:before="240"/>
              <w:rPr>
                <w:sz w:val="24"/>
                <w:szCs w:val="24"/>
              </w:rPr>
            </w:pPr>
          </w:p>
        </w:tc>
        <w:tc>
          <w:tcPr>
            <w:tcW w:w="5415" w:type="dxa"/>
            <w:tcBorders>
              <w:top w:val="nil"/>
              <w:left w:val="nil"/>
              <w:bottom w:val="nil"/>
              <w:right w:val="nil"/>
            </w:tcBorders>
            <w:vAlign w:val="bottom"/>
          </w:tcPr>
          <w:p w:rsidR="00343700" w:rsidRDefault="00343700">
            <w:pPr>
              <w:spacing w:before="240"/>
              <w:jc w:val="both"/>
              <w:rPr>
                <w:sz w:val="24"/>
                <w:szCs w:val="24"/>
              </w:rPr>
            </w:pPr>
            <w:r>
              <w:rPr>
                <w:sz w:val="24"/>
                <w:szCs w:val="24"/>
              </w:rPr>
              <w:t>г.</w:t>
            </w:r>
          </w:p>
        </w:tc>
      </w:tr>
    </w:tbl>
    <w:p w:rsidR="00343700" w:rsidRDefault="00343700">
      <w:pPr>
        <w:spacing w:before="240" w:line="360" w:lineRule="auto"/>
        <w:jc w:val="both"/>
        <w:rPr>
          <w:sz w:val="2"/>
          <w:szCs w:val="2"/>
        </w:rPr>
      </w:pPr>
      <w:r>
        <w:rPr>
          <w:sz w:val="24"/>
          <w:szCs w:val="24"/>
        </w:rPr>
        <w:t>на представление (получение) в Управление (от Управления)  документов при постановке на учет бюджетных обязательств, санкционирования денежных обязательств,</w:t>
      </w:r>
      <w:r>
        <w:rPr>
          <w:sz w:val="24"/>
          <w:szCs w:val="24"/>
        </w:rPr>
        <w:br/>
      </w:r>
    </w:p>
    <w:tbl>
      <w:tblPr>
        <w:tblW w:w="0" w:type="auto"/>
        <w:tblInd w:w="28" w:type="dxa"/>
        <w:tblLayout w:type="fixed"/>
        <w:tblCellMar>
          <w:left w:w="28" w:type="dxa"/>
          <w:right w:w="28" w:type="dxa"/>
        </w:tblCellMar>
        <w:tblLook w:val="0000" w:firstRow="0" w:lastRow="0" w:firstColumn="0" w:lastColumn="0" w:noHBand="0" w:noVBand="0"/>
      </w:tblPr>
      <w:tblGrid>
        <w:gridCol w:w="2127"/>
        <w:gridCol w:w="1275"/>
        <w:gridCol w:w="28"/>
        <w:gridCol w:w="142"/>
        <w:gridCol w:w="567"/>
        <w:gridCol w:w="283"/>
        <w:gridCol w:w="114"/>
        <w:gridCol w:w="1446"/>
        <w:gridCol w:w="397"/>
        <w:gridCol w:w="425"/>
        <w:gridCol w:w="28"/>
        <w:gridCol w:w="3403"/>
      </w:tblGrid>
      <w:tr w:rsidR="00343700">
        <w:tc>
          <w:tcPr>
            <w:tcW w:w="2127" w:type="dxa"/>
            <w:tcBorders>
              <w:top w:val="nil"/>
              <w:left w:val="nil"/>
              <w:bottom w:val="nil"/>
              <w:right w:val="nil"/>
            </w:tcBorders>
            <w:vAlign w:val="bottom"/>
          </w:tcPr>
          <w:p w:rsidR="00343700" w:rsidRDefault="00343700">
            <w:pPr>
              <w:spacing w:before="60"/>
              <w:rPr>
                <w:sz w:val="24"/>
                <w:szCs w:val="24"/>
              </w:rPr>
            </w:pPr>
            <w:r>
              <w:rPr>
                <w:sz w:val="24"/>
                <w:szCs w:val="24"/>
              </w:rPr>
              <w:t>по лицевому счету</w:t>
            </w:r>
          </w:p>
        </w:tc>
        <w:tc>
          <w:tcPr>
            <w:tcW w:w="8108" w:type="dxa"/>
            <w:gridSpan w:val="11"/>
            <w:tcBorders>
              <w:top w:val="nil"/>
              <w:left w:val="nil"/>
              <w:bottom w:val="single" w:sz="4" w:space="0" w:color="auto"/>
              <w:right w:val="nil"/>
            </w:tcBorders>
            <w:vAlign w:val="bottom"/>
          </w:tcPr>
          <w:p w:rsidR="00343700" w:rsidRDefault="00343700">
            <w:pPr>
              <w:spacing w:before="60"/>
              <w:jc w:val="center"/>
              <w:rPr>
                <w:sz w:val="24"/>
                <w:szCs w:val="24"/>
              </w:rPr>
            </w:pPr>
          </w:p>
        </w:tc>
      </w:tr>
      <w:tr w:rsidR="00343700">
        <w:tc>
          <w:tcPr>
            <w:tcW w:w="10235" w:type="dxa"/>
            <w:gridSpan w:val="12"/>
            <w:tcBorders>
              <w:top w:val="nil"/>
              <w:left w:val="nil"/>
              <w:bottom w:val="nil"/>
              <w:right w:val="nil"/>
            </w:tcBorders>
          </w:tcPr>
          <w:p w:rsidR="00343700" w:rsidRDefault="00343700">
            <w:pPr>
              <w:ind w:left="2099"/>
              <w:jc w:val="center"/>
              <w:rPr>
                <w:sz w:val="18"/>
                <w:szCs w:val="18"/>
              </w:rPr>
            </w:pPr>
            <w:r>
              <w:rPr>
                <w:sz w:val="18"/>
                <w:szCs w:val="18"/>
              </w:rPr>
              <w:t>(номер лицевого счета)</w:t>
            </w:r>
          </w:p>
        </w:tc>
      </w:tr>
      <w:tr w:rsidR="00343700">
        <w:tc>
          <w:tcPr>
            <w:tcW w:w="3430" w:type="dxa"/>
            <w:gridSpan w:val="3"/>
            <w:tcBorders>
              <w:top w:val="nil"/>
              <w:left w:val="nil"/>
              <w:bottom w:val="nil"/>
              <w:right w:val="nil"/>
            </w:tcBorders>
            <w:vAlign w:val="bottom"/>
          </w:tcPr>
          <w:p w:rsidR="00343700" w:rsidRDefault="00343700">
            <w:pPr>
              <w:spacing w:before="240"/>
              <w:rPr>
                <w:sz w:val="24"/>
                <w:szCs w:val="24"/>
              </w:rPr>
            </w:pPr>
            <w:r>
              <w:rPr>
                <w:sz w:val="24"/>
                <w:szCs w:val="24"/>
              </w:rPr>
              <w:t>Доверенность действительна по</w:t>
            </w:r>
          </w:p>
        </w:tc>
        <w:tc>
          <w:tcPr>
            <w:tcW w:w="142" w:type="dxa"/>
            <w:tcBorders>
              <w:top w:val="nil"/>
              <w:left w:val="nil"/>
              <w:bottom w:val="nil"/>
              <w:right w:val="nil"/>
            </w:tcBorders>
            <w:vAlign w:val="bottom"/>
          </w:tcPr>
          <w:p w:rsidR="00343700" w:rsidRDefault="00343700">
            <w:pPr>
              <w:spacing w:before="240"/>
              <w:jc w:val="right"/>
              <w:rPr>
                <w:sz w:val="24"/>
                <w:szCs w:val="24"/>
              </w:rPr>
            </w:pPr>
            <w:r>
              <w:rPr>
                <w:sz w:val="24"/>
                <w:szCs w:val="24"/>
              </w:rPr>
              <w:t>“</w:t>
            </w:r>
          </w:p>
        </w:tc>
        <w:tc>
          <w:tcPr>
            <w:tcW w:w="567" w:type="dxa"/>
            <w:tcBorders>
              <w:top w:val="nil"/>
              <w:left w:val="nil"/>
              <w:bottom w:val="single" w:sz="4" w:space="0" w:color="auto"/>
              <w:right w:val="nil"/>
            </w:tcBorders>
            <w:vAlign w:val="bottom"/>
          </w:tcPr>
          <w:p w:rsidR="00343700" w:rsidRDefault="00343700">
            <w:pPr>
              <w:spacing w:before="240"/>
              <w:jc w:val="center"/>
              <w:rPr>
                <w:sz w:val="24"/>
                <w:szCs w:val="24"/>
              </w:rPr>
            </w:pPr>
          </w:p>
        </w:tc>
        <w:tc>
          <w:tcPr>
            <w:tcW w:w="283" w:type="dxa"/>
            <w:tcBorders>
              <w:top w:val="nil"/>
              <w:left w:val="nil"/>
              <w:bottom w:val="nil"/>
              <w:right w:val="nil"/>
            </w:tcBorders>
            <w:vAlign w:val="bottom"/>
          </w:tcPr>
          <w:p w:rsidR="00343700" w:rsidRDefault="00343700">
            <w:pPr>
              <w:spacing w:before="240"/>
              <w:rPr>
                <w:sz w:val="24"/>
                <w:szCs w:val="24"/>
              </w:rPr>
            </w:pPr>
            <w:r>
              <w:rPr>
                <w:sz w:val="24"/>
                <w:szCs w:val="24"/>
              </w:rPr>
              <w:t>”</w:t>
            </w:r>
          </w:p>
        </w:tc>
        <w:tc>
          <w:tcPr>
            <w:tcW w:w="1560" w:type="dxa"/>
            <w:gridSpan w:val="2"/>
            <w:tcBorders>
              <w:top w:val="nil"/>
              <w:left w:val="nil"/>
              <w:bottom w:val="single" w:sz="4" w:space="0" w:color="auto"/>
              <w:right w:val="nil"/>
            </w:tcBorders>
            <w:vAlign w:val="bottom"/>
          </w:tcPr>
          <w:p w:rsidR="00343700" w:rsidRDefault="00343700">
            <w:pPr>
              <w:spacing w:before="240"/>
              <w:jc w:val="both"/>
              <w:rPr>
                <w:sz w:val="24"/>
                <w:szCs w:val="24"/>
              </w:rPr>
            </w:pPr>
          </w:p>
        </w:tc>
        <w:tc>
          <w:tcPr>
            <w:tcW w:w="397" w:type="dxa"/>
            <w:tcBorders>
              <w:top w:val="nil"/>
              <w:left w:val="nil"/>
              <w:bottom w:val="nil"/>
              <w:right w:val="nil"/>
            </w:tcBorders>
            <w:vAlign w:val="bottom"/>
          </w:tcPr>
          <w:p w:rsidR="00343700" w:rsidRDefault="00343700">
            <w:pPr>
              <w:spacing w:before="240"/>
              <w:jc w:val="right"/>
              <w:rPr>
                <w:sz w:val="24"/>
                <w:szCs w:val="24"/>
              </w:rPr>
            </w:pPr>
            <w:r>
              <w:rPr>
                <w:sz w:val="24"/>
                <w:szCs w:val="24"/>
              </w:rPr>
              <w:t>20</w:t>
            </w:r>
          </w:p>
        </w:tc>
        <w:tc>
          <w:tcPr>
            <w:tcW w:w="453" w:type="dxa"/>
            <w:gridSpan w:val="2"/>
            <w:tcBorders>
              <w:top w:val="nil"/>
              <w:left w:val="nil"/>
              <w:bottom w:val="single" w:sz="4" w:space="0" w:color="auto"/>
              <w:right w:val="nil"/>
            </w:tcBorders>
            <w:vAlign w:val="bottom"/>
          </w:tcPr>
          <w:p w:rsidR="00343700" w:rsidRDefault="00343700">
            <w:pPr>
              <w:spacing w:before="240"/>
              <w:rPr>
                <w:sz w:val="24"/>
                <w:szCs w:val="24"/>
              </w:rPr>
            </w:pPr>
          </w:p>
        </w:tc>
        <w:tc>
          <w:tcPr>
            <w:tcW w:w="3403" w:type="dxa"/>
            <w:tcBorders>
              <w:top w:val="nil"/>
              <w:left w:val="nil"/>
              <w:bottom w:val="nil"/>
              <w:right w:val="nil"/>
            </w:tcBorders>
            <w:vAlign w:val="bottom"/>
          </w:tcPr>
          <w:p w:rsidR="00343700" w:rsidRDefault="00343700">
            <w:pPr>
              <w:spacing w:before="240"/>
              <w:ind w:left="57"/>
              <w:jc w:val="both"/>
              <w:rPr>
                <w:sz w:val="24"/>
                <w:szCs w:val="24"/>
              </w:rPr>
            </w:pPr>
            <w:r>
              <w:rPr>
                <w:sz w:val="24"/>
                <w:szCs w:val="24"/>
              </w:rPr>
              <w:t>г.</w:t>
            </w:r>
          </w:p>
        </w:tc>
      </w:tr>
      <w:tr w:rsidR="00343700">
        <w:tc>
          <w:tcPr>
            <w:tcW w:w="4536" w:type="dxa"/>
            <w:gridSpan w:val="7"/>
            <w:tcBorders>
              <w:top w:val="nil"/>
              <w:left w:val="nil"/>
              <w:bottom w:val="nil"/>
              <w:right w:val="nil"/>
            </w:tcBorders>
            <w:vAlign w:val="bottom"/>
          </w:tcPr>
          <w:p w:rsidR="00343700" w:rsidRDefault="00343700">
            <w:pPr>
              <w:spacing w:before="240"/>
              <w:rPr>
                <w:sz w:val="24"/>
                <w:szCs w:val="24"/>
              </w:rPr>
            </w:pPr>
            <w:r>
              <w:rPr>
                <w:sz w:val="24"/>
                <w:szCs w:val="24"/>
              </w:rPr>
              <w:t>Подпись лица, получившего доверенность</w:t>
            </w:r>
          </w:p>
        </w:tc>
        <w:tc>
          <w:tcPr>
            <w:tcW w:w="5699" w:type="dxa"/>
            <w:gridSpan w:val="5"/>
            <w:tcBorders>
              <w:top w:val="nil"/>
              <w:left w:val="nil"/>
              <w:bottom w:val="single" w:sz="4" w:space="0" w:color="auto"/>
              <w:right w:val="nil"/>
            </w:tcBorders>
            <w:vAlign w:val="bottom"/>
          </w:tcPr>
          <w:p w:rsidR="00343700" w:rsidRDefault="00343700">
            <w:pPr>
              <w:spacing w:before="240"/>
              <w:jc w:val="both"/>
              <w:rPr>
                <w:sz w:val="24"/>
                <w:szCs w:val="24"/>
              </w:rPr>
            </w:pPr>
          </w:p>
        </w:tc>
      </w:tr>
      <w:tr w:rsidR="00343700">
        <w:trPr>
          <w:cantSplit/>
          <w:trHeight w:val="262"/>
        </w:trPr>
        <w:tc>
          <w:tcPr>
            <w:tcW w:w="3402" w:type="dxa"/>
            <w:gridSpan w:val="2"/>
            <w:tcBorders>
              <w:top w:val="nil"/>
              <w:left w:val="nil"/>
              <w:bottom w:val="nil"/>
              <w:right w:val="nil"/>
            </w:tcBorders>
            <w:vAlign w:val="bottom"/>
          </w:tcPr>
          <w:p w:rsidR="00343700" w:rsidRDefault="00343700">
            <w:pPr>
              <w:spacing w:before="600"/>
              <w:jc w:val="both"/>
              <w:rPr>
                <w:sz w:val="24"/>
                <w:szCs w:val="24"/>
              </w:rPr>
            </w:pPr>
            <w:r>
              <w:rPr>
                <w:sz w:val="24"/>
                <w:szCs w:val="24"/>
              </w:rPr>
              <w:t>Руководитель</w:t>
            </w:r>
          </w:p>
        </w:tc>
        <w:tc>
          <w:tcPr>
            <w:tcW w:w="2977" w:type="dxa"/>
            <w:gridSpan w:val="7"/>
            <w:tcBorders>
              <w:top w:val="nil"/>
              <w:left w:val="nil"/>
              <w:bottom w:val="nil"/>
              <w:right w:val="nil"/>
            </w:tcBorders>
            <w:vAlign w:val="bottom"/>
          </w:tcPr>
          <w:p w:rsidR="00343700" w:rsidRDefault="00343700">
            <w:pPr>
              <w:spacing w:before="600"/>
              <w:jc w:val="center"/>
              <w:rPr>
                <w:sz w:val="24"/>
                <w:szCs w:val="24"/>
              </w:rPr>
            </w:pPr>
          </w:p>
        </w:tc>
        <w:tc>
          <w:tcPr>
            <w:tcW w:w="425" w:type="dxa"/>
            <w:tcBorders>
              <w:top w:val="nil"/>
              <w:left w:val="nil"/>
              <w:bottom w:val="nil"/>
              <w:right w:val="nil"/>
            </w:tcBorders>
            <w:vAlign w:val="bottom"/>
          </w:tcPr>
          <w:p w:rsidR="00343700" w:rsidRDefault="00343700">
            <w:pPr>
              <w:spacing w:before="600"/>
              <w:jc w:val="both"/>
              <w:rPr>
                <w:sz w:val="24"/>
                <w:szCs w:val="24"/>
              </w:rPr>
            </w:pPr>
          </w:p>
        </w:tc>
        <w:tc>
          <w:tcPr>
            <w:tcW w:w="3431" w:type="dxa"/>
            <w:gridSpan w:val="2"/>
            <w:tcBorders>
              <w:top w:val="nil"/>
              <w:left w:val="nil"/>
              <w:bottom w:val="nil"/>
              <w:right w:val="nil"/>
            </w:tcBorders>
            <w:vAlign w:val="bottom"/>
          </w:tcPr>
          <w:p w:rsidR="00343700" w:rsidRDefault="00343700">
            <w:pPr>
              <w:spacing w:before="600"/>
              <w:jc w:val="center"/>
              <w:rPr>
                <w:sz w:val="24"/>
                <w:szCs w:val="24"/>
              </w:rPr>
            </w:pPr>
          </w:p>
        </w:tc>
      </w:tr>
      <w:tr w:rsidR="00343700">
        <w:trPr>
          <w:cantSplit/>
          <w:trHeight w:val="262"/>
        </w:trPr>
        <w:tc>
          <w:tcPr>
            <w:tcW w:w="3402" w:type="dxa"/>
            <w:gridSpan w:val="2"/>
            <w:tcBorders>
              <w:top w:val="nil"/>
              <w:left w:val="nil"/>
              <w:bottom w:val="nil"/>
              <w:right w:val="nil"/>
            </w:tcBorders>
            <w:vAlign w:val="bottom"/>
          </w:tcPr>
          <w:p w:rsidR="00343700" w:rsidRDefault="00343700">
            <w:pPr>
              <w:spacing w:before="140"/>
              <w:jc w:val="both"/>
              <w:rPr>
                <w:sz w:val="24"/>
                <w:szCs w:val="24"/>
              </w:rPr>
            </w:pPr>
            <w:r>
              <w:rPr>
                <w:sz w:val="24"/>
                <w:szCs w:val="24"/>
              </w:rPr>
              <w:t>получателя бюджетных средств</w:t>
            </w:r>
          </w:p>
        </w:tc>
        <w:tc>
          <w:tcPr>
            <w:tcW w:w="2977" w:type="dxa"/>
            <w:gridSpan w:val="7"/>
            <w:tcBorders>
              <w:top w:val="nil"/>
              <w:left w:val="nil"/>
              <w:bottom w:val="single" w:sz="4" w:space="0" w:color="auto"/>
              <w:right w:val="nil"/>
            </w:tcBorders>
            <w:vAlign w:val="bottom"/>
          </w:tcPr>
          <w:p w:rsidR="00343700" w:rsidRDefault="00343700">
            <w:pPr>
              <w:spacing w:before="140"/>
              <w:jc w:val="center"/>
              <w:rPr>
                <w:sz w:val="24"/>
                <w:szCs w:val="24"/>
              </w:rPr>
            </w:pPr>
          </w:p>
        </w:tc>
        <w:tc>
          <w:tcPr>
            <w:tcW w:w="425" w:type="dxa"/>
            <w:tcBorders>
              <w:top w:val="nil"/>
              <w:left w:val="nil"/>
              <w:bottom w:val="nil"/>
              <w:right w:val="nil"/>
            </w:tcBorders>
            <w:vAlign w:val="bottom"/>
          </w:tcPr>
          <w:p w:rsidR="00343700" w:rsidRDefault="00343700">
            <w:pPr>
              <w:spacing w:before="140"/>
              <w:jc w:val="both"/>
              <w:rPr>
                <w:sz w:val="24"/>
                <w:szCs w:val="24"/>
              </w:rPr>
            </w:pPr>
          </w:p>
        </w:tc>
        <w:tc>
          <w:tcPr>
            <w:tcW w:w="3431" w:type="dxa"/>
            <w:gridSpan w:val="2"/>
            <w:tcBorders>
              <w:top w:val="nil"/>
              <w:left w:val="nil"/>
              <w:bottom w:val="single" w:sz="4" w:space="0" w:color="auto"/>
              <w:right w:val="nil"/>
            </w:tcBorders>
            <w:vAlign w:val="bottom"/>
          </w:tcPr>
          <w:p w:rsidR="00343700" w:rsidRDefault="00343700">
            <w:pPr>
              <w:spacing w:before="140"/>
              <w:jc w:val="center"/>
              <w:rPr>
                <w:sz w:val="24"/>
                <w:szCs w:val="24"/>
              </w:rPr>
            </w:pPr>
          </w:p>
        </w:tc>
      </w:tr>
      <w:tr w:rsidR="00343700">
        <w:tc>
          <w:tcPr>
            <w:tcW w:w="3402" w:type="dxa"/>
            <w:gridSpan w:val="2"/>
            <w:tcBorders>
              <w:top w:val="nil"/>
              <w:left w:val="nil"/>
              <w:bottom w:val="nil"/>
              <w:right w:val="nil"/>
            </w:tcBorders>
          </w:tcPr>
          <w:p w:rsidR="00343700" w:rsidRDefault="00343700">
            <w:pPr>
              <w:jc w:val="center"/>
            </w:pPr>
          </w:p>
        </w:tc>
        <w:tc>
          <w:tcPr>
            <w:tcW w:w="2977" w:type="dxa"/>
            <w:gridSpan w:val="7"/>
            <w:tcBorders>
              <w:top w:val="nil"/>
              <w:left w:val="nil"/>
              <w:bottom w:val="nil"/>
              <w:right w:val="nil"/>
            </w:tcBorders>
          </w:tcPr>
          <w:p w:rsidR="00343700" w:rsidRDefault="00343700">
            <w:pPr>
              <w:jc w:val="center"/>
              <w:rPr>
                <w:sz w:val="18"/>
                <w:szCs w:val="18"/>
              </w:rPr>
            </w:pPr>
            <w:r>
              <w:rPr>
                <w:sz w:val="18"/>
                <w:szCs w:val="18"/>
              </w:rPr>
              <w:t>(подпись)</w:t>
            </w:r>
          </w:p>
        </w:tc>
        <w:tc>
          <w:tcPr>
            <w:tcW w:w="425" w:type="dxa"/>
            <w:tcBorders>
              <w:top w:val="nil"/>
              <w:left w:val="nil"/>
              <w:bottom w:val="nil"/>
              <w:right w:val="nil"/>
            </w:tcBorders>
          </w:tcPr>
          <w:p w:rsidR="00343700" w:rsidRDefault="00343700">
            <w:pPr>
              <w:jc w:val="center"/>
            </w:pPr>
          </w:p>
        </w:tc>
        <w:tc>
          <w:tcPr>
            <w:tcW w:w="3431" w:type="dxa"/>
            <w:gridSpan w:val="2"/>
            <w:tcBorders>
              <w:top w:val="nil"/>
              <w:left w:val="nil"/>
              <w:bottom w:val="nil"/>
              <w:right w:val="nil"/>
            </w:tcBorders>
          </w:tcPr>
          <w:p w:rsidR="00343700" w:rsidRDefault="00343700">
            <w:pPr>
              <w:jc w:val="center"/>
              <w:rPr>
                <w:sz w:val="18"/>
                <w:szCs w:val="18"/>
              </w:rPr>
            </w:pPr>
            <w:r>
              <w:rPr>
                <w:sz w:val="18"/>
                <w:szCs w:val="18"/>
              </w:rPr>
              <w:t>(расшифровка подписи)</w:t>
            </w:r>
          </w:p>
        </w:tc>
      </w:tr>
    </w:tbl>
    <w:p w:rsidR="00343700" w:rsidRDefault="00343700">
      <w:pPr>
        <w:spacing w:before="480"/>
        <w:jc w:val="center"/>
        <w:rPr>
          <w:sz w:val="24"/>
          <w:szCs w:val="24"/>
        </w:rPr>
      </w:pPr>
      <w:r>
        <w:rPr>
          <w:sz w:val="24"/>
          <w:szCs w:val="24"/>
        </w:rPr>
        <w:t>М.П.</w:t>
      </w:r>
    </w:p>
    <w:tbl>
      <w:tblPr>
        <w:tblW w:w="10093" w:type="dxa"/>
        <w:tblInd w:w="170" w:type="dxa"/>
        <w:tblLayout w:type="fixed"/>
        <w:tblCellMar>
          <w:left w:w="28" w:type="dxa"/>
          <w:right w:w="28" w:type="dxa"/>
        </w:tblCellMar>
        <w:tblLook w:val="0000" w:firstRow="0" w:lastRow="0" w:firstColumn="0" w:lastColumn="0" w:noHBand="0" w:noVBand="0"/>
      </w:tblPr>
      <w:tblGrid>
        <w:gridCol w:w="3260"/>
        <w:gridCol w:w="426"/>
        <w:gridCol w:w="2551"/>
        <w:gridCol w:w="425"/>
        <w:gridCol w:w="3431"/>
      </w:tblGrid>
      <w:tr w:rsidR="00343700" w:rsidTr="00343700">
        <w:trPr>
          <w:cantSplit/>
          <w:trHeight w:val="262"/>
        </w:trPr>
        <w:tc>
          <w:tcPr>
            <w:tcW w:w="3260" w:type="dxa"/>
            <w:tcBorders>
              <w:top w:val="nil"/>
              <w:left w:val="nil"/>
              <w:bottom w:val="nil"/>
              <w:right w:val="nil"/>
            </w:tcBorders>
            <w:vAlign w:val="bottom"/>
          </w:tcPr>
          <w:p w:rsidR="00343700" w:rsidRDefault="00343700">
            <w:pPr>
              <w:spacing w:before="480"/>
              <w:jc w:val="both"/>
              <w:rPr>
                <w:sz w:val="24"/>
                <w:szCs w:val="24"/>
              </w:rPr>
            </w:pPr>
            <w:r>
              <w:rPr>
                <w:sz w:val="24"/>
                <w:szCs w:val="24"/>
              </w:rPr>
              <w:t>Главный бухгалтер</w:t>
            </w:r>
          </w:p>
        </w:tc>
        <w:tc>
          <w:tcPr>
            <w:tcW w:w="2977" w:type="dxa"/>
            <w:gridSpan w:val="2"/>
            <w:tcBorders>
              <w:top w:val="nil"/>
              <w:left w:val="nil"/>
              <w:bottom w:val="single" w:sz="4" w:space="0" w:color="auto"/>
              <w:right w:val="nil"/>
            </w:tcBorders>
            <w:vAlign w:val="bottom"/>
          </w:tcPr>
          <w:p w:rsidR="00343700" w:rsidRDefault="00343700">
            <w:pPr>
              <w:spacing w:before="480"/>
              <w:jc w:val="center"/>
              <w:rPr>
                <w:sz w:val="24"/>
                <w:szCs w:val="24"/>
              </w:rPr>
            </w:pPr>
          </w:p>
        </w:tc>
        <w:tc>
          <w:tcPr>
            <w:tcW w:w="425" w:type="dxa"/>
            <w:tcBorders>
              <w:top w:val="nil"/>
              <w:left w:val="nil"/>
              <w:bottom w:val="nil"/>
              <w:right w:val="nil"/>
            </w:tcBorders>
            <w:vAlign w:val="bottom"/>
          </w:tcPr>
          <w:p w:rsidR="00343700" w:rsidRDefault="00343700">
            <w:pPr>
              <w:spacing w:before="480"/>
              <w:jc w:val="both"/>
              <w:rPr>
                <w:sz w:val="24"/>
                <w:szCs w:val="24"/>
              </w:rPr>
            </w:pPr>
          </w:p>
        </w:tc>
        <w:tc>
          <w:tcPr>
            <w:tcW w:w="3431" w:type="dxa"/>
            <w:tcBorders>
              <w:top w:val="nil"/>
              <w:left w:val="nil"/>
              <w:bottom w:val="single" w:sz="4" w:space="0" w:color="auto"/>
              <w:right w:val="nil"/>
            </w:tcBorders>
            <w:vAlign w:val="bottom"/>
          </w:tcPr>
          <w:p w:rsidR="00343700" w:rsidRDefault="00343700">
            <w:pPr>
              <w:spacing w:before="480"/>
              <w:jc w:val="center"/>
              <w:rPr>
                <w:sz w:val="24"/>
                <w:szCs w:val="24"/>
              </w:rPr>
            </w:pPr>
          </w:p>
        </w:tc>
      </w:tr>
      <w:tr w:rsidR="00343700" w:rsidTr="00343700">
        <w:tc>
          <w:tcPr>
            <w:tcW w:w="3260" w:type="dxa"/>
            <w:tcBorders>
              <w:top w:val="nil"/>
              <w:left w:val="nil"/>
              <w:bottom w:val="nil"/>
              <w:right w:val="nil"/>
            </w:tcBorders>
          </w:tcPr>
          <w:p w:rsidR="00343700" w:rsidRPr="00B60A70" w:rsidRDefault="00343700" w:rsidP="00343700">
            <w:pPr>
              <w:rPr>
                <w:sz w:val="24"/>
                <w:szCs w:val="24"/>
              </w:rPr>
            </w:pPr>
            <w:r w:rsidRPr="00B60A70">
              <w:rPr>
                <w:sz w:val="24"/>
                <w:szCs w:val="24"/>
              </w:rPr>
              <w:t>получателя бюджетных средств</w:t>
            </w:r>
          </w:p>
        </w:tc>
        <w:tc>
          <w:tcPr>
            <w:tcW w:w="2977" w:type="dxa"/>
            <w:gridSpan w:val="2"/>
            <w:tcBorders>
              <w:top w:val="nil"/>
              <w:left w:val="nil"/>
              <w:bottom w:val="nil"/>
              <w:right w:val="nil"/>
            </w:tcBorders>
          </w:tcPr>
          <w:p w:rsidR="00343700" w:rsidRDefault="00343700">
            <w:pPr>
              <w:jc w:val="center"/>
              <w:rPr>
                <w:sz w:val="18"/>
                <w:szCs w:val="18"/>
              </w:rPr>
            </w:pPr>
            <w:r>
              <w:rPr>
                <w:sz w:val="18"/>
                <w:szCs w:val="18"/>
              </w:rPr>
              <w:t>(подпись)</w:t>
            </w:r>
          </w:p>
        </w:tc>
        <w:tc>
          <w:tcPr>
            <w:tcW w:w="425" w:type="dxa"/>
            <w:tcBorders>
              <w:top w:val="nil"/>
              <w:left w:val="nil"/>
              <w:bottom w:val="nil"/>
              <w:right w:val="nil"/>
            </w:tcBorders>
          </w:tcPr>
          <w:p w:rsidR="00343700" w:rsidRDefault="00343700">
            <w:pPr>
              <w:jc w:val="center"/>
            </w:pPr>
          </w:p>
        </w:tc>
        <w:tc>
          <w:tcPr>
            <w:tcW w:w="3431" w:type="dxa"/>
            <w:tcBorders>
              <w:top w:val="nil"/>
              <w:left w:val="nil"/>
              <w:bottom w:val="nil"/>
              <w:right w:val="nil"/>
            </w:tcBorders>
          </w:tcPr>
          <w:p w:rsidR="00343700" w:rsidRDefault="00343700">
            <w:pPr>
              <w:jc w:val="center"/>
              <w:rPr>
                <w:sz w:val="18"/>
                <w:szCs w:val="18"/>
              </w:rPr>
            </w:pPr>
            <w:r>
              <w:rPr>
                <w:sz w:val="18"/>
                <w:szCs w:val="18"/>
              </w:rPr>
              <w:t>(расшифровка подписи)</w:t>
            </w:r>
          </w:p>
        </w:tc>
      </w:tr>
      <w:tr w:rsidR="00343700" w:rsidTr="00343700">
        <w:tc>
          <w:tcPr>
            <w:tcW w:w="3686" w:type="dxa"/>
            <w:gridSpan w:val="2"/>
            <w:tcBorders>
              <w:top w:val="nil"/>
              <w:left w:val="nil"/>
              <w:bottom w:val="single" w:sz="4" w:space="0" w:color="auto"/>
              <w:right w:val="nil"/>
            </w:tcBorders>
            <w:vAlign w:val="bottom"/>
          </w:tcPr>
          <w:p w:rsidR="00343700" w:rsidRDefault="00343700">
            <w:pPr>
              <w:spacing w:before="720"/>
              <w:jc w:val="both"/>
              <w:rPr>
                <w:sz w:val="24"/>
                <w:szCs w:val="24"/>
              </w:rPr>
            </w:pPr>
          </w:p>
        </w:tc>
        <w:tc>
          <w:tcPr>
            <w:tcW w:w="6407" w:type="dxa"/>
            <w:gridSpan w:val="3"/>
            <w:tcBorders>
              <w:top w:val="nil"/>
              <w:left w:val="nil"/>
              <w:bottom w:val="nil"/>
              <w:right w:val="nil"/>
            </w:tcBorders>
            <w:vAlign w:val="bottom"/>
          </w:tcPr>
          <w:p w:rsidR="00343700" w:rsidRDefault="00343700">
            <w:pPr>
              <w:spacing w:before="720"/>
              <w:jc w:val="both"/>
              <w:rPr>
                <w:sz w:val="24"/>
                <w:szCs w:val="24"/>
              </w:rPr>
            </w:pPr>
          </w:p>
        </w:tc>
      </w:tr>
    </w:tbl>
    <w:p w:rsidR="00343700" w:rsidRDefault="00343700">
      <w:pPr>
        <w:spacing w:before="120"/>
        <w:jc w:val="both"/>
        <w:rPr>
          <w:sz w:val="18"/>
          <w:szCs w:val="18"/>
        </w:rPr>
      </w:pPr>
      <w:r>
        <w:rPr>
          <w:sz w:val="18"/>
          <w:szCs w:val="18"/>
          <w:vertAlign w:val="superscript"/>
        </w:rPr>
        <w:t xml:space="preserve">1 </w:t>
      </w:r>
      <w:r>
        <w:rPr>
          <w:sz w:val="18"/>
          <w:szCs w:val="18"/>
        </w:rPr>
        <w:t>Оформляется на бланке получателя бюджетных средств.</w:t>
      </w:r>
    </w:p>
    <w:p w:rsidR="00343700" w:rsidRDefault="00343700">
      <w:pPr>
        <w:jc w:val="both"/>
        <w:rPr>
          <w:sz w:val="24"/>
          <w:szCs w:val="24"/>
        </w:rPr>
      </w:pPr>
    </w:p>
    <w:p w:rsidR="00343700" w:rsidRDefault="00343700" w:rsidP="00343700">
      <w:pPr>
        <w:pStyle w:val="ConsPlusNormal"/>
        <w:jc w:val="both"/>
        <w:outlineLvl w:val="0"/>
      </w:pPr>
    </w:p>
    <w:p w:rsidR="00343700" w:rsidRPr="006F6635" w:rsidRDefault="00343700" w:rsidP="00343700">
      <w:pPr>
        <w:pStyle w:val="ConsPlusNonformat"/>
        <w:jc w:val="right"/>
        <w:rPr>
          <w:rFonts w:ascii="Times New Roman" w:hAnsi="Times New Roman" w:cs="Times New Roman"/>
          <w:sz w:val="18"/>
          <w:szCs w:val="18"/>
        </w:rPr>
      </w:pPr>
      <w:r>
        <w:t xml:space="preserve">       </w:t>
      </w:r>
      <w:r w:rsidRPr="006F6635">
        <w:rPr>
          <w:rFonts w:ascii="Times New Roman" w:hAnsi="Times New Roman" w:cs="Times New Roman"/>
          <w:sz w:val="18"/>
          <w:szCs w:val="18"/>
        </w:rPr>
        <w:t xml:space="preserve">Приложение 2 к Порядку                         </w:t>
      </w:r>
    </w:p>
    <w:p w:rsidR="00343700" w:rsidRDefault="00343700" w:rsidP="00343700">
      <w:pPr>
        <w:pStyle w:val="ConsPlusNonformat"/>
        <w:jc w:val="both"/>
      </w:pPr>
    </w:p>
    <w:p w:rsidR="00343700" w:rsidRPr="006F6635" w:rsidRDefault="00343700" w:rsidP="00343700">
      <w:pPr>
        <w:pStyle w:val="ConsPlusNonformat"/>
        <w:jc w:val="center"/>
        <w:rPr>
          <w:rFonts w:ascii="Times New Roman" w:hAnsi="Times New Roman" w:cs="Times New Roman"/>
          <w:b/>
          <w:sz w:val="28"/>
          <w:szCs w:val="28"/>
        </w:rPr>
      </w:pPr>
      <w:r w:rsidRPr="006F6635">
        <w:rPr>
          <w:rFonts w:ascii="Times New Roman" w:hAnsi="Times New Roman" w:cs="Times New Roman"/>
          <w:b/>
          <w:sz w:val="28"/>
          <w:szCs w:val="28"/>
        </w:rPr>
        <w:t>ОПИСЬ</w:t>
      </w:r>
    </w:p>
    <w:p w:rsidR="00343700" w:rsidRPr="006F6635" w:rsidRDefault="00343700" w:rsidP="00343700">
      <w:pPr>
        <w:pStyle w:val="ConsPlusNonformat"/>
        <w:jc w:val="center"/>
        <w:rPr>
          <w:rFonts w:ascii="Times New Roman" w:hAnsi="Times New Roman" w:cs="Times New Roman"/>
          <w:b/>
          <w:sz w:val="28"/>
          <w:szCs w:val="28"/>
        </w:rPr>
      </w:pPr>
      <w:r w:rsidRPr="006F6635">
        <w:rPr>
          <w:rFonts w:ascii="Times New Roman" w:hAnsi="Times New Roman" w:cs="Times New Roman"/>
          <w:b/>
          <w:sz w:val="28"/>
          <w:szCs w:val="28"/>
        </w:rPr>
        <w:lastRenderedPageBreak/>
        <w:t xml:space="preserve">документов, представленных в Финансовое управление Администрации </w:t>
      </w:r>
      <w:proofErr w:type="spellStart"/>
      <w:r w:rsidRPr="006F6635">
        <w:rPr>
          <w:rFonts w:ascii="Times New Roman" w:hAnsi="Times New Roman" w:cs="Times New Roman"/>
          <w:b/>
          <w:sz w:val="28"/>
          <w:szCs w:val="28"/>
        </w:rPr>
        <w:t>г.о</w:t>
      </w:r>
      <w:proofErr w:type="spellEnd"/>
      <w:r w:rsidRPr="006F6635">
        <w:rPr>
          <w:rFonts w:ascii="Times New Roman" w:hAnsi="Times New Roman" w:cs="Times New Roman"/>
          <w:b/>
          <w:sz w:val="28"/>
          <w:szCs w:val="28"/>
        </w:rPr>
        <w:t>. Павлов</w:t>
      </w:r>
      <w:r w:rsidRPr="006F6635">
        <w:rPr>
          <w:rFonts w:ascii="Times New Roman" w:hAnsi="Times New Roman" w:cs="Times New Roman"/>
          <w:b/>
          <w:sz w:val="28"/>
          <w:szCs w:val="28"/>
          <w:lang w:val="en-US"/>
        </w:rPr>
        <w:t>c</w:t>
      </w:r>
      <w:r w:rsidRPr="006F6635">
        <w:rPr>
          <w:rFonts w:ascii="Times New Roman" w:hAnsi="Times New Roman" w:cs="Times New Roman"/>
          <w:b/>
          <w:sz w:val="28"/>
          <w:szCs w:val="28"/>
        </w:rPr>
        <w:t>кий Посад Московской области</w:t>
      </w:r>
    </w:p>
    <w:p w:rsidR="00343700" w:rsidRDefault="00343700" w:rsidP="00343700">
      <w:pPr>
        <w:pStyle w:val="ConsPlusNonformat"/>
        <w:jc w:val="both"/>
      </w:pPr>
    </w:p>
    <w:p w:rsidR="00343700" w:rsidRDefault="00343700" w:rsidP="00343700">
      <w:pPr>
        <w:pStyle w:val="ConsPlusNonformat"/>
        <w:jc w:val="center"/>
      </w:pPr>
      <w:r>
        <w:t>_________________________________________________________</w:t>
      </w:r>
    </w:p>
    <w:p w:rsidR="00343700" w:rsidRPr="006F6635" w:rsidRDefault="00343700" w:rsidP="00343700">
      <w:pPr>
        <w:pStyle w:val="ConsPlusNonformat"/>
        <w:jc w:val="center"/>
        <w:rPr>
          <w:rFonts w:ascii="Times New Roman" w:hAnsi="Times New Roman" w:cs="Times New Roman"/>
          <w:sz w:val="18"/>
          <w:szCs w:val="18"/>
        </w:rPr>
      </w:pPr>
      <w:r w:rsidRPr="006F6635">
        <w:rPr>
          <w:rFonts w:ascii="Times New Roman" w:hAnsi="Times New Roman" w:cs="Times New Roman"/>
          <w:sz w:val="18"/>
          <w:szCs w:val="18"/>
        </w:rPr>
        <w:t>(наименование организации)</w:t>
      </w:r>
    </w:p>
    <w:p w:rsidR="00343700" w:rsidRDefault="00343700" w:rsidP="00343700">
      <w:pPr>
        <w:pStyle w:val="ConsPlusNonformat"/>
        <w:jc w:val="center"/>
      </w:pPr>
      <w:r>
        <w:t>_________________________________________________________</w:t>
      </w:r>
    </w:p>
    <w:p w:rsidR="00343700" w:rsidRPr="006F6635" w:rsidRDefault="00343700" w:rsidP="00343700">
      <w:pPr>
        <w:pStyle w:val="ConsPlusNonformat"/>
        <w:jc w:val="center"/>
        <w:rPr>
          <w:rFonts w:ascii="Times New Roman" w:hAnsi="Times New Roman" w:cs="Times New Roman"/>
          <w:sz w:val="18"/>
          <w:szCs w:val="18"/>
        </w:rPr>
      </w:pPr>
      <w:r w:rsidRPr="006F6635">
        <w:rPr>
          <w:rFonts w:ascii="Times New Roman" w:hAnsi="Times New Roman" w:cs="Times New Roman"/>
          <w:sz w:val="18"/>
          <w:szCs w:val="18"/>
        </w:rPr>
        <w:t>(N лицевого счета)</w:t>
      </w:r>
    </w:p>
    <w:p w:rsidR="00343700" w:rsidRDefault="00343700" w:rsidP="00343700">
      <w:pPr>
        <w:pStyle w:val="ConsPlusNormal"/>
        <w:jc w:val="both"/>
      </w:pPr>
    </w:p>
    <w:tbl>
      <w:tblPr>
        <w:tblW w:w="9781" w:type="dxa"/>
        <w:tblInd w:w="-647" w:type="dxa"/>
        <w:tblLayout w:type="fixed"/>
        <w:tblCellMar>
          <w:top w:w="102" w:type="dxa"/>
          <w:left w:w="62" w:type="dxa"/>
          <w:bottom w:w="102" w:type="dxa"/>
          <w:right w:w="62" w:type="dxa"/>
        </w:tblCellMar>
        <w:tblLook w:val="0000" w:firstRow="0" w:lastRow="0" w:firstColumn="0" w:lastColumn="0" w:noHBand="0" w:noVBand="0"/>
      </w:tblPr>
      <w:tblGrid>
        <w:gridCol w:w="1135"/>
        <w:gridCol w:w="2126"/>
        <w:gridCol w:w="2693"/>
        <w:gridCol w:w="3827"/>
      </w:tblGrid>
      <w:tr w:rsidR="00343700" w:rsidRPr="00D63902" w:rsidTr="00902C25">
        <w:tc>
          <w:tcPr>
            <w:tcW w:w="1135" w:type="dxa"/>
            <w:tcBorders>
              <w:top w:val="single" w:sz="4" w:space="0" w:color="auto"/>
              <w:left w:val="single" w:sz="4" w:space="0" w:color="auto"/>
              <w:bottom w:val="single" w:sz="4" w:space="0" w:color="auto"/>
              <w:right w:val="single" w:sz="4" w:space="0" w:color="auto"/>
            </w:tcBorders>
          </w:tcPr>
          <w:p w:rsidR="00343700" w:rsidRPr="006F6635" w:rsidRDefault="00343700" w:rsidP="00343700">
            <w:pPr>
              <w:pStyle w:val="ConsPlusNormal"/>
              <w:jc w:val="center"/>
              <w:rPr>
                <w:rFonts w:ascii="Times New Roman" w:hAnsi="Times New Roman" w:cs="Times New Roman"/>
                <w:sz w:val="24"/>
                <w:szCs w:val="24"/>
              </w:rPr>
            </w:pPr>
            <w:r w:rsidRPr="006F6635">
              <w:rPr>
                <w:rFonts w:ascii="Times New Roman" w:hAnsi="Times New Roman" w:cs="Times New Roman"/>
                <w:sz w:val="24"/>
                <w:szCs w:val="24"/>
              </w:rPr>
              <w:t>N п/п</w:t>
            </w:r>
          </w:p>
        </w:tc>
        <w:tc>
          <w:tcPr>
            <w:tcW w:w="2126" w:type="dxa"/>
            <w:tcBorders>
              <w:top w:val="single" w:sz="4" w:space="0" w:color="auto"/>
              <w:left w:val="single" w:sz="4" w:space="0" w:color="auto"/>
              <w:bottom w:val="single" w:sz="4" w:space="0" w:color="auto"/>
              <w:right w:val="single" w:sz="4" w:space="0" w:color="auto"/>
            </w:tcBorders>
          </w:tcPr>
          <w:p w:rsidR="00343700" w:rsidRPr="006F6635" w:rsidRDefault="00343700" w:rsidP="00343700">
            <w:pPr>
              <w:pStyle w:val="ConsPlusNormal"/>
              <w:jc w:val="center"/>
              <w:rPr>
                <w:rFonts w:ascii="Times New Roman" w:hAnsi="Times New Roman" w:cs="Times New Roman"/>
                <w:sz w:val="24"/>
                <w:szCs w:val="24"/>
              </w:rPr>
            </w:pPr>
            <w:r w:rsidRPr="006F6635">
              <w:rPr>
                <w:rFonts w:ascii="Times New Roman" w:hAnsi="Times New Roman" w:cs="Times New Roman"/>
                <w:sz w:val="24"/>
                <w:szCs w:val="24"/>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tcPr>
          <w:p w:rsidR="00343700" w:rsidRPr="006F6635" w:rsidRDefault="00343700" w:rsidP="00343700">
            <w:pPr>
              <w:pStyle w:val="ConsPlusNormal"/>
              <w:jc w:val="center"/>
              <w:rPr>
                <w:rFonts w:ascii="Times New Roman" w:hAnsi="Times New Roman" w:cs="Times New Roman"/>
                <w:sz w:val="24"/>
                <w:szCs w:val="24"/>
              </w:rPr>
            </w:pPr>
            <w:r w:rsidRPr="006F6635">
              <w:rPr>
                <w:rFonts w:ascii="Times New Roman" w:hAnsi="Times New Roman" w:cs="Times New Roman"/>
                <w:sz w:val="24"/>
                <w:szCs w:val="24"/>
              </w:rPr>
              <w:t>Дата, номер документа</w:t>
            </w:r>
          </w:p>
        </w:tc>
        <w:tc>
          <w:tcPr>
            <w:tcW w:w="3827" w:type="dxa"/>
            <w:tcBorders>
              <w:top w:val="single" w:sz="4" w:space="0" w:color="auto"/>
              <w:left w:val="single" w:sz="4" w:space="0" w:color="auto"/>
              <w:bottom w:val="single" w:sz="4" w:space="0" w:color="auto"/>
              <w:right w:val="single" w:sz="4" w:space="0" w:color="auto"/>
            </w:tcBorders>
          </w:tcPr>
          <w:p w:rsidR="00343700" w:rsidRPr="006F6635" w:rsidRDefault="00343700" w:rsidP="00343700">
            <w:pPr>
              <w:pStyle w:val="ConsPlusNormal"/>
              <w:jc w:val="center"/>
              <w:rPr>
                <w:rFonts w:ascii="Times New Roman" w:hAnsi="Times New Roman" w:cs="Times New Roman"/>
                <w:sz w:val="24"/>
                <w:szCs w:val="24"/>
              </w:rPr>
            </w:pPr>
            <w:r w:rsidRPr="006F6635">
              <w:rPr>
                <w:rFonts w:ascii="Times New Roman" w:hAnsi="Times New Roman" w:cs="Times New Roman"/>
                <w:sz w:val="24"/>
                <w:szCs w:val="24"/>
              </w:rPr>
              <w:t xml:space="preserve">Сумма по документу, руб. </w:t>
            </w:r>
            <w:hyperlink w:anchor="Par39" w:history="1">
              <w:r w:rsidRPr="006F6635">
                <w:rPr>
                  <w:rFonts w:ascii="Times New Roman" w:hAnsi="Times New Roman" w:cs="Times New Roman"/>
                  <w:color w:val="0000FF"/>
                  <w:sz w:val="24"/>
                  <w:szCs w:val="24"/>
                </w:rPr>
                <w:t>&lt;*&gt;</w:t>
              </w:r>
            </w:hyperlink>
          </w:p>
        </w:tc>
      </w:tr>
      <w:tr w:rsidR="00343700" w:rsidRPr="00D63902" w:rsidTr="00902C25">
        <w:tc>
          <w:tcPr>
            <w:tcW w:w="1135"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c>
          <w:tcPr>
            <w:tcW w:w="3827"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r>
      <w:tr w:rsidR="00343700" w:rsidRPr="00D63902" w:rsidTr="00902C25">
        <w:tc>
          <w:tcPr>
            <w:tcW w:w="1135"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c>
          <w:tcPr>
            <w:tcW w:w="3827"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r>
      <w:tr w:rsidR="00343700" w:rsidRPr="00D63902" w:rsidTr="00902C25">
        <w:tc>
          <w:tcPr>
            <w:tcW w:w="1135"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c>
          <w:tcPr>
            <w:tcW w:w="2693"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c>
          <w:tcPr>
            <w:tcW w:w="3827" w:type="dxa"/>
            <w:tcBorders>
              <w:top w:val="single" w:sz="4" w:space="0" w:color="auto"/>
              <w:left w:val="single" w:sz="4" w:space="0" w:color="auto"/>
              <w:bottom w:val="single" w:sz="4" w:space="0" w:color="auto"/>
              <w:right w:val="single" w:sz="4" w:space="0" w:color="auto"/>
            </w:tcBorders>
          </w:tcPr>
          <w:p w:rsidR="00343700" w:rsidRPr="00D63902" w:rsidRDefault="00343700">
            <w:pPr>
              <w:pStyle w:val="ConsPlusNormal"/>
            </w:pPr>
          </w:p>
        </w:tc>
      </w:tr>
    </w:tbl>
    <w:p w:rsidR="00343700" w:rsidRDefault="00343700" w:rsidP="00343700">
      <w:pPr>
        <w:pStyle w:val="ConsPlusNormal"/>
        <w:jc w:val="both"/>
      </w:pPr>
    </w:p>
    <w:p w:rsidR="00343700" w:rsidRPr="006F6635" w:rsidRDefault="00343700" w:rsidP="00343700">
      <w:pPr>
        <w:pStyle w:val="ConsPlusNonformat"/>
        <w:jc w:val="both"/>
        <w:rPr>
          <w:rFonts w:ascii="Times New Roman" w:hAnsi="Times New Roman" w:cs="Times New Roman"/>
          <w:sz w:val="24"/>
          <w:szCs w:val="24"/>
        </w:rPr>
      </w:pPr>
      <w:r>
        <w:t xml:space="preserve">    </w:t>
      </w:r>
      <w:r w:rsidRPr="006F6635">
        <w:rPr>
          <w:rFonts w:ascii="Times New Roman" w:hAnsi="Times New Roman" w:cs="Times New Roman"/>
          <w:sz w:val="24"/>
          <w:szCs w:val="24"/>
        </w:rPr>
        <w:t>Документы сдал:</w:t>
      </w:r>
    </w:p>
    <w:p w:rsidR="00343700" w:rsidRDefault="00343700" w:rsidP="00343700">
      <w:pPr>
        <w:pStyle w:val="ConsPlusNonformat"/>
        <w:jc w:val="both"/>
      </w:pPr>
      <w:r>
        <w:t xml:space="preserve">    _____________________________________ ___________ _____________________</w:t>
      </w:r>
    </w:p>
    <w:p w:rsidR="00343700" w:rsidRPr="006F6635" w:rsidRDefault="00343700" w:rsidP="00343700">
      <w:pPr>
        <w:pStyle w:val="ConsPlusNonformat"/>
        <w:jc w:val="both"/>
        <w:rPr>
          <w:rFonts w:ascii="Times New Roman" w:hAnsi="Times New Roman" w:cs="Times New Roman"/>
          <w:sz w:val="18"/>
          <w:szCs w:val="18"/>
        </w:rPr>
      </w:pPr>
      <w:r>
        <w:t xml:space="preserve">        </w:t>
      </w:r>
      <w:r w:rsidRPr="006F6635">
        <w:rPr>
          <w:rFonts w:ascii="Times New Roman" w:hAnsi="Times New Roman" w:cs="Times New Roman"/>
          <w:sz w:val="18"/>
          <w:szCs w:val="18"/>
        </w:rPr>
        <w:t xml:space="preserve">(должность уполномоченного работника) </w:t>
      </w:r>
      <w:r>
        <w:rPr>
          <w:rFonts w:ascii="Times New Roman" w:hAnsi="Times New Roman" w:cs="Times New Roman"/>
          <w:sz w:val="18"/>
          <w:szCs w:val="18"/>
        </w:rPr>
        <w:t xml:space="preserve">                        </w:t>
      </w:r>
      <w:r w:rsidRPr="006F663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6F6635">
        <w:rPr>
          <w:rFonts w:ascii="Times New Roman" w:hAnsi="Times New Roman" w:cs="Times New Roman"/>
          <w:sz w:val="18"/>
          <w:szCs w:val="18"/>
        </w:rPr>
        <w:t xml:space="preserve"> (расшифровка подписи)</w:t>
      </w:r>
    </w:p>
    <w:p w:rsidR="00343700" w:rsidRPr="006F6635" w:rsidRDefault="00343700" w:rsidP="00343700">
      <w:pPr>
        <w:pStyle w:val="ConsPlusNonformat"/>
        <w:jc w:val="both"/>
        <w:rPr>
          <w:rFonts w:ascii="Times New Roman" w:hAnsi="Times New Roman" w:cs="Times New Roman"/>
          <w:sz w:val="18"/>
          <w:szCs w:val="18"/>
        </w:rPr>
      </w:pPr>
      <w:r w:rsidRPr="006F663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F663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343700" w:rsidRDefault="00343700" w:rsidP="00343700">
      <w:pPr>
        <w:pStyle w:val="ConsPlusNonformat"/>
        <w:jc w:val="both"/>
      </w:pPr>
    </w:p>
    <w:p w:rsidR="00343700" w:rsidRDefault="00343700" w:rsidP="00343700">
      <w:pPr>
        <w:pStyle w:val="ConsPlusNonformat"/>
        <w:jc w:val="both"/>
      </w:pPr>
      <w:r>
        <w:t xml:space="preserve">    </w:t>
      </w:r>
      <w:r w:rsidRPr="006F6635">
        <w:rPr>
          <w:rFonts w:ascii="Times New Roman" w:hAnsi="Times New Roman" w:cs="Times New Roman"/>
          <w:sz w:val="24"/>
          <w:szCs w:val="24"/>
        </w:rPr>
        <w:t>Документы принял:</w:t>
      </w:r>
      <w:r>
        <w:t xml:space="preserve"> "___" ____________ 20__ г.</w:t>
      </w:r>
    </w:p>
    <w:p w:rsidR="00343700" w:rsidRPr="006F6635" w:rsidRDefault="00343700" w:rsidP="00343700">
      <w:pPr>
        <w:pStyle w:val="ConsPlusNonformat"/>
        <w:jc w:val="both"/>
        <w:rPr>
          <w:rFonts w:ascii="Times New Roman" w:hAnsi="Times New Roman" w:cs="Times New Roman"/>
          <w:sz w:val="18"/>
          <w:szCs w:val="18"/>
        </w:rPr>
      </w:pPr>
      <w:r>
        <w:t xml:space="preserve">                               </w:t>
      </w:r>
      <w:r w:rsidRPr="006F6635">
        <w:rPr>
          <w:rFonts w:ascii="Times New Roman" w:hAnsi="Times New Roman" w:cs="Times New Roman"/>
          <w:sz w:val="18"/>
          <w:szCs w:val="18"/>
        </w:rPr>
        <w:t>(дата)</w:t>
      </w:r>
    </w:p>
    <w:p w:rsidR="00343700" w:rsidRDefault="00343700" w:rsidP="00343700">
      <w:pPr>
        <w:pStyle w:val="ConsPlusNonformat"/>
        <w:jc w:val="both"/>
      </w:pPr>
      <w:r>
        <w:t xml:space="preserve">    _________________________________ ___________ _________________________</w:t>
      </w:r>
    </w:p>
    <w:p w:rsidR="00343700" w:rsidRPr="006F6635" w:rsidRDefault="00343700" w:rsidP="00343700">
      <w:pPr>
        <w:pStyle w:val="ConsPlusNonformat"/>
        <w:jc w:val="both"/>
        <w:rPr>
          <w:rFonts w:ascii="Times New Roman" w:hAnsi="Times New Roman" w:cs="Times New Roman"/>
          <w:sz w:val="18"/>
          <w:szCs w:val="18"/>
        </w:rPr>
      </w:pPr>
      <w:r>
        <w:t xml:space="preserve">           </w:t>
      </w:r>
      <w:r w:rsidRPr="006F6635">
        <w:rPr>
          <w:rFonts w:ascii="Times New Roman" w:hAnsi="Times New Roman" w:cs="Times New Roman"/>
          <w:sz w:val="18"/>
          <w:szCs w:val="18"/>
        </w:rPr>
        <w:t xml:space="preserve">(должность работника Управления)  </w:t>
      </w:r>
      <w:r>
        <w:rPr>
          <w:rFonts w:ascii="Times New Roman" w:hAnsi="Times New Roman" w:cs="Times New Roman"/>
          <w:sz w:val="18"/>
          <w:szCs w:val="18"/>
        </w:rPr>
        <w:t xml:space="preserve">                </w:t>
      </w:r>
      <w:r w:rsidRPr="006F6635">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6F6635">
        <w:rPr>
          <w:rFonts w:ascii="Times New Roman" w:hAnsi="Times New Roman" w:cs="Times New Roman"/>
          <w:sz w:val="18"/>
          <w:szCs w:val="18"/>
        </w:rPr>
        <w:t xml:space="preserve"> (расшифровка подписи)</w:t>
      </w:r>
    </w:p>
    <w:p w:rsidR="00343700" w:rsidRDefault="00343700" w:rsidP="00343700">
      <w:pPr>
        <w:pStyle w:val="ConsPlusNonformat"/>
        <w:jc w:val="both"/>
      </w:pPr>
      <w:r>
        <w:t xml:space="preserve">       </w:t>
      </w:r>
    </w:p>
    <w:p w:rsidR="00343700" w:rsidRDefault="00343700" w:rsidP="00343700">
      <w:pPr>
        <w:pStyle w:val="ConsPlusNormal"/>
        <w:jc w:val="both"/>
      </w:pPr>
    </w:p>
    <w:p w:rsidR="00343700" w:rsidRDefault="00343700" w:rsidP="00343700">
      <w:pPr>
        <w:pStyle w:val="ConsPlusNormal"/>
        <w:ind w:firstLine="540"/>
        <w:jc w:val="both"/>
      </w:pPr>
      <w:r>
        <w:t>--------------------------------</w:t>
      </w:r>
    </w:p>
    <w:p w:rsidR="00343700" w:rsidRPr="006F6635" w:rsidRDefault="00343700" w:rsidP="00343700">
      <w:pPr>
        <w:pStyle w:val="ConsPlusNormal"/>
        <w:ind w:firstLine="540"/>
        <w:jc w:val="both"/>
        <w:rPr>
          <w:rFonts w:ascii="Times New Roman" w:hAnsi="Times New Roman" w:cs="Times New Roman"/>
          <w:sz w:val="18"/>
          <w:szCs w:val="18"/>
        </w:rPr>
      </w:pPr>
      <w:bookmarkStart w:id="5" w:name="Par39"/>
      <w:bookmarkEnd w:id="5"/>
      <w:r w:rsidRPr="006F6635">
        <w:rPr>
          <w:rFonts w:ascii="Times New Roman" w:hAnsi="Times New Roman" w:cs="Times New Roman"/>
          <w:sz w:val="18"/>
          <w:szCs w:val="18"/>
        </w:rPr>
        <w:t>&lt;*&gt; Указывается только при наличии суммы по документу.</w:t>
      </w:r>
    </w:p>
    <w:p w:rsidR="00343700" w:rsidRDefault="00343700" w:rsidP="00343700">
      <w:pPr>
        <w:pStyle w:val="ConsPlusNormal"/>
        <w:jc w:val="both"/>
      </w:pPr>
    </w:p>
    <w:p w:rsidR="00343700" w:rsidRDefault="00343700" w:rsidP="00343700">
      <w:pPr>
        <w:pStyle w:val="ConsPlusNormal"/>
        <w:jc w:val="both"/>
      </w:pPr>
    </w:p>
    <w:p w:rsidR="00343700" w:rsidRDefault="00343700"/>
    <w:p w:rsidR="00343700" w:rsidRDefault="00343700" w:rsidP="00343700">
      <w:pPr>
        <w:pStyle w:val="ConsPlusNormal"/>
        <w:jc w:val="right"/>
        <w:outlineLvl w:val="1"/>
      </w:pPr>
      <w:r>
        <w:t>Приложение N 3</w:t>
      </w:r>
    </w:p>
    <w:p w:rsidR="00343700" w:rsidRDefault="00343700" w:rsidP="00343700">
      <w:pPr>
        <w:pStyle w:val="ConsPlusNormal"/>
        <w:jc w:val="right"/>
      </w:pPr>
      <w:r>
        <w:t>к Порядку</w:t>
      </w:r>
    </w:p>
    <w:p w:rsidR="00343700" w:rsidRDefault="00343700" w:rsidP="00343700">
      <w:pPr>
        <w:pStyle w:val="ConsPlusNonformat"/>
        <w:jc w:val="both"/>
      </w:pPr>
      <w:bookmarkStart w:id="6" w:name="P552"/>
      <w:bookmarkEnd w:id="6"/>
      <w:r w:rsidRPr="005A0777">
        <w:rPr>
          <w:rFonts w:ascii="Times New Roman" w:hAnsi="Times New Roman" w:cs="Times New Roman"/>
          <w:sz w:val="28"/>
          <w:szCs w:val="28"/>
        </w:rPr>
        <w:t xml:space="preserve">                  </w:t>
      </w:r>
      <w:r w:rsidRPr="005A0777">
        <w:rPr>
          <w:rFonts w:ascii="Times New Roman" w:hAnsi="Times New Roman" w:cs="Times New Roman"/>
          <w:b/>
          <w:sz w:val="28"/>
          <w:szCs w:val="28"/>
        </w:rPr>
        <w:t>СВЕДЕНИЯ N</w:t>
      </w:r>
      <w:r>
        <w:t xml:space="preserve"> ___________________________</w:t>
      </w:r>
    </w:p>
    <w:p w:rsidR="00343700" w:rsidRPr="005A0777" w:rsidRDefault="00343700" w:rsidP="00343700">
      <w:pPr>
        <w:pStyle w:val="ConsPlusNonformat"/>
        <w:jc w:val="both"/>
        <w:rPr>
          <w:rFonts w:ascii="Times New Roman" w:hAnsi="Times New Roman" w:cs="Times New Roman"/>
          <w:sz w:val="18"/>
          <w:szCs w:val="18"/>
        </w:rPr>
      </w:pPr>
      <w:r>
        <w:t xml:space="preserve">                              </w:t>
      </w:r>
      <w:r w:rsidRPr="005A0777">
        <w:rPr>
          <w:rFonts w:ascii="Times New Roman" w:hAnsi="Times New Roman" w:cs="Times New Roman"/>
          <w:sz w:val="18"/>
          <w:szCs w:val="18"/>
        </w:rPr>
        <w:t>о бюджетном обязательстве</w:t>
      </w:r>
    </w:p>
    <w:p w:rsidR="00343700" w:rsidRDefault="00343700" w:rsidP="00343700">
      <w:pPr>
        <w:pStyle w:val="ConsPlusNonformat"/>
        <w:jc w:val="both"/>
      </w:pPr>
      <w:r>
        <w:t xml:space="preserve">                     </w:t>
      </w:r>
      <w:r w:rsidRPr="005A0777">
        <w:rPr>
          <w:rFonts w:ascii="Times New Roman" w:hAnsi="Times New Roman" w:cs="Times New Roman"/>
          <w:sz w:val="18"/>
          <w:szCs w:val="18"/>
        </w:rPr>
        <w:t>от</w:t>
      </w:r>
      <w:r>
        <w:t xml:space="preserve"> "___" _______________ 20__ г.</w:t>
      </w:r>
    </w:p>
    <w:p w:rsidR="00343700" w:rsidRDefault="00343700" w:rsidP="00343700">
      <w:pPr>
        <w:pStyle w:val="ConsPlusNonformat"/>
        <w:jc w:val="both"/>
      </w:pPr>
    </w:p>
    <w:p w:rsidR="00343700" w:rsidRDefault="00343700" w:rsidP="00343700">
      <w:pPr>
        <w:pStyle w:val="ConsPlusNonformat"/>
        <w:jc w:val="both"/>
      </w:pPr>
      <w:r w:rsidRPr="005A0777">
        <w:rPr>
          <w:rFonts w:ascii="Times New Roman" w:hAnsi="Times New Roman"/>
          <w:sz w:val="18"/>
        </w:rPr>
        <w:t>Получатель бюджетных средств</w:t>
      </w:r>
      <w:r>
        <w:t xml:space="preserve"> _________________________</w:t>
      </w:r>
    </w:p>
    <w:p w:rsidR="00343700" w:rsidRDefault="00343700" w:rsidP="00343700">
      <w:pPr>
        <w:pStyle w:val="ConsPlusNonformat"/>
        <w:jc w:val="both"/>
      </w:pPr>
      <w:r w:rsidRPr="005A0777">
        <w:rPr>
          <w:rFonts w:ascii="Times New Roman" w:hAnsi="Times New Roman"/>
          <w:sz w:val="18"/>
        </w:rPr>
        <w:t>Номер лицевого счета получателя бюджетных средств</w:t>
      </w:r>
      <w:r>
        <w:t xml:space="preserve"> _________________________</w:t>
      </w:r>
    </w:p>
    <w:p w:rsidR="00343700" w:rsidRPr="005A0777" w:rsidRDefault="00343700" w:rsidP="00343700">
      <w:pPr>
        <w:pStyle w:val="ConsPlusNonformat"/>
        <w:rPr>
          <w:rFonts w:ascii="Times New Roman" w:hAnsi="Times New Roman" w:cs="Times New Roman"/>
          <w:sz w:val="18"/>
        </w:rPr>
      </w:pPr>
      <w:r w:rsidRPr="005A0777">
        <w:rPr>
          <w:rFonts w:ascii="Times New Roman" w:hAnsi="Times New Roman" w:cs="Times New Roman"/>
          <w:sz w:val="18"/>
        </w:rPr>
        <w:t>Единица измерения: руб. (с точностью до второго десятичного знака)</w:t>
      </w:r>
    </w:p>
    <w:p w:rsidR="00343700" w:rsidRDefault="00343700" w:rsidP="00343700">
      <w:pPr>
        <w:pStyle w:val="ConsPlusNormal"/>
        <w:jc w:val="both"/>
      </w:pPr>
    </w:p>
    <w:p w:rsidR="00343700" w:rsidRPr="005A0777" w:rsidRDefault="00343700" w:rsidP="00343700">
      <w:pPr>
        <w:pStyle w:val="ConsPlusNormal"/>
        <w:jc w:val="center"/>
        <w:outlineLvl w:val="2"/>
        <w:rPr>
          <w:rFonts w:ascii="Times New Roman" w:hAnsi="Times New Roman" w:cs="Times New Roman"/>
          <w:b/>
          <w:sz w:val="24"/>
          <w:szCs w:val="24"/>
        </w:rPr>
      </w:pPr>
      <w:r w:rsidRPr="005A0777">
        <w:rPr>
          <w:rFonts w:ascii="Times New Roman" w:hAnsi="Times New Roman" w:cs="Times New Roman"/>
          <w:b/>
          <w:sz w:val="24"/>
          <w:szCs w:val="24"/>
        </w:rPr>
        <w:t>Раздел 1. Информация о документе, являющемся основанием</w:t>
      </w:r>
    </w:p>
    <w:p w:rsidR="00343700" w:rsidRPr="005A0777" w:rsidRDefault="00343700" w:rsidP="00343700">
      <w:pPr>
        <w:pStyle w:val="ConsPlusNormal"/>
        <w:jc w:val="center"/>
        <w:rPr>
          <w:rFonts w:ascii="Times New Roman" w:hAnsi="Times New Roman" w:cs="Times New Roman"/>
          <w:b/>
          <w:sz w:val="24"/>
          <w:szCs w:val="24"/>
        </w:rPr>
      </w:pPr>
      <w:r w:rsidRPr="005A0777">
        <w:rPr>
          <w:rFonts w:ascii="Times New Roman" w:hAnsi="Times New Roman" w:cs="Times New Roman"/>
          <w:b/>
          <w:sz w:val="24"/>
          <w:szCs w:val="24"/>
        </w:rPr>
        <w:t>для постановки на учет бюджетного обязательства</w:t>
      </w:r>
    </w:p>
    <w:p w:rsidR="00343700" w:rsidRPr="005A0777" w:rsidRDefault="00343700" w:rsidP="00343700">
      <w:pPr>
        <w:pStyle w:val="ConsPlusNormal"/>
        <w:jc w:val="center"/>
        <w:rPr>
          <w:rFonts w:ascii="Times New Roman" w:hAnsi="Times New Roman" w:cs="Times New Roman"/>
          <w:b/>
          <w:sz w:val="24"/>
          <w:szCs w:val="24"/>
        </w:rPr>
      </w:pPr>
      <w:r w:rsidRPr="005A0777">
        <w:rPr>
          <w:rFonts w:ascii="Times New Roman" w:hAnsi="Times New Roman" w:cs="Times New Roman"/>
          <w:b/>
          <w:sz w:val="24"/>
          <w:szCs w:val="24"/>
        </w:rPr>
        <w:t>(для внесения изменений)</w:t>
      </w:r>
    </w:p>
    <w:p w:rsidR="00343700" w:rsidRDefault="00343700" w:rsidP="00343700">
      <w:pPr>
        <w:pStyle w:val="ConsPlusNormal"/>
        <w:jc w:val="both"/>
      </w:pPr>
    </w:p>
    <w:tbl>
      <w:tblPr>
        <w:tblW w:w="10088"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103"/>
        <w:gridCol w:w="1418"/>
        <w:gridCol w:w="1701"/>
        <w:gridCol w:w="1156"/>
        <w:gridCol w:w="2433"/>
      </w:tblGrid>
      <w:tr w:rsidR="00343700" w:rsidRPr="00811317" w:rsidTr="00902C25">
        <w:tc>
          <w:tcPr>
            <w:tcW w:w="127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 xml:space="preserve">Вид </w:t>
            </w:r>
            <w:hyperlink w:anchor="P800" w:history="1">
              <w:r w:rsidRPr="005A0777">
                <w:rPr>
                  <w:rFonts w:ascii="Times New Roman" w:hAnsi="Times New Roman"/>
                  <w:sz w:val="18"/>
                </w:rPr>
                <w:t>(1)</w:t>
              </w:r>
            </w:hyperlink>
          </w:p>
        </w:tc>
        <w:tc>
          <w:tcPr>
            <w:tcW w:w="2103" w:type="dxa"/>
          </w:tcPr>
          <w:p w:rsidR="00343700" w:rsidRPr="005A0777" w:rsidRDefault="00343700" w:rsidP="00343700">
            <w:pPr>
              <w:pStyle w:val="ConsPlusNonformat"/>
              <w:jc w:val="center"/>
              <w:rPr>
                <w:rFonts w:ascii="Times New Roman" w:hAnsi="Times New Roman"/>
                <w:sz w:val="18"/>
                <w:szCs w:val="18"/>
              </w:rPr>
            </w:pPr>
            <w:r w:rsidRPr="005A0777">
              <w:rPr>
                <w:rFonts w:ascii="Times New Roman" w:hAnsi="Times New Roman"/>
                <w:sz w:val="18"/>
                <w:szCs w:val="18"/>
              </w:rPr>
              <w:t xml:space="preserve">Наименование </w:t>
            </w:r>
            <w:hyperlink w:anchor="P801" w:history="1">
              <w:r w:rsidRPr="005A0777">
                <w:rPr>
                  <w:rFonts w:ascii="Times New Roman" w:hAnsi="Times New Roman"/>
                  <w:sz w:val="18"/>
                  <w:szCs w:val="18"/>
                </w:rPr>
                <w:t>(2)</w:t>
              </w:r>
            </w:hyperlink>
          </w:p>
        </w:tc>
        <w:tc>
          <w:tcPr>
            <w:tcW w:w="1418" w:type="dxa"/>
          </w:tcPr>
          <w:p w:rsidR="00343700" w:rsidRPr="005A0777" w:rsidRDefault="00343700" w:rsidP="00343700">
            <w:pPr>
              <w:pStyle w:val="ConsPlusNonformat"/>
              <w:jc w:val="center"/>
              <w:rPr>
                <w:rFonts w:ascii="Times New Roman" w:hAnsi="Times New Roman"/>
                <w:sz w:val="18"/>
                <w:szCs w:val="18"/>
              </w:rPr>
            </w:pPr>
            <w:r w:rsidRPr="005A0777">
              <w:rPr>
                <w:rFonts w:ascii="Times New Roman" w:hAnsi="Times New Roman"/>
                <w:sz w:val="18"/>
                <w:szCs w:val="18"/>
              </w:rPr>
              <w:t>Номер</w:t>
            </w:r>
          </w:p>
        </w:tc>
        <w:tc>
          <w:tcPr>
            <w:tcW w:w="1701" w:type="dxa"/>
          </w:tcPr>
          <w:p w:rsidR="00343700" w:rsidRPr="005A0777" w:rsidRDefault="00343700" w:rsidP="00343700">
            <w:pPr>
              <w:pStyle w:val="ConsPlusNonformat"/>
              <w:jc w:val="center"/>
              <w:rPr>
                <w:rFonts w:ascii="Times New Roman" w:hAnsi="Times New Roman"/>
                <w:sz w:val="18"/>
                <w:szCs w:val="18"/>
              </w:rPr>
            </w:pPr>
            <w:r w:rsidRPr="005A0777">
              <w:rPr>
                <w:rFonts w:ascii="Times New Roman" w:hAnsi="Times New Roman"/>
                <w:sz w:val="18"/>
                <w:szCs w:val="18"/>
              </w:rPr>
              <w:t>Дата</w:t>
            </w:r>
          </w:p>
        </w:tc>
        <w:tc>
          <w:tcPr>
            <w:tcW w:w="1156" w:type="dxa"/>
          </w:tcPr>
          <w:p w:rsidR="00343700" w:rsidRPr="005A0777" w:rsidRDefault="00343700" w:rsidP="00343700">
            <w:pPr>
              <w:pStyle w:val="ConsPlusNonformat"/>
              <w:jc w:val="center"/>
              <w:rPr>
                <w:rFonts w:ascii="Times New Roman" w:hAnsi="Times New Roman"/>
                <w:sz w:val="18"/>
                <w:szCs w:val="18"/>
              </w:rPr>
            </w:pPr>
            <w:r w:rsidRPr="005A0777">
              <w:rPr>
                <w:rFonts w:ascii="Times New Roman" w:hAnsi="Times New Roman"/>
                <w:sz w:val="18"/>
                <w:szCs w:val="18"/>
              </w:rPr>
              <w:t>Сумма в валюте Российской Федерации</w:t>
            </w:r>
          </w:p>
        </w:tc>
        <w:tc>
          <w:tcPr>
            <w:tcW w:w="2433" w:type="dxa"/>
          </w:tcPr>
          <w:p w:rsidR="00343700" w:rsidRPr="005A0777" w:rsidRDefault="00343700" w:rsidP="00343700">
            <w:pPr>
              <w:pStyle w:val="ConsPlusNonformat"/>
              <w:jc w:val="center"/>
              <w:rPr>
                <w:rFonts w:ascii="Times New Roman" w:hAnsi="Times New Roman"/>
                <w:sz w:val="18"/>
                <w:szCs w:val="18"/>
              </w:rPr>
            </w:pPr>
            <w:r w:rsidRPr="005A0777">
              <w:rPr>
                <w:rFonts w:ascii="Times New Roman" w:hAnsi="Times New Roman"/>
                <w:sz w:val="18"/>
                <w:szCs w:val="18"/>
              </w:rPr>
              <w:t xml:space="preserve">Учетный номер бюджетного обязательства </w:t>
            </w:r>
            <w:hyperlink w:anchor="P802" w:history="1">
              <w:r w:rsidRPr="005A0777">
                <w:rPr>
                  <w:rFonts w:ascii="Times New Roman" w:hAnsi="Times New Roman"/>
                  <w:sz w:val="18"/>
                  <w:szCs w:val="18"/>
                </w:rPr>
                <w:t>(3)</w:t>
              </w:r>
            </w:hyperlink>
          </w:p>
        </w:tc>
      </w:tr>
      <w:tr w:rsidR="00343700" w:rsidRPr="00811317" w:rsidTr="00902C25">
        <w:tc>
          <w:tcPr>
            <w:tcW w:w="127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1</w:t>
            </w:r>
          </w:p>
        </w:tc>
        <w:tc>
          <w:tcPr>
            <w:tcW w:w="2103"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2</w:t>
            </w:r>
          </w:p>
        </w:tc>
        <w:tc>
          <w:tcPr>
            <w:tcW w:w="1418"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3</w:t>
            </w:r>
          </w:p>
        </w:tc>
        <w:tc>
          <w:tcPr>
            <w:tcW w:w="170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4</w:t>
            </w:r>
          </w:p>
        </w:tc>
        <w:tc>
          <w:tcPr>
            <w:tcW w:w="1156"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5</w:t>
            </w:r>
          </w:p>
        </w:tc>
        <w:tc>
          <w:tcPr>
            <w:tcW w:w="2433"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6</w:t>
            </w:r>
          </w:p>
        </w:tc>
      </w:tr>
      <w:tr w:rsidR="00343700" w:rsidRPr="00811317" w:rsidTr="00902C25">
        <w:tc>
          <w:tcPr>
            <w:tcW w:w="1277" w:type="dxa"/>
          </w:tcPr>
          <w:p w:rsidR="00343700" w:rsidRDefault="00343700" w:rsidP="00343700">
            <w:pPr>
              <w:pStyle w:val="ConsPlusNormal"/>
            </w:pPr>
          </w:p>
        </w:tc>
        <w:tc>
          <w:tcPr>
            <w:tcW w:w="2103" w:type="dxa"/>
          </w:tcPr>
          <w:p w:rsidR="00343700" w:rsidRDefault="00343700" w:rsidP="00343700">
            <w:pPr>
              <w:pStyle w:val="ConsPlusNormal"/>
            </w:pPr>
          </w:p>
        </w:tc>
        <w:tc>
          <w:tcPr>
            <w:tcW w:w="1418" w:type="dxa"/>
          </w:tcPr>
          <w:p w:rsidR="00343700" w:rsidRDefault="00343700" w:rsidP="00343700">
            <w:pPr>
              <w:pStyle w:val="ConsPlusNormal"/>
            </w:pPr>
          </w:p>
        </w:tc>
        <w:tc>
          <w:tcPr>
            <w:tcW w:w="1701" w:type="dxa"/>
          </w:tcPr>
          <w:p w:rsidR="00343700" w:rsidRDefault="00343700" w:rsidP="00343700">
            <w:pPr>
              <w:pStyle w:val="ConsPlusNormal"/>
            </w:pPr>
          </w:p>
        </w:tc>
        <w:tc>
          <w:tcPr>
            <w:tcW w:w="1156" w:type="dxa"/>
          </w:tcPr>
          <w:p w:rsidR="00343700" w:rsidRDefault="00343700" w:rsidP="00343700">
            <w:pPr>
              <w:pStyle w:val="ConsPlusNormal"/>
            </w:pPr>
          </w:p>
        </w:tc>
        <w:tc>
          <w:tcPr>
            <w:tcW w:w="2433" w:type="dxa"/>
          </w:tcPr>
          <w:p w:rsidR="00343700" w:rsidRDefault="00343700" w:rsidP="00343700">
            <w:pPr>
              <w:pStyle w:val="ConsPlusNormal"/>
            </w:pPr>
          </w:p>
        </w:tc>
      </w:tr>
    </w:tbl>
    <w:p w:rsidR="00343700" w:rsidRDefault="00343700" w:rsidP="00343700">
      <w:pPr>
        <w:pStyle w:val="ConsPlusNormal"/>
        <w:jc w:val="both"/>
      </w:pPr>
    </w:p>
    <w:p w:rsidR="00343700" w:rsidRPr="005A0777" w:rsidRDefault="00343700" w:rsidP="00343700">
      <w:pPr>
        <w:pStyle w:val="ConsPlusNonformat"/>
        <w:jc w:val="center"/>
        <w:rPr>
          <w:rFonts w:ascii="Times New Roman" w:hAnsi="Times New Roman"/>
          <w:b/>
          <w:sz w:val="24"/>
          <w:szCs w:val="24"/>
        </w:rPr>
      </w:pPr>
      <w:r w:rsidRPr="005A0777">
        <w:rPr>
          <w:rFonts w:ascii="Times New Roman" w:hAnsi="Times New Roman"/>
          <w:b/>
          <w:sz w:val="24"/>
          <w:szCs w:val="24"/>
        </w:rPr>
        <w:t>Раздел 2. Реквизиты контрагента</w:t>
      </w:r>
    </w:p>
    <w:p w:rsidR="00343700" w:rsidRDefault="00343700" w:rsidP="00343700">
      <w:pPr>
        <w:pStyle w:val="ConsPlusNormal"/>
        <w:jc w:val="both"/>
      </w:pPr>
    </w:p>
    <w:tbl>
      <w:tblPr>
        <w:tblW w:w="1063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992"/>
        <w:gridCol w:w="993"/>
        <w:gridCol w:w="1417"/>
        <w:gridCol w:w="1559"/>
        <w:gridCol w:w="1701"/>
        <w:gridCol w:w="1134"/>
        <w:gridCol w:w="1134"/>
      </w:tblGrid>
      <w:tr w:rsidR="00343700" w:rsidRPr="00811317" w:rsidTr="00902C25">
        <w:tc>
          <w:tcPr>
            <w:tcW w:w="1702"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Наименование/фамилия, имя, отчество</w:t>
            </w:r>
          </w:p>
        </w:tc>
        <w:tc>
          <w:tcPr>
            <w:tcW w:w="992"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ИНН</w:t>
            </w:r>
          </w:p>
        </w:tc>
        <w:tc>
          <w:tcPr>
            <w:tcW w:w="993"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КПП</w:t>
            </w:r>
          </w:p>
        </w:tc>
        <w:tc>
          <w:tcPr>
            <w:tcW w:w="141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 xml:space="preserve">Номер лицевого счета поставщика </w:t>
            </w:r>
            <w:hyperlink w:anchor="P803" w:history="1">
              <w:r w:rsidRPr="005A0777">
                <w:rPr>
                  <w:rFonts w:ascii="Times New Roman" w:hAnsi="Times New Roman"/>
                  <w:sz w:val="18"/>
                </w:rPr>
                <w:t>(4)</w:t>
              </w:r>
            </w:hyperlink>
          </w:p>
        </w:tc>
        <w:tc>
          <w:tcPr>
            <w:tcW w:w="1559"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Номер банковского счета</w:t>
            </w:r>
          </w:p>
        </w:tc>
        <w:tc>
          <w:tcPr>
            <w:tcW w:w="170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Наименование банка</w:t>
            </w:r>
          </w:p>
        </w:tc>
        <w:tc>
          <w:tcPr>
            <w:tcW w:w="1134"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БИК банка</w:t>
            </w:r>
          </w:p>
        </w:tc>
        <w:tc>
          <w:tcPr>
            <w:tcW w:w="1134"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Корреспондентский счет банка</w:t>
            </w:r>
          </w:p>
        </w:tc>
      </w:tr>
      <w:tr w:rsidR="00343700" w:rsidRPr="00811317" w:rsidTr="00902C25">
        <w:tc>
          <w:tcPr>
            <w:tcW w:w="1702"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1</w:t>
            </w:r>
          </w:p>
        </w:tc>
        <w:tc>
          <w:tcPr>
            <w:tcW w:w="992"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2</w:t>
            </w:r>
          </w:p>
        </w:tc>
        <w:tc>
          <w:tcPr>
            <w:tcW w:w="993"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3</w:t>
            </w:r>
          </w:p>
        </w:tc>
        <w:tc>
          <w:tcPr>
            <w:tcW w:w="141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4</w:t>
            </w:r>
          </w:p>
        </w:tc>
        <w:tc>
          <w:tcPr>
            <w:tcW w:w="1559"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5</w:t>
            </w:r>
          </w:p>
        </w:tc>
        <w:tc>
          <w:tcPr>
            <w:tcW w:w="170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6</w:t>
            </w:r>
          </w:p>
        </w:tc>
        <w:tc>
          <w:tcPr>
            <w:tcW w:w="1134"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7</w:t>
            </w:r>
          </w:p>
        </w:tc>
        <w:tc>
          <w:tcPr>
            <w:tcW w:w="1134"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8</w:t>
            </w:r>
          </w:p>
        </w:tc>
      </w:tr>
      <w:tr w:rsidR="00343700" w:rsidRPr="00811317" w:rsidTr="00902C25">
        <w:tc>
          <w:tcPr>
            <w:tcW w:w="1702" w:type="dxa"/>
          </w:tcPr>
          <w:p w:rsidR="00343700" w:rsidRDefault="00343700" w:rsidP="00343700">
            <w:pPr>
              <w:pStyle w:val="ConsPlusNormal"/>
            </w:pPr>
          </w:p>
        </w:tc>
        <w:tc>
          <w:tcPr>
            <w:tcW w:w="992" w:type="dxa"/>
          </w:tcPr>
          <w:p w:rsidR="00343700" w:rsidRDefault="00343700" w:rsidP="00343700">
            <w:pPr>
              <w:pStyle w:val="ConsPlusNormal"/>
            </w:pPr>
          </w:p>
        </w:tc>
        <w:tc>
          <w:tcPr>
            <w:tcW w:w="993" w:type="dxa"/>
          </w:tcPr>
          <w:p w:rsidR="00343700" w:rsidRDefault="00343700" w:rsidP="00343700">
            <w:pPr>
              <w:pStyle w:val="ConsPlusNormal"/>
            </w:pPr>
          </w:p>
        </w:tc>
        <w:tc>
          <w:tcPr>
            <w:tcW w:w="1417" w:type="dxa"/>
          </w:tcPr>
          <w:p w:rsidR="00343700" w:rsidRDefault="00343700" w:rsidP="00343700">
            <w:pPr>
              <w:pStyle w:val="ConsPlusNormal"/>
            </w:pPr>
          </w:p>
        </w:tc>
        <w:tc>
          <w:tcPr>
            <w:tcW w:w="1559" w:type="dxa"/>
          </w:tcPr>
          <w:p w:rsidR="00343700" w:rsidRDefault="00343700" w:rsidP="00343700">
            <w:pPr>
              <w:pStyle w:val="ConsPlusNormal"/>
            </w:pPr>
          </w:p>
        </w:tc>
        <w:tc>
          <w:tcPr>
            <w:tcW w:w="1701" w:type="dxa"/>
          </w:tcPr>
          <w:p w:rsidR="00343700" w:rsidRDefault="00343700" w:rsidP="00343700">
            <w:pPr>
              <w:pStyle w:val="ConsPlusNormal"/>
            </w:pPr>
          </w:p>
        </w:tc>
        <w:tc>
          <w:tcPr>
            <w:tcW w:w="1134" w:type="dxa"/>
          </w:tcPr>
          <w:p w:rsidR="00343700" w:rsidRDefault="00343700" w:rsidP="00343700">
            <w:pPr>
              <w:pStyle w:val="ConsPlusNormal"/>
            </w:pPr>
          </w:p>
        </w:tc>
        <w:tc>
          <w:tcPr>
            <w:tcW w:w="1134" w:type="dxa"/>
          </w:tcPr>
          <w:p w:rsidR="00343700" w:rsidRDefault="00343700" w:rsidP="00343700">
            <w:pPr>
              <w:pStyle w:val="ConsPlusNormal"/>
            </w:pPr>
          </w:p>
        </w:tc>
      </w:tr>
      <w:tr w:rsidR="00343700" w:rsidRPr="00811317" w:rsidTr="00902C25">
        <w:tc>
          <w:tcPr>
            <w:tcW w:w="1702" w:type="dxa"/>
          </w:tcPr>
          <w:p w:rsidR="00343700" w:rsidRDefault="00343700" w:rsidP="00343700">
            <w:pPr>
              <w:pStyle w:val="ConsPlusNormal"/>
            </w:pPr>
          </w:p>
        </w:tc>
        <w:tc>
          <w:tcPr>
            <w:tcW w:w="992" w:type="dxa"/>
          </w:tcPr>
          <w:p w:rsidR="00343700" w:rsidRDefault="00343700" w:rsidP="00343700">
            <w:pPr>
              <w:pStyle w:val="ConsPlusNormal"/>
            </w:pPr>
          </w:p>
        </w:tc>
        <w:tc>
          <w:tcPr>
            <w:tcW w:w="993" w:type="dxa"/>
          </w:tcPr>
          <w:p w:rsidR="00343700" w:rsidRDefault="00343700" w:rsidP="00343700">
            <w:pPr>
              <w:pStyle w:val="ConsPlusNormal"/>
            </w:pPr>
          </w:p>
        </w:tc>
        <w:tc>
          <w:tcPr>
            <w:tcW w:w="1417" w:type="dxa"/>
          </w:tcPr>
          <w:p w:rsidR="00343700" w:rsidRDefault="00343700" w:rsidP="00343700">
            <w:pPr>
              <w:pStyle w:val="ConsPlusNormal"/>
            </w:pPr>
          </w:p>
        </w:tc>
        <w:tc>
          <w:tcPr>
            <w:tcW w:w="1559" w:type="dxa"/>
          </w:tcPr>
          <w:p w:rsidR="00343700" w:rsidRDefault="00343700" w:rsidP="00343700">
            <w:pPr>
              <w:pStyle w:val="ConsPlusNormal"/>
            </w:pPr>
          </w:p>
        </w:tc>
        <w:tc>
          <w:tcPr>
            <w:tcW w:w="1701" w:type="dxa"/>
          </w:tcPr>
          <w:p w:rsidR="00343700" w:rsidRDefault="00343700" w:rsidP="00343700">
            <w:pPr>
              <w:pStyle w:val="ConsPlusNormal"/>
            </w:pPr>
          </w:p>
        </w:tc>
        <w:tc>
          <w:tcPr>
            <w:tcW w:w="1134" w:type="dxa"/>
          </w:tcPr>
          <w:p w:rsidR="00343700" w:rsidRDefault="00343700" w:rsidP="00343700">
            <w:pPr>
              <w:pStyle w:val="ConsPlusNormal"/>
            </w:pPr>
          </w:p>
        </w:tc>
        <w:tc>
          <w:tcPr>
            <w:tcW w:w="1134" w:type="dxa"/>
          </w:tcPr>
          <w:p w:rsidR="00343700" w:rsidRDefault="00343700" w:rsidP="00343700">
            <w:pPr>
              <w:pStyle w:val="ConsPlusNormal"/>
            </w:pPr>
          </w:p>
        </w:tc>
      </w:tr>
    </w:tbl>
    <w:p w:rsidR="00343700" w:rsidRDefault="00343700" w:rsidP="00343700">
      <w:pPr>
        <w:pStyle w:val="ConsPlusNormal"/>
        <w:jc w:val="both"/>
      </w:pPr>
    </w:p>
    <w:p w:rsidR="00343700" w:rsidRDefault="00343700" w:rsidP="00343700">
      <w:pPr>
        <w:pStyle w:val="ConsPlusNormal"/>
        <w:jc w:val="both"/>
      </w:pPr>
    </w:p>
    <w:p w:rsidR="00343700" w:rsidRDefault="00343700" w:rsidP="00343700">
      <w:pPr>
        <w:pStyle w:val="ConsPlusNormal"/>
        <w:jc w:val="both"/>
      </w:pPr>
    </w:p>
    <w:p w:rsidR="00343700" w:rsidRDefault="00343700" w:rsidP="00343700">
      <w:pPr>
        <w:pStyle w:val="ConsPlusNormal"/>
        <w:jc w:val="both"/>
      </w:pPr>
    </w:p>
    <w:p w:rsidR="00343700" w:rsidRDefault="00343700" w:rsidP="00343700">
      <w:pPr>
        <w:pStyle w:val="ConsPlusNormal"/>
        <w:jc w:val="both"/>
      </w:pPr>
    </w:p>
    <w:p w:rsidR="00343700" w:rsidRDefault="00343700" w:rsidP="00343700">
      <w:pPr>
        <w:pStyle w:val="ConsPlusNormal"/>
        <w:jc w:val="both"/>
      </w:pPr>
    </w:p>
    <w:p w:rsidR="00343700" w:rsidRDefault="00343700" w:rsidP="00343700">
      <w:pPr>
        <w:pStyle w:val="ConsPlusNormal"/>
        <w:jc w:val="both"/>
      </w:pPr>
    </w:p>
    <w:p w:rsidR="00343700" w:rsidRDefault="00343700" w:rsidP="00343700">
      <w:pPr>
        <w:pStyle w:val="ConsPlusNormal"/>
        <w:jc w:val="both"/>
      </w:pPr>
    </w:p>
    <w:p w:rsidR="00343700" w:rsidRPr="005A0777" w:rsidRDefault="00343700" w:rsidP="00343700">
      <w:pPr>
        <w:pStyle w:val="ConsPlusNonformat"/>
        <w:jc w:val="center"/>
        <w:rPr>
          <w:rFonts w:ascii="Times New Roman" w:hAnsi="Times New Roman"/>
          <w:b/>
          <w:sz w:val="24"/>
          <w:szCs w:val="24"/>
        </w:rPr>
      </w:pPr>
      <w:r w:rsidRPr="005A0777">
        <w:rPr>
          <w:rFonts w:ascii="Times New Roman" w:hAnsi="Times New Roman"/>
          <w:b/>
          <w:sz w:val="24"/>
          <w:szCs w:val="24"/>
        </w:rPr>
        <w:t>Раздел 3. Дополнительная информация об исполнительном</w:t>
      </w:r>
    </w:p>
    <w:p w:rsidR="00343700" w:rsidRPr="005A0777" w:rsidRDefault="00343700" w:rsidP="00343700">
      <w:pPr>
        <w:pStyle w:val="ConsPlusNonformat"/>
        <w:jc w:val="center"/>
        <w:rPr>
          <w:rFonts w:ascii="Times New Roman" w:hAnsi="Times New Roman"/>
          <w:b/>
          <w:sz w:val="24"/>
          <w:szCs w:val="24"/>
        </w:rPr>
      </w:pPr>
      <w:r w:rsidRPr="005A0777">
        <w:rPr>
          <w:rFonts w:ascii="Times New Roman" w:hAnsi="Times New Roman"/>
          <w:b/>
          <w:sz w:val="24"/>
          <w:szCs w:val="24"/>
        </w:rPr>
        <w:t>документе (решении налогового органа)</w:t>
      </w:r>
    </w:p>
    <w:p w:rsidR="00343700" w:rsidRDefault="00343700" w:rsidP="00343700">
      <w:pPr>
        <w:pStyle w:val="ConsPlusNormal"/>
        <w:jc w:val="both"/>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2439"/>
        <w:gridCol w:w="992"/>
        <w:gridCol w:w="1843"/>
        <w:gridCol w:w="1134"/>
        <w:gridCol w:w="2126"/>
      </w:tblGrid>
      <w:tr w:rsidR="00343700" w:rsidRPr="00811317" w:rsidTr="00902C25">
        <w:tc>
          <w:tcPr>
            <w:tcW w:w="850"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Номер</w:t>
            </w:r>
          </w:p>
        </w:tc>
        <w:tc>
          <w:tcPr>
            <w:tcW w:w="964"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Дата выдачи</w:t>
            </w:r>
          </w:p>
        </w:tc>
        <w:tc>
          <w:tcPr>
            <w:tcW w:w="2439"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Наименование судебного органа (налогового органа)</w:t>
            </w:r>
          </w:p>
        </w:tc>
        <w:tc>
          <w:tcPr>
            <w:tcW w:w="992"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Сумма</w:t>
            </w:r>
          </w:p>
        </w:tc>
        <w:tc>
          <w:tcPr>
            <w:tcW w:w="2977" w:type="dxa"/>
            <w:gridSpan w:val="2"/>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Уведомление о поступлении документа</w:t>
            </w:r>
          </w:p>
        </w:tc>
        <w:tc>
          <w:tcPr>
            <w:tcW w:w="2126"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 xml:space="preserve">Дополнительный номер бюджетного обязательства </w:t>
            </w:r>
            <w:hyperlink w:anchor="P804" w:history="1">
              <w:r w:rsidRPr="005A0777">
                <w:rPr>
                  <w:rFonts w:ascii="Times New Roman" w:hAnsi="Times New Roman"/>
                  <w:sz w:val="18"/>
                </w:rPr>
                <w:t>(5)</w:t>
              </w:r>
            </w:hyperlink>
          </w:p>
        </w:tc>
      </w:tr>
      <w:tr w:rsidR="00343700" w:rsidRPr="00811317" w:rsidTr="00902C25">
        <w:tc>
          <w:tcPr>
            <w:tcW w:w="850" w:type="dxa"/>
            <w:vMerge/>
          </w:tcPr>
          <w:p w:rsidR="00343700" w:rsidRPr="005A0777" w:rsidRDefault="00343700" w:rsidP="00343700">
            <w:pPr>
              <w:pStyle w:val="ConsPlusNonformat"/>
              <w:jc w:val="center"/>
              <w:rPr>
                <w:rFonts w:ascii="Times New Roman" w:hAnsi="Times New Roman"/>
                <w:sz w:val="18"/>
              </w:rPr>
            </w:pPr>
          </w:p>
        </w:tc>
        <w:tc>
          <w:tcPr>
            <w:tcW w:w="964" w:type="dxa"/>
            <w:vMerge/>
          </w:tcPr>
          <w:p w:rsidR="00343700" w:rsidRPr="005A0777" w:rsidRDefault="00343700" w:rsidP="00343700">
            <w:pPr>
              <w:pStyle w:val="ConsPlusNonformat"/>
              <w:jc w:val="center"/>
              <w:rPr>
                <w:rFonts w:ascii="Times New Roman" w:hAnsi="Times New Roman"/>
                <w:sz w:val="18"/>
              </w:rPr>
            </w:pPr>
          </w:p>
        </w:tc>
        <w:tc>
          <w:tcPr>
            <w:tcW w:w="2439" w:type="dxa"/>
            <w:vMerge/>
          </w:tcPr>
          <w:p w:rsidR="00343700" w:rsidRPr="005A0777" w:rsidRDefault="00343700" w:rsidP="00343700">
            <w:pPr>
              <w:pStyle w:val="ConsPlusNonformat"/>
              <w:jc w:val="center"/>
              <w:rPr>
                <w:rFonts w:ascii="Times New Roman" w:hAnsi="Times New Roman"/>
                <w:sz w:val="18"/>
              </w:rPr>
            </w:pPr>
          </w:p>
        </w:tc>
        <w:tc>
          <w:tcPr>
            <w:tcW w:w="992" w:type="dxa"/>
            <w:vMerge/>
          </w:tcPr>
          <w:p w:rsidR="00343700" w:rsidRPr="005A0777" w:rsidRDefault="00343700" w:rsidP="00343700">
            <w:pPr>
              <w:pStyle w:val="ConsPlusNonformat"/>
              <w:jc w:val="center"/>
              <w:rPr>
                <w:rFonts w:ascii="Times New Roman" w:hAnsi="Times New Roman"/>
                <w:sz w:val="18"/>
              </w:rPr>
            </w:pPr>
          </w:p>
        </w:tc>
        <w:tc>
          <w:tcPr>
            <w:tcW w:w="1843"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Номер</w:t>
            </w:r>
          </w:p>
        </w:tc>
        <w:tc>
          <w:tcPr>
            <w:tcW w:w="1134"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Дата</w:t>
            </w:r>
          </w:p>
        </w:tc>
        <w:tc>
          <w:tcPr>
            <w:tcW w:w="2126" w:type="dxa"/>
            <w:vMerge/>
          </w:tcPr>
          <w:p w:rsidR="00343700" w:rsidRPr="005A0777" w:rsidRDefault="00343700" w:rsidP="00343700">
            <w:pPr>
              <w:pStyle w:val="ConsPlusNonformat"/>
              <w:jc w:val="center"/>
              <w:rPr>
                <w:rFonts w:ascii="Times New Roman" w:hAnsi="Times New Roman"/>
                <w:sz w:val="18"/>
              </w:rPr>
            </w:pPr>
          </w:p>
        </w:tc>
      </w:tr>
      <w:tr w:rsidR="00343700" w:rsidRPr="00811317" w:rsidTr="00902C25">
        <w:tc>
          <w:tcPr>
            <w:tcW w:w="850"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1</w:t>
            </w:r>
          </w:p>
        </w:tc>
        <w:tc>
          <w:tcPr>
            <w:tcW w:w="964"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2</w:t>
            </w:r>
          </w:p>
        </w:tc>
        <w:tc>
          <w:tcPr>
            <w:tcW w:w="2439"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3</w:t>
            </w:r>
          </w:p>
        </w:tc>
        <w:tc>
          <w:tcPr>
            <w:tcW w:w="992"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4</w:t>
            </w:r>
          </w:p>
        </w:tc>
        <w:tc>
          <w:tcPr>
            <w:tcW w:w="1843"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5</w:t>
            </w:r>
          </w:p>
        </w:tc>
        <w:tc>
          <w:tcPr>
            <w:tcW w:w="1134"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6</w:t>
            </w:r>
          </w:p>
        </w:tc>
        <w:tc>
          <w:tcPr>
            <w:tcW w:w="2126"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7</w:t>
            </w:r>
          </w:p>
        </w:tc>
      </w:tr>
      <w:tr w:rsidR="00343700" w:rsidRPr="00811317" w:rsidTr="00902C25">
        <w:tc>
          <w:tcPr>
            <w:tcW w:w="850" w:type="dxa"/>
          </w:tcPr>
          <w:p w:rsidR="00343700" w:rsidRDefault="00343700" w:rsidP="00343700">
            <w:pPr>
              <w:pStyle w:val="ConsPlusNormal"/>
            </w:pPr>
          </w:p>
        </w:tc>
        <w:tc>
          <w:tcPr>
            <w:tcW w:w="964" w:type="dxa"/>
          </w:tcPr>
          <w:p w:rsidR="00343700" w:rsidRDefault="00343700" w:rsidP="00343700">
            <w:pPr>
              <w:pStyle w:val="ConsPlusNormal"/>
            </w:pPr>
          </w:p>
        </w:tc>
        <w:tc>
          <w:tcPr>
            <w:tcW w:w="2439" w:type="dxa"/>
          </w:tcPr>
          <w:p w:rsidR="00343700" w:rsidRDefault="00343700" w:rsidP="00343700">
            <w:pPr>
              <w:pStyle w:val="ConsPlusNormal"/>
            </w:pPr>
          </w:p>
        </w:tc>
        <w:tc>
          <w:tcPr>
            <w:tcW w:w="992" w:type="dxa"/>
          </w:tcPr>
          <w:p w:rsidR="00343700" w:rsidRDefault="00343700" w:rsidP="00343700">
            <w:pPr>
              <w:pStyle w:val="ConsPlusNormal"/>
            </w:pPr>
          </w:p>
        </w:tc>
        <w:tc>
          <w:tcPr>
            <w:tcW w:w="1843" w:type="dxa"/>
          </w:tcPr>
          <w:p w:rsidR="00343700" w:rsidRDefault="00343700" w:rsidP="00343700">
            <w:pPr>
              <w:pStyle w:val="ConsPlusNormal"/>
            </w:pPr>
          </w:p>
        </w:tc>
        <w:tc>
          <w:tcPr>
            <w:tcW w:w="1134" w:type="dxa"/>
          </w:tcPr>
          <w:p w:rsidR="00343700" w:rsidRDefault="00343700" w:rsidP="00343700">
            <w:pPr>
              <w:pStyle w:val="ConsPlusNormal"/>
            </w:pPr>
          </w:p>
        </w:tc>
        <w:tc>
          <w:tcPr>
            <w:tcW w:w="2126" w:type="dxa"/>
          </w:tcPr>
          <w:p w:rsidR="00343700" w:rsidRDefault="00343700" w:rsidP="00343700">
            <w:pPr>
              <w:pStyle w:val="ConsPlusNormal"/>
            </w:pPr>
          </w:p>
        </w:tc>
      </w:tr>
      <w:tr w:rsidR="00343700" w:rsidRPr="00811317" w:rsidTr="00902C25">
        <w:tc>
          <w:tcPr>
            <w:tcW w:w="850" w:type="dxa"/>
          </w:tcPr>
          <w:p w:rsidR="00343700" w:rsidRDefault="00343700" w:rsidP="00343700">
            <w:pPr>
              <w:pStyle w:val="ConsPlusNormal"/>
            </w:pPr>
          </w:p>
        </w:tc>
        <w:tc>
          <w:tcPr>
            <w:tcW w:w="964" w:type="dxa"/>
          </w:tcPr>
          <w:p w:rsidR="00343700" w:rsidRDefault="00343700" w:rsidP="00343700">
            <w:pPr>
              <w:pStyle w:val="ConsPlusNormal"/>
            </w:pPr>
          </w:p>
        </w:tc>
        <w:tc>
          <w:tcPr>
            <w:tcW w:w="2439" w:type="dxa"/>
          </w:tcPr>
          <w:p w:rsidR="00343700" w:rsidRDefault="00343700" w:rsidP="00343700">
            <w:pPr>
              <w:pStyle w:val="ConsPlusNormal"/>
            </w:pPr>
          </w:p>
        </w:tc>
        <w:tc>
          <w:tcPr>
            <w:tcW w:w="992" w:type="dxa"/>
          </w:tcPr>
          <w:p w:rsidR="00343700" w:rsidRDefault="00343700" w:rsidP="00343700">
            <w:pPr>
              <w:pStyle w:val="ConsPlusNormal"/>
            </w:pPr>
          </w:p>
        </w:tc>
        <w:tc>
          <w:tcPr>
            <w:tcW w:w="1843" w:type="dxa"/>
          </w:tcPr>
          <w:p w:rsidR="00343700" w:rsidRDefault="00343700" w:rsidP="00343700">
            <w:pPr>
              <w:pStyle w:val="ConsPlusNormal"/>
            </w:pPr>
          </w:p>
        </w:tc>
        <w:tc>
          <w:tcPr>
            <w:tcW w:w="1134" w:type="dxa"/>
          </w:tcPr>
          <w:p w:rsidR="00343700" w:rsidRDefault="00343700" w:rsidP="00343700">
            <w:pPr>
              <w:pStyle w:val="ConsPlusNormal"/>
            </w:pPr>
          </w:p>
        </w:tc>
        <w:tc>
          <w:tcPr>
            <w:tcW w:w="2126" w:type="dxa"/>
          </w:tcPr>
          <w:p w:rsidR="00343700" w:rsidRDefault="00343700" w:rsidP="00343700">
            <w:pPr>
              <w:pStyle w:val="ConsPlusNormal"/>
            </w:pPr>
          </w:p>
        </w:tc>
      </w:tr>
    </w:tbl>
    <w:p w:rsidR="00343700" w:rsidRDefault="00343700" w:rsidP="00343700">
      <w:pPr>
        <w:pStyle w:val="ConsPlusNormal"/>
        <w:jc w:val="both"/>
      </w:pPr>
    </w:p>
    <w:p w:rsidR="00343700" w:rsidRDefault="00343700" w:rsidP="00343700">
      <w:pPr>
        <w:pStyle w:val="ConsPlusNormal"/>
        <w:outlineLvl w:val="2"/>
      </w:pPr>
      <w:r>
        <w:t xml:space="preserve">                                                       </w:t>
      </w:r>
    </w:p>
    <w:p w:rsidR="00343700" w:rsidRPr="005A0777" w:rsidRDefault="00343700" w:rsidP="00343700">
      <w:pPr>
        <w:pStyle w:val="ConsPlusNonformat"/>
        <w:jc w:val="center"/>
        <w:rPr>
          <w:rFonts w:ascii="Times New Roman" w:hAnsi="Times New Roman"/>
          <w:b/>
          <w:sz w:val="24"/>
          <w:szCs w:val="24"/>
        </w:rPr>
      </w:pPr>
      <w:r w:rsidRPr="005A0777">
        <w:rPr>
          <w:rFonts w:ascii="Times New Roman" w:hAnsi="Times New Roman"/>
          <w:b/>
          <w:sz w:val="24"/>
          <w:szCs w:val="24"/>
        </w:rPr>
        <w:t>Раздел 4. Дополнительные реквизиты обязательства,</w:t>
      </w:r>
    </w:p>
    <w:p w:rsidR="00343700" w:rsidRPr="005A0777" w:rsidRDefault="00343700" w:rsidP="00343700">
      <w:pPr>
        <w:pStyle w:val="ConsPlusNonformat"/>
        <w:jc w:val="center"/>
        <w:rPr>
          <w:rFonts w:ascii="Times New Roman" w:hAnsi="Times New Roman"/>
          <w:b/>
          <w:sz w:val="24"/>
          <w:szCs w:val="24"/>
        </w:rPr>
      </w:pPr>
      <w:r w:rsidRPr="005A0777">
        <w:rPr>
          <w:rFonts w:ascii="Times New Roman" w:hAnsi="Times New Roman"/>
          <w:b/>
          <w:sz w:val="24"/>
          <w:szCs w:val="24"/>
        </w:rPr>
        <w:t>сформированного на основе муниципального контракта, договора</w:t>
      </w:r>
    </w:p>
    <w:p w:rsidR="00343700" w:rsidRPr="005A0777" w:rsidRDefault="00343700" w:rsidP="00343700">
      <w:pPr>
        <w:pStyle w:val="ConsPlusNonformat"/>
        <w:jc w:val="center"/>
        <w:rPr>
          <w:rFonts w:ascii="Times New Roman" w:hAnsi="Times New Roman"/>
          <w:b/>
          <w:sz w:val="24"/>
          <w:szCs w:val="24"/>
        </w:rPr>
      </w:pP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172"/>
        <w:gridCol w:w="1513"/>
        <w:gridCol w:w="1810"/>
        <w:gridCol w:w="742"/>
        <w:gridCol w:w="2268"/>
      </w:tblGrid>
      <w:tr w:rsidR="00343700" w:rsidRPr="00811317" w:rsidTr="00902C25">
        <w:tc>
          <w:tcPr>
            <w:tcW w:w="2127"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Номер реестровой записи в реестре контрактов</w:t>
            </w:r>
          </w:p>
        </w:tc>
        <w:tc>
          <w:tcPr>
            <w:tcW w:w="2172"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Номер реестровой записи в Единой автоматизированной системе управления закупками Московской области</w:t>
            </w:r>
          </w:p>
        </w:tc>
        <w:tc>
          <w:tcPr>
            <w:tcW w:w="1513"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Идентификационный код закупки</w:t>
            </w:r>
          </w:p>
        </w:tc>
        <w:tc>
          <w:tcPr>
            <w:tcW w:w="2552" w:type="dxa"/>
            <w:gridSpan w:val="2"/>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Авансовый платеж</w:t>
            </w:r>
          </w:p>
        </w:tc>
        <w:tc>
          <w:tcPr>
            <w:tcW w:w="2268"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Основание для не включения договора (муниципального контракта) в реестр контрактов</w:t>
            </w:r>
          </w:p>
        </w:tc>
      </w:tr>
      <w:tr w:rsidR="00343700" w:rsidRPr="00811317" w:rsidTr="00902C25">
        <w:tc>
          <w:tcPr>
            <w:tcW w:w="2127" w:type="dxa"/>
            <w:vMerge/>
          </w:tcPr>
          <w:p w:rsidR="00343700" w:rsidRPr="005A0777" w:rsidRDefault="00343700" w:rsidP="00343700">
            <w:pPr>
              <w:pStyle w:val="ConsPlusNonformat"/>
              <w:jc w:val="center"/>
              <w:rPr>
                <w:rFonts w:ascii="Times New Roman" w:hAnsi="Times New Roman"/>
                <w:sz w:val="18"/>
              </w:rPr>
            </w:pPr>
          </w:p>
        </w:tc>
        <w:tc>
          <w:tcPr>
            <w:tcW w:w="2172" w:type="dxa"/>
            <w:vMerge/>
          </w:tcPr>
          <w:p w:rsidR="00343700" w:rsidRPr="005A0777" w:rsidRDefault="00343700" w:rsidP="00343700">
            <w:pPr>
              <w:pStyle w:val="ConsPlusNonformat"/>
              <w:jc w:val="center"/>
              <w:rPr>
                <w:rFonts w:ascii="Times New Roman" w:hAnsi="Times New Roman"/>
                <w:sz w:val="18"/>
              </w:rPr>
            </w:pPr>
          </w:p>
        </w:tc>
        <w:tc>
          <w:tcPr>
            <w:tcW w:w="1513" w:type="dxa"/>
            <w:vMerge/>
          </w:tcPr>
          <w:p w:rsidR="00343700" w:rsidRPr="005A0777" w:rsidRDefault="00343700" w:rsidP="00343700">
            <w:pPr>
              <w:pStyle w:val="ConsPlusNonformat"/>
              <w:jc w:val="center"/>
              <w:rPr>
                <w:rFonts w:ascii="Times New Roman" w:hAnsi="Times New Roman"/>
                <w:sz w:val="18"/>
              </w:rPr>
            </w:pPr>
          </w:p>
        </w:tc>
        <w:tc>
          <w:tcPr>
            <w:tcW w:w="1810"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Процент от общей суммы</w:t>
            </w:r>
          </w:p>
        </w:tc>
        <w:tc>
          <w:tcPr>
            <w:tcW w:w="742"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Сумма авансового платежа</w:t>
            </w:r>
          </w:p>
        </w:tc>
        <w:tc>
          <w:tcPr>
            <w:tcW w:w="2268" w:type="dxa"/>
            <w:vMerge/>
          </w:tcPr>
          <w:p w:rsidR="00343700" w:rsidRPr="005A0777" w:rsidRDefault="00343700" w:rsidP="00343700">
            <w:pPr>
              <w:pStyle w:val="ConsPlusNonformat"/>
              <w:jc w:val="center"/>
              <w:rPr>
                <w:rFonts w:ascii="Times New Roman" w:hAnsi="Times New Roman"/>
                <w:sz w:val="18"/>
              </w:rPr>
            </w:pPr>
          </w:p>
        </w:tc>
      </w:tr>
      <w:tr w:rsidR="00343700" w:rsidRPr="00811317" w:rsidTr="00902C25">
        <w:tc>
          <w:tcPr>
            <w:tcW w:w="212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1</w:t>
            </w:r>
          </w:p>
        </w:tc>
        <w:tc>
          <w:tcPr>
            <w:tcW w:w="2172"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2</w:t>
            </w:r>
          </w:p>
        </w:tc>
        <w:tc>
          <w:tcPr>
            <w:tcW w:w="1513"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3</w:t>
            </w:r>
          </w:p>
        </w:tc>
        <w:tc>
          <w:tcPr>
            <w:tcW w:w="1810"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4</w:t>
            </w:r>
          </w:p>
        </w:tc>
        <w:tc>
          <w:tcPr>
            <w:tcW w:w="742"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5</w:t>
            </w:r>
          </w:p>
        </w:tc>
        <w:tc>
          <w:tcPr>
            <w:tcW w:w="2268"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6</w:t>
            </w:r>
          </w:p>
        </w:tc>
      </w:tr>
      <w:tr w:rsidR="00343700" w:rsidRPr="00811317" w:rsidTr="00902C25">
        <w:tc>
          <w:tcPr>
            <w:tcW w:w="2127" w:type="dxa"/>
          </w:tcPr>
          <w:p w:rsidR="00343700" w:rsidRDefault="00343700" w:rsidP="00343700">
            <w:pPr>
              <w:pStyle w:val="ConsPlusNormal"/>
            </w:pPr>
          </w:p>
        </w:tc>
        <w:tc>
          <w:tcPr>
            <w:tcW w:w="2172" w:type="dxa"/>
          </w:tcPr>
          <w:p w:rsidR="00343700" w:rsidRDefault="00343700" w:rsidP="00343700">
            <w:pPr>
              <w:pStyle w:val="ConsPlusNormal"/>
            </w:pPr>
          </w:p>
        </w:tc>
        <w:tc>
          <w:tcPr>
            <w:tcW w:w="1513" w:type="dxa"/>
          </w:tcPr>
          <w:p w:rsidR="00343700" w:rsidRDefault="00343700" w:rsidP="00343700">
            <w:pPr>
              <w:pStyle w:val="ConsPlusNormal"/>
            </w:pPr>
          </w:p>
        </w:tc>
        <w:tc>
          <w:tcPr>
            <w:tcW w:w="1810" w:type="dxa"/>
          </w:tcPr>
          <w:p w:rsidR="00343700" w:rsidRDefault="00343700" w:rsidP="00343700">
            <w:pPr>
              <w:pStyle w:val="ConsPlusNormal"/>
            </w:pPr>
          </w:p>
        </w:tc>
        <w:tc>
          <w:tcPr>
            <w:tcW w:w="742" w:type="dxa"/>
          </w:tcPr>
          <w:p w:rsidR="00343700" w:rsidRDefault="00343700" w:rsidP="00343700">
            <w:pPr>
              <w:pStyle w:val="ConsPlusNormal"/>
            </w:pPr>
          </w:p>
        </w:tc>
        <w:tc>
          <w:tcPr>
            <w:tcW w:w="2268" w:type="dxa"/>
          </w:tcPr>
          <w:p w:rsidR="00343700" w:rsidRDefault="00343700" w:rsidP="00343700">
            <w:pPr>
              <w:pStyle w:val="ConsPlusNormal"/>
            </w:pPr>
          </w:p>
        </w:tc>
      </w:tr>
      <w:tr w:rsidR="00343700" w:rsidRPr="00811317" w:rsidTr="00902C25">
        <w:tc>
          <w:tcPr>
            <w:tcW w:w="2127" w:type="dxa"/>
          </w:tcPr>
          <w:p w:rsidR="00343700" w:rsidRDefault="00343700" w:rsidP="00343700">
            <w:pPr>
              <w:pStyle w:val="ConsPlusNormal"/>
            </w:pPr>
          </w:p>
        </w:tc>
        <w:tc>
          <w:tcPr>
            <w:tcW w:w="2172" w:type="dxa"/>
          </w:tcPr>
          <w:p w:rsidR="00343700" w:rsidRDefault="00343700" w:rsidP="00343700">
            <w:pPr>
              <w:pStyle w:val="ConsPlusNormal"/>
            </w:pPr>
          </w:p>
        </w:tc>
        <w:tc>
          <w:tcPr>
            <w:tcW w:w="1513" w:type="dxa"/>
          </w:tcPr>
          <w:p w:rsidR="00343700" w:rsidRDefault="00343700" w:rsidP="00343700">
            <w:pPr>
              <w:pStyle w:val="ConsPlusNormal"/>
            </w:pPr>
          </w:p>
        </w:tc>
        <w:tc>
          <w:tcPr>
            <w:tcW w:w="1810" w:type="dxa"/>
          </w:tcPr>
          <w:p w:rsidR="00343700" w:rsidRDefault="00343700" w:rsidP="00343700">
            <w:pPr>
              <w:pStyle w:val="ConsPlusNormal"/>
            </w:pPr>
          </w:p>
        </w:tc>
        <w:tc>
          <w:tcPr>
            <w:tcW w:w="742" w:type="dxa"/>
          </w:tcPr>
          <w:p w:rsidR="00343700" w:rsidRDefault="00343700" w:rsidP="00343700">
            <w:pPr>
              <w:pStyle w:val="ConsPlusNormal"/>
            </w:pPr>
          </w:p>
        </w:tc>
        <w:tc>
          <w:tcPr>
            <w:tcW w:w="2268" w:type="dxa"/>
          </w:tcPr>
          <w:p w:rsidR="00343700" w:rsidRDefault="00343700" w:rsidP="00343700">
            <w:pPr>
              <w:pStyle w:val="ConsPlusNormal"/>
            </w:pPr>
          </w:p>
        </w:tc>
      </w:tr>
    </w:tbl>
    <w:p w:rsidR="00343700" w:rsidRDefault="00343700" w:rsidP="00343700">
      <w:pPr>
        <w:pStyle w:val="ConsPlusNormal"/>
        <w:jc w:val="both"/>
      </w:pPr>
    </w:p>
    <w:p w:rsidR="00343700" w:rsidRDefault="00343700" w:rsidP="00343700">
      <w:pPr>
        <w:sectPr w:rsidR="00343700" w:rsidSect="00343700">
          <w:pgSz w:w="11907" w:h="16840" w:code="9"/>
          <w:pgMar w:top="567" w:right="851" w:bottom="142" w:left="1701" w:header="0" w:footer="595" w:gutter="0"/>
          <w:cols w:space="720"/>
          <w:docGrid w:linePitch="360"/>
        </w:sectPr>
      </w:pPr>
    </w:p>
    <w:p w:rsidR="00343700" w:rsidRPr="005A0777" w:rsidRDefault="00343700" w:rsidP="00343700">
      <w:pPr>
        <w:pStyle w:val="ConsPlusNonformat"/>
        <w:jc w:val="center"/>
        <w:rPr>
          <w:rFonts w:ascii="Times New Roman" w:hAnsi="Times New Roman"/>
          <w:b/>
          <w:sz w:val="24"/>
          <w:szCs w:val="24"/>
        </w:rPr>
      </w:pPr>
      <w:r w:rsidRPr="005A0777">
        <w:rPr>
          <w:rFonts w:ascii="Times New Roman" w:hAnsi="Times New Roman"/>
          <w:b/>
          <w:sz w:val="24"/>
          <w:szCs w:val="24"/>
        </w:rPr>
        <w:lastRenderedPageBreak/>
        <w:t>Раздел 5. Расшифровка обязательства</w:t>
      </w:r>
    </w:p>
    <w:p w:rsidR="00343700" w:rsidRDefault="00343700" w:rsidP="00343700">
      <w:pPr>
        <w:pStyle w:val="ConsPlusNormal"/>
        <w:jc w:val="both"/>
      </w:pP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757"/>
        <w:gridCol w:w="1587"/>
        <w:gridCol w:w="1871"/>
        <w:gridCol w:w="1278"/>
        <w:gridCol w:w="2552"/>
      </w:tblGrid>
      <w:tr w:rsidR="00343700" w:rsidRPr="00811317" w:rsidTr="00902C25">
        <w:tc>
          <w:tcPr>
            <w:tcW w:w="1020"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Код по БК</w:t>
            </w:r>
          </w:p>
        </w:tc>
        <w:tc>
          <w:tcPr>
            <w:tcW w:w="175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 xml:space="preserve">КОСГУ и аналитические коды </w:t>
            </w:r>
            <w:hyperlink w:anchor="P805" w:history="1">
              <w:r w:rsidRPr="005A0777">
                <w:rPr>
                  <w:rFonts w:ascii="Times New Roman" w:hAnsi="Times New Roman"/>
                  <w:sz w:val="18"/>
                </w:rPr>
                <w:t>(6)</w:t>
              </w:r>
            </w:hyperlink>
          </w:p>
        </w:tc>
        <w:tc>
          <w:tcPr>
            <w:tcW w:w="158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 xml:space="preserve">Предмет бюджетного обязательства </w:t>
            </w:r>
            <w:hyperlink w:anchor="P806" w:history="1">
              <w:r w:rsidRPr="005A0777">
                <w:rPr>
                  <w:rFonts w:ascii="Times New Roman" w:hAnsi="Times New Roman"/>
                  <w:sz w:val="18"/>
                </w:rPr>
                <w:t>(7)</w:t>
              </w:r>
            </w:hyperlink>
          </w:p>
        </w:tc>
        <w:tc>
          <w:tcPr>
            <w:tcW w:w="187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 xml:space="preserve">Сумма исполненного обязательства прошлых лет </w:t>
            </w:r>
            <w:hyperlink w:anchor="P807" w:history="1">
              <w:r w:rsidRPr="005A0777">
                <w:rPr>
                  <w:rFonts w:ascii="Times New Roman" w:hAnsi="Times New Roman"/>
                  <w:sz w:val="18"/>
                </w:rPr>
                <w:t>(8)</w:t>
              </w:r>
            </w:hyperlink>
          </w:p>
        </w:tc>
        <w:tc>
          <w:tcPr>
            <w:tcW w:w="1278"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 xml:space="preserve">Сумма неисполненного обязательства прошлых лет </w:t>
            </w:r>
            <w:hyperlink w:anchor="P807" w:history="1">
              <w:r w:rsidRPr="005A0777">
                <w:rPr>
                  <w:rFonts w:ascii="Times New Roman" w:hAnsi="Times New Roman"/>
                  <w:sz w:val="18"/>
                </w:rPr>
                <w:t>(8)</w:t>
              </w:r>
            </w:hyperlink>
          </w:p>
        </w:tc>
        <w:tc>
          <w:tcPr>
            <w:tcW w:w="2552" w:type="dxa"/>
          </w:tcPr>
          <w:p w:rsidR="00343700" w:rsidRPr="005A0777" w:rsidRDefault="00343700" w:rsidP="00343700">
            <w:pPr>
              <w:pStyle w:val="ConsPlusNonformat"/>
              <w:jc w:val="center"/>
              <w:rPr>
                <w:rFonts w:ascii="Times New Roman" w:hAnsi="Times New Roman"/>
                <w:sz w:val="18"/>
              </w:rPr>
            </w:pPr>
          </w:p>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 xml:space="preserve">Сумма на 20__ текущий финансовый </w:t>
            </w:r>
            <w:hyperlink w:anchor="P808" w:history="1">
              <w:r w:rsidRPr="005A0777">
                <w:rPr>
                  <w:rFonts w:ascii="Times New Roman" w:hAnsi="Times New Roman"/>
                  <w:sz w:val="18"/>
                </w:rPr>
                <w:t>(9)</w:t>
              </w:r>
            </w:hyperlink>
          </w:p>
        </w:tc>
      </w:tr>
      <w:tr w:rsidR="00343700" w:rsidRPr="00811317" w:rsidTr="00902C25">
        <w:tc>
          <w:tcPr>
            <w:tcW w:w="1020"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1</w:t>
            </w:r>
          </w:p>
        </w:tc>
        <w:tc>
          <w:tcPr>
            <w:tcW w:w="175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2</w:t>
            </w:r>
          </w:p>
        </w:tc>
        <w:tc>
          <w:tcPr>
            <w:tcW w:w="158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3</w:t>
            </w:r>
          </w:p>
        </w:tc>
        <w:tc>
          <w:tcPr>
            <w:tcW w:w="187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4</w:t>
            </w:r>
          </w:p>
        </w:tc>
        <w:tc>
          <w:tcPr>
            <w:tcW w:w="1278"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5</w:t>
            </w:r>
          </w:p>
        </w:tc>
        <w:tc>
          <w:tcPr>
            <w:tcW w:w="2552"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6</w:t>
            </w:r>
          </w:p>
        </w:tc>
      </w:tr>
      <w:tr w:rsidR="00343700" w:rsidRPr="00811317" w:rsidTr="00902C25">
        <w:tc>
          <w:tcPr>
            <w:tcW w:w="1020" w:type="dxa"/>
          </w:tcPr>
          <w:p w:rsidR="00343700" w:rsidRDefault="00343700" w:rsidP="00902C25">
            <w:pPr>
              <w:pStyle w:val="ConsPlusNormal"/>
              <w:ind w:left="-426"/>
            </w:pPr>
          </w:p>
        </w:tc>
        <w:tc>
          <w:tcPr>
            <w:tcW w:w="1757" w:type="dxa"/>
          </w:tcPr>
          <w:p w:rsidR="00343700" w:rsidRDefault="00343700" w:rsidP="00343700">
            <w:pPr>
              <w:pStyle w:val="ConsPlusNormal"/>
            </w:pPr>
          </w:p>
        </w:tc>
        <w:tc>
          <w:tcPr>
            <w:tcW w:w="1587" w:type="dxa"/>
          </w:tcPr>
          <w:p w:rsidR="00343700" w:rsidRDefault="00343700" w:rsidP="00343700">
            <w:pPr>
              <w:pStyle w:val="ConsPlusNormal"/>
            </w:pPr>
          </w:p>
        </w:tc>
        <w:tc>
          <w:tcPr>
            <w:tcW w:w="1871" w:type="dxa"/>
          </w:tcPr>
          <w:p w:rsidR="00343700" w:rsidRDefault="00343700" w:rsidP="00343700">
            <w:pPr>
              <w:pStyle w:val="ConsPlusNormal"/>
            </w:pPr>
          </w:p>
        </w:tc>
        <w:tc>
          <w:tcPr>
            <w:tcW w:w="1278" w:type="dxa"/>
          </w:tcPr>
          <w:p w:rsidR="00343700" w:rsidRDefault="00343700" w:rsidP="00343700">
            <w:pPr>
              <w:pStyle w:val="ConsPlusNormal"/>
            </w:pPr>
          </w:p>
        </w:tc>
        <w:tc>
          <w:tcPr>
            <w:tcW w:w="2552" w:type="dxa"/>
            <w:vMerge w:val="restart"/>
          </w:tcPr>
          <w:p w:rsidR="00343700" w:rsidRDefault="00343700" w:rsidP="00343700">
            <w:pPr>
              <w:pStyle w:val="ConsPlusNormal"/>
            </w:pPr>
          </w:p>
        </w:tc>
      </w:tr>
      <w:tr w:rsidR="00343700" w:rsidRPr="00811317" w:rsidTr="00902C25">
        <w:tc>
          <w:tcPr>
            <w:tcW w:w="1020" w:type="dxa"/>
          </w:tcPr>
          <w:p w:rsidR="00343700" w:rsidRDefault="00343700" w:rsidP="00343700">
            <w:pPr>
              <w:pStyle w:val="ConsPlusNormal"/>
            </w:pPr>
          </w:p>
        </w:tc>
        <w:tc>
          <w:tcPr>
            <w:tcW w:w="1757" w:type="dxa"/>
          </w:tcPr>
          <w:p w:rsidR="00343700" w:rsidRDefault="00343700" w:rsidP="00343700">
            <w:pPr>
              <w:pStyle w:val="ConsPlusNormal"/>
            </w:pPr>
          </w:p>
        </w:tc>
        <w:tc>
          <w:tcPr>
            <w:tcW w:w="1587" w:type="dxa"/>
          </w:tcPr>
          <w:p w:rsidR="00343700" w:rsidRDefault="00343700" w:rsidP="00343700">
            <w:pPr>
              <w:pStyle w:val="ConsPlusNormal"/>
            </w:pPr>
          </w:p>
        </w:tc>
        <w:tc>
          <w:tcPr>
            <w:tcW w:w="1871" w:type="dxa"/>
          </w:tcPr>
          <w:p w:rsidR="00343700" w:rsidRDefault="00343700" w:rsidP="00343700">
            <w:pPr>
              <w:pStyle w:val="ConsPlusNormal"/>
            </w:pPr>
          </w:p>
        </w:tc>
        <w:tc>
          <w:tcPr>
            <w:tcW w:w="1278" w:type="dxa"/>
          </w:tcPr>
          <w:p w:rsidR="00343700" w:rsidRDefault="00343700" w:rsidP="00343700">
            <w:pPr>
              <w:pStyle w:val="ConsPlusNormal"/>
            </w:pPr>
          </w:p>
        </w:tc>
        <w:tc>
          <w:tcPr>
            <w:tcW w:w="2552" w:type="dxa"/>
            <w:vMerge/>
          </w:tcPr>
          <w:p w:rsidR="00343700" w:rsidRDefault="00343700" w:rsidP="00343700">
            <w:pPr>
              <w:pStyle w:val="ConsPlusNormal"/>
            </w:pPr>
          </w:p>
        </w:tc>
      </w:tr>
      <w:tr w:rsidR="00343700" w:rsidRPr="00811317" w:rsidTr="00902C25">
        <w:tc>
          <w:tcPr>
            <w:tcW w:w="1020" w:type="dxa"/>
          </w:tcPr>
          <w:p w:rsidR="00343700" w:rsidRDefault="00343700" w:rsidP="00343700">
            <w:pPr>
              <w:pStyle w:val="ConsPlusNormal"/>
            </w:pPr>
          </w:p>
        </w:tc>
        <w:tc>
          <w:tcPr>
            <w:tcW w:w="1757" w:type="dxa"/>
          </w:tcPr>
          <w:p w:rsidR="00343700" w:rsidRDefault="00343700" w:rsidP="00343700">
            <w:pPr>
              <w:pStyle w:val="ConsPlusNormal"/>
            </w:pPr>
          </w:p>
        </w:tc>
        <w:tc>
          <w:tcPr>
            <w:tcW w:w="1587" w:type="dxa"/>
          </w:tcPr>
          <w:p w:rsidR="00343700" w:rsidRDefault="00343700" w:rsidP="00343700">
            <w:pPr>
              <w:pStyle w:val="ConsPlusNormal"/>
            </w:pPr>
          </w:p>
        </w:tc>
        <w:tc>
          <w:tcPr>
            <w:tcW w:w="1871" w:type="dxa"/>
          </w:tcPr>
          <w:p w:rsidR="00343700" w:rsidRDefault="00343700" w:rsidP="00343700">
            <w:pPr>
              <w:pStyle w:val="ConsPlusNormal"/>
            </w:pPr>
          </w:p>
        </w:tc>
        <w:tc>
          <w:tcPr>
            <w:tcW w:w="1278" w:type="dxa"/>
          </w:tcPr>
          <w:p w:rsidR="00343700" w:rsidRDefault="00343700" w:rsidP="00343700">
            <w:pPr>
              <w:pStyle w:val="ConsPlusNormal"/>
            </w:pPr>
          </w:p>
        </w:tc>
        <w:tc>
          <w:tcPr>
            <w:tcW w:w="2552" w:type="dxa"/>
            <w:vMerge/>
          </w:tcPr>
          <w:p w:rsidR="00343700" w:rsidRDefault="00343700" w:rsidP="00343700">
            <w:pPr>
              <w:pStyle w:val="ConsPlusNormal"/>
            </w:pPr>
          </w:p>
        </w:tc>
      </w:tr>
    </w:tbl>
    <w:p w:rsidR="00343700" w:rsidRDefault="00343700" w:rsidP="003437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361"/>
        <w:gridCol w:w="1531"/>
        <w:gridCol w:w="1247"/>
        <w:gridCol w:w="1417"/>
      </w:tblGrid>
      <w:tr w:rsidR="00343700" w:rsidRPr="00811317" w:rsidTr="00343700">
        <w:tc>
          <w:tcPr>
            <w:tcW w:w="5330" w:type="dxa"/>
            <w:gridSpan w:val="4"/>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Сумма в валюте обязательства</w:t>
            </w:r>
          </w:p>
        </w:tc>
        <w:tc>
          <w:tcPr>
            <w:tcW w:w="1417" w:type="dxa"/>
            <w:vMerge w:val="restart"/>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Примечание</w:t>
            </w:r>
          </w:p>
        </w:tc>
      </w:tr>
      <w:tr w:rsidR="00343700" w:rsidRPr="00811317" w:rsidTr="00343700">
        <w:tc>
          <w:tcPr>
            <w:tcW w:w="119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Первый год планового периода</w:t>
            </w:r>
          </w:p>
        </w:tc>
        <w:tc>
          <w:tcPr>
            <w:tcW w:w="136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Второй год планового периода</w:t>
            </w:r>
          </w:p>
        </w:tc>
        <w:tc>
          <w:tcPr>
            <w:tcW w:w="153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Третий год после текущего финансового года</w:t>
            </w:r>
          </w:p>
        </w:tc>
        <w:tc>
          <w:tcPr>
            <w:tcW w:w="124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Последующие годы</w:t>
            </w:r>
          </w:p>
        </w:tc>
        <w:tc>
          <w:tcPr>
            <w:tcW w:w="1417" w:type="dxa"/>
            <w:vMerge/>
          </w:tcPr>
          <w:p w:rsidR="00343700" w:rsidRPr="005A0777" w:rsidRDefault="00343700" w:rsidP="00343700">
            <w:pPr>
              <w:pStyle w:val="ConsPlusNonformat"/>
              <w:jc w:val="center"/>
              <w:rPr>
                <w:rFonts w:ascii="Times New Roman" w:hAnsi="Times New Roman"/>
                <w:sz w:val="18"/>
              </w:rPr>
            </w:pPr>
          </w:p>
        </w:tc>
      </w:tr>
      <w:tr w:rsidR="00343700" w:rsidRPr="00811317" w:rsidTr="00343700">
        <w:tc>
          <w:tcPr>
            <w:tcW w:w="119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7</w:t>
            </w:r>
          </w:p>
        </w:tc>
        <w:tc>
          <w:tcPr>
            <w:tcW w:w="136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8</w:t>
            </w:r>
          </w:p>
        </w:tc>
        <w:tc>
          <w:tcPr>
            <w:tcW w:w="1531"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9</w:t>
            </w:r>
          </w:p>
        </w:tc>
        <w:tc>
          <w:tcPr>
            <w:tcW w:w="124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10</w:t>
            </w:r>
          </w:p>
        </w:tc>
        <w:tc>
          <w:tcPr>
            <w:tcW w:w="1417" w:type="dxa"/>
          </w:tcPr>
          <w:p w:rsidR="00343700" w:rsidRPr="005A0777" w:rsidRDefault="00343700" w:rsidP="00343700">
            <w:pPr>
              <w:pStyle w:val="ConsPlusNonformat"/>
              <w:jc w:val="center"/>
              <w:rPr>
                <w:rFonts w:ascii="Times New Roman" w:hAnsi="Times New Roman"/>
                <w:sz w:val="18"/>
              </w:rPr>
            </w:pPr>
            <w:r w:rsidRPr="005A0777">
              <w:rPr>
                <w:rFonts w:ascii="Times New Roman" w:hAnsi="Times New Roman"/>
                <w:sz w:val="18"/>
              </w:rPr>
              <w:t>11</w:t>
            </w:r>
          </w:p>
        </w:tc>
      </w:tr>
      <w:tr w:rsidR="00343700" w:rsidRPr="00811317" w:rsidTr="00343700">
        <w:tc>
          <w:tcPr>
            <w:tcW w:w="1191" w:type="dxa"/>
          </w:tcPr>
          <w:p w:rsidR="00343700" w:rsidRDefault="00343700" w:rsidP="00343700">
            <w:pPr>
              <w:pStyle w:val="ConsPlusNormal"/>
            </w:pPr>
          </w:p>
        </w:tc>
        <w:tc>
          <w:tcPr>
            <w:tcW w:w="1361" w:type="dxa"/>
          </w:tcPr>
          <w:p w:rsidR="00343700" w:rsidRDefault="00343700" w:rsidP="00343700">
            <w:pPr>
              <w:pStyle w:val="ConsPlusNormal"/>
            </w:pPr>
          </w:p>
        </w:tc>
        <w:tc>
          <w:tcPr>
            <w:tcW w:w="1531" w:type="dxa"/>
          </w:tcPr>
          <w:p w:rsidR="00343700" w:rsidRDefault="00343700" w:rsidP="00343700">
            <w:pPr>
              <w:pStyle w:val="ConsPlusNormal"/>
            </w:pPr>
          </w:p>
        </w:tc>
        <w:tc>
          <w:tcPr>
            <w:tcW w:w="1247" w:type="dxa"/>
          </w:tcPr>
          <w:p w:rsidR="00343700" w:rsidRDefault="00343700" w:rsidP="00343700">
            <w:pPr>
              <w:pStyle w:val="ConsPlusNormal"/>
            </w:pPr>
          </w:p>
        </w:tc>
        <w:tc>
          <w:tcPr>
            <w:tcW w:w="1417" w:type="dxa"/>
          </w:tcPr>
          <w:p w:rsidR="00343700" w:rsidRDefault="00343700" w:rsidP="00343700">
            <w:pPr>
              <w:pStyle w:val="ConsPlusNormal"/>
            </w:pPr>
          </w:p>
        </w:tc>
      </w:tr>
    </w:tbl>
    <w:p w:rsidR="00343700" w:rsidRDefault="00343700" w:rsidP="00343700">
      <w:pPr>
        <w:pStyle w:val="ConsPlusNormal"/>
        <w:jc w:val="both"/>
      </w:pPr>
    </w:p>
    <w:p w:rsidR="00343700" w:rsidRPr="005A0777" w:rsidRDefault="00343700" w:rsidP="00343700">
      <w:pPr>
        <w:pStyle w:val="ConsPlusNonformat"/>
        <w:rPr>
          <w:rFonts w:ascii="Times New Roman" w:hAnsi="Times New Roman"/>
          <w:sz w:val="18"/>
        </w:rPr>
      </w:pPr>
      <w:r w:rsidRPr="005A0777">
        <w:rPr>
          <w:rFonts w:ascii="Times New Roman" w:hAnsi="Times New Roman"/>
          <w:sz w:val="18"/>
        </w:rPr>
        <w:t>Руководитель</w:t>
      </w:r>
    </w:p>
    <w:p w:rsidR="00343700" w:rsidRDefault="00343700" w:rsidP="00343700">
      <w:pPr>
        <w:pStyle w:val="ConsPlusNonformat"/>
      </w:pPr>
      <w:r w:rsidRPr="005A0777">
        <w:rPr>
          <w:rFonts w:ascii="Times New Roman" w:hAnsi="Times New Roman"/>
          <w:sz w:val="18"/>
        </w:rPr>
        <w:t>(уполномоченное лицо)</w:t>
      </w:r>
      <w:r>
        <w:t xml:space="preserve"> ___________ _____________ ___________________________</w:t>
      </w:r>
    </w:p>
    <w:p w:rsidR="00343700" w:rsidRPr="005A0777" w:rsidRDefault="00343700" w:rsidP="00343700">
      <w:pPr>
        <w:pStyle w:val="ConsPlusNonformat"/>
        <w:rPr>
          <w:rFonts w:ascii="Times New Roman" w:hAnsi="Times New Roman"/>
          <w:sz w:val="18"/>
        </w:rPr>
      </w:pPr>
      <w:r>
        <w:t xml:space="preserve">                 </w:t>
      </w:r>
      <w:r w:rsidRPr="005A0777">
        <w:rPr>
          <w:rFonts w:ascii="Times New Roman" w:hAnsi="Times New Roman"/>
          <w:sz w:val="18"/>
        </w:rPr>
        <w:t xml:space="preserve">(должность)  </w:t>
      </w:r>
      <w:r>
        <w:rPr>
          <w:rFonts w:ascii="Times New Roman" w:hAnsi="Times New Roman"/>
          <w:sz w:val="18"/>
        </w:rPr>
        <w:t xml:space="preserve">               </w:t>
      </w:r>
      <w:r w:rsidRPr="005A0777">
        <w:rPr>
          <w:rFonts w:ascii="Times New Roman" w:hAnsi="Times New Roman"/>
          <w:sz w:val="18"/>
        </w:rPr>
        <w:t xml:space="preserve"> (подпись)    </w:t>
      </w:r>
      <w:r>
        <w:rPr>
          <w:rFonts w:ascii="Times New Roman" w:hAnsi="Times New Roman"/>
          <w:sz w:val="18"/>
        </w:rPr>
        <w:t xml:space="preserve">                    </w:t>
      </w:r>
      <w:r w:rsidRPr="005A0777">
        <w:rPr>
          <w:rFonts w:ascii="Times New Roman" w:hAnsi="Times New Roman"/>
          <w:sz w:val="18"/>
        </w:rPr>
        <w:t xml:space="preserve">  (расшифровка подписи)</w:t>
      </w:r>
    </w:p>
    <w:p w:rsidR="00343700" w:rsidRDefault="00343700" w:rsidP="00343700">
      <w:pPr>
        <w:pStyle w:val="ConsPlusNonformat"/>
        <w:jc w:val="both"/>
      </w:pPr>
      <w:r>
        <w:t>"___" ____________ 20__ г.</w:t>
      </w:r>
    </w:p>
    <w:p w:rsidR="00343700" w:rsidRDefault="00343700" w:rsidP="00343700">
      <w:pPr>
        <w:pStyle w:val="ConsPlusNonformat"/>
        <w:jc w:val="both"/>
      </w:pPr>
    </w:p>
    <w:p w:rsidR="00343700" w:rsidRDefault="00343700" w:rsidP="00343700">
      <w:pPr>
        <w:pStyle w:val="ConsPlusNonformat"/>
        <w:jc w:val="both"/>
      </w:pPr>
    </w:p>
    <w:p w:rsidR="00343700" w:rsidRDefault="00343700" w:rsidP="00343700">
      <w:pPr>
        <w:pStyle w:val="ConsPlusNonformat"/>
        <w:jc w:val="both"/>
      </w:pPr>
    </w:p>
    <w:p w:rsidR="00343700" w:rsidRDefault="00343700" w:rsidP="00343700">
      <w:pPr>
        <w:pStyle w:val="ConsPlusNonformat"/>
        <w:jc w:val="both"/>
      </w:pPr>
    </w:p>
    <w:p w:rsidR="00343700" w:rsidRDefault="00343700" w:rsidP="00343700">
      <w:pPr>
        <w:pStyle w:val="ConsPlusNonformat"/>
        <w:jc w:val="both"/>
      </w:pPr>
    </w:p>
    <w:p w:rsidR="00343700" w:rsidRDefault="00343700" w:rsidP="00343700">
      <w:pPr>
        <w:pStyle w:val="ConsPlusNonformat"/>
        <w:jc w:val="both"/>
      </w:pPr>
    </w:p>
    <w:p w:rsidR="00343700" w:rsidRDefault="00343700" w:rsidP="00343700">
      <w:pPr>
        <w:pStyle w:val="ConsPlusNormal"/>
        <w:jc w:val="both"/>
      </w:pPr>
    </w:p>
    <w:p w:rsidR="00343700" w:rsidRDefault="00343700" w:rsidP="00343700">
      <w:pPr>
        <w:pStyle w:val="ConsPlusNormal"/>
        <w:jc w:val="both"/>
      </w:pPr>
      <w:bookmarkStart w:id="7" w:name="P800"/>
      <w:bookmarkEnd w:id="7"/>
    </w:p>
    <w:p w:rsidR="00343700" w:rsidRDefault="00343700" w:rsidP="00343700">
      <w:pPr>
        <w:pStyle w:val="ConsPlusNormal"/>
        <w:jc w:val="both"/>
      </w:pPr>
    </w:p>
    <w:p w:rsidR="00343700" w:rsidRDefault="00343700" w:rsidP="00343700">
      <w:pPr>
        <w:pStyle w:val="ConsPlusNormal"/>
        <w:jc w:val="both"/>
      </w:pPr>
    </w:p>
    <w:p w:rsidR="00343700" w:rsidRDefault="00343700" w:rsidP="00343700">
      <w:pPr>
        <w:pStyle w:val="ConsPlusNormal"/>
        <w:jc w:val="both"/>
      </w:pPr>
    </w:p>
    <w:p w:rsidR="00343700" w:rsidRDefault="00343700" w:rsidP="00343700">
      <w:pPr>
        <w:pStyle w:val="ConsPlusNormal"/>
        <w:jc w:val="both"/>
      </w:pPr>
    </w:p>
    <w:p w:rsidR="00343700" w:rsidRPr="005A0777" w:rsidRDefault="00343700" w:rsidP="00343700">
      <w:pPr>
        <w:pStyle w:val="ConsPlusNonformat"/>
        <w:rPr>
          <w:rFonts w:ascii="Times New Roman" w:hAnsi="Times New Roman"/>
          <w:sz w:val="18"/>
        </w:rPr>
      </w:pPr>
      <w:r w:rsidRPr="005A0777">
        <w:rPr>
          <w:rFonts w:ascii="Times New Roman" w:hAnsi="Times New Roman"/>
          <w:sz w:val="18"/>
        </w:rPr>
        <w:t>(1) 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p w:rsidR="00343700" w:rsidRPr="005A0777" w:rsidRDefault="00343700" w:rsidP="00343700">
      <w:pPr>
        <w:pStyle w:val="ConsPlusNonformat"/>
        <w:rPr>
          <w:rFonts w:ascii="Times New Roman" w:hAnsi="Times New Roman"/>
          <w:sz w:val="18"/>
        </w:rPr>
      </w:pPr>
      <w:bookmarkStart w:id="8" w:name="P801"/>
      <w:bookmarkEnd w:id="8"/>
      <w:r w:rsidRPr="005A0777">
        <w:rPr>
          <w:rFonts w:ascii="Times New Roman" w:hAnsi="Times New Roman"/>
          <w:sz w:val="18"/>
        </w:rPr>
        <w:t>(2) При заполнении в поле "вид" значения "нормативный правовой акт" указывается наименование нормативного правового акта.</w:t>
      </w:r>
    </w:p>
    <w:p w:rsidR="00343700" w:rsidRPr="005A0777" w:rsidRDefault="00343700" w:rsidP="00343700">
      <w:pPr>
        <w:pStyle w:val="ConsPlusNonformat"/>
        <w:rPr>
          <w:rFonts w:ascii="Times New Roman" w:hAnsi="Times New Roman"/>
          <w:sz w:val="18"/>
        </w:rPr>
      </w:pPr>
      <w:bookmarkStart w:id="9" w:name="P802"/>
      <w:bookmarkEnd w:id="9"/>
      <w:r w:rsidRPr="005A0777">
        <w:rPr>
          <w:rFonts w:ascii="Times New Roman" w:hAnsi="Times New Roman"/>
          <w:sz w:val="18"/>
        </w:rPr>
        <w:t>(3) Указывается при внесении изменений в поставленное на учет бюджетное обязательство.</w:t>
      </w:r>
    </w:p>
    <w:p w:rsidR="00343700" w:rsidRPr="005A0777" w:rsidRDefault="00343700" w:rsidP="00343700">
      <w:pPr>
        <w:pStyle w:val="ConsPlusNonformat"/>
        <w:rPr>
          <w:rFonts w:ascii="Times New Roman" w:hAnsi="Times New Roman"/>
          <w:sz w:val="18"/>
        </w:rPr>
      </w:pPr>
      <w:bookmarkStart w:id="10" w:name="P803"/>
      <w:bookmarkEnd w:id="10"/>
      <w:r w:rsidRPr="005A0777">
        <w:rPr>
          <w:rFonts w:ascii="Times New Roman" w:hAnsi="Times New Roman"/>
          <w:sz w:val="18"/>
        </w:rPr>
        <w:t>(4) Указывается номер лицевого счета контрагента в соответствии с документом-основанием в случае, если операции по исполнению бюджетного обязательства подлежат отражению на лицевом счете, открытом в Управлении.</w:t>
      </w:r>
    </w:p>
    <w:p w:rsidR="00343700" w:rsidRPr="005A0777" w:rsidRDefault="00343700" w:rsidP="00343700">
      <w:pPr>
        <w:pStyle w:val="ConsPlusNonformat"/>
        <w:rPr>
          <w:rFonts w:ascii="Times New Roman" w:hAnsi="Times New Roman"/>
          <w:sz w:val="18"/>
        </w:rPr>
      </w:pPr>
      <w:bookmarkStart w:id="11" w:name="P804"/>
      <w:bookmarkEnd w:id="11"/>
      <w:r w:rsidRPr="005A0777">
        <w:rPr>
          <w:rFonts w:ascii="Times New Roman" w:hAnsi="Times New Roman"/>
          <w:sz w:val="18"/>
        </w:rPr>
        <w:t>(5) Указывается номер бюджетного обязательства, учтенного ранее по документу, в соответствии с которым оформлен исполнительный документ (решение налогового органа).</w:t>
      </w:r>
    </w:p>
    <w:p w:rsidR="00343700" w:rsidRPr="005A0777" w:rsidRDefault="00343700" w:rsidP="00343700">
      <w:pPr>
        <w:pStyle w:val="ConsPlusNonformat"/>
        <w:rPr>
          <w:rFonts w:ascii="Times New Roman" w:hAnsi="Times New Roman"/>
          <w:sz w:val="18"/>
        </w:rPr>
      </w:pPr>
      <w:bookmarkStart w:id="12" w:name="P805"/>
      <w:bookmarkEnd w:id="12"/>
      <w:r w:rsidRPr="005A0777">
        <w:rPr>
          <w:rFonts w:ascii="Times New Roman" w:hAnsi="Times New Roman"/>
          <w:sz w:val="18"/>
        </w:rPr>
        <w:t xml:space="preserve">(6) Указываются аналитические коды, определенные в соответствии с </w:t>
      </w:r>
      <w:hyperlink r:id="rId51" w:history="1">
        <w:r w:rsidRPr="005A0777">
          <w:rPr>
            <w:rFonts w:ascii="Times New Roman" w:hAnsi="Times New Roman"/>
            <w:sz w:val="18"/>
          </w:rPr>
          <w:t>Порядком</w:t>
        </w:r>
      </w:hyperlink>
      <w:r w:rsidRPr="005A0777">
        <w:rPr>
          <w:rFonts w:ascii="Times New Roman" w:hAnsi="Times New Roman"/>
          <w:sz w:val="18"/>
        </w:rPr>
        <w:t xml:space="preserve"> составления и ведения сводной бюджетной росписи бюджета городского округа Павловский Посад Московской области </w:t>
      </w:r>
    </w:p>
    <w:p w:rsidR="00343700" w:rsidRPr="005A0777" w:rsidRDefault="00343700" w:rsidP="00343700">
      <w:pPr>
        <w:pStyle w:val="ConsPlusNonformat"/>
        <w:rPr>
          <w:rFonts w:ascii="Times New Roman" w:hAnsi="Times New Roman"/>
          <w:sz w:val="18"/>
        </w:rPr>
      </w:pPr>
      <w:bookmarkStart w:id="13" w:name="P806"/>
      <w:bookmarkEnd w:id="13"/>
      <w:r w:rsidRPr="005A0777">
        <w:rPr>
          <w:rFonts w:ascii="Times New Roman" w:hAnsi="Times New Roman"/>
          <w:sz w:val="18"/>
        </w:rPr>
        <w:t>(7) При заполнении в поле "вид" значения "контракт", "договор" указывается наименование объекта закупки в муниципальном контракте, договоре; при заполнении в поле "вид" значения "соглашение" или "нормативный правовой акт" указывается наименование цели предоставления, целевого направления, направления расходования субсидии  (по каждому коду БК).</w:t>
      </w:r>
    </w:p>
    <w:p w:rsidR="00343700" w:rsidRPr="005A0777" w:rsidRDefault="00343700" w:rsidP="00343700">
      <w:pPr>
        <w:pStyle w:val="ConsPlusNonformat"/>
        <w:rPr>
          <w:rFonts w:ascii="Times New Roman" w:hAnsi="Times New Roman"/>
          <w:sz w:val="18"/>
        </w:rPr>
      </w:pPr>
      <w:bookmarkStart w:id="14" w:name="P807"/>
      <w:bookmarkEnd w:id="14"/>
      <w:r w:rsidRPr="005A0777">
        <w:rPr>
          <w:rFonts w:ascii="Times New Roman" w:hAnsi="Times New Roman"/>
          <w:sz w:val="18"/>
        </w:rPr>
        <w:t>(8) Указывается при перерегистрации неисполненных обязательств прошлых лет.</w:t>
      </w:r>
    </w:p>
    <w:p w:rsidR="00343700" w:rsidRPr="005A0777" w:rsidRDefault="00343700" w:rsidP="00343700">
      <w:pPr>
        <w:pStyle w:val="ConsPlusNonformat"/>
        <w:rPr>
          <w:rFonts w:ascii="Times New Roman" w:hAnsi="Times New Roman"/>
          <w:sz w:val="18"/>
        </w:rPr>
      </w:pPr>
      <w:bookmarkStart w:id="15" w:name="P808"/>
      <w:bookmarkEnd w:id="15"/>
      <w:r w:rsidRPr="005A0777">
        <w:rPr>
          <w:rFonts w:ascii="Times New Roman" w:hAnsi="Times New Roman"/>
          <w:sz w:val="18"/>
        </w:rPr>
        <w:t>(9) В случае постановки на учет (изменения) бюджетного обязательства, возникшего на основании соглашения о предоставлении субсидий юридическому лицу, нормативного правового акта о предоставлении субсидии юридическому лицу,  указывается размер субсидии для каждой даты осуществления платежа.  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343700" w:rsidRPr="005A0777" w:rsidRDefault="00343700" w:rsidP="00343700">
      <w:pPr>
        <w:pStyle w:val="ConsPlusNonformat"/>
        <w:rPr>
          <w:rFonts w:ascii="Times New Roman" w:hAnsi="Times New Roman"/>
          <w:sz w:val="18"/>
        </w:rPr>
      </w:pPr>
    </w:p>
    <w:p w:rsidR="00343700" w:rsidRDefault="00343700" w:rsidP="00343700">
      <w:pPr>
        <w:pStyle w:val="ConsPlusNormal"/>
        <w:spacing w:before="220"/>
        <w:jc w:val="both"/>
      </w:pPr>
    </w:p>
    <w:p w:rsidR="00343700" w:rsidRDefault="00343700" w:rsidP="00343700">
      <w:pPr>
        <w:pStyle w:val="ConsPlusNormal"/>
        <w:spacing w:before="220"/>
        <w:jc w:val="both"/>
      </w:pPr>
    </w:p>
    <w:p w:rsidR="00343700" w:rsidRPr="005A0777" w:rsidRDefault="00343700" w:rsidP="00343700">
      <w:pPr>
        <w:pStyle w:val="ConsPlusNonformat"/>
        <w:rPr>
          <w:rFonts w:ascii="Times New Roman" w:hAnsi="Times New Roman"/>
          <w:sz w:val="18"/>
        </w:rPr>
      </w:pPr>
      <w:r w:rsidRPr="005A0777">
        <w:rPr>
          <w:rFonts w:ascii="Times New Roman" w:hAnsi="Times New Roman"/>
          <w:sz w:val="18"/>
        </w:rPr>
        <w:t xml:space="preserve">Отметка финансового управления Администрации городского округа Павловский Посад Московской области </w:t>
      </w:r>
    </w:p>
    <w:p w:rsidR="00343700" w:rsidRPr="005A0777" w:rsidRDefault="00343700" w:rsidP="00343700">
      <w:pPr>
        <w:pStyle w:val="ConsPlusNonformat"/>
        <w:rPr>
          <w:rFonts w:ascii="Times New Roman" w:hAnsi="Times New Roman"/>
          <w:sz w:val="18"/>
        </w:rPr>
      </w:pPr>
      <w:r w:rsidRPr="005A0777">
        <w:rPr>
          <w:rFonts w:ascii="Times New Roman" w:hAnsi="Times New Roman"/>
          <w:sz w:val="18"/>
        </w:rPr>
        <w:t>о постановке на учет бюджетного обязательства / об отказе от исполнения документа получателя бюджетных средств</w:t>
      </w:r>
    </w:p>
    <w:p w:rsidR="00343700" w:rsidRPr="005A0777" w:rsidRDefault="00343700" w:rsidP="00343700">
      <w:pPr>
        <w:pStyle w:val="ConsPlusNonformat"/>
        <w:rPr>
          <w:rFonts w:ascii="Times New Roman" w:hAnsi="Times New Roman"/>
          <w:sz w:val="18"/>
        </w:rPr>
      </w:pPr>
    </w:p>
    <w:p w:rsidR="00343700" w:rsidRPr="005A0777" w:rsidRDefault="00343700" w:rsidP="00343700">
      <w:pPr>
        <w:pStyle w:val="ConsPlusNonformat"/>
        <w:rPr>
          <w:rFonts w:ascii="Times New Roman" w:hAnsi="Times New Roman"/>
          <w:sz w:val="18"/>
        </w:rPr>
      </w:pPr>
      <w:r w:rsidRPr="005A0777">
        <w:rPr>
          <w:rFonts w:ascii="Times New Roman" w:hAnsi="Times New Roman"/>
          <w:sz w:val="18"/>
        </w:rPr>
        <w:t>Учетный номер бюджетного обязательства</w:t>
      </w:r>
      <w:r>
        <w:rPr>
          <w:rFonts w:ascii="Times New Roman" w:hAnsi="Times New Roman"/>
          <w:sz w:val="18"/>
        </w:rPr>
        <w:t xml:space="preserve">                   </w:t>
      </w:r>
      <w:r w:rsidRPr="005A0777">
        <w:rPr>
          <w:rFonts w:ascii="Times New Roman" w:hAnsi="Times New Roman"/>
          <w:sz w:val="18"/>
        </w:rPr>
        <w:t>______                                      Дата постановки на учет/ отказа от исполнения документа «__»_____20__г.</w:t>
      </w:r>
    </w:p>
    <w:p w:rsidR="00343700" w:rsidRPr="005A0777" w:rsidRDefault="00343700" w:rsidP="00343700">
      <w:pPr>
        <w:pStyle w:val="ConsPlusNonformat"/>
        <w:rPr>
          <w:rFonts w:ascii="Times New Roman" w:hAnsi="Times New Roman"/>
          <w:sz w:val="18"/>
        </w:rPr>
      </w:pPr>
    </w:p>
    <w:p w:rsidR="00343700" w:rsidRPr="005A0777" w:rsidRDefault="00343700" w:rsidP="00343700">
      <w:pPr>
        <w:pStyle w:val="ConsPlusNonformat"/>
        <w:rPr>
          <w:rFonts w:ascii="Times New Roman" w:hAnsi="Times New Roman"/>
          <w:sz w:val="18"/>
        </w:rPr>
      </w:pPr>
      <w:r w:rsidRPr="005A0777">
        <w:rPr>
          <w:rFonts w:ascii="Times New Roman" w:hAnsi="Times New Roman"/>
          <w:sz w:val="18"/>
        </w:rPr>
        <w:t>Причина отказа от исполнения документа получателя бюджетных средств________________________________</w:t>
      </w:r>
    </w:p>
    <w:p w:rsidR="00343700" w:rsidRPr="005A0777" w:rsidRDefault="00343700" w:rsidP="00343700">
      <w:pPr>
        <w:pStyle w:val="ConsPlusNonformat"/>
        <w:rPr>
          <w:rFonts w:ascii="Times New Roman" w:hAnsi="Times New Roman"/>
          <w:sz w:val="18"/>
        </w:rPr>
      </w:pPr>
    </w:p>
    <w:p w:rsidR="00343700" w:rsidRPr="005A0777" w:rsidRDefault="00343700" w:rsidP="00343700">
      <w:pPr>
        <w:pStyle w:val="ConsPlusNonformat"/>
        <w:rPr>
          <w:rFonts w:ascii="Times New Roman" w:hAnsi="Times New Roman"/>
          <w:sz w:val="18"/>
        </w:rPr>
      </w:pPr>
      <w:r w:rsidRPr="005A0777">
        <w:rPr>
          <w:rFonts w:ascii="Times New Roman" w:hAnsi="Times New Roman"/>
          <w:sz w:val="18"/>
        </w:rPr>
        <w:t xml:space="preserve">Ответственный исполнитель  </w:t>
      </w:r>
      <w:r>
        <w:rPr>
          <w:rFonts w:ascii="Times New Roman" w:hAnsi="Times New Roman"/>
          <w:sz w:val="18"/>
        </w:rPr>
        <w:t xml:space="preserve">      </w:t>
      </w:r>
      <w:r w:rsidRPr="005A0777">
        <w:rPr>
          <w:rFonts w:ascii="Times New Roman" w:hAnsi="Times New Roman"/>
          <w:sz w:val="18"/>
        </w:rPr>
        <w:t xml:space="preserve"> ____________                     ____________                          ____________________________                       </w:t>
      </w:r>
      <w:r>
        <w:rPr>
          <w:rFonts w:ascii="Times New Roman" w:hAnsi="Times New Roman"/>
          <w:sz w:val="18"/>
        </w:rPr>
        <w:t xml:space="preserve">      </w:t>
      </w:r>
      <w:r w:rsidRPr="005A0777">
        <w:rPr>
          <w:rFonts w:ascii="Times New Roman" w:hAnsi="Times New Roman"/>
          <w:sz w:val="18"/>
        </w:rPr>
        <w:t xml:space="preserve"> ____________________</w:t>
      </w:r>
    </w:p>
    <w:p w:rsidR="00343700" w:rsidRPr="005A0777" w:rsidRDefault="00343700" w:rsidP="00343700">
      <w:pPr>
        <w:pStyle w:val="ConsPlusNonformat"/>
        <w:rPr>
          <w:rFonts w:ascii="Times New Roman" w:hAnsi="Times New Roman"/>
          <w:sz w:val="18"/>
        </w:rPr>
      </w:pPr>
      <w:r w:rsidRPr="005A0777">
        <w:rPr>
          <w:rFonts w:ascii="Times New Roman" w:hAnsi="Times New Roman"/>
          <w:sz w:val="18"/>
        </w:rPr>
        <w:t xml:space="preserve">                                                           (должность)                         (подпись)                                         (расшифровка подписи)                                               (телефон)                </w:t>
      </w:r>
    </w:p>
    <w:p w:rsidR="00343700" w:rsidRDefault="00343700" w:rsidP="00343700">
      <w:pPr>
        <w:pStyle w:val="ConsPlusNormal"/>
        <w:spacing w:before="220"/>
        <w:jc w:val="both"/>
      </w:pPr>
      <w:r>
        <w:t xml:space="preserve">               </w:t>
      </w:r>
    </w:p>
    <w:p w:rsidR="00343700" w:rsidRDefault="00343700" w:rsidP="00343700"/>
    <w:p w:rsidR="00343700" w:rsidRDefault="00343700" w:rsidP="00343700">
      <w:pPr>
        <w:pStyle w:val="210"/>
        <w:shd w:val="clear" w:color="auto" w:fill="auto"/>
        <w:tabs>
          <w:tab w:val="left" w:pos="744"/>
        </w:tabs>
        <w:jc w:val="both"/>
      </w:pPr>
    </w:p>
    <w:p w:rsidR="00343700" w:rsidRDefault="00343700" w:rsidP="00343700">
      <w:pPr>
        <w:pStyle w:val="210"/>
        <w:shd w:val="clear" w:color="auto" w:fill="auto"/>
        <w:tabs>
          <w:tab w:val="left" w:pos="744"/>
        </w:tabs>
        <w:jc w:val="both"/>
      </w:pPr>
    </w:p>
    <w:p w:rsidR="00343700" w:rsidRDefault="00343700" w:rsidP="00343700">
      <w:pPr>
        <w:pStyle w:val="210"/>
        <w:shd w:val="clear" w:color="auto" w:fill="auto"/>
        <w:tabs>
          <w:tab w:val="left" w:pos="744"/>
        </w:tabs>
        <w:jc w:val="both"/>
      </w:pPr>
    </w:p>
    <w:p w:rsidR="00343700" w:rsidRPr="00E01DA0" w:rsidRDefault="00343700"/>
    <w:p w:rsidR="00343700" w:rsidRDefault="00343700" w:rsidP="00343700">
      <w:pPr>
        <w:pStyle w:val="1"/>
        <w:keepNext w:val="0"/>
        <w:spacing w:before="0"/>
        <w:ind w:right="0"/>
        <w:jc w:val="left"/>
        <w:rPr>
          <w:spacing w:val="0"/>
          <w:sz w:val="24"/>
          <w:szCs w:val="24"/>
        </w:rPr>
      </w:pPr>
    </w:p>
    <w:p w:rsidR="00343700" w:rsidRPr="009C33A2" w:rsidRDefault="00343700" w:rsidP="00343700">
      <w:pPr>
        <w:jc w:val="right"/>
      </w:pPr>
      <w:r>
        <w:rPr>
          <w:sz w:val="24"/>
          <w:szCs w:val="24"/>
        </w:rPr>
        <w:t xml:space="preserve">                                                                                               </w:t>
      </w:r>
      <w:r w:rsidRPr="009C33A2">
        <w:t>Приложение 4 к Порядку</w:t>
      </w:r>
    </w:p>
    <w:p w:rsidR="00343700" w:rsidRDefault="00343700" w:rsidP="00343700"/>
    <w:p w:rsidR="00343700" w:rsidRDefault="00343700" w:rsidP="00343700"/>
    <w:p w:rsidR="00343700" w:rsidRPr="009C33A2" w:rsidRDefault="00343700" w:rsidP="00343700">
      <w:pPr>
        <w:rPr>
          <w:sz w:val="24"/>
          <w:szCs w:val="24"/>
        </w:rPr>
      </w:pPr>
      <w:r w:rsidRPr="009C33A2">
        <w:rPr>
          <w:sz w:val="24"/>
          <w:szCs w:val="24"/>
        </w:rPr>
        <w:t xml:space="preserve">Согласовано                                                              </w:t>
      </w:r>
      <w:r>
        <w:rPr>
          <w:sz w:val="24"/>
          <w:szCs w:val="24"/>
        </w:rPr>
        <w:t xml:space="preserve">               </w:t>
      </w:r>
      <w:r w:rsidRPr="009C33A2">
        <w:rPr>
          <w:sz w:val="24"/>
          <w:szCs w:val="24"/>
        </w:rPr>
        <w:t>Утверждаю</w:t>
      </w:r>
    </w:p>
    <w:p w:rsidR="00343700" w:rsidRDefault="00343700" w:rsidP="00343700"/>
    <w:p w:rsidR="00343700" w:rsidRDefault="00343700" w:rsidP="00343700">
      <w:r>
        <w:t>_____________________________                                                            _______________________________</w:t>
      </w:r>
    </w:p>
    <w:p w:rsidR="00343700" w:rsidRPr="009C33A2" w:rsidRDefault="00343700" w:rsidP="00343700">
      <w:pPr>
        <w:tabs>
          <w:tab w:val="left" w:pos="5955"/>
        </w:tabs>
        <w:rPr>
          <w:sz w:val="18"/>
          <w:szCs w:val="18"/>
        </w:rPr>
      </w:pPr>
      <w:r>
        <w:rPr>
          <w:sz w:val="18"/>
          <w:szCs w:val="18"/>
        </w:rPr>
        <w:t xml:space="preserve">   </w:t>
      </w:r>
      <w:r w:rsidRPr="009C33A2">
        <w:rPr>
          <w:sz w:val="18"/>
          <w:szCs w:val="18"/>
        </w:rPr>
        <w:t>(должность руководителя главного</w:t>
      </w:r>
      <w:r w:rsidRPr="009C33A2">
        <w:rPr>
          <w:sz w:val="18"/>
          <w:szCs w:val="18"/>
        </w:rPr>
        <w:tab/>
      </w:r>
      <w:r>
        <w:rPr>
          <w:sz w:val="18"/>
          <w:szCs w:val="18"/>
        </w:rPr>
        <w:t xml:space="preserve">   </w:t>
      </w:r>
      <w:r w:rsidRPr="009C33A2">
        <w:rPr>
          <w:sz w:val="18"/>
          <w:szCs w:val="18"/>
        </w:rPr>
        <w:t>(должность руководителя получателя</w:t>
      </w:r>
    </w:p>
    <w:p w:rsidR="00343700" w:rsidRPr="009C33A2" w:rsidRDefault="00343700" w:rsidP="00343700">
      <w:pPr>
        <w:rPr>
          <w:sz w:val="18"/>
          <w:szCs w:val="18"/>
        </w:rPr>
      </w:pPr>
      <w:r>
        <w:rPr>
          <w:sz w:val="18"/>
          <w:szCs w:val="18"/>
        </w:rPr>
        <w:t xml:space="preserve">   </w:t>
      </w:r>
      <w:r w:rsidRPr="009C33A2">
        <w:rPr>
          <w:sz w:val="18"/>
          <w:szCs w:val="18"/>
        </w:rPr>
        <w:t xml:space="preserve">распорядителя бюджетных средств)                                                                     </w:t>
      </w:r>
      <w:r>
        <w:rPr>
          <w:sz w:val="18"/>
          <w:szCs w:val="18"/>
        </w:rPr>
        <w:t xml:space="preserve">                </w:t>
      </w:r>
      <w:r w:rsidRPr="009C33A2">
        <w:rPr>
          <w:sz w:val="18"/>
          <w:szCs w:val="18"/>
        </w:rPr>
        <w:t xml:space="preserve">  бюджетных средств)</w:t>
      </w:r>
    </w:p>
    <w:p w:rsidR="00343700" w:rsidRPr="006B4583" w:rsidRDefault="00343700" w:rsidP="00343700"/>
    <w:p w:rsidR="00343700" w:rsidRPr="006B4583" w:rsidRDefault="00343700" w:rsidP="00343700"/>
    <w:p w:rsidR="00343700" w:rsidRDefault="00343700" w:rsidP="00343700">
      <w:r>
        <w:t>__________    __________________                                                          _________       _____________________</w:t>
      </w:r>
    </w:p>
    <w:p w:rsidR="00343700" w:rsidRPr="009C33A2" w:rsidRDefault="00343700" w:rsidP="00343700">
      <w:pPr>
        <w:tabs>
          <w:tab w:val="left" w:pos="5925"/>
        </w:tabs>
        <w:rPr>
          <w:sz w:val="18"/>
          <w:szCs w:val="18"/>
        </w:rPr>
      </w:pPr>
      <w:r>
        <w:rPr>
          <w:sz w:val="18"/>
          <w:szCs w:val="18"/>
        </w:rPr>
        <w:t xml:space="preserve">   </w:t>
      </w:r>
      <w:r w:rsidRPr="009C33A2">
        <w:rPr>
          <w:sz w:val="18"/>
          <w:szCs w:val="18"/>
        </w:rPr>
        <w:t>(подпись)              (Ф.И.О.)</w:t>
      </w:r>
      <w:r>
        <w:tab/>
        <w:t xml:space="preserve">   </w:t>
      </w:r>
      <w:r w:rsidRPr="009C33A2">
        <w:rPr>
          <w:sz w:val="18"/>
          <w:szCs w:val="18"/>
        </w:rPr>
        <w:t xml:space="preserve">(подпись)              </w:t>
      </w:r>
      <w:r>
        <w:rPr>
          <w:sz w:val="18"/>
          <w:szCs w:val="18"/>
        </w:rPr>
        <w:t xml:space="preserve">         </w:t>
      </w:r>
      <w:r w:rsidRPr="009C33A2">
        <w:rPr>
          <w:sz w:val="18"/>
          <w:szCs w:val="18"/>
        </w:rPr>
        <w:t xml:space="preserve">  (Ф.И.О.)</w:t>
      </w:r>
    </w:p>
    <w:p w:rsidR="00343700" w:rsidRPr="006B4583" w:rsidRDefault="00343700" w:rsidP="00343700"/>
    <w:p w:rsidR="00343700" w:rsidRDefault="00343700" w:rsidP="00343700">
      <w:pPr>
        <w:pStyle w:val="1"/>
        <w:keepNext w:val="0"/>
        <w:spacing w:before="0"/>
        <w:ind w:right="0"/>
        <w:jc w:val="left"/>
        <w:rPr>
          <w:spacing w:val="0"/>
          <w:sz w:val="24"/>
          <w:szCs w:val="24"/>
        </w:rPr>
      </w:pPr>
      <w:r>
        <w:rPr>
          <w:spacing w:val="0"/>
          <w:sz w:val="24"/>
          <w:szCs w:val="24"/>
        </w:rPr>
        <w:t>«___»_____________</w:t>
      </w:r>
      <w:r w:rsidRPr="009C33A2">
        <w:rPr>
          <w:b w:val="0"/>
          <w:spacing w:val="0"/>
          <w:sz w:val="24"/>
          <w:szCs w:val="24"/>
        </w:rPr>
        <w:t>20</w:t>
      </w:r>
      <w:r>
        <w:rPr>
          <w:spacing w:val="0"/>
          <w:sz w:val="24"/>
          <w:szCs w:val="24"/>
        </w:rPr>
        <w:t xml:space="preserve">__ </w:t>
      </w:r>
      <w:r>
        <w:rPr>
          <w:b w:val="0"/>
          <w:spacing w:val="0"/>
          <w:sz w:val="18"/>
          <w:szCs w:val="18"/>
        </w:rPr>
        <w:t>г.</w:t>
      </w:r>
      <w:r>
        <w:rPr>
          <w:spacing w:val="0"/>
          <w:sz w:val="24"/>
          <w:szCs w:val="24"/>
        </w:rPr>
        <w:t xml:space="preserve">                                                  «___»  ________________</w:t>
      </w:r>
      <w:r w:rsidRPr="009C33A2">
        <w:rPr>
          <w:b w:val="0"/>
          <w:spacing w:val="0"/>
          <w:sz w:val="24"/>
          <w:szCs w:val="24"/>
        </w:rPr>
        <w:t>20</w:t>
      </w:r>
      <w:r>
        <w:rPr>
          <w:spacing w:val="0"/>
          <w:sz w:val="24"/>
          <w:szCs w:val="24"/>
        </w:rPr>
        <w:t xml:space="preserve">__ </w:t>
      </w:r>
      <w:r w:rsidRPr="009C33A2">
        <w:rPr>
          <w:spacing w:val="0"/>
          <w:sz w:val="18"/>
          <w:szCs w:val="18"/>
        </w:rPr>
        <w:t>г</w:t>
      </w:r>
      <w:r>
        <w:rPr>
          <w:spacing w:val="0"/>
          <w:sz w:val="24"/>
          <w:szCs w:val="24"/>
        </w:rPr>
        <w:t>.</w:t>
      </w:r>
    </w:p>
    <w:p w:rsidR="00343700" w:rsidRDefault="00343700" w:rsidP="00343700"/>
    <w:p w:rsidR="00343700" w:rsidRDefault="00343700" w:rsidP="00343700"/>
    <w:p w:rsidR="00343700" w:rsidRDefault="00343700" w:rsidP="00343700"/>
    <w:p w:rsidR="00343700" w:rsidRDefault="00343700" w:rsidP="00343700"/>
    <w:p w:rsidR="00343700" w:rsidRPr="009C33A2" w:rsidRDefault="00343700" w:rsidP="00343700">
      <w:pPr>
        <w:jc w:val="center"/>
        <w:rPr>
          <w:b/>
          <w:sz w:val="28"/>
          <w:szCs w:val="28"/>
        </w:rPr>
      </w:pPr>
      <w:r w:rsidRPr="009C33A2">
        <w:rPr>
          <w:b/>
          <w:sz w:val="28"/>
          <w:szCs w:val="28"/>
        </w:rPr>
        <w:t>Справка о фонде оплаты труда</w:t>
      </w:r>
    </w:p>
    <w:p w:rsidR="00343700" w:rsidRPr="009C33A2" w:rsidRDefault="00343700" w:rsidP="00343700">
      <w:pPr>
        <w:jc w:val="center"/>
        <w:rPr>
          <w:sz w:val="24"/>
          <w:szCs w:val="24"/>
        </w:rPr>
      </w:pPr>
      <w:r w:rsidRPr="009C33A2">
        <w:rPr>
          <w:sz w:val="24"/>
          <w:szCs w:val="24"/>
        </w:rPr>
        <w:t>В расчете на 20__год</w:t>
      </w:r>
    </w:p>
    <w:p w:rsidR="00343700" w:rsidRPr="009C33A2" w:rsidRDefault="00343700" w:rsidP="00343700">
      <w:pPr>
        <w:jc w:val="center"/>
        <w:rPr>
          <w:sz w:val="24"/>
          <w:szCs w:val="24"/>
        </w:rPr>
      </w:pPr>
      <w:r w:rsidRPr="009C33A2">
        <w:rPr>
          <w:sz w:val="24"/>
          <w:szCs w:val="24"/>
        </w:rPr>
        <w:t>по состоянию на «___» ___________20___г.</w:t>
      </w:r>
    </w:p>
    <w:p w:rsidR="00343700" w:rsidRDefault="00343700" w:rsidP="00343700"/>
    <w:p w:rsidR="00343700" w:rsidRDefault="00343700" w:rsidP="00343700">
      <w:r>
        <w:t>___________________________________________________________________________________________</w:t>
      </w:r>
    </w:p>
    <w:p w:rsidR="00343700" w:rsidRPr="009C33A2" w:rsidRDefault="00343700" w:rsidP="00343700">
      <w:pPr>
        <w:jc w:val="center"/>
        <w:rPr>
          <w:sz w:val="18"/>
          <w:szCs w:val="18"/>
        </w:rPr>
      </w:pPr>
      <w:r>
        <w:rPr>
          <w:sz w:val="18"/>
          <w:szCs w:val="18"/>
        </w:rPr>
        <w:t>(наименование получателя бюджетных средств)</w:t>
      </w:r>
    </w:p>
    <w:p w:rsidR="00343700" w:rsidRDefault="00343700" w:rsidP="00343700"/>
    <w:p w:rsidR="00343700" w:rsidRPr="00D043B7" w:rsidRDefault="00343700" w:rsidP="0034370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261"/>
        <w:gridCol w:w="1828"/>
        <w:gridCol w:w="1884"/>
        <w:gridCol w:w="1829"/>
      </w:tblGrid>
      <w:tr w:rsidR="00343700" w:rsidTr="00343700">
        <w:tc>
          <w:tcPr>
            <w:tcW w:w="672" w:type="dxa"/>
            <w:shd w:val="clear" w:color="auto" w:fill="auto"/>
          </w:tcPr>
          <w:p w:rsidR="00343700" w:rsidRPr="009C33A2" w:rsidRDefault="00343700" w:rsidP="00343700">
            <w:pPr>
              <w:jc w:val="center"/>
              <w:rPr>
                <w:sz w:val="24"/>
                <w:szCs w:val="24"/>
              </w:rPr>
            </w:pPr>
            <w:r w:rsidRPr="009C33A2">
              <w:rPr>
                <w:sz w:val="24"/>
                <w:szCs w:val="24"/>
              </w:rPr>
              <w:t>№п/п</w:t>
            </w:r>
          </w:p>
        </w:tc>
        <w:tc>
          <w:tcPr>
            <w:tcW w:w="3309" w:type="dxa"/>
            <w:shd w:val="clear" w:color="auto" w:fill="auto"/>
          </w:tcPr>
          <w:p w:rsidR="00343700" w:rsidRPr="009C33A2" w:rsidRDefault="00343700" w:rsidP="00343700">
            <w:pPr>
              <w:jc w:val="center"/>
              <w:rPr>
                <w:sz w:val="24"/>
                <w:szCs w:val="24"/>
              </w:rPr>
            </w:pPr>
            <w:r w:rsidRPr="009C33A2">
              <w:rPr>
                <w:sz w:val="24"/>
                <w:szCs w:val="24"/>
              </w:rPr>
              <w:t>Код классификации расходов бюджета</w:t>
            </w:r>
          </w:p>
        </w:tc>
        <w:tc>
          <w:tcPr>
            <w:tcW w:w="1851" w:type="dxa"/>
            <w:shd w:val="clear" w:color="auto" w:fill="auto"/>
          </w:tcPr>
          <w:p w:rsidR="00343700" w:rsidRPr="009C33A2" w:rsidRDefault="00343700" w:rsidP="00343700">
            <w:pPr>
              <w:jc w:val="center"/>
              <w:rPr>
                <w:sz w:val="24"/>
                <w:szCs w:val="24"/>
              </w:rPr>
            </w:pPr>
            <w:r w:rsidRPr="009C33A2">
              <w:rPr>
                <w:sz w:val="24"/>
                <w:szCs w:val="24"/>
              </w:rPr>
              <w:t>Вид выплаты по оплате труда</w:t>
            </w:r>
          </w:p>
        </w:tc>
        <w:tc>
          <w:tcPr>
            <w:tcW w:w="1888" w:type="dxa"/>
            <w:shd w:val="clear" w:color="auto" w:fill="auto"/>
          </w:tcPr>
          <w:p w:rsidR="00343700" w:rsidRPr="009C33A2" w:rsidRDefault="00343700" w:rsidP="00343700">
            <w:pPr>
              <w:jc w:val="center"/>
              <w:rPr>
                <w:sz w:val="24"/>
                <w:szCs w:val="24"/>
              </w:rPr>
            </w:pPr>
            <w:r w:rsidRPr="009C33A2">
              <w:rPr>
                <w:sz w:val="24"/>
                <w:szCs w:val="24"/>
              </w:rPr>
              <w:t>Основание для осуществления выплат*</w:t>
            </w:r>
          </w:p>
        </w:tc>
        <w:tc>
          <w:tcPr>
            <w:tcW w:w="1852" w:type="dxa"/>
            <w:shd w:val="clear" w:color="auto" w:fill="auto"/>
          </w:tcPr>
          <w:p w:rsidR="00343700" w:rsidRPr="009C33A2" w:rsidRDefault="00343700" w:rsidP="00343700">
            <w:pPr>
              <w:jc w:val="center"/>
              <w:rPr>
                <w:sz w:val="24"/>
                <w:szCs w:val="24"/>
              </w:rPr>
            </w:pPr>
            <w:r w:rsidRPr="009C33A2">
              <w:rPr>
                <w:sz w:val="24"/>
                <w:szCs w:val="24"/>
              </w:rPr>
              <w:t>Сумма выплаты в год</w:t>
            </w:r>
          </w:p>
        </w:tc>
      </w:tr>
      <w:tr w:rsidR="00343700" w:rsidTr="00343700">
        <w:tc>
          <w:tcPr>
            <w:tcW w:w="672" w:type="dxa"/>
            <w:shd w:val="clear" w:color="auto" w:fill="auto"/>
          </w:tcPr>
          <w:p w:rsidR="00343700" w:rsidRPr="009C33A2" w:rsidRDefault="00343700" w:rsidP="00343700">
            <w:pPr>
              <w:jc w:val="center"/>
              <w:rPr>
                <w:sz w:val="24"/>
                <w:szCs w:val="24"/>
              </w:rPr>
            </w:pPr>
            <w:r w:rsidRPr="009C33A2">
              <w:rPr>
                <w:sz w:val="24"/>
                <w:szCs w:val="24"/>
              </w:rPr>
              <w:t>1</w:t>
            </w:r>
          </w:p>
        </w:tc>
        <w:tc>
          <w:tcPr>
            <w:tcW w:w="3309" w:type="dxa"/>
            <w:shd w:val="clear" w:color="auto" w:fill="auto"/>
          </w:tcPr>
          <w:p w:rsidR="00343700" w:rsidRPr="009C33A2" w:rsidRDefault="00343700" w:rsidP="00343700">
            <w:pPr>
              <w:jc w:val="center"/>
              <w:rPr>
                <w:sz w:val="24"/>
                <w:szCs w:val="24"/>
              </w:rPr>
            </w:pPr>
            <w:r w:rsidRPr="009C33A2">
              <w:rPr>
                <w:sz w:val="24"/>
                <w:szCs w:val="24"/>
              </w:rPr>
              <w:t>2</w:t>
            </w:r>
          </w:p>
        </w:tc>
        <w:tc>
          <w:tcPr>
            <w:tcW w:w="1851" w:type="dxa"/>
            <w:shd w:val="clear" w:color="auto" w:fill="auto"/>
          </w:tcPr>
          <w:p w:rsidR="00343700" w:rsidRPr="009C33A2" w:rsidRDefault="00343700" w:rsidP="00343700">
            <w:pPr>
              <w:jc w:val="center"/>
              <w:rPr>
                <w:sz w:val="24"/>
                <w:szCs w:val="24"/>
              </w:rPr>
            </w:pPr>
            <w:r w:rsidRPr="009C33A2">
              <w:rPr>
                <w:sz w:val="24"/>
                <w:szCs w:val="24"/>
              </w:rPr>
              <w:t>3</w:t>
            </w:r>
          </w:p>
        </w:tc>
        <w:tc>
          <w:tcPr>
            <w:tcW w:w="1888" w:type="dxa"/>
            <w:shd w:val="clear" w:color="auto" w:fill="auto"/>
          </w:tcPr>
          <w:p w:rsidR="00343700" w:rsidRPr="009C33A2" w:rsidRDefault="00343700" w:rsidP="00343700">
            <w:pPr>
              <w:jc w:val="center"/>
              <w:rPr>
                <w:sz w:val="24"/>
                <w:szCs w:val="24"/>
              </w:rPr>
            </w:pPr>
            <w:r w:rsidRPr="009C33A2">
              <w:rPr>
                <w:sz w:val="24"/>
                <w:szCs w:val="24"/>
              </w:rPr>
              <w:t>4</w:t>
            </w:r>
          </w:p>
        </w:tc>
        <w:tc>
          <w:tcPr>
            <w:tcW w:w="1852" w:type="dxa"/>
            <w:shd w:val="clear" w:color="auto" w:fill="auto"/>
          </w:tcPr>
          <w:p w:rsidR="00343700" w:rsidRPr="009C33A2" w:rsidRDefault="00343700" w:rsidP="00343700">
            <w:pPr>
              <w:jc w:val="center"/>
              <w:rPr>
                <w:sz w:val="24"/>
                <w:szCs w:val="24"/>
              </w:rPr>
            </w:pPr>
            <w:r w:rsidRPr="009C33A2">
              <w:rPr>
                <w:sz w:val="24"/>
                <w:szCs w:val="24"/>
              </w:rPr>
              <w:t>5</w:t>
            </w:r>
          </w:p>
        </w:tc>
      </w:tr>
      <w:tr w:rsidR="00343700" w:rsidTr="00343700">
        <w:tc>
          <w:tcPr>
            <w:tcW w:w="672" w:type="dxa"/>
            <w:shd w:val="clear" w:color="auto" w:fill="auto"/>
          </w:tcPr>
          <w:p w:rsidR="00343700" w:rsidRDefault="00343700" w:rsidP="00343700"/>
        </w:tc>
        <w:tc>
          <w:tcPr>
            <w:tcW w:w="3309" w:type="dxa"/>
            <w:shd w:val="clear" w:color="auto" w:fill="auto"/>
          </w:tcPr>
          <w:p w:rsidR="00343700" w:rsidRDefault="00343700" w:rsidP="00343700"/>
        </w:tc>
        <w:tc>
          <w:tcPr>
            <w:tcW w:w="1851" w:type="dxa"/>
            <w:shd w:val="clear" w:color="auto" w:fill="auto"/>
          </w:tcPr>
          <w:p w:rsidR="00343700" w:rsidRDefault="00343700" w:rsidP="00343700"/>
        </w:tc>
        <w:tc>
          <w:tcPr>
            <w:tcW w:w="1888" w:type="dxa"/>
            <w:shd w:val="clear" w:color="auto" w:fill="auto"/>
          </w:tcPr>
          <w:p w:rsidR="00343700" w:rsidRDefault="00343700" w:rsidP="00343700"/>
        </w:tc>
        <w:tc>
          <w:tcPr>
            <w:tcW w:w="1852" w:type="dxa"/>
            <w:shd w:val="clear" w:color="auto" w:fill="auto"/>
          </w:tcPr>
          <w:p w:rsidR="00343700" w:rsidRDefault="00343700" w:rsidP="00343700"/>
        </w:tc>
      </w:tr>
      <w:tr w:rsidR="00343700" w:rsidTr="00343700">
        <w:tc>
          <w:tcPr>
            <w:tcW w:w="672" w:type="dxa"/>
            <w:shd w:val="clear" w:color="auto" w:fill="auto"/>
          </w:tcPr>
          <w:p w:rsidR="00343700" w:rsidRDefault="00343700" w:rsidP="00343700"/>
        </w:tc>
        <w:tc>
          <w:tcPr>
            <w:tcW w:w="3309" w:type="dxa"/>
            <w:shd w:val="clear" w:color="auto" w:fill="auto"/>
          </w:tcPr>
          <w:p w:rsidR="00343700" w:rsidRDefault="00343700" w:rsidP="00343700"/>
        </w:tc>
        <w:tc>
          <w:tcPr>
            <w:tcW w:w="1851" w:type="dxa"/>
            <w:shd w:val="clear" w:color="auto" w:fill="auto"/>
          </w:tcPr>
          <w:p w:rsidR="00343700" w:rsidRDefault="00343700" w:rsidP="00343700"/>
        </w:tc>
        <w:tc>
          <w:tcPr>
            <w:tcW w:w="1888" w:type="dxa"/>
            <w:shd w:val="clear" w:color="auto" w:fill="auto"/>
          </w:tcPr>
          <w:p w:rsidR="00343700" w:rsidRDefault="00343700" w:rsidP="00343700"/>
        </w:tc>
        <w:tc>
          <w:tcPr>
            <w:tcW w:w="1852" w:type="dxa"/>
            <w:shd w:val="clear" w:color="auto" w:fill="auto"/>
          </w:tcPr>
          <w:p w:rsidR="00343700" w:rsidRDefault="00343700" w:rsidP="00343700"/>
        </w:tc>
      </w:tr>
      <w:tr w:rsidR="00343700" w:rsidTr="00343700">
        <w:tc>
          <w:tcPr>
            <w:tcW w:w="7720" w:type="dxa"/>
            <w:gridSpan w:val="4"/>
            <w:shd w:val="clear" w:color="auto" w:fill="auto"/>
          </w:tcPr>
          <w:p w:rsidR="00343700" w:rsidRDefault="00343700" w:rsidP="00343700">
            <w:r>
              <w:t xml:space="preserve">                                                                                                                     ИТОГО по коду</w:t>
            </w:r>
            <w:r w:rsidRPr="006B4583">
              <w:t>**</w:t>
            </w:r>
          </w:p>
        </w:tc>
        <w:tc>
          <w:tcPr>
            <w:tcW w:w="1852" w:type="dxa"/>
            <w:shd w:val="clear" w:color="auto" w:fill="auto"/>
          </w:tcPr>
          <w:p w:rsidR="00343700" w:rsidRDefault="00343700" w:rsidP="00343700"/>
        </w:tc>
      </w:tr>
      <w:tr w:rsidR="00343700" w:rsidTr="00343700">
        <w:tc>
          <w:tcPr>
            <w:tcW w:w="672" w:type="dxa"/>
            <w:shd w:val="clear" w:color="auto" w:fill="auto"/>
          </w:tcPr>
          <w:p w:rsidR="00343700" w:rsidRDefault="00343700" w:rsidP="00343700"/>
        </w:tc>
        <w:tc>
          <w:tcPr>
            <w:tcW w:w="3309" w:type="dxa"/>
            <w:shd w:val="clear" w:color="auto" w:fill="auto"/>
          </w:tcPr>
          <w:p w:rsidR="00343700" w:rsidRDefault="00343700" w:rsidP="00343700"/>
        </w:tc>
        <w:tc>
          <w:tcPr>
            <w:tcW w:w="1851" w:type="dxa"/>
            <w:shd w:val="clear" w:color="auto" w:fill="auto"/>
          </w:tcPr>
          <w:p w:rsidR="00343700" w:rsidRDefault="00343700" w:rsidP="00343700"/>
        </w:tc>
        <w:tc>
          <w:tcPr>
            <w:tcW w:w="1888" w:type="dxa"/>
            <w:shd w:val="clear" w:color="auto" w:fill="auto"/>
          </w:tcPr>
          <w:p w:rsidR="00343700" w:rsidRDefault="00343700" w:rsidP="00343700"/>
        </w:tc>
        <w:tc>
          <w:tcPr>
            <w:tcW w:w="1852" w:type="dxa"/>
            <w:shd w:val="clear" w:color="auto" w:fill="auto"/>
          </w:tcPr>
          <w:p w:rsidR="00343700" w:rsidRDefault="00343700" w:rsidP="00343700"/>
        </w:tc>
      </w:tr>
      <w:tr w:rsidR="00343700" w:rsidTr="00343700">
        <w:tc>
          <w:tcPr>
            <w:tcW w:w="672" w:type="dxa"/>
            <w:shd w:val="clear" w:color="auto" w:fill="auto"/>
          </w:tcPr>
          <w:p w:rsidR="00343700" w:rsidRDefault="00343700" w:rsidP="00343700"/>
        </w:tc>
        <w:tc>
          <w:tcPr>
            <w:tcW w:w="3309" w:type="dxa"/>
            <w:shd w:val="clear" w:color="auto" w:fill="auto"/>
          </w:tcPr>
          <w:p w:rsidR="00343700" w:rsidRDefault="00343700" w:rsidP="00343700"/>
        </w:tc>
        <w:tc>
          <w:tcPr>
            <w:tcW w:w="1851" w:type="dxa"/>
            <w:shd w:val="clear" w:color="auto" w:fill="auto"/>
          </w:tcPr>
          <w:p w:rsidR="00343700" w:rsidRDefault="00343700" w:rsidP="00343700"/>
        </w:tc>
        <w:tc>
          <w:tcPr>
            <w:tcW w:w="1888" w:type="dxa"/>
            <w:shd w:val="clear" w:color="auto" w:fill="auto"/>
          </w:tcPr>
          <w:p w:rsidR="00343700" w:rsidRDefault="00343700" w:rsidP="00343700"/>
        </w:tc>
        <w:tc>
          <w:tcPr>
            <w:tcW w:w="1852" w:type="dxa"/>
            <w:shd w:val="clear" w:color="auto" w:fill="auto"/>
          </w:tcPr>
          <w:p w:rsidR="00343700" w:rsidRDefault="00343700" w:rsidP="00343700"/>
        </w:tc>
      </w:tr>
      <w:tr w:rsidR="00343700" w:rsidTr="00343700">
        <w:tc>
          <w:tcPr>
            <w:tcW w:w="7720" w:type="dxa"/>
            <w:gridSpan w:val="4"/>
            <w:shd w:val="clear" w:color="auto" w:fill="auto"/>
          </w:tcPr>
          <w:p w:rsidR="00343700" w:rsidRDefault="00343700" w:rsidP="00343700">
            <w:r>
              <w:t xml:space="preserve">                                                                                                                     ИТОГО по коду</w:t>
            </w:r>
            <w:r w:rsidRPr="006B4583">
              <w:t>**</w:t>
            </w:r>
          </w:p>
        </w:tc>
        <w:tc>
          <w:tcPr>
            <w:tcW w:w="1852" w:type="dxa"/>
            <w:shd w:val="clear" w:color="auto" w:fill="auto"/>
          </w:tcPr>
          <w:p w:rsidR="00343700" w:rsidRDefault="00343700" w:rsidP="00343700"/>
        </w:tc>
      </w:tr>
      <w:tr w:rsidR="00343700" w:rsidTr="00343700">
        <w:tc>
          <w:tcPr>
            <w:tcW w:w="672" w:type="dxa"/>
            <w:shd w:val="clear" w:color="auto" w:fill="auto"/>
          </w:tcPr>
          <w:p w:rsidR="00343700" w:rsidRDefault="00343700" w:rsidP="00343700"/>
        </w:tc>
        <w:tc>
          <w:tcPr>
            <w:tcW w:w="3309" w:type="dxa"/>
            <w:shd w:val="clear" w:color="auto" w:fill="auto"/>
          </w:tcPr>
          <w:p w:rsidR="00343700" w:rsidRDefault="00343700" w:rsidP="00343700"/>
        </w:tc>
        <w:tc>
          <w:tcPr>
            <w:tcW w:w="1851" w:type="dxa"/>
            <w:shd w:val="clear" w:color="auto" w:fill="auto"/>
          </w:tcPr>
          <w:p w:rsidR="00343700" w:rsidRDefault="00343700" w:rsidP="00343700"/>
        </w:tc>
        <w:tc>
          <w:tcPr>
            <w:tcW w:w="1888" w:type="dxa"/>
            <w:shd w:val="clear" w:color="auto" w:fill="auto"/>
          </w:tcPr>
          <w:p w:rsidR="00343700" w:rsidRDefault="00343700" w:rsidP="00343700"/>
        </w:tc>
        <w:tc>
          <w:tcPr>
            <w:tcW w:w="1852" w:type="dxa"/>
            <w:shd w:val="clear" w:color="auto" w:fill="auto"/>
          </w:tcPr>
          <w:p w:rsidR="00343700" w:rsidRDefault="00343700" w:rsidP="00343700"/>
        </w:tc>
      </w:tr>
      <w:tr w:rsidR="00343700" w:rsidTr="00343700">
        <w:tc>
          <w:tcPr>
            <w:tcW w:w="672" w:type="dxa"/>
            <w:shd w:val="clear" w:color="auto" w:fill="auto"/>
          </w:tcPr>
          <w:p w:rsidR="00343700" w:rsidRDefault="00343700" w:rsidP="00343700"/>
        </w:tc>
        <w:tc>
          <w:tcPr>
            <w:tcW w:w="3309" w:type="dxa"/>
            <w:shd w:val="clear" w:color="auto" w:fill="auto"/>
          </w:tcPr>
          <w:p w:rsidR="00343700" w:rsidRDefault="00343700" w:rsidP="00343700"/>
        </w:tc>
        <w:tc>
          <w:tcPr>
            <w:tcW w:w="1851" w:type="dxa"/>
            <w:shd w:val="clear" w:color="auto" w:fill="auto"/>
          </w:tcPr>
          <w:p w:rsidR="00343700" w:rsidRDefault="00343700" w:rsidP="00343700"/>
        </w:tc>
        <w:tc>
          <w:tcPr>
            <w:tcW w:w="1888" w:type="dxa"/>
            <w:shd w:val="clear" w:color="auto" w:fill="auto"/>
          </w:tcPr>
          <w:p w:rsidR="00343700" w:rsidRDefault="00343700" w:rsidP="00343700"/>
        </w:tc>
        <w:tc>
          <w:tcPr>
            <w:tcW w:w="1852" w:type="dxa"/>
            <w:shd w:val="clear" w:color="auto" w:fill="auto"/>
          </w:tcPr>
          <w:p w:rsidR="00343700" w:rsidRDefault="00343700" w:rsidP="00343700"/>
        </w:tc>
      </w:tr>
      <w:tr w:rsidR="00343700" w:rsidTr="00343700">
        <w:tc>
          <w:tcPr>
            <w:tcW w:w="7720" w:type="dxa"/>
            <w:gridSpan w:val="4"/>
            <w:shd w:val="clear" w:color="auto" w:fill="auto"/>
          </w:tcPr>
          <w:p w:rsidR="00343700" w:rsidRDefault="00343700" w:rsidP="00343700">
            <w:r>
              <w:t xml:space="preserve">                                                                                                                     ИТОГО по коду</w:t>
            </w:r>
            <w:r w:rsidRPr="006B4583">
              <w:t>**</w:t>
            </w:r>
          </w:p>
        </w:tc>
        <w:tc>
          <w:tcPr>
            <w:tcW w:w="1852" w:type="dxa"/>
            <w:shd w:val="clear" w:color="auto" w:fill="auto"/>
          </w:tcPr>
          <w:p w:rsidR="00343700" w:rsidRDefault="00343700" w:rsidP="00343700"/>
        </w:tc>
      </w:tr>
      <w:tr w:rsidR="00343700" w:rsidTr="00343700">
        <w:tc>
          <w:tcPr>
            <w:tcW w:w="7720" w:type="dxa"/>
            <w:gridSpan w:val="4"/>
            <w:shd w:val="clear" w:color="auto" w:fill="auto"/>
          </w:tcPr>
          <w:p w:rsidR="00343700" w:rsidRPr="009C33A2" w:rsidRDefault="00343700" w:rsidP="00343700">
            <w:pPr>
              <w:rPr>
                <w:sz w:val="24"/>
                <w:szCs w:val="24"/>
              </w:rPr>
            </w:pPr>
            <w:r w:rsidRPr="009C33A2">
              <w:rPr>
                <w:sz w:val="24"/>
                <w:szCs w:val="24"/>
              </w:rPr>
              <w:t>ВСЕГО фонд оплаты труда на год</w:t>
            </w:r>
          </w:p>
        </w:tc>
        <w:tc>
          <w:tcPr>
            <w:tcW w:w="1852" w:type="dxa"/>
            <w:shd w:val="clear" w:color="auto" w:fill="auto"/>
          </w:tcPr>
          <w:p w:rsidR="00343700" w:rsidRDefault="00343700" w:rsidP="00343700"/>
        </w:tc>
      </w:tr>
    </w:tbl>
    <w:p w:rsidR="00343700" w:rsidRDefault="00343700" w:rsidP="00343700"/>
    <w:p w:rsidR="00343700" w:rsidRDefault="00343700" w:rsidP="00343700"/>
    <w:p w:rsidR="00343700" w:rsidRDefault="00343700" w:rsidP="00343700"/>
    <w:p w:rsidR="00343700" w:rsidRDefault="00343700" w:rsidP="00343700"/>
    <w:p w:rsidR="00343700" w:rsidRPr="009C33A2" w:rsidRDefault="00343700" w:rsidP="00343700">
      <w:pPr>
        <w:rPr>
          <w:sz w:val="24"/>
          <w:szCs w:val="24"/>
        </w:rPr>
      </w:pPr>
      <w:r w:rsidRPr="009C33A2">
        <w:rPr>
          <w:sz w:val="24"/>
          <w:szCs w:val="24"/>
        </w:rPr>
        <w:lastRenderedPageBreak/>
        <w:t>Исполнитель:</w:t>
      </w:r>
    </w:p>
    <w:p w:rsidR="00343700" w:rsidRDefault="00343700" w:rsidP="00343700"/>
    <w:p w:rsidR="00343700" w:rsidRDefault="00343700" w:rsidP="00343700">
      <w:r>
        <w:t>_______________________              ________________________________         _____________________</w:t>
      </w:r>
    </w:p>
    <w:p w:rsidR="00343700" w:rsidRPr="009C33A2" w:rsidRDefault="00343700" w:rsidP="00343700">
      <w:pPr>
        <w:rPr>
          <w:sz w:val="18"/>
          <w:szCs w:val="18"/>
        </w:rPr>
      </w:pPr>
      <w:r w:rsidRPr="009C33A2">
        <w:rPr>
          <w:sz w:val="18"/>
          <w:szCs w:val="18"/>
        </w:rPr>
        <w:t xml:space="preserve">          </w:t>
      </w:r>
      <w:r>
        <w:rPr>
          <w:sz w:val="18"/>
          <w:szCs w:val="18"/>
        </w:rPr>
        <w:t xml:space="preserve">     </w:t>
      </w:r>
      <w:r w:rsidRPr="009C33A2">
        <w:rPr>
          <w:sz w:val="18"/>
          <w:szCs w:val="18"/>
        </w:rPr>
        <w:t>(должность)                                              (подпись, дата)                                              (Ф.И.О.)</w:t>
      </w:r>
    </w:p>
    <w:p w:rsidR="00343700" w:rsidRPr="006B4583" w:rsidRDefault="00343700" w:rsidP="00343700"/>
    <w:p w:rsidR="00343700" w:rsidRPr="006B4583" w:rsidRDefault="00343700" w:rsidP="00343700"/>
    <w:p w:rsidR="00343700" w:rsidRDefault="00343700" w:rsidP="00343700"/>
    <w:p w:rsidR="00343700" w:rsidRPr="009C33A2" w:rsidRDefault="00343700" w:rsidP="00343700">
      <w:pPr>
        <w:rPr>
          <w:sz w:val="24"/>
          <w:szCs w:val="24"/>
        </w:rPr>
      </w:pPr>
      <w:r w:rsidRPr="009C33A2">
        <w:rPr>
          <w:sz w:val="24"/>
          <w:szCs w:val="24"/>
        </w:rPr>
        <w:t>(*) Указывается раздел, пункт, подпункт, номер, дата нормативного документа, являющегося основанием для осуществления выплаты.</w:t>
      </w:r>
    </w:p>
    <w:p w:rsidR="00343700" w:rsidRPr="009C33A2" w:rsidRDefault="00343700" w:rsidP="00343700">
      <w:pPr>
        <w:rPr>
          <w:sz w:val="24"/>
          <w:szCs w:val="24"/>
        </w:rPr>
      </w:pPr>
      <w:r w:rsidRPr="009C33A2">
        <w:rPr>
          <w:sz w:val="24"/>
          <w:szCs w:val="24"/>
        </w:rPr>
        <w:t>(**) Значение показателя не должно превышать утвержденных лимитов бюджетных обязательств.</w:t>
      </w:r>
    </w:p>
    <w:p w:rsidR="00343700" w:rsidRPr="005364A5" w:rsidRDefault="00343700" w:rsidP="00343700">
      <w:pPr>
        <w:jc w:val="right"/>
        <w:rPr>
          <w:sz w:val="18"/>
          <w:szCs w:val="18"/>
        </w:rPr>
      </w:pPr>
      <w:r w:rsidRPr="005364A5">
        <w:rPr>
          <w:sz w:val="18"/>
          <w:szCs w:val="18"/>
        </w:rPr>
        <w:t>Приложение 5 к Порядку</w:t>
      </w:r>
    </w:p>
    <w:p w:rsidR="00343700" w:rsidRDefault="00343700" w:rsidP="00343700">
      <w:pPr>
        <w:jc w:val="right"/>
      </w:pPr>
    </w:p>
    <w:p w:rsidR="00343700" w:rsidRDefault="00343700" w:rsidP="00343700">
      <w:pPr>
        <w:jc w:val="center"/>
        <w:rPr>
          <w:b/>
          <w:sz w:val="28"/>
          <w:szCs w:val="28"/>
        </w:rPr>
      </w:pPr>
      <w:r w:rsidRPr="004A66F4">
        <w:rPr>
          <w:b/>
          <w:sz w:val="28"/>
          <w:szCs w:val="28"/>
        </w:rPr>
        <w:t>Информация о поставке на учет (изменении) бюджетных обязательств</w:t>
      </w:r>
    </w:p>
    <w:p w:rsidR="00343700" w:rsidRDefault="00343700" w:rsidP="00343700">
      <w:pPr>
        <w:jc w:val="center"/>
        <w:rPr>
          <w:b/>
          <w:sz w:val="28"/>
          <w:szCs w:val="28"/>
        </w:rPr>
      </w:pPr>
    </w:p>
    <w:p w:rsidR="00343700" w:rsidRDefault="00343700" w:rsidP="00343700">
      <w:r>
        <w:t>Финансовое управление администрации г.о.Павловский Посад Московской области.</w:t>
      </w:r>
    </w:p>
    <w:p w:rsidR="00343700" w:rsidRDefault="00343700" w:rsidP="00343700"/>
    <w:p w:rsidR="00343700" w:rsidRDefault="00343700" w:rsidP="00343700">
      <w:r>
        <w:t>Информация о поставке на учет (изменении) бюджетных обязательств от ___________________</w:t>
      </w:r>
    </w:p>
    <w:p w:rsidR="00343700" w:rsidRDefault="00343700" w:rsidP="00343700"/>
    <w:p w:rsidR="00343700" w:rsidRDefault="00343700" w:rsidP="00343700">
      <w:r>
        <w:t>1. Документ-основание ______________________________________________________________</w:t>
      </w:r>
    </w:p>
    <w:p w:rsidR="00343700" w:rsidRDefault="00343700" w:rsidP="00343700"/>
    <w:p w:rsidR="00343700" w:rsidRDefault="00343700" w:rsidP="00343700">
      <w:r>
        <w:t>принят на учет за номером ______________  Дата регистрации ____________________________</w:t>
      </w:r>
    </w:p>
    <w:p w:rsidR="00343700" w:rsidRDefault="00343700" w:rsidP="00343700"/>
    <w:p w:rsidR="00343700" w:rsidRDefault="00343700" w:rsidP="00343700">
      <w:r>
        <w:t>Номер записи в реестре контрактов (при наличии) _______________________________________</w:t>
      </w:r>
    </w:p>
    <w:p w:rsidR="00343700" w:rsidRDefault="00343700" w:rsidP="00343700"/>
    <w:p w:rsidR="00343700" w:rsidRDefault="00343700" w:rsidP="00343700">
      <w:r>
        <w:t>Дата учета _________________________________________________________________________</w:t>
      </w:r>
    </w:p>
    <w:p w:rsidR="00343700" w:rsidRDefault="00343700" w:rsidP="00343700"/>
    <w:p w:rsidR="00343700" w:rsidRDefault="00343700" w:rsidP="00343700">
      <w:r>
        <w:t>2.Получатель бюджетных средств _____________________________________________________</w:t>
      </w:r>
    </w:p>
    <w:p w:rsidR="00343700" w:rsidRDefault="00343700" w:rsidP="00343700"/>
    <w:p w:rsidR="00343700" w:rsidRDefault="00343700" w:rsidP="00343700">
      <w:r>
        <w:t>3. Поставщик (исполнитель) __________________________________________________________</w:t>
      </w:r>
    </w:p>
    <w:p w:rsidR="00343700" w:rsidRDefault="00343700" w:rsidP="00343700"/>
    <w:p w:rsidR="00343700" w:rsidRDefault="00343700" w:rsidP="00343700">
      <w:r>
        <w:t>4.Предмет по документу-основанию ___________________________________________________</w:t>
      </w:r>
    </w:p>
    <w:p w:rsidR="00343700" w:rsidRDefault="00343700" w:rsidP="00343700"/>
    <w:p w:rsidR="00343700" w:rsidRDefault="00343700" w:rsidP="00343700">
      <w:r>
        <w:t>5.Цена  по документу-основанию______________________________________________________</w:t>
      </w:r>
    </w:p>
    <w:p w:rsidR="00343700" w:rsidRDefault="00343700" w:rsidP="00343700"/>
    <w:p w:rsidR="00343700" w:rsidRDefault="00343700" w:rsidP="00343700">
      <w:r>
        <w:t>6.Срок действия документа-основания__________________________________________________</w:t>
      </w:r>
    </w:p>
    <w:p w:rsidR="00343700" w:rsidRDefault="00343700" w:rsidP="00343700"/>
    <w:p w:rsidR="00343700" w:rsidRDefault="00343700" w:rsidP="00343700">
      <w:r>
        <w:t xml:space="preserve">7.Данные о поставщике (исполнителе): _________________________________________________ </w:t>
      </w:r>
    </w:p>
    <w:p w:rsidR="00343700" w:rsidRDefault="00343700" w:rsidP="00343700"/>
    <w:p w:rsidR="00343700" w:rsidRDefault="00343700" w:rsidP="00343700">
      <w:r>
        <w:t>8.Бюджетные обязательства в разрезе кодов классификации расходов бюджетов по документу-основанию</w:t>
      </w:r>
    </w:p>
    <w:tbl>
      <w:tblPr>
        <w:tblW w:w="9508" w:type="dxa"/>
        <w:tblLayout w:type="fixed"/>
        <w:tblCellMar>
          <w:left w:w="10" w:type="dxa"/>
          <w:right w:w="10" w:type="dxa"/>
        </w:tblCellMar>
        <w:tblLook w:val="0000" w:firstRow="0" w:lastRow="0" w:firstColumn="0" w:lastColumn="0" w:noHBand="0" w:noVBand="0"/>
      </w:tblPr>
      <w:tblGrid>
        <w:gridCol w:w="1090"/>
        <w:gridCol w:w="1980"/>
        <w:gridCol w:w="1440"/>
        <w:gridCol w:w="2520"/>
        <w:gridCol w:w="2478"/>
      </w:tblGrid>
      <w:tr w:rsidR="00343700" w:rsidTr="00902C25">
        <w:trPr>
          <w:trHeight w:hRule="exact" w:val="826"/>
        </w:trPr>
        <w:tc>
          <w:tcPr>
            <w:tcW w:w="1090" w:type="dxa"/>
            <w:vMerge w:val="restart"/>
            <w:tcBorders>
              <w:top w:val="single" w:sz="4" w:space="0" w:color="auto"/>
              <w:left w:val="single" w:sz="4" w:space="0" w:color="auto"/>
            </w:tcBorders>
            <w:shd w:val="clear" w:color="auto" w:fill="FFFFFF"/>
          </w:tcPr>
          <w:p w:rsidR="00343700" w:rsidRPr="005364A5" w:rsidRDefault="00343700" w:rsidP="00343700">
            <w:pPr>
              <w:jc w:val="center"/>
              <w:rPr>
                <w:lang w:eastAsia="en-US"/>
              </w:rPr>
            </w:pPr>
          </w:p>
          <w:p w:rsidR="00343700" w:rsidRPr="005364A5" w:rsidRDefault="00343700" w:rsidP="00343700">
            <w:pPr>
              <w:jc w:val="center"/>
              <w:rPr>
                <w:lang w:eastAsia="en-US"/>
              </w:rPr>
            </w:pPr>
          </w:p>
          <w:p w:rsidR="00343700" w:rsidRPr="005364A5" w:rsidRDefault="00343700" w:rsidP="00343700">
            <w:pPr>
              <w:jc w:val="center"/>
              <w:rPr>
                <w:lang w:eastAsia="en-US"/>
              </w:rPr>
            </w:pPr>
          </w:p>
          <w:p w:rsidR="00343700" w:rsidRPr="005364A5" w:rsidRDefault="00343700" w:rsidP="00343700">
            <w:pPr>
              <w:jc w:val="center"/>
            </w:pPr>
            <w:r w:rsidRPr="005364A5">
              <w:rPr>
                <w:lang w:val="en-US" w:eastAsia="en-US"/>
              </w:rPr>
              <w:t>N</w:t>
            </w:r>
          </w:p>
          <w:p w:rsidR="00343700" w:rsidRPr="005364A5" w:rsidRDefault="00343700" w:rsidP="00343700">
            <w:pPr>
              <w:jc w:val="center"/>
            </w:pPr>
            <w:r w:rsidRPr="005364A5">
              <w:t>л/счета</w:t>
            </w:r>
          </w:p>
        </w:tc>
        <w:tc>
          <w:tcPr>
            <w:tcW w:w="1980" w:type="dxa"/>
            <w:vMerge w:val="restart"/>
            <w:tcBorders>
              <w:top w:val="single" w:sz="4" w:space="0" w:color="auto"/>
              <w:left w:val="single" w:sz="4" w:space="0" w:color="auto"/>
            </w:tcBorders>
            <w:shd w:val="clear" w:color="auto" w:fill="FFFFFF"/>
            <w:vAlign w:val="center"/>
          </w:tcPr>
          <w:p w:rsidR="00343700" w:rsidRPr="005364A5" w:rsidRDefault="00343700" w:rsidP="00343700">
            <w:pPr>
              <w:jc w:val="center"/>
            </w:pPr>
            <w:r w:rsidRPr="005364A5">
              <w:t>Код классификации расходов бюджета</w:t>
            </w:r>
          </w:p>
        </w:tc>
        <w:tc>
          <w:tcPr>
            <w:tcW w:w="6438" w:type="dxa"/>
            <w:gridSpan w:val="3"/>
            <w:tcBorders>
              <w:top w:val="single" w:sz="4" w:space="0" w:color="auto"/>
              <w:left w:val="single" w:sz="4" w:space="0" w:color="auto"/>
              <w:right w:val="single" w:sz="4" w:space="0" w:color="auto"/>
            </w:tcBorders>
            <w:shd w:val="clear" w:color="auto" w:fill="FFFFFF"/>
            <w:vAlign w:val="center"/>
          </w:tcPr>
          <w:p w:rsidR="00343700" w:rsidRPr="005364A5" w:rsidRDefault="00343700" w:rsidP="00343700">
            <w:pPr>
              <w:jc w:val="center"/>
            </w:pPr>
            <w:r w:rsidRPr="005364A5">
              <w:t>Сумма бюджетного обязательства, руб.</w:t>
            </w:r>
          </w:p>
        </w:tc>
      </w:tr>
      <w:tr w:rsidR="00343700" w:rsidTr="00902C25">
        <w:trPr>
          <w:trHeight w:hRule="exact" w:val="1042"/>
        </w:trPr>
        <w:tc>
          <w:tcPr>
            <w:tcW w:w="1090" w:type="dxa"/>
            <w:vMerge/>
            <w:tcBorders>
              <w:left w:val="single" w:sz="4" w:space="0" w:color="auto"/>
            </w:tcBorders>
            <w:shd w:val="clear" w:color="auto" w:fill="FFFFFF"/>
          </w:tcPr>
          <w:p w:rsidR="00343700" w:rsidRPr="005364A5" w:rsidRDefault="00343700" w:rsidP="00343700">
            <w:pPr>
              <w:jc w:val="center"/>
            </w:pPr>
          </w:p>
        </w:tc>
        <w:tc>
          <w:tcPr>
            <w:tcW w:w="1980" w:type="dxa"/>
            <w:vMerge/>
            <w:tcBorders>
              <w:left w:val="single" w:sz="4" w:space="0" w:color="auto"/>
            </w:tcBorders>
            <w:shd w:val="clear" w:color="auto" w:fill="FFFFFF"/>
            <w:vAlign w:val="center"/>
          </w:tcPr>
          <w:p w:rsidR="00343700" w:rsidRPr="005364A5" w:rsidRDefault="00343700" w:rsidP="00343700">
            <w:pPr>
              <w:jc w:val="center"/>
            </w:pPr>
          </w:p>
        </w:tc>
        <w:tc>
          <w:tcPr>
            <w:tcW w:w="1440" w:type="dxa"/>
            <w:tcBorders>
              <w:top w:val="single" w:sz="4" w:space="0" w:color="auto"/>
              <w:left w:val="single" w:sz="4" w:space="0" w:color="auto"/>
            </w:tcBorders>
            <w:shd w:val="clear" w:color="auto" w:fill="FFFFFF"/>
            <w:vAlign w:val="center"/>
          </w:tcPr>
          <w:p w:rsidR="00343700" w:rsidRPr="005364A5" w:rsidRDefault="00343700" w:rsidP="00343700">
            <w:pPr>
              <w:jc w:val="center"/>
            </w:pPr>
            <w:r w:rsidRPr="005364A5">
              <w:t>Текущий</w:t>
            </w:r>
          </w:p>
          <w:p w:rsidR="00343700" w:rsidRPr="005364A5" w:rsidRDefault="00343700" w:rsidP="00343700">
            <w:pPr>
              <w:jc w:val="center"/>
            </w:pPr>
            <w:r w:rsidRPr="005364A5">
              <w:t>финансовый</w:t>
            </w:r>
          </w:p>
          <w:p w:rsidR="00343700" w:rsidRPr="005364A5" w:rsidRDefault="00343700" w:rsidP="00343700">
            <w:pPr>
              <w:jc w:val="center"/>
            </w:pPr>
            <w:r w:rsidRPr="005364A5">
              <w:t>год</w:t>
            </w:r>
          </w:p>
        </w:tc>
        <w:tc>
          <w:tcPr>
            <w:tcW w:w="2520" w:type="dxa"/>
            <w:tcBorders>
              <w:top w:val="single" w:sz="4" w:space="0" w:color="auto"/>
              <w:left w:val="single" w:sz="4" w:space="0" w:color="auto"/>
            </w:tcBorders>
            <w:shd w:val="clear" w:color="auto" w:fill="FFFFFF"/>
            <w:vAlign w:val="center"/>
          </w:tcPr>
          <w:p w:rsidR="00343700" w:rsidRPr="005364A5" w:rsidRDefault="00343700" w:rsidP="00343700">
            <w:pPr>
              <w:jc w:val="center"/>
            </w:pPr>
            <w:r w:rsidRPr="005364A5">
              <w:t>Первый год планового</w:t>
            </w:r>
          </w:p>
          <w:p w:rsidR="00343700" w:rsidRPr="005364A5" w:rsidRDefault="00343700" w:rsidP="00343700">
            <w:pPr>
              <w:jc w:val="center"/>
            </w:pPr>
            <w:r w:rsidRPr="005364A5">
              <w:t>периода</w:t>
            </w:r>
          </w:p>
        </w:tc>
        <w:tc>
          <w:tcPr>
            <w:tcW w:w="2478" w:type="dxa"/>
            <w:tcBorders>
              <w:top w:val="single" w:sz="4" w:space="0" w:color="auto"/>
              <w:left w:val="single" w:sz="4" w:space="0" w:color="auto"/>
              <w:right w:val="single" w:sz="4" w:space="0" w:color="auto"/>
            </w:tcBorders>
            <w:shd w:val="clear" w:color="auto" w:fill="FFFFFF"/>
            <w:vAlign w:val="center"/>
          </w:tcPr>
          <w:p w:rsidR="00343700" w:rsidRPr="005364A5" w:rsidRDefault="00343700" w:rsidP="00343700">
            <w:pPr>
              <w:jc w:val="center"/>
            </w:pPr>
            <w:r w:rsidRPr="005364A5">
              <w:t>Второй год планового</w:t>
            </w:r>
          </w:p>
          <w:p w:rsidR="00343700" w:rsidRPr="005364A5" w:rsidRDefault="00343700" w:rsidP="00343700">
            <w:pPr>
              <w:jc w:val="center"/>
            </w:pPr>
            <w:r w:rsidRPr="005364A5">
              <w:t>периода</w:t>
            </w:r>
          </w:p>
        </w:tc>
      </w:tr>
      <w:tr w:rsidR="00343700" w:rsidTr="00902C25">
        <w:trPr>
          <w:trHeight w:hRule="exact" w:val="278"/>
        </w:trPr>
        <w:tc>
          <w:tcPr>
            <w:tcW w:w="109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98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44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52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478" w:type="dxa"/>
            <w:tcBorders>
              <w:top w:val="single" w:sz="4" w:space="0" w:color="auto"/>
              <w:left w:val="single" w:sz="4" w:space="0" w:color="auto"/>
              <w:right w:val="single" w:sz="4" w:space="0" w:color="auto"/>
            </w:tcBorders>
            <w:shd w:val="clear" w:color="auto" w:fill="FFFFFF"/>
          </w:tcPr>
          <w:p w:rsidR="00343700" w:rsidRDefault="00343700" w:rsidP="00343700">
            <w:pPr>
              <w:jc w:val="both"/>
              <w:rPr>
                <w:sz w:val="10"/>
                <w:szCs w:val="10"/>
              </w:rPr>
            </w:pPr>
          </w:p>
        </w:tc>
      </w:tr>
      <w:tr w:rsidR="00343700" w:rsidTr="00902C25">
        <w:trPr>
          <w:trHeight w:hRule="exact" w:val="278"/>
        </w:trPr>
        <w:tc>
          <w:tcPr>
            <w:tcW w:w="109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98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44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52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478" w:type="dxa"/>
            <w:tcBorders>
              <w:top w:val="single" w:sz="4" w:space="0" w:color="auto"/>
              <w:left w:val="single" w:sz="4" w:space="0" w:color="auto"/>
              <w:right w:val="single" w:sz="4" w:space="0" w:color="auto"/>
            </w:tcBorders>
            <w:shd w:val="clear" w:color="auto" w:fill="FFFFFF"/>
          </w:tcPr>
          <w:p w:rsidR="00343700" w:rsidRDefault="00343700" w:rsidP="00343700">
            <w:pPr>
              <w:jc w:val="both"/>
              <w:rPr>
                <w:sz w:val="10"/>
                <w:szCs w:val="10"/>
              </w:rPr>
            </w:pPr>
          </w:p>
        </w:tc>
      </w:tr>
      <w:tr w:rsidR="00343700" w:rsidTr="00902C25">
        <w:trPr>
          <w:trHeight w:hRule="exact" w:val="278"/>
        </w:trPr>
        <w:tc>
          <w:tcPr>
            <w:tcW w:w="109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98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44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52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478" w:type="dxa"/>
            <w:tcBorders>
              <w:top w:val="single" w:sz="4" w:space="0" w:color="auto"/>
              <w:left w:val="single" w:sz="4" w:space="0" w:color="auto"/>
              <w:right w:val="single" w:sz="4" w:space="0" w:color="auto"/>
            </w:tcBorders>
            <w:shd w:val="clear" w:color="auto" w:fill="FFFFFF"/>
          </w:tcPr>
          <w:p w:rsidR="00343700" w:rsidRDefault="00343700" w:rsidP="00343700">
            <w:pPr>
              <w:jc w:val="both"/>
              <w:rPr>
                <w:sz w:val="10"/>
                <w:szCs w:val="10"/>
              </w:rPr>
            </w:pPr>
          </w:p>
        </w:tc>
      </w:tr>
      <w:tr w:rsidR="00343700" w:rsidTr="00902C25">
        <w:trPr>
          <w:trHeight w:hRule="exact" w:val="269"/>
        </w:trPr>
        <w:tc>
          <w:tcPr>
            <w:tcW w:w="1090" w:type="dxa"/>
            <w:tcBorders>
              <w:top w:val="single" w:sz="4" w:space="0" w:color="auto"/>
              <w:left w:val="single" w:sz="4" w:space="0" w:color="auto"/>
              <w:bottom w:val="single" w:sz="4" w:space="0" w:color="auto"/>
            </w:tcBorders>
            <w:shd w:val="clear" w:color="auto" w:fill="FFFFFF"/>
          </w:tcPr>
          <w:p w:rsidR="00343700" w:rsidRDefault="00343700" w:rsidP="00343700">
            <w:pPr>
              <w:jc w:val="both"/>
              <w:rPr>
                <w:sz w:val="10"/>
                <w:szCs w:val="10"/>
              </w:rPr>
            </w:pPr>
          </w:p>
        </w:tc>
        <w:tc>
          <w:tcPr>
            <w:tcW w:w="1980" w:type="dxa"/>
            <w:tcBorders>
              <w:top w:val="single" w:sz="4" w:space="0" w:color="auto"/>
              <w:left w:val="single" w:sz="4" w:space="0" w:color="auto"/>
              <w:bottom w:val="single" w:sz="4" w:space="0" w:color="auto"/>
            </w:tcBorders>
            <w:shd w:val="clear" w:color="auto" w:fill="FFFFFF"/>
          </w:tcPr>
          <w:p w:rsidR="00343700" w:rsidRDefault="00343700" w:rsidP="00343700">
            <w:pPr>
              <w:jc w:val="both"/>
              <w:rPr>
                <w:sz w:val="10"/>
                <w:szCs w:val="10"/>
              </w:rPr>
            </w:pPr>
          </w:p>
        </w:tc>
        <w:tc>
          <w:tcPr>
            <w:tcW w:w="1440" w:type="dxa"/>
            <w:tcBorders>
              <w:top w:val="single" w:sz="4" w:space="0" w:color="auto"/>
              <w:left w:val="single" w:sz="4" w:space="0" w:color="auto"/>
              <w:bottom w:val="single" w:sz="4" w:space="0" w:color="auto"/>
            </w:tcBorders>
            <w:shd w:val="clear" w:color="auto" w:fill="FFFFFF"/>
          </w:tcPr>
          <w:p w:rsidR="00343700" w:rsidRDefault="00343700" w:rsidP="00343700">
            <w:pPr>
              <w:jc w:val="both"/>
              <w:rPr>
                <w:sz w:val="10"/>
                <w:szCs w:val="10"/>
              </w:rPr>
            </w:pPr>
          </w:p>
        </w:tc>
        <w:tc>
          <w:tcPr>
            <w:tcW w:w="2520" w:type="dxa"/>
            <w:tcBorders>
              <w:top w:val="single" w:sz="4" w:space="0" w:color="auto"/>
              <w:left w:val="single" w:sz="4" w:space="0" w:color="auto"/>
              <w:bottom w:val="single" w:sz="4" w:space="0" w:color="auto"/>
            </w:tcBorders>
            <w:shd w:val="clear" w:color="auto" w:fill="FFFFFF"/>
          </w:tcPr>
          <w:p w:rsidR="00343700" w:rsidRDefault="00343700" w:rsidP="00343700">
            <w:pPr>
              <w:jc w:val="both"/>
              <w:rPr>
                <w:sz w:val="10"/>
                <w:szCs w:val="10"/>
              </w:rPr>
            </w:pPr>
          </w:p>
        </w:tc>
        <w:tc>
          <w:tcPr>
            <w:tcW w:w="2478" w:type="dxa"/>
            <w:tcBorders>
              <w:top w:val="single" w:sz="4" w:space="0" w:color="auto"/>
              <w:left w:val="single" w:sz="4" w:space="0" w:color="auto"/>
              <w:bottom w:val="single" w:sz="4" w:space="0" w:color="auto"/>
              <w:right w:val="single" w:sz="4" w:space="0" w:color="auto"/>
            </w:tcBorders>
            <w:shd w:val="clear" w:color="auto" w:fill="FFFFFF"/>
          </w:tcPr>
          <w:p w:rsidR="00343700" w:rsidRDefault="00343700" w:rsidP="00343700">
            <w:pPr>
              <w:jc w:val="both"/>
              <w:rPr>
                <w:sz w:val="10"/>
                <w:szCs w:val="10"/>
              </w:rPr>
            </w:pPr>
          </w:p>
        </w:tc>
      </w:tr>
    </w:tbl>
    <w:p w:rsidR="00343700" w:rsidRPr="004A66F4" w:rsidRDefault="00343700" w:rsidP="00343700"/>
    <w:p w:rsidR="00343700" w:rsidRDefault="00343700" w:rsidP="00343700">
      <w:r>
        <w:t>8.1.Бюджетные обязательства в разрезе кодов классификации расходов бюджетов с учетом изменений в документе-основании</w:t>
      </w:r>
    </w:p>
    <w:tbl>
      <w:tblPr>
        <w:tblW w:w="9513" w:type="dxa"/>
        <w:tblInd w:w="-5" w:type="dxa"/>
        <w:tblLayout w:type="fixed"/>
        <w:tblCellMar>
          <w:left w:w="10" w:type="dxa"/>
          <w:right w:w="10" w:type="dxa"/>
        </w:tblCellMar>
        <w:tblLook w:val="0000" w:firstRow="0" w:lastRow="0" w:firstColumn="0" w:lastColumn="0" w:noHBand="0" w:noVBand="0"/>
      </w:tblPr>
      <w:tblGrid>
        <w:gridCol w:w="1090"/>
        <w:gridCol w:w="1980"/>
        <w:gridCol w:w="1440"/>
        <w:gridCol w:w="290"/>
        <w:gridCol w:w="2235"/>
        <w:gridCol w:w="2478"/>
      </w:tblGrid>
      <w:tr w:rsidR="00343700" w:rsidTr="00902C25">
        <w:trPr>
          <w:trHeight w:hRule="exact" w:val="826"/>
        </w:trPr>
        <w:tc>
          <w:tcPr>
            <w:tcW w:w="1090" w:type="dxa"/>
            <w:vMerge w:val="restart"/>
            <w:tcBorders>
              <w:top w:val="single" w:sz="4" w:space="0" w:color="auto"/>
              <w:left w:val="single" w:sz="4" w:space="0" w:color="auto"/>
            </w:tcBorders>
            <w:shd w:val="clear" w:color="auto" w:fill="FFFFFF"/>
          </w:tcPr>
          <w:p w:rsidR="00343700" w:rsidRPr="005364A5" w:rsidRDefault="00343700" w:rsidP="00343700">
            <w:pPr>
              <w:jc w:val="center"/>
              <w:rPr>
                <w:lang w:eastAsia="en-US"/>
              </w:rPr>
            </w:pPr>
          </w:p>
          <w:p w:rsidR="00343700" w:rsidRPr="005364A5" w:rsidRDefault="00343700" w:rsidP="00343700">
            <w:pPr>
              <w:rPr>
                <w:lang w:eastAsia="en-US"/>
              </w:rPr>
            </w:pPr>
          </w:p>
          <w:p w:rsidR="00343700" w:rsidRPr="005364A5" w:rsidRDefault="00343700" w:rsidP="00343700">
            <w:pPr>
              <w:jc w:val="center"/>
              <w:rPr>
                <w:lang w:eastAsia="en-US"/>
              </w:rPr>
            </w:pPr>
          </w:p>
          <w:p w:rsidR="00343700" w:rsidRPr="005364A5" w:rsidRDefault="00343700" w:rsidP="00343700">
            <w:pPr>
              <w:jc w:val="center"/>
            </w:pPr>
            <w:r w:rsidRPr="005364A5">
              <w:rPr>
                <w:lang w:val="en-US" w:eastAsia="en-US"/>
              </w:rPr>
              <w:t>N</w:t>
            </w:r>
          </w:p>
          <w:p w:rsidR="00343700" w:rsidRPr="005364A5" w:rsidRDefault="00343700" w:rsidP="00343700">
            <w:pPr>
              <w:jc w:val="center"/>
            </w:pPr>
            <w:r w:rsidRPr="005364A5">
              <w:t>л/счета</w:t>
            </w:r>
          </w:p>
        </w:tc>
        <w:tc>
          <w:tcPr>
            <w:tcW w:w="1980" w:type="dxa"/>
            <w:vMerge w:val="restart"/>
            <w:tcBorders>
              <w:top w:val="single" w:sz="4" w:space="0" w:color="auto"/>
              <w:left w:val="single" w:sz="4" w:space="0" w:color="auto"/>
            </w:tcBorders>
            <w:shd w:val="clear" w:color="auto" w:fill="FFFFFF"/>
            <w:vAlign w:val="center"/>
          </w:tcPr>
          <w:p w:rsidR="00343700" w:rsidRPr="005364A5" w:rsidRDefault="00343700" w:rsidP="00343700">
            <w:pPr>
              <w:jc w:val="center"/>
            </w:pPr>
            <w:r w:rsidRPr="005364A5">
              <w:t>Код классификации расходов бюджета</w:t>
            </w:r>
          </w:p>
        </w:tc>
        <w:tc>
          <w:tcPr>
            <w:tcW w:w="6443" w:type="dxa"/>
            <w:gridSpan w:val="4"/>
            <w:tcBorders>
              <w:top w:val="single" w:sz="4" w:space="0" w:color="auto"/>
              <w:left w:val="single" w:sz="4" w:space="0" w:color="auto"/>
              <w:right w:val="single" w:sz="4" w:space="0" w:color="auto"/>
            </w:tcBorders>
            <w:shd w:val="clear" w:color="auto" w:fill="FFFFFF"/>
            <w:vAlign w:val="center"/>
          </w:tcPr>
          <w:p w:rsidR="00343700" w:rsidRPr="005364A5" w:rsidRDefault="00343700" w:rsidP="00343700">
            <w:pPr>
              <w:jc w:val="center"/>
            </w:pPr>
            <w:r w:rsidRPr="005364A5">
              <w:t>Сумма бюджетного обязательства, руб.</w:t>
            </w:r>
          </w:p>
        </w:tc>
      </w:tr>
      <w:tr w:rsidR="00343700" w:rsidTr="00902C25">
        <w:trPr>
          <w:trHeight w:hRule="exact" w:val="1042"/>
        </w:trPr>
        <w:tc>
          <w:tcPr>
            <w:tcW w:w="1090" w:type="dxa"/>
            <w:vMerge/>
            <w:tcBorders>
              <w:left w:val="single" w:sz="4" w:space="0" w:color="auto"/>
            </w:tcBorders>
            <w:shd w:val="clear" w:color="auto" w:fill="FFFFFF"/>
          </w:tcPr>
          <w:p w:rsidR="00343700" w:rsidRPr="005364A5" w:rsidRDefault="00343700" w:rsidP="00343700">
            <w:pPr>
              <w:jc w:val="center"/>
            </w:pPr>
          </w:p>
        </w:tc>
        <w:tc>
          <w:tcPr>
            <w:tcW w:w="1980" w:type="dxa"/>
            <w:vMerge/>
            <w:tcBorders>
              <w:left w:val="single" w:sz="4" w:space="0" w:color="auto"/>
            </w:tcBorders>
            <w:shd w:val="clear" w:color="auto" w:fill="FFFFFF"/>
            <w:vAlign w:val="center"/>
          </w:tcPr>
          <w:p w:rsidR="00343700" w:rsidRPr="005364A5" w:rsidRDefault="00343700" w:rsidP="00343700">
            <w:pPr>
              <w:jc w:val="center"/>
            </w:pPr>
          </w:p>
        </w:tc>
        <w:tc>
          <w:tcPr>
            <w:tcW w:w="1440" w:type="dxa"/>
            <w:tcBorders>
              <w:top w:val="single" w:sz="4" w:space="0" w:color="auto"/>
              <w:left w:val="single" w:sz="4" w:space="0" w:color="auto"/>
            </w:tcBorders>
            <w:shd w:val="clear" w:color="auto" w:fill="FFFFFF"/>
            <w:vAlign w:val="center"/>
          </w:tcPr>
          <w:p w:rsidR="00343700" w:rsidRPr="005364A5" w:rsidRDefault="00343700" w:rsidP="00343700">
            <w:pPr>
              <w:jc w:val="center"/>
            </w:pPr>
            <w:r w:rsidRPr="005364A5">
              <w:t>Текущий финансовый год</w:t>
            </w:r>
          </w:p>
        </w:tc>
        <w:tc>
          <w:tcPr>
            <w:tcW w:w="2525" w:type="dxa"/>
            <w:gridSpan w:val="2"/>
            <w:tcBorders>
              <w:top w:val="single" w:sz="4" w:space="0" w:color="auto"/>
              <w:left w:val="single" w:sz="4" w:space="0" w:color="auto"/>
            </w:tcBorders>
            <w:shd w:val="clear" w:color="auto" w:fill="FFFFFF"/>
            <w:vAlign w:val="center"/>
          </w:tcPr>
          <w:p w:rsidR="00343700" w:rsidRPr="005364A5" w:rsidRDefault="00343700" w:rsidP="00343700">
            <w:pPr>
              <w:jc w:val="center"/>
            </w:pPr>
            <w:r w:rsidRPr="005364A5">
              <w:t>Первый год планового</w:t>
            </w:r>
          </w:p>
          <w:p w:rsidR="00343700" w:rsidRPr="005364A5" w:rsidRDefault="00343700" w:rsidP="00343700">
            <w:pPr>
              <w:jc w:val="center"/>
            </w:pPr>
            <w:r w:rsidRPr="005364A5">
              <w:t>периода</w:t>
            </w:r>
          </w:p>
        </w:tc>
        <w:tc>
          <w:tcPr>
            <w:tcW w:w="2478" w:type="dxa"/>
            <w:tcBorders>
              <w:top w:val="single" w:sz="4" w:space="0" w:color="auto"/>
              <w:left w:val="single" w:sz="4" w:space="0" w:color="auto"/>
              <w:right w:val="single" w:sz="4" w:space="0" w:color="auto"/>
            </w:tcBorders>
            <w:shd w:val="clear" w:color="auto" w:fill="FFFFFF"/>
            <w:vAlign w:val="center"/>
          </w:tcPr>
          <w:p w:rsidR="00343700" w:rsidRPr="005364A5" w:rsidRDefault="00343700" w:rsidP="00343700">
            <w:pPr>
              <w:jc w:val="center"/>
            </w:pPr>
            <w:r w:rsidRPr="005364A5">
              <w:t>Второй год планового</w:t>
            </w:r>
          </w:p>
          <w:p w:rsidR="00343700" w:rsidRPr="005364A5" w:rsidRDefault="00343700" w:rsidP="00343700">
            <w:pPr>
              <w:jc w:val="center"/>
            </w:pPr>
            <w:r w:rsidRPr="005364A5">
              <w:t>периода</w:t>
            </w:r>
          </w:p>
        </w:tc>
      </w:tr>
      <w:tr w:rsidR="00343700" w:rsidTr="00902C25">
        <w:trPr>
          <w:trHeight w:hRule="exact" w:val="278"/>
        </w:trPr>
        <w:tc>
          <w:tcPr>
            <w:tcW w:w="109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98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44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525" w:type="dxa"/>
            <w:gridSpan w:val="2"/>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478" w:type="dxa"/>
            <w:tcBorders>
              <w:top w:val="single" w:sz="4" w:space="0" w:color="auto"/>
              <w:left w:val="single" w:sz="4" w:space="0" w:color="auto"/>
              <w:right w:val="single" w:sz="4" w:space="0" w:color="auto"/>
            </w:tcBorders>
            <w:shd w:val="clear" w:color="auto" w:fill="FFFFFF"/>
          </w:tcPr>
          <w:p w:rsidR="00343700" w:rsidRDefault="00343700" w:rsidP="00343700">
            <w:pPr>
              <w:jc w:val="both"/>
              <w:rPr>
                <w:sz w:val="10"/>
                <w:szCs w:val="10"/>
              </w:rPr>
            </w:pPr>
          </w:p>
        </w:tc>
      </w:tr>
      <w:tr w:rsidR="00343700" w:rsidTr="00902C25">
        <w:trPr>
          <w:trHeight w:hRule="exact" w:val="278"/>
        </w:trPr>
        <w:tc>
          <w:tcPr>
            <w:tcW w:w="109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98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44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525" w:type="dxa"/>
            <w:gridSpan w:val="2"/>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478" w:type="dxa"/>
            <w:tcBorders>
              <w:top w:val="single" w:sz="4" w:space="0" w:color="auto"/>
              <w:left w:val="single" w:sz="4" w:space="0" w:color="auto"/>
              <w:right w:val="single" w:sz="4" w:space="0" w:color="auto"/>
            </w:tcBorders>
            <w:shd w:val="clear" w:color="auto" w:fill="FFFFFF"/>
          </w:tcPr>
          <w:p w:rsidR="00343700" w:rsidRDefault="00343700" w:rsidP="00343700">
            <w:pPr>
              <w:jc w:val="both"/>
              <w:rPr>
                <w:sz w:val="10"/>
                <w:szCs w:val="10"/>
              </w:rPr>
            </w:pPr>
          </w:p>
        </w:tc>
      </w:tr>
      <w:tr w:rsidR="00343700" w:rsidTr="00902C25">
        <w:trPr>
          <w:trHeight w:hRule="exact" w:val="278"/>
        </w:trPr>
        <w:tc>
          <w:tcPr>
            <w:tcW w:w="109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98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1440" w:type="dxa"/>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525" w:type="dxa"/>
            <w:gridSpan w:val="2"/>
            <w:tcBorders>
              <w:top w:val="single" w:sz="4" w:space="0" w:color="auto"/>
              <w:left w:val="single" w:sz="4" w:space="0" w:color="auto"/>
            </w:tcBorders>
            <w:shd w:val="clear" w:color="auto" w:fill="FFFFFF"/>
          </w:tcPr>
          <w:p w:rsidR="00343700" w:rsidRDefault="00343700" w:rsidP="00343700">
            <w:pPr>
              <w:jc w:val="both"/>
              <w:rPr>
                <w:sz w:val="10"/>
                <w:szCs w:val="10"/>
              </w:rPr>
            </w:pPr>
          </w:p>
        </w:tc>
        <w:tc>
          <w:tcPr>
            <w:tcW w:w="2478" w:type="dxa"/>
            <w:tcBorders>
              <w:top w:val="single" w:sz="4" w:space="0" w:color="auto"/>
              <w:left w:val="single" w:sz="4" w:space="0" w:color="auto"/>
              <w:right w:val="single" w:sz="4" w:space="0" w:color="auto"/>
            </w:tcBorders>
            <w:shd w:val="clear" w:color="auto" w:fill="FFFFFF"/>
          </w:tcPr>
          <w:p w:rsidR="00343700" w:rsidRDefault="00343700" w:rsidP="00343700">
            <w:pPr>
              <w:jc w:val="both"/>
              <w:rPr>
                <w:sz w:val="10"/>
                <w:szCs w:val="10"/>
              </w:rPr>
            </w:pPr>
          </w:p>
        </w:tc>
      </w:tr>
      <w:tr w:rsidR="00343700" w:rsidTr="00902C25">
        <w:trPr>
          <w:trHeight w:hRule="exact" w:val="269"/>
        </w:trPr>
        <w:tc>
          <w:tcPr>
            <w:tcW w:w="1090" w:type="dxa"/>
            <w:tcBorders>
              <w:top w:val="single" w:sz="4" w:space="0" w:color="auto"/>
              <w:left w:val="single" w:sz="4" w:space="0" w:color="auto"/>
              <w:bottom w:val="single" w:sz="4" w:space="0" w:color="auto"/>
            </w:tcBorders>
            <w:shd w:val="clear" w:color="auto" w:fill="FFFFFF"/>
          </w:tcPr>
          <w:p w:rsidR="00343700" w:rsidRDefault="00343700" w:rsidP="00343700">
            <w:pPr>
              <w:jc w:val="both"/>
              <w:rPr>
                <w:sz w:val="10"/>
                <w:szCs w:val="10"/>
              </w:rPr>
            </w:pPr>
          </w:p>
        </w:tc>
        <w:tc>
          <w:tcPr>
            <w:tcW w:w="1980" w:type="dxa"/>
            <w:tcBorders>
              <w:top w:val="single" w:sz="4" w:space="0" w:color="auto"/>
              <w:left w:val="single" w:sz="4" w:space="0" w:color="auto"/>
              <w:bottom w:val="single" w:sz="4" w:space="0" w:color="auto"/>
            </w:tcBorders>
            <w:shd w:val="clear" w:color="auto" w:fill="FFFFFF"/>
          </w:tcPr>
          <w:p w:rsidR="00343700" w:rsidRDefault="00343700" w:rsidP="00343700">
            <w:pPr>
              <w:jc w:val="both"/>
              <w:rPr>
                <w:sz w:val="10"/>
                <w:szCs w:val="10"/>
              </w:rPr>
            </w:pPr>
          </w:p>
        </w:tc>
        <w:tc>
          <w:tcPr>
            <w:tcW w:w="1440" w:type="dxa"/>
            <w:tcBorders>
              <w:top w:val="single" w:sz="4" w:space="0" w:color="auto"/>
              <w:left w:val="single" w:sz="4" w:space="0" w:color="auto"/>
              <w:bottom w:val="single" w:sz="4" w:space="0" w:color="auto"/>
            </w:tcBorders>
            <w:shd w:val="clear" w:color="auto" w:fill="FFFFFF"/>
          </w:tcPr>
          <w:p w:rsidR="00343700" w:rsidRDefault="00343700" w:rsidP="00343700">
            <w:pPr>
              <w:jc w:val="both"/>
              <w:rPr>
                <w:sz w:val="10"/>
                <w:szCs w:val="10"/>
              </w:rPr>
            </w:pPr>
          </w:p>
        </w:tc>
        <w:tc>
          <w:tcPr>
            <w:tcW w:w="2525" w:type="dxa"/>
            <w:gridSpan w:val="2"/>
            <w:tcBorders>
              <w:top w:val="single" w:sz="4" w:space="0" w:color="auto"/>
              <w:left w:val="single" w:sz="4" w:space="0" w:color="auto"/>
              <w:bottom w:val="single" w:sz="4" w:space="0" w:color="auto"/>
            </w:tcBorders>
            <w:shd w:val="clear" w:color="auto" w:fill="FFFFFF"/>
          </w:tcPr>
          <w:p w:rsidR="00343700" w:rsidRDefault="00343700" w:rsidP="00343700">
            <w:pPr>
              <w:jc w:val="both"/>
              <w:rPr>
                <w:sz w:val="10"/>
                <w:szCs w:val="10"/>
              </w:rPr>
            </w:pPr>
          </w:p>
        </w:tc>
        <w:tc>
          <w:tcPr>
            <w:tcW w:w="2478" w:type="dxa"/>
            <w:tcBorders>
              <w:top w:val="single" w:sz="4" w:space="0" w:color="auto"/>
              <w:left w:val="single" w:sz="4" w:space="0" w:color="auto"/>
              <w:bottom w:val="single" w:sz="4" w:space="0" w:color="auto"/>
              <w:right w:val="single" w:sz="4" w:space="0" w:color="auto"/>
            </w:tcBorders>
            <w:shd w:val="clear" w:color="auto" w:fill="FFFFFF"/>
          </w:tcPr>
          <w:p w:rsidR="00343700" w:rsidRDefault="00343700" w:rsidP="00343700">
            <w:pPr>
              <w:jc w:val="both"/>
              <w:rPr>
                <w:sz w:val="10"/>
                <w:szCs w:val="10"/>
              </w:rPr>
            </w:pPr>
          </w:p>
        </w:tc>
      </w:tr>
      <w:tr w:rsidR="00343700" w:rsidTr="00902C25">
        <w:tblPrEx>
          <w:tblCellMar>
            <w:left w:w="108" w:type="dxa"/>
            <w:right w:w="108" w:type="dxa"/>
          </w:tblCellMar>
        </w:tblPrEx>
        <w:trPr>
          <w:gridAfter w:val="2"/>
          <w:wAfter w:w="4713" w:type="dxa"/>
          <w:trHeight w:val="450"/>
        </w:trPr>
        <w:tc>
          <w:tcPr>
            <w:tcW w:w="4800" w:type="dxa"/>
            <w:gridSpan w:val="4"/>
            <w:tcBorders>
              <w:top w:val="single" w:sz="4" w:space="0" w:color="auto"/>
              <w:left w:val="single" w:sz="4" w:space="0" w:color="auto"/>
              <w:bottom w:val="nil"/>
              <w:right w:val="single" w:sz="4" w:space="0" w:color="000000"/>
            </w:tcBorders>
            <w:shd w:val="clear" w:color="auto" w:fill="FFFFFF"/>
            <w:noWrap/>
            <w:vAlign w:val="bottom"/>
          </w:tcPr>
          <w:p w:rsidR="00343700" w:rsidRPr="005364A5" w:rsidRDefault="00343700">
            <w:pPr>
              <w:jc w:val="center"/>
            </w:pPr>
            <w:r w:rsidRPr="005364A5">
              <w:t>Финансовое управление</w:t>
            </w:r>
          </w:p>
        </w:tc>
      </w:tr>
      <w:tr w:rsidR="00343700" w:rsidTr="00902C25">
        <w:tblPrEx>
          <w:tblCellMar>
            <w:left w:w="108" w:type="dxa"/>
            <w:right w:w="108" w:type="dxa"/>
          </w:tblCellMar>
        </w:tblPrEx>
        <w:trPr>
          <w:gridAfter w:val="2"/>
          <w:wAfter w:w="4713" w:type="dxa"/>
          <w:trHeight w:val="750"/>
        </w:trPr>
        <w:tc>
          <w:tcPr>
            <w:tcW w:w="4800" w:type="dxa"/>
            <w:gridSpan w:val="4"/>
            <w:tcBorders>
              <w:top w:val="nil"/>
              <w:left w:val="single" w:sz="4" w:space="0" w:color="auto"/>
              <w:bottom w:val="nil"/>
              <w:right w:val="single" w:sz="4" w:space="0" w:color="000000"/>
            </w:tcBorders>
            <w:shd w:val="clear" w:color="auto" w:fill="FFFFFF"/>
          </w:tcPr>
          <w:p w:rsidR="00343700" w:rsidRPr="005364A5" w:rsidRDefault="00343700">
            <w:pPr>
              <w:jc w:val="center"/>
            </w:pPr>
            <w:r w:rsidRPr="005364A5">
              <w:t>администрации городского округа Павловский Посад Московской области</w:t>
            </w:r>
          </w:p>
        </w:tc>
      </w:tr>
      <w:tr w:rsidR="00343700" w:rsidTr="00902C25">
        <w:tblPrEx>
          <w:tblCellMar>
            <w:left w:w="108" w:type="dxa"/>
            <w:right w:w="108" w:type="dxa"/>
          </w:tblCellMar>
        </w:tblPrEx>
        <w:trPr>
          <w:gridAfter w:val="2"/>
          <w:wAfter w:w="4713" w:type="dxa"/>
          <w:trHeight w:val="375"/>
        </w:trPr>
        <w:tc>
          <w:tcPr>
            <w:tcW w:w="4800" w:type="dxa"/>
            <w:gridSpan w:val="4"/>
            <w:tcBorders>
              <w:top w:val="nil"/>
              <w:left w:val="single" w:sz="4" w:space="0" w:color="auto"/>
              <w:bottom w:val="single" w:sz="4" w:space="0" w:color="auto"/>
              <w:right w:val="single" w:sz="4" w:space="0" w:color="000000"/>
            </w:tcBorders>
            <w:shd w:val="clear" w:color="auto" w:fill="FFFFFF"/>
            <w:noWrap/>
            <w:vAlign w:val="center"/>
          </w:tcPr>
          <w:p w:rsidR="00343700" w:rsidRDefault="00343700">
            <w:pPr>
              <w:jc w:val="center"/>
              <w:rPr>
                <w:sz w:val="22"/>
                <w:szCs w:val="22"/>
              </w:rPr>
            </w:pPr>
            <w:r>
              <w:rPr>
                <w:sz w:val="22"/>
                <w:szCs w:val="22"/>
              </w:rPr>
              <w:t>ПРОВЕДЕНО</w:t>
            </w:r>
          </w:p>
        </w:tc>
      </w:tr>
    </w:tbl>
    <w:p w:rsidR="00343700" w:rsidRDefault="00343700" w:rsidP="00343700"/>
    <w:p w:rsidR="00343700" w:rsidRDefault="00343700" w:rsidP="00343700">
      <w:r>
        <w:t>Получено ____________________________________    ____________________________________</w:t>
      </w:r>
    </w:p>
    <w:p w:rsidR="00343700" w:rsidRPr="005364A5" w:rsidRDefault="00343700" w:rsidP="00343700">
      <w:pPr>
        <w:rPr>
          <w:sz w:val="18"/>
          <w:szCs w:val="18"/>
        </w:rPr>
      </w:pPr>
      <w:r>
        <w:t xml:space="preserve">                                       </w:t>
      </w:r>
      <w:r w:rsidRPr="005364A5">
        <w:rPr>
          <w:sz w:val="18"/>
          <w:szCs w:val="18"/>
        </w:rPr>
        <w:t xml:space="preserve">(подпись, дата)                                      </w:t>
      </w:r>
      <w:r>
        <w:rPr>
          <w:sz w:val="18"/>
          <w:szCs w:val="18"/>
        </w:rPr>
        <w:t xml:space="preserve">                              </w:t>
      </w:r>
      <w:r w:rsidRPr="005364A5">
        <w:rPr>
          <w:sz w:val="18"/>
          <w:szCs w:val="18"/>
        </w:rPr>
        <w:t xml:space="preserve">      (расшифровка подписи)             </w:t>
      </w:r>
    </w:p>
    <w:p w:rsidR="00343700" w:rsidRPr="00E403A1" w:rsidRDefault="00343700" w:rsidP="00343700">
      <w:pPr>
        <w:jc w:val="right"/>
        <w:rPr>
          <w:sz w:val="18"/>
          <w:szCs w:val="18"/>
        </w:rPr>
      </w:pPr>
      <w:r w:rsidRPr="00E403A1">
        <w:rPr>
          <w:sz w:val="18"/>
          <w:szCs w:val="18"/>
        </w:rPr>
        <w:t>Приложение 6 к Порядку</w:t>
      </w:r>
    </w:p>
    <w:p w:rsidR="00343700" w:rsidRDefault="00343700" w:rsidP="00343700">
      <w:pPr>
        <w:jc w:val="center"/>
        <w:rPr>
          <w:sz w:val="28"/>
          <w:szCs w:val="28"/>
        </w:rPr>
      </w:pPr>
    </w:p>
    <w:p w:rsidR="00343700" w:rsidRDefault="00343700" w:rsidP="00343700">
      <w:pPr>
        <w:jc w:val="center"/>
        <w:rPr>
          <w:b/>
          <w:sz w:val="28"/>
          <w:szCs w:val="28"/>
        </w:rPr>
      </w:pPr>
      <w:r w:rsidRPr="00E86693">
        <w:rPr>
          <w:b/>
          <w:sz w:val="28"/>
          <w:szCs w:val="28"/>
        </w:rPr>
        <w:t>Отказ от исполнения документа получателя бюджетных средств</w:t>
      </w:r>
    </w:p>
    <w:p w:rsidR="00343700" w:rsidRDefault="00343700" w:rsidP="00343700">
      <w:pPr>
        <w:jc w:val="center"/>
        <w:rPr>
          <w:b/>
          <w:sz w:val="28"/>
          <w:szCs w:val="28"/>
        </w:rPr>
      </w:pPr>
    </w:p>
    <w:p w:rsidR="00343700" w:rsidRDefault="00343700" w:rsidP="00343700">
      <w:pPr>
        <w:pStyle w:val="ConsPlusNonformat"/>
        <w:jc w:val="both"/>
      </w:pPr>
      <w:r>
        <w:t>"__" ________________ __ г.</w:t>
      </w:r>
    </w:p>
    <w:p w:rsidR="00343700" w:rsidRDefault="00343700" w:rsidP="00343700">
      <w:pPr>
        <w:pStyle w:val="ConsPlusNonformat"/>
        <w:jc w:val="both"/>
      </w:pPr>
    </w:p>
    <w:p w:rsidR="00343700" w:rsidRPr="00E86693" w:rsidRDefault="00343700" w:rsidP="00343700">
      <w:pPr>
        <w:pStyle w:val="ConsPlusNonformat"/>
        <w:jc w:val="both"/>
        <w:rPr>
          <w:rFonts w:ascii="Times New Roman" w:hAnsi="Times New Roman" w:cs="Times New Roman"/>
          <w:sz w:val="24"/>
          <w:szCs w:val="24"/>
        </w:rPr>
      </w:pPr>
      <w:r w:rsidRPr="00E86693">
        <w:rPr>
          <w:rFonts w:ascii="Times New Roman" w:hAnsi="Times New Roman" w:cs="Times New Roman"/>
          <w:sz w:val="24"/>
          <w:szCs w:val="24"/>
        </w:rPr>
        <w:t>Наименование получателя</w:t>
      </w:r>
    </w:p>
    <w:p w:rsidR="00343700" w:rsidRPr="00E86693" w:rsidRDefault="00343700" w:rsidP="00343700">
      <w:pPr>
        <w:pStyle w:val="ConsPlusNonformat"/>
        <w:jc w:val="both"/>
        <w:rPr>
          <w:rFonts w:ascii="Times New Roman" w:hAnsi="Times New Roman" w:cs="Times New Roman"/>
          <w:sz w:val="24"/>
          <w:szCs w:val="24"/>
        </w:rPr>
      </w:pPr>
      <w:r w:rsidRPr="00E86693">
        <w:rPr>
          <w:rFonts w:ascii="Times New Roman" w:hAnsi="Times New Roman" w:cs="Times New Roman"/>
          <w:sz w:val="24"/>
          <w:szCs w:val="24"/>
        </w:rPr>
        <w:t>бюджетных средств ____________________________</w:t>
      </w:r>
    </w:p>
    <w:p w:rsidR="00343700" w:rsidRDefault="00343700" w:rsidP="00343700">
      <w:pPr>
        <w:pStyle w:val="ConsPlusNonformat"/>
        <w:jc w:val="both"/>
      </w:pPr>
      <w:r>
        <w:rPr>
          <w:rFonts w:ascii="Times New Roman" w:hAnsi="Times New Roman" w:cs="Times New Roman"/>
          <w:sz w:val="24"/>
          <w:szCs w:val="24"/>
        </w:rPr>
        <w:t xml:space="preserve">номер </w:t>
      </w:r>
      <w:r w:rsidRPr="00E86693">
        <w:rPr>
          <w:rFonts w:ascii="Times New Roman" w:hAnsi="Times New Roman" w:cs="Times New Roman"/>
          <w:sz w:val="24"/>
          <w:szCs w:val="24"/>
        </w:rPr>
        <w:t>лицево</w:t>
      </w:r>
      <w:r>
        <w:rPr>
          <w:rFonts w:ascii="Times New Roman" w:hAnsi="Times New Roman" w:cs="Times New Roman"/>
          <w:sz w:val="24"/>
          <w:szCs w:val="24"/>
        </w:rPr>
        <w:t>го</w:t>
      </w:r>
      <w:r w:rsidRPr="00E86693">
        <w:rPr>
          <w:rFonts w:ascii="Times New Roman" w:hAnsi="Times New Roman" w:cs="Times New Roman"/>
          <w:sz w:val="24"/>
          <w:szCs w:val="24"/>
        </w:rPr>
        <w:t xml:space="preserve"> счет</w:t>
      </w:r>
      <w:r>
        <w:rPr>
          <w:rFonts w:ascii="Times New Roman" w:hAnsi="Times New Roman" w:cs="Times New Roman"/>
          <w:sz w:val="24"/>
          <w:szCs w:val="24"/>
        </w:rPr>
        <w:t>а</w:t>
      </w:r>
      <w:r>
        <w:t xml:space="preserve"> _______________________</w:t>
      </w:r>
    </w:p>
    <w:p w:rsidR="00343700" w:rsidRDefault="00343700" w:rsidP="00343700">
      <w:pPr>
        <w:rPr>
          <w:sz w:val="28"/>
          <w:szCs w:val="28"/>
        </w:rPr>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990"/>
        <w:gridCol w:w="2475"/>
        <w:gridCol w:w="1815"/>
        <w:gridCol w:w="1815"/>
        <w:gridCol w:w="1410"/>
        <w:gridCol w:w="1701"/>
      </w:tblGrid>
      <w:tr w:rsidR="00343700" w:rsidRPr="00D14708" w:rsidTr="00902C25">
        <w:tc>
          <w:tcPr>
            <w:tcW w:w="990" w:type="dxa"/>
            <w:tcBorders>
              <w:top w:val="single" w:sz="4" w:space="0" w:color="auto"/>
              <w:left w:val="single" w:sz="4" w:space="0" w:color="auto"/>
              <w:bottom w:val="single" w:sz="4" w:space="0" w:color="auto"/>
              <w:right w:val="single" w:sz="4" w:space="0" w:color="auto"/>
            </w:tcBorders>
          </w:tcPr>
          <w:p w:rsidR="00343700" w:rsidRDefault="00343700" w:rsidP="00343700">
            <w:pPr>
              <w:jc w:val="center"/>
            </w:pPr>
          </w:p>
          <w:p w:rsidR="00343700" w:rsidRPr="00D14708" w:rsidRDefault="00343700" w:rsidP="00343700">
            <w:pPr>
              <w:jc w:val="center"/>
            </w:pPr>
            <w:r w:rsidRPr="00D14708">
              <w:t>N п/п</w:t>
            </w:r>
          </w:p>
        </w:tc>
        <w:tc>
          <w:tcPr>
            <w:tcW w:w="247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jc w:val="center"/>
            </w:pPr>
            <w:r w:rsidRPr="00D14708">
              <w:t>Вид документа, по которому произведен отказ</w:t>
            </w: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jc w:val="center"/>
            </w:pPr>
            <w:r w:rsidRPr="00D14708">
              <w:t>Номер документа</w:t>
            </w: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jc w:val="center"/>
            </w:pPr>
            <w:r w:rsidRPr="00D14708">
              <w:t>Дата документа</w:t>
            </w:r>
          </w:p>
        </w:tc>
        <w:tc>
          <w:tcPr>
            <w:tcW w:w="141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jc w:val="center"/>
            </w:pPr>
            <w:r w:rsidRPr="00D14708">
              <w:t>Сумма по документу</w:t>
            </w:r>
          </w:p>
        </w:tc>
        <w:tc>
          <w:tcPr>
            <w:tcW w:w="1701"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jc w:val="center"/>
            </w:pPr>
            <w:r w:rsidRPr="00D14708">
              <w:t>Причина отказа</w:t>
            </w:r>
          </w:p>
        </w:tc>
      </w:tr>
      <w:tr w:rsidR="00343700" w:rsidRPr="00D14708" w:rsidTr="00902C25">
        <w:tc>
          <w:tcPr>
            <w:tcW w:w="99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41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r>
      <w:tr w:rsidR="00343700" w:rsidRPr="00D14708" w:rsidTr="00902C25">
        <w:tc>
          <w:tcPr>
            <w:tcW w:w="99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41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r>
      <w:tr w:rsidR="00343700" w:rsidRPr="00D14708" w:rsidTr="00902C25">
        <w:tc>
          <w:tcPr>
            <w:tcW w:w="99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41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r>
      <w:tr w:rsidR="00343700" w:rsidRPr="00D14708" w:rsidTr="00902C25">
        <w:tc>
          <w:tcPr>
            <w:tcW w:w="99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41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r>
      <w:tr w:rsidR="00343700" w:rsidRPr="00D14708" w:rsidTr="00902C25">
        <w:tc>
          <w:tcPr>
            <w:tcW w:w="99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41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r>
      <w:tr w:rsidR="00343700" w:rsidRPr="00D14708" w:rsidTr="00902C25">
        <w:tc>
          <w:tcPr>
            <w:tcW w:w="99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410"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43700" w:rsidRPr="00D14708" w:rsidRDefault="00343700" w:rsidP="00343700">
            <w:pPr>
              <w:pStyle w:val="ConsPlusNormal"/>
            </w:pPr>
          </w:p>
        </w:tc>
      </w:tr>
    </w:tbl>
    <w:p w:rsidR="00343700" w:rsidRPr="00E86693" w:rsidRDefault="00343700" w:rsidP="00343700">
      <w:pPr>
        <w:rPr>
          <w:sz w:val="28"/>
          <w:szCs w:val="28"/>
        </w:rPr>
      </w:pPr>
    </w:p>
    <w:p w:rsidR="00343700" w:rsidRDefault="00343700" w:rsidP="00343700">
      <w:pPr>
        <w:pStyle w:val="ConsPlusNormal"/>
        <w:jc w:val="right"/>
        <w:outlineLvl w:val="0"/>
        <w:rPr>
          <w:sz w:val="18"/>
          <w:szCs w:val="18"/>
        </w:rPr>
      </w:pPr>
    </w:p>
    <w:p w:rsidR="00343700" w:rsidRPr="00797E13" w:rsidRDefault="00343700" w:rsidP="00343700">
      <w:pPr>
        <w:pStyle w:val="ConsPlusNormal"/>
        <w:jc w:val="right"/>
        <w:outlineLvl w:val="0"/>
        <w:rPr>
          <w:rFonts w:ascii="Times New Roman" w:hAnsi="Times New Roman" w:cs="Times New Roman"/>
          <w:sz w:val="18"/>
          <w:szCs w:val="18"/>
        </w:rPr>
      </w:pPr>
      <w:r w:rsidRPr="00797E13">
        <w:rPr>
          <w:rFonts w:ascii="Times New Roman" w:hAnsi="Times New Roman" w:cs="Times New Roman"/>
          <w:sz w:val="18"/>
          <w:szCs w:val="18"/>
        </w:rPr>
        <w:t>Приложение N 7</w:t>
      </w:r>
      <w:r>
        <w:rPr>
          <w:rFonts w:ascii="Times New Roman" w:hAnsi="Times New Roman" w:cs="Times New Roman"/>
          <w:sz w:val="18"/>
          <w:szCs w:val="18"/>
        </w:rPr>
        <w:t xml:space="preserve"> </w:t>
      </w:r>
      <w:r w:rsidRPr="00797E13">
        <w:rPr>
          <w:rFonts w:ascii="Times New Roman" w:hAnsi="Times New Roman" w:cs="Times New Roman"/>
          <w:sz w:val="18"/>
          <w:szCs w:val="18"/>
        </w:rPr>
        <w:t>к Порядку</w:t>
      </w:r>
    </w:p>
    <w:p w:rsidR="00343700" w:rsidRPr="00797E13" w:rsidRDefault="00343700" w:rsidP="00343700">
      <w:pPr>
        <w:pStyle w:val="ConsPlusNonformat"/>
        <w:jc w:val="center"/>
        <w:rPr>
          <w:rFonts w:ascii="Times New Roman" w:hAnsi="Times New Roman" w:cs="Times New Roman"/>
          <w:b/>
          <w:sz w:val="28"/>
          <w:szCs w:val="28"/>
        </w:rPr>
      </w:pPr>
      <w:r w:rsidRPr="00797E13">
        <w:rPr>
          <w:rFonts w:ascii="Times New Roman" w:hAnsi="Times New Roman" w:cs="Times New Roman"/>
          <w:b/>
          <w:sz w:val="28"/>
          <w:szCs w:val="28"/>
        </w:rPr>
        <w:t xml:space="preserve">Справка о </w:t>
      </w:r>
      <w:proofErr w:type="spellStart"/>
      <w:r w:rsidRPr="00797E13">
        <w:rPr>
          <w:rFonts w:ascii="Times New Roman" w:hAnsi="Times New Roman" w:cs="Times New Roman"/>
          <w:b/>
          <w:sz w:val="28"/>
          <w:szCs w:val="28"/>
        </w:rPr>
        <w:t>межрасчетных</w:t>
      </w:r>
      <w:proofErr w:type="spellEnd"/>
      <w:r w:rsidRPr="00797E13">
        <w:rPr>
          <w:rFonts w:ascii="Times New Roman" w:hAnsi="Times New Roman" w:cs="Times New Roman"/>
          <w:b/>
          <w:sz w:val="28"/>
          <w:szCs w:val="28"/>
        </w:rPr>
        <w:t xml:space="preserve"> выплатах и заработной плате</w:t>
      </w:r>
    </w:p>
    <w:p w:rsidR="00343700" w:rsidRPr="00082D18" w:rsidRDefault="00343700" w:rsidP="00343700">
      <w:pPr>
        <w:pStyle w:val="ConsPlusNonformat"/>
        <w:jc w:val="center"/>
        <w:rPr>
          <w:sz w:val="18"/>
          <w:szCs w:val="18"/>
        </w:rPr>
      </w:pPr>
      <w:r w:rsidRPr="00082D18">
        <w:rPr>
          <w:sz w:val="18"/>
          <w:szCs w:val="18"/>
        </w:rPr>
        <w:t>________________________________________________</w:t>
      </w:r>
    </w:p>
    <w:p w:rsidR="00343700" w:rsidRPr="00797E13" w:rsidRDefault="00343700" w:rsidP="00343700">
      <w:pPr>
        <w:pStyle w:val="ConsPlusNonformat"/>
        <w:jc w:val="center"/>
        <w:rPr>
          <w:rFonts w:ascii="Times New Roman" w:hAnsi="Times New Roman" w:cs="Times New Roman"/>
          <w:sz w:val="18"/>
          <w:szCs w:val="18"/>
        </w:rPr>
      </w:pPr>
      <w:r w:rsidRPr="00797E13">
        <w:rPr>
          <w:rFonts w:ascii="Times New Roman" w:hAnsi="Times New Roman" w:cs="Times New Roman"/>
          <w:sz w:val="18"/>
          <w:szCs w:val="18"/>
        </w:rPr>
        <w:t>(наименование получателя бюджетных средств)</w:t>
      </w:r>
    </w:p>
    <w:p w:rsidR="00343700" w:rsidRPr="00797E13" w:rsidRDefault="00343700" w:rsidP="00343700">
      <w:pPr>
        <w:pStyle w:val="ConsPlusNonformat"/>
        <w:jc w:val="center"/>
        <w:rPr>
          <w:rFonts w:ascii="Times New Roman" w:hAnsi="Times New Roman" w:cs="Times New Roman"/>
          <w:sz w:val="18"/>
          <w:szCs w:val="18"/>
        </w:rPr>
      </w:pPr>
      <w:r w:rsidRPr="00797E13">
        <w:rPr>
          <w:rFonts w:ascii="Times New Roman" w:hAnsi="Times New Roman" w:cs="Times New Roman"/>
          <w:sz w:val="18"/>
          <w:szCs w:val="18"/>
        </w:rPr>
        <w:t>________________________________________________</w:t>
      </w:r>
    </w:p>
    <w:p w:rsidR="00343700" w:rsidRPr="00797E13" w:rsidRDefault="00343700" w:rsidP="00343700">
      <w:pPr>
        <w:pStyle w:val="ConsPlusNonformat"/>
        <w:jc w:val="center"/>
        <w:rPr>
          <w:rFonts w:ascii="Times New Roman" w:hAnsi="Times New Roman" w:cs="Times New Roman"/>
          <w:sz w:val="18"/>
          <w:szCs w:val="18"/>
        </w:rPr>
      </w:pPr>
      <w:r w:rsidRPr="00797E13">
        <w:rPr>
          <w:rFonts w:ascii="Times New Roman" w:hAnsi="Times New Roman" w:cs="Times New Roman"/>
          <w:sz w:val="18"/>
          <w:szCs w:val="18"/>
        </w:rPr>
        <w:t>(номер лицевого счета)</w:t>
      </w:r>
    </w:p>
    <w:p w:rsidR="00343700" w:rsidRPr="00797E13" w:rsidRDefault="00343700" w:rsidP="00343700">
      <w:pPr>
        <w:pStyle w:val="ConsPlusNonformat"/>
        <w:jc w:val="center"/>
        <w:rPr>
          <w:rFonts w:ascii="Times New Roman" w:hAnsi="Times New Roman" w:cs="Times New Roman"/>
          <w:sz w:val="18"/>
          <w:szCs w:val="18"/>
        </w:rPr>
      </w:pPr>
      <w:r w:rsidRPr="00797E13">
        <w:rPr>
          <w:rFonts w:ascii="Times New Roman" w:hAnsi="Times New Roman" w:cs="Times New Roman"/>
          <w:sz w:val="18"/>
          <w:szCs w:val="18"/>
        </w:rPr>
        <w:t>________________________________________________</w:t>
      </w:r>
    </w:p>
    <w:p w:rsidR="00343700" w:rsidRPr="00797E13" w:rsidRDefault="00343700" w:rsidP="00343700">
      <w:pPr>
        <w:pStyle w:val="ConsPlusNonformat"/>
        <w:jc w:val="center"/>
        <w:rPr>
          <w:rFonts w:ascii="Times New Roman" w:hAnsi="Times New Roman" w:cs="Times New Roman"/>
          <w:sz w:val="18"/>
          <w:szCs w:val="18"/>
        </w:rPr>
      </w:pPr>
      <w:r w:rsidRPr="00797E13">
        <w:rPr>
          <w:rFonts w:ascii="Times New Roman" w:hAnsi="Times New Roman" w:cs="Times New Roman"/>
          <w:sz w:val="18"/>
          <w:szCs w:val="18"/>
        </w:rPr>
        <w:t>(код классификации расходов бюджетов)</w:t>
      </w:r>
    </w:p>
    <w:p w:rsidR="00343700" w:rsidRPr="00797E13" w:rsidRDefault="00343700" w:rsidP="00343700">
      <w:pPr>
        <w:pStyle w:val="ConsPlusNonformat"/>
        <w:jc w:val="center"/>
        <w:rPr>
          <w:rFonts w:ascii="Times New Roman" w:hAnsi="Times New Roman" w:cs="Times New Roman"/>
          <w:sz w:val="18"/>
          <w:szCs w:val="18"/>
        </w:rPr>
      </w:pPr>
      <w:r w:rsidRPr="00797E13">
        <w:rPr>
          <w:rFonts w:ascii="Times New Roman" w:hAnsi="Times New Roman" w:cs="Times New Roman"/>
          <w:sz w:val="18"/>
          <w:szCs w:val="18"/>
        </w:rPr>
        <w:t>_________________________________________________________________</w:t>
      </w:r>
    </w:p>
    <w:p w:rsidR="00343700" w:rsidRPr="00797E13" w:rsidRDefault="00343700" w:rsidP="00343700">
      <w:pPr>
        <w:pStyle w:val="ConsPlusNonformat"/>
        <w:jc w:val="center"/>
        <w:rPr>
          <w:rFonts w:ascii="Times New Roman" w:hAnsi="Times New Roman" w:cs="Times New Roman"/>
          <w:sz w:val="18"/>
          <w:szCs w:val="18"/>
        </w:rPr>
      </w:pPr>
      <w:r w:rsidRPr="00797E13">
        <w:rPr>
          <w:rFonts w:ascii="Times New Roman" w:hAnsi="Times New Roman" w:cs="Times New Roman"/>
          <w:sz w:val="18"/>
          <w:szCs w:val="18"/>
        </w:rPr>
        <w:t>(единица измерения :руб.(с точностью до второго десятичного знака)</w:t>
      </w:r>
    </w:p>
    <w:p w:rsidR="00343700" w:rsidRPr="00082D18" w:rsidRDefault="00343700" w:rsidP="00343700">
      <w:pPr>
        <w:pStyle w:val="ConsPlusNonformat"/>
        <w:jc w:val="right"/>
        <w:rPr>
          <w:sz w:val="18"/>
          <w:szCs w:val="18"/>
        </w:rPr>
      </w:pPr>
      <w:r w:rsidRPr="00082D18">
        <w:rPr>
          <w:sz w:val="18"/>
          <w:szCs w:val="18"/>
        </w:rPr>
        <w:t xml:space="preserve">                                                   </w:t>
      </w:r>
      <w:r w:rsidRPr="00E82D65">
        <w:rPr>
          <w:rFonts w:ascii="Times New Roman" w:hAnsi="Times New Roman" w:cs="Times New Roman"/>
          <w:sz w:val="24"/>
          <w:szCs w:val="24"/>
        </w:rPr>
        <w:t>за</w:t>
      </w:r>
      <w:r w:rsidRPr="00E82D65">
        <w:rPr>
          <w:sz w:val="24"/>
          <w:szCs w:val="24"/>
        </w:rPr>
        <w:t xml:space="preserve"> </w:t>
      </w:r>
      <w:r w:rsidRPr="00082D18">
        <w:rPr>
          <w:sz w:val="18"/>
          <w:szCs w:val="18"/>
        </w:rPr>
        <w:t xml:space="preserve">__________ 20___ </w:t>
      </w:r>
      <w:r w:rsidRPr="00E82D65">
        <w:rPr>
          <w:rFonts w:ascii="Times New Roman" w:hAnsi="Times New Roman" w:cs="Times New Roman"/>
          <w:sz w:val="24"/>
          <w:szCs w:val="24"/>
        </w:rPr>
        <w:t>года</w:t>
      </w:r>
    </w:p>
    <w:p w:rsidR="00343700" w:rsidRPr="00797E13" w:rsidRDefault="00343700" w:rsidP="00343700">
      <w:pPr>
        <w:pStyle w:val="ConsPlusNonformat"/>
        <w:rPr>
          <w:rFonts w:ascii="Times New Roman" w:hAnsi="Times New Roman" w:cs="Times New Roman"/>
          <w:sz w:val="18"/>
          <w:szCs w:val="18"/>
        </w:rPr>
      </w:pPr>
      <w:r>
        <w:rPr>
          <w:sz w:val="18"/>
          <w:szCs w:val="18"/>
        </w:rPr>
        <w:t xml:space="preserve">                                                                                 </w:t>
      </w:r>
      <w:r w:rsidRPr="00797E13">
        <w:rPr>
          <w:rFonts w:ascii="Times New Roman" w:hAnsi="Times New Roman" w:cs="Times New Roman"/>
          <w:sz w:val="18"/>
          <w:szCs w:val="18"/>
        </w:rPr>
        <w:t>(месяц)</w:t>
      </w:r>
    </w:p>
    <w:p w:rsidR="00343700" w:rsidRDefault="00343700" w:rsidP="00343700">
      <w:pPr>
        <w:pStyle w:val="ConsPlusCell"/>
        <w:jc w:val="both"/>
        <w:rPr>
          <w:sz w:val="18"/>
          <w:szCs w:val="1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260"/>
        <w:gridCol w:w="2553"/>
        <w:gridCol w:w="1682"/>
      </w:tblGrid>
      <w:tr w:rsidR="00343700" w:rsidTr="00902C25">
        <w:tc>
          <w:tcPr>
            <w:tcW w:w="4428"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Расчетные показатели</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 строки</w:t>
            </w:r>
          </w:p>
        </w:tc>
        <w:tc>
          <w:tcPr>
            <w:tcW w:w="2553"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Начислено за период</w:t>
            </w:r>
          </w:p>
        </w:tc>
        <w:tc>
          <w:tcPr>
            <w:tcW w:w="1682"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К перечислению (получению)</w:t>
            </w: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Итого по КВР 111(121),всего</w:t>
            </w:r>
          </w:p>
        </w:tc>
        <w:tc>
          <w:tcPr>
            <w:tcW w:w="1260"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lastRenderedPageBreak/>
              <w:t xml:space="preserve">из </w:t>
            </w:r>
            <w:proofErr w:type="spellStart"/>
            <w:r w:rsidRPr="00797E13">
              <w:rPr>
                <w:rFonts w:ascii="Times New Roman" w:hAnsi="Times New Roman" w:cs="Times New Roman"/>
                <w:sz w:val="24"/>
                <w:szCs w:val="24"/>
              </w:rPr>
              <w:t>них:налог</w:t>
            </w:r>
            <w:proofErr w:type="spellEnd"/>
            <w:r w:rsidRPr="00797E13">
              <w:rPr>
                <w:rFonts w:ascii="Times New Roman" w:hAnsi="Times New Roman" w:cs="Times New Roman"/>
                <w:sz w:val="24"/>
                <w:szCs w:val="24"/>
              </w:rPr>
              <w:t xml:space="preserve"> на доходы </w:t>
            </w:r>
            <w:proofErr w:type="spellStart"/>
            <w:r w:rsidRPr="00797E13">
              <w:rPr>
                <w:rFonts w:ascii="Times New Roman" w:hAnsi="Times New Roman" w:cs="Times New Roman"/>
                <w:sz w:val="24"/>
                <w:szCs w:val="24"/>
              </w:rPr>
              <w:t>физ.лиц</w:t>
            </w:r>
            <w:proofErr w:type="spellEnd"/>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01</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профсоюз</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02</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vMerge w:val="restart"/>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 xml:space="preserve">прочие удержания </w:t>
            </w:r>
          </w:p>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зарплата</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03</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vMerge/>
          </w:tcPr>
          <w:p w:rsidR="00343700" w:rsidRPr="00797E13" w:rsidRDefault="00343700" w:rsidP="00343700">
            <w:pPr>
              <w:pStyle w:val="ConsPlusCell"/>
              <w:spacing w:after="200" w:line="276" w:lineRule="auto"/>
              <w:jc w:val="both"/>
              <w:rPr>
                <w:rFonts w:ascii="Times New Roman" w:hAnsi="Times New Roman" w:cs="Times New Roman"/>
                <w:sz w:val="24"/>
                <w:szCs w:val="24"/>
              </w:rPr>
            </w:pP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04</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отпускные</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05</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премия</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06</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proofErr w:type="spellStart"/>
            <w:r w:rsidRPr="00797E13">
              <w:rPr>
                <w:rFonts w:ascii="Times New Roman" w:hAnsi="Times New Roman" w:cs="Times New Roman"/>
                <w:sz w:val="24"/>
                <w:szCs w:val="24"/>
              </w:rPr>
              <w:t>мат.помощь</w:t>
            </w:r>
            <w:proofErr w:type="spellEnd"/>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07</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пособия по временной нетрудоспособности (3 дня)</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08</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Справочно:</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Итого по КВР 119 (129),всего</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из них: Пенсионный фонд</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09</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Фонд соцстрахование</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10</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Федеральный ФОМС</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11</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страхование от несчастных случаев</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12</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 xml:space="preserve">налог на доходы </w:t>
            </w:r>
            <w:proofErr w:type="spellStart"/>
            <w:r w:rsidRPr="00797E13">
              <w:rPr>
                <w:rFonts w:ascii="Times New Roman" w:hAnsi="Times New Roman" w:cs="Times New Roman"/>
                <w:sz w:val="24"/>
                <w:szCs w:val="24"/>
              </w:rPr>
              <w:t>физ.лиц</w:t>
            </w:r>
            <w:proofErr w:type="spellEnd"/>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13</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Пособия по временной*</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14</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r w:rsidR="00343700" w:rsidTr="00902C25">
        <w:tc>
          <w:tcPr>
            <w:tcW w:w="9923" w:type="dxa"/>
            <w:gridSpan w:val="4"/>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*Текст документа соответствует оригиналу.-Примечание изготовителя базы данных.</w:t>
            </w:r>
          </w:p>
        </w:tc>
      </w:tr>
      <w:tr w:rsidR="00343700" w:rsidTr="00902C25">
        <w:tc>
          <w:tcPr>
            <w:tcW w:w="4428" w:type="dxa"/>
          </w:tcPr>
          <w:p w:rsidR="00343700" w:rsidRPr="00797E13" w:rsidRDefault="00343700" w:rsidP="00343700">
            <w:pPr>
              <w:pStyle w:val="ConsPlusCell"/>
              <w:spacing w:after="200" w:line="276" w:lineRule="auto"/>
              <w:jc w:val="both"/>
              <w:rPr>
                <w:rFonts w:ascii="Times New Roman" w:hAnsi="Times New Roman" w:cs="Times New Roman"/>
                <w:sz w:val="24"/>
                <w:szCs w:val="24"/>
              </w:rPr>
            </w:pPr>
            <w:r w:rsidRPr="00797E13">
              <w:rPr>
                <w:rFonts w:ascii="Times New Roman" w:hAnsi="Times New Roman" w:cs="Times New Roman"/>
                <w:sz w:val="24"/>
                <w:szCs w:val="24"/>
              </w:rPr>
              <w:t>пособия</w:t>
            </w:r>
          </w:p>
        </w:tc>
        <w:tc>
          <w:tcPr>
            <w:tcW w:w="1260" w:type="dxa"/>
          </w:tcPr>
          <w:p w:rsidR="00343700" w:rsidRPr="00797E13" w:rsidRDefault="00343700" w:rsidP="00343700">
            <w:pPr>
              <w:pStyle w:val="ConsPlusCell"/>
              <w:spacing w:after="200" w:line="276" w:lineRule="auto"/>
              <w:jc w:val="center"/>
              <w:rPr>
                <w:rFonts w:ascii="Times New Roman" w:hAnsi="Times New Roman" w:cs="Times New Roman"/>
                <w:sz w:val="24"/>
                <w:szCs w:val="24"/>
              </w:rPr>
            </w:pPr>
            <w:r w:rsidRPr="00797E13">
              <w:rPr>
                <w:rFonts w:ascii="Times New Roman" w:hAnsi="Times New Roman" w:cs="Times New Roman"/>
                <w:sz w:val="24"/>
                <w:szCs w:val="24"/>
              </w:rPr>
              <w:t>15</w:t>
            </w:r>
          </w:p>
        </w:tc>
        <w:tc>
          <w:tcPr>
            <w:tcW w:w="2553" w:type="dxa"/>
          </w:tcPr>
          <w:p w:rsidR="00343700" w:rsidRPr="00001936" w:rsidRDefault="00343700" w:rsidP="00343700">
            <w:pPr>
              <w:pStyle w:val="ConsPlusCell"/>
              <w:spacing w:after="200" w:line="276" w:lineRule="auto"/>
              <w:jc w:val="both"/>
              <w:rPr>
                <w:sz w:val="18"/>
                <w:szCs w:val="18"/>
              </w:rPr>
            </w:pPr>
          </w:p>
        </w:tc>
        <w:tc>
          <w:tcPr>
            <w:tcW w:w="1682" w:type="dxa"/>
          </w:tcPr>
          <w:p w:rsidR="00343700" w:rsidRPr="00001936" w:rsidRDefault="00343700" w:rsidP="00343700">
            <w:pPr>
              <w:pStyle w:val="ConsPlusCell"/>
              <w:spacing w:after="200" w:line="276" w:lineRule="auto"/>
              <w:jc w:val="both"/>
              <w:rPr>
                <w:sz w:val="18"/>
                <w:szCs w:val="18"/>
              </w:rPr>
            </w:pPr>
          </w:p>
        </w:tc>
      </w:tr>
    </w:tbl>
    <w:p w:rsidR="00343700" w:rsidRPr="00082D18" w:rsidRDefault="00343700" w:rsidP="00343700">
      <w:pPr>
        <w:pStyle w:val="ConsPlusCell"/>
        <w:jc w:val="both"/>
        <w:rPr>
          <w:sz w:val="18"/>
          <w:szCs w:val="18"/>
        </w:rPr>
      </w:pPr>
    </w:p>
    <w:p w:rsidR="00343700" w:rsidRDefault="00343700" w:rsidP="00343700">
      <w:pPr>
        <w:pStyle w:val="ConsPlusNormal"/>
        <w:jc w:val="both"/>
      </w:pPr>
    </w:p>
    <w:p w:rsidR="00343700" w:rsidRPr="00082D18" w:rsidRDefault="00343700" w:rsidP="00343700">
      <w:pPr>
        <w:pStyle w:val="ConsPlusNonformat"/>
        <w:jc w:val="both"/>
        <w:rPr>
          <w:sz w:val="18"/>
          <w:szCs w:val="18"/>
        </w:rPr>
      </w:pPr>
      <w:r w:rsidRPr="00797E13">
        <w:rPr>
          <w:rFonts w:ascii="Times New Roman" w:hAnsi="Times New Roman" w:cs="Times New Roman"/>
          <w:sz w:val="24"/>
          <w:szCs w:val="24"/>
        </w:rPr>
        <w:t>Руководитель получателя бюджетных средств</w:t>
      </w:r>
      <w:r w:rsidRPr="00082D18">
        <w:rPr>
          <w:sz w:val="18"/>
          <w:szCs w:val="18"/>
        </w:rPr>
        <w:t xml:space="preserve"> ___________ _____________________</w:t>
      </w:r>
    </w:p>
    <w:p w:rsidR="00343700" w:rsidRPr="00797E13" w:rsidRDefault="00343700" w:rsidP="00343700">
      <w:pPr>
        <w:pStyle w:val="ConsPlusNonformat"/>
        <w:jc w:val="both"/>
        <w:rPr>
          <w:rFonts w:ascii="Times New Roman" w:hAnsi="Times New Roman" w:cs="Times New Roman"/>
          <w:sz w:val="18"/>
          <w:szCs w:val="18"/>
        </w:rPr>
      </w:pPr>
      <w:r w:rsidRPr="00797E1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97E13">
        <w:rPr>
          <w:rFonts w:ascii="Times New Roman" w:hAnsi="Times New Roman" w:cs="Times New Roman"/>
          <w:sz w:val="18"/>
          <w:szCs w:val="18"/>
        </w:rPr>
        <w:t xml:space="preserve">     (подпись)</w:t>
      </w:r>
      <w:r>
        <w:rPr>
          <w:rFonts w:ascii="Times New Roman" w:hAnsi="Times New Roman" w:cs="Times New Roman"/>
          <w:sz w:val="18"/>
          <w:szCs w:val="18"/>
        </w:rPr>
        <w:t xml:space="preserve">         </w:t>
      </w:r>
      <w:r w:rsidRPr="00797E13">
        <w:rPr>
          <w:rFonts w:ascii="Times New Roman" w:hAnsi="Times New Roman" w:cs="Times New Roman"/>
          <w:sz w:val="18"/>
          <w:szCs w:val="18"/>
        </w:rPr>
        <w:t xml:space="preserve"> (расшифровка подписи)</w:t>
      </w:r>
    </w:p>
    <w:p w:rsidR="00343700" w:rsidRPr="00082D18" w:rsidRDefault="00343700" w:rsidP="00343700">
      <w:pPr>
        <w:pStyle w:val="ConsPlusNonformat"/>
        <w:jc w:val="both"/>
        <w:rPr>
          <w:sz w:val="18"/>
          <w:szCs w:val="18"/>
        </w:rPr>
      </w:pPr>
      <w:r w:rsidRPr="00797E13">
        <w:rPr>
          <w:rFonts w:ascii="Times New Roman" w:hAnsi="Times New Roman" w:cs="Times New Roman"/>
          <w:sz w:val="24"/>
          <w:szCs w:val="24"/>
        </w:rPr>
        <w:t>Главный бухгалтер</w:t>
      </w:r>
      <w:r w:rsidRPr="00082D18">
        <w:rPr>
          <w:sz w:val="18"/>
          <w:szCs w:val="18"/>
        </w:rPr>
        <w:t xml:space="preserve">                         ___________ _____________________</w:t>
      </w:r>
    </w:p>
    <w:p w:rsidR="00343700" w:rsidRDefault="00343700" w:rsidP="00343700">
      <w:pPr>
        <w:pStyle w:val="ConsPlusNonformat"/>
        <w:jc w:val="both"/>
        <w:rPr>
          <w:sz w:val="18"/>
          <w:szCs w:val="18"/>
        </w:rPr>
      </w:pPr>
      <w:r w:rsidRPr="00797E13">
        <w:rPr>
          <w:rFonts w:ascii="Times New Roman" w:hAnsi="Times New Roman" w:cs="Times New Roman"/>
          <w:sz w:val="24"/>
          <w:szCs w:val="24"/>
        </w:rPr>
        <w:t>получателя бюджетных средств</w:t>
      </w:r>
      <w:r w:rsidRPr="00082D18">
        <w:rPr>
          <w:sz w:val="18"/>
          <w:szCs w:val="18"/>
        </w:rPr>
        <w:t xml:space="preserve">               </w:t>
      </w:r>
      <w:r w:rsidRPr="00797E1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797E13">
        <w:rPr>
          <w:rFonts w:ascii="Times New Roman" w:hAnsi="Times New Roman" w:cs="Times New Roman"/>
          <w:sz w:val="18"/>
          <w:szCs w:val="18"/>
        </w:rPr>
        <w:t xml:space="preserve"> (расшифровка подписи)</w:t>
      </w:r>
    </w:p>
    <w:p w:rsidR="00343700" w:rsidRPr="00797E13" w:rsidRDefault="00343700" w:rsidP="00343700">
      <w:pPr>
        <w:pStyle w:val="ConsPlusNonformat"/>
        <w:jc w:val="both"/>
        <w:rPr>
          <w:rFonts w:ascii="Times New Roman" w:hAnsi="Times New Roman" w:cs="Times New Roman"/>
          <w:sz w:val="24"/>
          <w:szCs w:val="24"/>
        </w:rPr>
      </w:pPr>
      <w:r w:rsidRPr="00797E13">
        <w:rPr>
          <w:rFonts w:ascii="Times New Roman" w:hAnsi="Times New Roman" w:cs="Times New Roman"/>
          <w:sz w:val="24"/>
          <w:szCs w:val="24"/>
        </w:rPr>
        <w:t>М.П.</w:t>
      </w:r>
    </w:p>
    <w:p w:rsidR="00343700" w:rsidRDefault="00343700" w:rsidP="00343700">
      <w:pPr>
        <w:pStyle w:val="ConsPlusNonformat"/>
        <w:jc w:val="both"/>
        <w:rPr>
          <w:sz w:val="18"/>
          <w:szCs w:val="18"/>
        </w:rPr>
      </w:pPr>
    </w:p>
    <w:p w:rsidR="00343700" w:rsidRPr="00A6524E" w:rsidRDefault="00343700" w:rsidP="00343700">
      <w:pPr>
        <w:pStyle w:val="ConsPlusNonformat"/>
        <w:jc w:val="both"/>
        <w:rPr>
          <w:sz w:val="18"/>
          <w:szCs w:val="18"/>
        </w:rPr>
      </w:pPr>
      <w:r>
        <w:t>«___» ______________20___г.</w:t>
      </w:r>
    </w:p>
    <w:p w:rsidR="00343700" w:rsidRPr="003A6972" w:rsidRDefault="00343700" w:rsidP="00343700">
      <w:pPr>
        <w:jc w:val="right"/>
        <w:rPr>
          <w:sz w:val="18"/>
          <w:szCs w:val="18"/>
        </w:rPr>
      </w:pPr>
      <w:r>
        <w:rPr>
          <w:sz w:val="18"/>
          <w:szCs w:val="18"/>
        </w:rPr>
        <w:t>Приложение 8 к Порядку</w:t>
      </w:r>
    </w:p>
    <w:p w:rsidR="00343700" w:rsidRDefault="00343700" w:rsidP="00343700">
      <w:pPr>
        <w:jc w:val="center"/>
        <w:rPr>
          <w:b/>
          <w:sz w:val="28"/>
          <w:szCs w:val="28"/>
        </w:rPr>
      </w:pPr>
      <w:r w:rsidRPr="00314CAD">
        <w:rPr>
          <w:b/>
          <w:sz w:val="28"/>
          <w:szCs w:val="28"/>
        </w:rPr>
        <w:t>Реестр выплат</w:t>
      </w:r>
    </w:p>
    <w:p w:rsidR="00343700" w:rsidRDefault="00343700" w:rsidP="00343700">
      <w:pPr>
        <w:jc w:val="center"/>
        <w:rPr>
          <w:b/>
          <w:sz w:val="28"/>
          <w:szCs w:val="28"/>
        </w:rPr>
      </w:pPr>
    </w:p>
    <w:p w:rsidR="00343700" w:rsidRDefault="00343700" w:rsidP="00343700">
      <w:pPr>
        <w:rPr>
          <w:b/>
          <w:sz w:val="28"/>
          <w:szCs w:val="28"/>
        </w:rPr>
      </w:pPr>
      <w:r>
        <w:rPr>
          <w:b/>
          <w:sz w:val="28"/>
          <w:szCs w:val="28"/>
        </w:rPr>
        <w:t>_______________________________________________________________________</w:t>
      </w:r>
    </w:p>
    <w:p w:rsidR="00343700" w:rsidRDefault="00343700" w:rsidP="00343700">
      <w:pPr>
        <w:jc w:val="center"/>
        <w:rPr>
          <w:sz w:val="18"/>
          <w:szCs w:val="18"/>
        </w:rPr>
      </w:pPr>
      <w:r>
        <w:rPr>
          <w:sz w:val="18"/>
          <w:szCs w:val="18"/>
        </w:rPr>
        <w:t xml:space="preserve">(наименование получателя бюджетных </w:t>
      </w:r>
      <w:proofErr w:type="spellStart"/>
      <w:r>
        <w:rPr>
          <w:sz w:val="18"/>
          <w:szCs w:val="18"/>
        </w:rPr>
        <w:t>средст</w:t>
      </w:r>
      <w:proofErr w:type="spellEnd"/>
      <w:r>
        <w:rPr>
          <w:sz w:val="18"/>
          <w:szCs w:val="18"/>
        </w:rPr>
        <w:t>)</w:t>
      </w:r>
    </w:p>
    <w:p w:rsidR="00343700" w:rsidRDefault="00343700" w:rsidP="00343700">
      <w:pPr>
        <w:jc w:val="center"/>
        <w:rPr>
          <w:sz w:val="18"/>
          <w:szCs w:val="18"/>
        </w:rPr>
      </w:pPr>
    </w:p>
    <w:p w:rsidR="00343700" w:rsidRDefault="00343700" w:rsidP="00343700">
      <w:pPr>
        <w:rPr>
          <w:sz w:val="18"/>
          <w:szCs w:val="18"/>
        </w:rPr>
      </w:pPr>
      <w:r>
        <w:rPr>
          <w:sz w:val="18"/>
          <w:szCs w:val="18"/>
        </w:rPr>
        <w:t>______________________________________________________________________________________________________________</w:t>
      </w:r>
    </w:p>
    <w:p w:rsidR="00343700" w:rsidRDefault="00343700" w:rsidP="00343700">
      <w:pPr>
        <w:jc w:val="center"/>
        <w:rPr>
          <w:sz w:val="18"/>
          <w:szCs w:val="18"/>
        </w:rPr>
      </w:pPr>
      <w:r>
        <w:rPr>
          <w:sz w:val="18"/>
          <w:szCs w:val="18"/>
        </w:rPr>
        <w:t>(№ лицевого счета)</w:t>
      </w:r>
    </w:p>
    <w:p w:rsidR="00343700" w:rsidRDefault="00343700" w:rsidP="00343700">
      <w:pPr>
        <w:jc w:val="center"/>
        <w:rPr>
          <w:sz w:val="18"/>
          <w:szCs w:val="18"/>
        </w:rPr>
      </w:pPr>
    </w:p>
    <w:p w:rsidR="00343700" w:rsidRDefault="00343700" w:rsidP="00343700">
      <w:pPr>
        <w:rPr>
          <w:sz w:val="18"/>
          <w:szCs w:val="18"/>
        </w:rPr>
      </w:pPr>
      <w:r>
        <w:rPr>
          <w:sz w:val="18"/>
          <w:szCs w:val="18"/>
        </w:rPr>
        <w:t>______________________________________________________________________________________________________________</w:t>
      </w:r>
    </w:p>
    <w:p w:rsidR="00343700" w:rsidRDefault="00343700" w:rsidP="00343700">
      <w:pPr>
        <w:jc w:val="center"/>
        <w:rPr>
          <w:sz w:val="18"/>
          <w:szCs w:val="18"/>
        </w:rPr>
      </w:pPr>
      <w:r>
        <w:rPr>
          <w:sz w:val="18"/>
          <w:szCs w:val="18"/>
        </w:rPr>
        <w:lastRenderedPageBreak/>
        <w:t>(коды классификации расходов бюджета)</w:t>
      </w:r>
    </w:p>
    <w:p w:rsidR="00343700" w:rsidRDefault="00343700" w:rsidP="00343700">
      <w:pPr>
        <w:jc w:val="center"/>
        <w:rPr>
          <w:sz w:val="18"/>
          <w:szCs w:val="18"/>
        </w:rPr>
      </w:pPr>
    </w:p>
    <w:tbl>
      <w:tblPr>
        <w:tblStyle w:val="a8"/>
        <w:tblW w:w="10232" w:type="dxa"/>
        <w:tblInd w:w="-612" w:type="dxa"/>
        <w:tblLayout w:type="fixed"/>
        <w:tblLook w:val="01E0" w:firstRow="1" w:lastRow="1" w:firstColumn="1" w:lastColumn="1" w:noHBand="0" w:noVBand="0"/>
      </w:tblPr>
      <w:tblGrid>
        <w:gridCol w:w="720"/>
        <w:gridCol w:w="1800"/>
        <w:gridCol w:w="1800"/>
        <w:gridCol w:w="1929"/>
        <w:gridCol w:w="1260"/>
        <w:gridCol w:w="1620"/>
        <w:gridCol w:w="1103"/>
      </w:tblGrid>
      <w:tr w:rsidR="00343700" w:rsidTr="00902C25">
        <w:trPr>
          <w:trHeight w:val="1255"/>
        </w:trPr>
        <w:tc>
          <w:tcPr>
            <w:tcW w:w="720" w:type="dxa"/>
            <w:vMerge w:val="restart"/>
          </w:tcPr>
          <w:p w:rsidR="00343700" w:rsidRPr="00314CAD" w:rsidRDefault="00343700" w:rsidP="00343700">
            <w:pPr>
              <w:jc w:val="center"/>
            </w:pPr>
            <w:r w:rsidRPr="00314CAD">
              <w:rPr>
                <w:color w:val="2D2D2D"/>
              </w:rPr>
              <w:t>N п/п</w:t>
            </w:r>
          </w:p>
        </w:tc>
        <w:tc>
          <w:tcPr>
            <w:tcW w:w="1800" w:type="dxa"/>
            <w:vMerge w:val="restart"/>
          </w:tcPr>
          <w:p w:rsidR="00343700" w:rsidRPr="00314CAD" w:rsidRDefault="00343700" w:rsidP="00343700">
            <w:pPr>
              <w:spacing w:line="315" w:lineRule="atLeast"/>
              <w:jc w:val="center"/>
              <w:textAlignment w:val="baseline"/>
              <w:rPr>
                <w:color w:val="2D2D2D"/>
              </w:rPr>
            </w:pPr>
            <w:r w:rsidRPr="00314CAD">
              <w:rPr>
                <w:color w:val="2D2D2D"/>
              </w:rPr>
              <w:t>Наименование контингента</w:t>
            </w:r>
          </w:p>
          <w:p w:rsidR="00343700" w:rsidRPr="00314CAD" w:rsidRDefault="00343700" w:rsidP="00343700">
            <w:pPr>
              <w:spacing w:line="315" w:lineRule="atLeast"/>
              <w:jc w:val="center"/>
              <w:textAlignment w:val="baseline"/>
              <w:rPr>
                <w:color w:val="2D2D2D"/>
              </w:rPr>
            </w:pPr>
            <w:r w:rsidRPr="00314CAD">
              <w:rPr>
                <w:color w:val="2D2D2D"/>
              </w:rPr>
              <w:t>получателей выплат</w:t>
            </w:r>
          </w:p>
        </w:tc>
        <w:tc>
          <w:tcPr>
            <w:tcW w:w="1800" w:type="dxa"/>
            <w:vMerge w:val="restart"/>
          </w:tcPr>
          <w:p w:rsidR="00343700" w:rsidRPr="00314CAD" w:rsidRDefault="00343700" w:rsidP="00343700">
            <w:pPr>
              <w:jc w:val="center"/>
            </w:pPr>
            <w:r w:rsidRPr="00314CAD">
              <w:rPr>
                <w:color w:val="2D2D2D"/>
              </w:rPr>
              <w:t>Наименование выплаты</w:t>
            </w:r>
          </w:p>
        </w:tc>
        <w:tc>
          <w:tcPr>
            <w:tcW w:w="1929" w:type="dxa"/>
          </w:tcPr>
          <w:p w:rsidR="00343700" w:rsidRPr="00314CAD" w:rsidRDefault="00343700" w:rsidP="00343700">
            <w:pPr>
              <w:jc w:val="center"/>
            </w:pPr>
            <w:r w:rsidRPr="00314CAD">
              <w:rPr>
                <w:color w:val="2D2D2D"/>
              </w:rPr>
              <w:t>Основание для выплаты</w:t>
            </w:r>
          </w:p>
        </w:tc>
        <w:tc>
          <w:tcPr>
            <w:tcW w:w="1260" w:type="dxa"/>
            <w:vMerge w:val="restart"/>
          </w:tcPr>
          <w:p w:rsidR="00343700" w:rsidRPr="00314CAD" w:rsidRDefault="00343700" w:rsidP="00343700">
            <w:pPr>
              <w:spacing w:line="315" w:lineRule="atLeast"/>
              <w:jc w:val="center"/>
              <w:textAlignment w:val="baseline"/>
              <w:rPr>
                <w:color w:val="2D2D2D"/>
              </w:rPr>
            </w:pPr>
            <w:r w:rsidRPr="00314CAD">
              <w:rPr>
                <w:color w:val="2D2D2D"/>
              </w:rPr>
              <w:t>Размер выплаты на 1</w:t>
            </w:r>
          </w:p>
          <w:p w:rsidR="00343700" w:rsidRPr="00314CAD" w:rsidRDefault="00343700" w:rsidP="00343700">
            <w:pPr>
              <w:spacing w:line="315" w:lineRule="atLeast"/>
              <w:jc w:val="center"/>
              <w:textAlignment w:val="baseline"/>
              <w:rPr>
                <w:color w:val="2D2D2D"/>
              </w:rPr>
            </w:pPr>
            <w:r w:rsidRPr="00314CAD">
              <w:rPr>
                <w:color w:val="2D2D2D"/>
              </w:rPr>
              <w:t>получателя (**)</w:t>
            </w:r>
          </w:p>
        </w:tc>
        <w:tc>
          <w:tcPr>
            <w:tcW w:w="1620" w:type="dxa"/>
            <w:vMerge w:val="restart"/>
          </w:tcPr>
          <w:p w:rsidR="00343700" w:rsidRPr="00314CAD" w:rsidRDefault="00343700" w:rsidP="00343700">
            <w:pPr>
              <w:spacing w:line="315" w:lineRule="atLeast"/>
              <w:jc w:val="center"/>
              <w:textAlignment w:val="baseline"/>
              <w:rPr>
                <w:color w:val="2D2D2D"/>
              </w:rPr>
            </w:pPr>
            <w:r w:rsidRPr="00314CAD">
              <w:rPr>
                <w:color w:val="2D2D2D"/>
              </w:rPr>
              <w:t>Количество получателей</w:t>
            </w:r>
          </w:p>
          <w:p w:rsidR="00343700" w:rsidRPr="00314CAD" w:rsidRDefault="00343700" w:rsidP="00343700">
            <w:pPr>
              <w:spacing w:line="315" w:lineRule="atLeast"/>
              <w:jc w:val="center"/>
              <w:textAlignment w:val="baseline"/>
              <w:rPr>
                <w:color w:val="2D2D2D"/>
              </w:rPr>
            </w:pPr>
            <w:r w:rsidRPr="00314CAD">
              <w:rPr>
                <w:color w:val="2D2D2D"/>
              </w:rPr>
              <w:t>выплат</w:t>
            </w:r>
          </w:p>
        </w:tc>
        <w:tc>
          <w:tcPr>
            <w:tcW w:w="1103" w:type="dxa"/>
            <w:vMerge w:val="restart"/>
          </w:tcPr>
          <w:p w:rsidR="00343700" w:rsidRPr="00314CAD" w:rsidRDefault="00343700" w:rsidP="00343700">
            <w:pPr>
              <w:jc w:val="center"/>
            </w:pPr>
            <w:r w:rsidRPr="00314CAD">
              <w:rPr>
                <w:color w:val="2D2D2D"/>
              </w:rPr>
              <w:t>Начисленная сумма, руб.</w:t>
            </w:r>
          </w:p>
        </w:tc>
      </w:tr>
      <w:tr w:rsidR="00343700" w:rsidTr="00902C25">
        <w:tc>
          <w:tcPr>
            <w:tcW w:w="720" w:type="dxa"/>
            <w:vMerge/>
          </w:tcPr>
          <w:p w:rsidR="00343700" w:rsidRDefault="00343700" w:rsidP="00343700">
            <w:pPr>
              <w:rPr>
                <w:sz w:val="18"/>
                <w:szCs w:val="18"/>
              </w:rPr>
            </w:pPr>
          </w:p>
        </w:tc>
        <w:tc>
          <w:tcPr>
            <w:tcW w:w="1800" w:type="dxa"/>
            <w:vMerge/>
          </w:tcPr>
          <w:p w:rsidR="00343700" w:rsidRDefault="00343700" w:rsidP="00343700">
            <w:pPr>
              <w:rPr>
                <w:sz w:val="18"/>
                <w:szCs w:val="18"/>
              </w:rPr>
            </w:pPr>
          </w:p>
        </w:tc>
        <w:tc>
          <w:tcPr>
            <w:tcW w:w="1800" w:type="dxa"/>
            <w:vMerge/>
          </w:tcPr>
          <w:p w:rsidR="00343700" w:rsidRDefault="00343700" w:rsidP="00343700">
            <w:pPr>
              <w:rPr>
                <w:sz w:val="18"/>
                <w:szCs w:val="18"/>
              </w:rPr>
            </w:pPr>
          </w:p>
        </w:tc>
        <w:tc>
          <w:tcPr>
            <w:tcW w:w="1929" w:type="dxa"/>
          </w:tcPr>
          <w:p w:rsidR="00343700" w:rsidRPr="00314CAD" w:rsidRDefault="00343700" w:rsidP="00343700">
            <w:pPr>
              <w:jc w:val="center"/>
            </w:pPr>
            <w:r w:rsidRPr="00314CAD">
              <w:rPr>
                <w:color w:val="2D2D2D"/>
              </w:rPr>
              <w:t xml:space="preserve">Нормативные правовые акты (распорядительные документы), </w:t>
            </w:r>
            <w:proofErr w:type="spellStart"/>
            <w:r w:rsidRPr="00314CAD">
              <w:rPr>
                <w:color w:val="2D2D2D"/>
              </w:rPr>
              <w:t>устанавли</w:t>
            </w:r>
            <w:proofErr w:type="spellEnd"/>
            <w:r w:rsidRPr="00314CAD">
              <w:rPr>
                <w:color w:val="2D2D2D"/>
              </w:rPr>
              <w:t>-</w:t>
            </w:r>
            <w:r w:rsidRPr="00314CAD">
              <w:rPr>
                <w:color w:val="2D2D2D"/>
              </w:rPr>
              <w:br/>
            </w:r>
            <w:proofErr w:type="spellStart"/>
            <w:r w:rsidRPr="00314CAD">
              <w:rPr>
                <w:color w:val="2D2D2D"/>
              </w:rPr>
              <w:t>вающие</w:t>
            </w:r>
            <w:proofErr w:type="spellEnd"/>
            <w:r w:rsidRPr="00314CAD">
              <w:rPr>
                <w:color w:val="2D2D2D"/>
              </w:rPr>
              <w:t xml:space="preserve"> размер выплаты, порядок назначения и предоставления выплаты (*)</w:t>
            </w:r>
          </w:p>
        </w:tc>
        <w:tc>
          <w:tcPr>
            <w:tcW w:w="1260" w:type="dxa"/>
            <w:vMerge/>
          </w:tcPr>
          <w:p w:rsidR="00343700" w:rsidRDefault="00343700" w:rsidP="00343700">
            <w:pPr>
              <w:rPr>
                <w:sz w:val="18"/>
                <w:szCs w:val="18"/>
              </w:rPr>
            </w:pPr>
          </w:p>
        </w:tc>
        <w:tc>
          <w:tcPr>
            <w:tcW w:w="1620" w:type="dxa"/>
            <w:vMerge/>
          </w:tcPr>
          <w:p w:rsidR="00343700" w:rsidRDefault="00343700" w:rsidP="00343700">
            <w:pPr>
              <w:rPr>
                <w:sz w:val="18"/>
                <w:szCs w:val="18"/>
              </w:rPr>
            </w:pPr>
          </w:p>
        </w:tc>
        <w:tc>
          <w:tcPr>
            <w:tcW w:w="1103" w:type="dxa"/>
            <w:vMerge/>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800" w:type="dxa"/>
          </w:tcPr>
          <w:p w:rsidR="00343700" w:rsidRDefault="00343700" w:rsidP="00343700">
            <w:pPr>
              <w:rPr>
                <w:sz w:val="18"/>
                <w:szCs w:val="18"/>
              </w:rPr>
            </w:pPr>
          </w:p>
        </w:tc>
        <w:tc>
          <w:tcPr>
            <w:tcW w:w="1929" w:type="dxa"/>
          </w:tcPr>
          <w:p w:rsidR="00343700" w:rsidRDefault="00343700" w:rsidP="00343700">
            <w:pPr>
              <w:rPr>
                <w:sz w:val="18"/>
                <w:szCs w:val="18"/>
              </w:rPr>
            </w:pPr>
          </w:p>
        </w:tc>
        <w:tc>
          <w:tcPr>
            <w:tcW w:w="1260" w:type="dxa"/>
          </w:tcPr>
          <w:p w:rsidR="00343700" w:rsidRDefault="00343700" w:rsidP="00343700">
            <w:pPr>
              <w:rPr>
                <w:sz w:val="18"/>
                <w:szCs w:val="18"/>
              </w:rPr>
            </w:pP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6789" w:type="dxa"/>
            <w:gridSpan w:val="4"/>
          </w:tcPr>
          <w:p w:rsidR="00343700" w:rsidRPr="003F67EE" w:rsidRDefault="00343700" w:rsidP="00343700">
            <w:r w:rsidRPr="003F67EE">
              <w:t>ИТОГО</w:t>
            </w: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6789" w:type="dxa"/>
            <w:gridSpan w:val="4"/>
          </w:tcPr>
          <w:p w:rsidR="00343700" w:rsidRPr="003F67EE" w:rsidRDefault="00343700" w:rsidP="00343700">
            <w:r w:rsidRPr="003F67EE">
              <w:t>В т.ч.:</w:t>
            </w:r>
            <w:r>
              <w:t xml:space="preserve"> </w:t>
            </w:r>
            <w:r w:rsidRPr="003F67EE">
              <w:t>к перечислению</w:t>
            </w: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r w:rsidR="00343700" w:rsidTr="00902C25">
        <w:tc>
          <w:tcPr>
            <w:tcW w:w="720" w:type="dxa"/>
          </w:tcPr>
          <w:p w:rsidR="00343700" w:rsidRDefault="00343700" w:rsidP="00343700">
            <w:pPr>
              <w:rPr>
                <w:sz w:val="18"/>
                <w:szCs w:val="18"/>
              </w:rPr>
            </w:pPr>
          </w:p>
        </w:tc>
        <w:tc>
          <w:tcPr>
            <w:tcW w:w="6789" w:type="dxa"/>
            <w:gridSpan w:val="4"/>
          </w:tcPr>
          <w:p w:rsidR="00343700" w:rsidRPr="003F67EE" w:rsidRDefault="00343700" w:rsidP="00343700">
            <w:r>
              <w:t>к</w:t>
            </w:r>
            <w:r w:rsidRPr="003F67EE">
              <w:t xml:space="preserve"> выдаче нал.</w:t>
            </w:r>
          </w:p>
        </w:tc>
        <w:tc>
          <w:tcPr>
            <w:tcW w:w="1620" w:type="dxa"/>
          </w:tcPr>
          <w:p w:rsidR="00343700" w:rsidRDefault="00343700" w:rsidP="00343700">
            <w:pPr>
              <w:rPr>
                <w:sz w:val="18"/>
                <w:szCs w:val="18"/>
              </w:rPr>
            </w:pPr>
          </w:p>
        </w:tc>
        <w:tc>
          <w:tcPr>
            <w:tcW w:w="1103" w:type="dxa"/>
          </w:tcPr>
          <w:p w:rsidR="00343700" w:rsidRDefault="00343700" w:rsidP="00343700">
            <w:pPr>
              <w:rPr>
                <w:sz w:val="18"/>
                <w:szCs w:val="18"/>
              </w:rPr>
            </w:pPr>
          </w:p>
        </w:tc>
      </w:tr>
    </w:tbl>
    <w:p w:rsidR="00343700" w:rsidRDefault="00343700" w:rsidP="00343700">
      <w:pPr>
        <w:rPr>
          <w:sz w:val="18"/>
          <w:szCs w:val="18"/>
        </w:rPr>
      </w:pPr>
    </w:p>
    <w:p w:rsidR="00343700" w:rsidRPr="003F67EE" w:rsidRDefault="00343700" w:rsidP="00343700">
      <w:r w:rsidRPr="003F67EE">
        <w:t xml:space="preserve">Руководитель получателя </w:t>
      </w:r>
    </w:p>
    <w:p w:rsidR="00343700" w:rsidRPr="003F67EE" w:rsidRDefault="00343700" w:rsidP="00343700">
      <w:r w:rsidRPr="003F67EE">
        <w:t>бюджетных средств</w:t>
      </w:r>
      <w:r>
        <w:t xml:space="preserve">                        ________________     __________________________________</w:t>
      </w:r>
    </w:p>
    <w:p w:rsidR="00343700" w:rsidRPr="003F67EE" w:rsidRDefault="00343700" w:rsidP="00343700">
      <w:pPr>
        <w:rPr>
          <w:sz w:val="18"/>
          <w:szCs w:val="18"/>
        </w:rPr>
      </w:pPr>
      <w:r>
        <w:rPr>
          <w:sz w:val="18"/>
          <w:szCs w:val="18"/>
        </w:rPr>
        <w:t xml:space="preserve">                                                                                           (подпись)                                             (расшифровка подписи)</w:t>
      </w:r>
    </w:p>
    <w:p w:rsidR="00343700" w:rsidRPr="003F67EE" w:rsidRDefault="00343700" w:rsidP="00343700"/>
    <w:p w:rsidR="00343700" w:rsidRPr="003F67EE" w:rsidRDefault="00343700" w:rsidP="00343700">
      <w:r w:rsidRPr="003F67EE">
        <w:t>Главный бухгалтер</w:t>
      </w:r>
    </w:p>
    <w:p w:rsidR="00343700" w:rsidRDefault="00343700" w:rsidP="00343700">
      <w:r w:rsidRPr="003F67EE">
        <w:t>получателя бюджетных средств</w:t>
      </w:r>
      <w:r>
        <w:t xml:space="preserve">    ________________     __________________________________</w:t>
      </w:r>
    </w:p>
    <w:p w:rsidR="00343700" w:rsidRPr="003F67EE" w:rsidRDefault="00343700" w:rsidP="00343700">
      <w:pPr>
        <w:rPr>
          <w:sz w:val="18"/>
          <w:szCs w:val="18"/>
        </w:rPr>
      </w:pPr>
      <w:r>
        <w:t>М.П.</w:t>
      </w:r>
      <w:r>
        <w:rPr>
          <w:sz w:val="18"/>
          <w:szCs w:val="18"/>
        </w:rPr>
        <w:t xml:space="preserve">                                                                                 (подпись)                                             (расшифровка подписи)</w:t>
      </w:r>
    </w:p>
    <w:p w:rsidR="00343700" w:rsidRDefault="00343700" w:rsidP="00343700">
      <w:pPr>
        <w:rPr>
          <w:sz w:val="18"/>
          <w:szCs w:val="18"/>
        </w:rPr>
      </w:pPr>
    </w:p>
    <w:p w:rsidR="00343700" w:rsidRPr="000843A7" w:rsidRDefault="00343700" w:rsidP="00343700">
      <w:r w:rsidRPr="000843A7">
        <w:t>&lt;*&gt; Указывается раздел, пункт, подпункт, номер и дата нормативных правовых акта (распорядительных документов), устанавливающего размер выплаты, порядок назначения и предоставления выплаты.</w:t>
      </w:r>
    </w:p>
    <w:p w:rsidR="00343700" w:rsidRPr="000843A7" w:rsidRDefault="00343700" w:rsidP="00343700">
      <w:r w:rsidRPr="000843A7">
        <w:t>&lt;**&gt; В случае если в соответствии с законодательством Российской Федерации (законодательством Московской области) не определен размер выплаты на 1 получателя данный столбец не заполняется.</w:t>
      </w:r>
    </w:p>
    <w:p w:rsidR="00343700" w:rsidRPr="00D74DD9" w:rsidRDefault="00343700" w:rsidP="00343700">
      <w:pPr>
        <w:shd w:val="clear" w:color="auto" w:fill="FFFFFF"/>
        <w:spacing w:before="375" w:after="225"/>
        <w:jc w:val="right"/>
        <w:textAlignment w:val="baseline"/>
        <w:outlineLvl w:val="2"/>
        <w:rPr>
          <w:color w:val="4C4C4C"/>
          <w:sz w:val="18"/>
          <w:szCs w:val="18"/>
        </w:rPr>
      </w:pPr>
      <w:r>
        <w:rPr>
          <w:color w:val="4C4C4C"/>
          <w:sz w:val="18"/>
          <w:szCs w:val="18"/>
        </w:rPr>
        <w:t>Приложение N 9 к Порядку</w:t>
      </w:r>
    </w:p>
    <w:p w:rsidR="00343700" w:rsidRPr="00D74DD9" w:rsidRDefault="00343700" w:rsidP="00343700">
      <w:pPr>
        <w:shd w:val="clear" w:color="auto" w:fill="FFFFFF"/>
        <w:jc w:val="center"/>
        <w:textAlignment w:val="baseline"/>
        <w:outlineLvl w:val="2"/>
        <w:rPr>
          <w:b/>
          <w:color w:val="4C4C4C"/>
          <w:sz w:val="28"/>
          <w:szCs w:val="28"/>
        </w:rPr>
      </w:pPr>
      <w:r w:rsidRPr="006141DB">
        <w:rPr>
          <w:rFonts w:ascii="Arial" w:hAnsi="Arial" w:cs="Arial"/>
          <w:color w:val="4C4C4C"/>
          <w:sz w:val="38"/>
          <w:szCs w:val="38"/>
        </w:rPr>
        <w:t xml:space="preserve"> </w:t>
      </w:r>
      <w:r w:rsidRPr="00D74DD9">
        <w:rPr>
          <w:b/>
          <w:color w:val="4C4C4C"/>
          <w:sz w:val="28"/>
          <w:szCs w:val="28"/>
        </w:rPr>
        <w:t xml:space="preserve">Справка-расчет </w:t>
      </w:r>
    </w:p>
    <w:p w:rsidR="00343700" w:rsidRPr="00C2631F" w:rsidRDefault="00343700" w:rsidP="00343700">
      <w:pPr>
        <w:shd w:val="clear" w:color="auto" w:fill="FFFFFF"/>
        <w:jc w:val="center"/>
        <w:textAlignment w:val="baseline"/>
        <w:outlineLvl w:val="2"/>
        <w:rPr>
          <w:rFonts w:ascii="Arial" w:hAnsi="Arial" w:cs="Arial"/>
          <w:color w:val="4C4C4C"/>
          <w:sz w:val="28"/>
          <w:szCs w:val="28"/>
        </w:rPr>
      </w:pPr>
      <w:r w:rsidRPr="00C2631F">
        <w:rPr>
          <w:b/>
          <w:color w:val="4C4C4C"/>
          <w:sz w:val="28"/>
          <w:szCs w:val="28"/>
        </w:rPr>
        <w:t>по служебным командировкам</w:t>
      </w:r>
      <w:r w:rsidRPr="00C2631F">
        <w:rPr>
          <w:rFonts w:ascii="Arial" w:hAnsi="Arial" w:cs="Arial"/>
          <w:color w:val="4C4C4C"/>
          <w:sz w:val="28"/>
          <w:szCs w:val="28"/>
        </w:rPr>
        <w:t xml:space="preserve"> </w:t>
      </w:r>
    </w:p>
    <w:p w:rsidR="00343700" w:rsidRDefault="00343700" w:rsidP="00343700">
      <w:pPr>
        <w:shd w:val="clear" w:color="auto" w:fill="FFFFFF"/>
        <w:jc w:val="center"/>
        <w:textAlignment w:val="baseline"/>
        <w:outlineLvl w:val="2"/>
        <w:rPr>
          <w:color w:val="4C4C4C"/>
          <w:sz w:val="24"/>
          <w:szCs w:val="24"/>
        </w:rPr>
      </w:pPr>
    </w:p>
    <w:p w:rsidR="00343700" w:rsidRPr="00D74DD9" w:rsidRDefault="00343700" w:rsidP="00343700">
      <w:pPr>
        <w:shd w:val="clear" w:color="auto" w:fill="FFFFFF"/>
        <w:jc w:val="center"/>
        <w:textAlignment w:val="baseline"/>
        <w:outlineLvl w:val="2"/>
        <w:rPr>
          <w:color w:val="4C4C4C"/>
          <w:sz w:val="24"/>
          <w:szCs w:val="24"/>
        </w:rPr>
      </w:pPr>
      <w:r w:rsidRPr="00D74DD9">
        <w:rPr>
          <w:color w:val="4C4C4C"/>
          <w:sz w:val="24"/>
          <w:szCs w:val="24"/>
        </w:rPr>
        <w:t>от "___" ____</w:t>
      </w:r>
      <w:r>
        <w:rPr>
          <w:color w:val="4C4C4C"/>
          <w:sz w:val="24"/>
          <w:szCs w:val="24"/>
        </w:rPr>
        <w:t>_______ 20__ г. N ____________________________</w:t>
      </w:r>
    </w:p>
    <w:p w:rsidR="00343700" w:rsidRDefault="00343700" w:rsidP="00343700">
      <w:pPr>
        <w:shd w:val="clear" w:color="auto" w:fill="FFFFFF"/>
        <w:jc w:val="center"/>
        <w:textAlignment w:val="baseline"/>
        <w:outlineLvl w:val="2"/>
        <w:rPr>
          <w:color w:val="4C4C4C"/>
          <w:sz w:val="24"/>
          <w:szCs w:val="24"/>
        </w:rPr>
      </w:pPr>
    </w:p>
    <w:p w:rsidR="00343700" w:rsidRPr="00D74DD9" w:rsidRDefault="00343700" w:rsidP="00343700">
      <w:pPr>
        <w:shd w:val="clear" w:color="auto" w:fill="FFFFFF"/>
        <w:jc w:val="center"/>
        <w:textAlignment w:val="baseline"/>
        <w:outlineLvl w:val="2"/>
        <w:rPr>
          <w:color w:val="4C4C4C"/>
          <w:sz w:val="24"/>
          <w:szCs w:val="24"/>
        </w:rPr>
      </w:pPr>
      <w:r w:rsidRPr="00D74DD9">
        <w:rPr>
          <w:color w:val="4C4C4C"/>
          <w:sz w:val="24"/>
          <w:szCs w:val="24"/>
        </w:rPr>
        <w:t>к приказу от "___" _____</w:t>
      </w:r>
      <w:r>
        <w:rPr>
          <w:color w:val="4C4C4C"/>
          <w:sz w:val="24"/>
          <w:szCs w:val="24"/>
        </w:rPr>
        <w:t>_______</w:t>
      </w:r>
      <w:r w:rsidRPr="00D74DD9">
        <w:rPr>
          <w:color w:val="4C4C4C"/>
          <w:sz w:val="24"/>
          <w:szCs w:val="24"/>
        </w:rPr>
        <w:t xml:space="preserve"> 20__ г. N __</w:t>
      </w:r>
      <w:r>
        <w:rPr>
          <w:color w:val="4C4C4C"/>
          <w:sz w:val="24"/>
          <w:szCs w:val="24"/>
        </w:rPr>
        <w:t>________________</w:t>
      </w:r>
    </w:p>
    <w:p w:rsidR="00343700" w:rsidRPr="006141DB" w:rsidRDefault="00343700" w:rsidP="00343700">
      <w:pPr>
        <w:shd w:val="clear" w:color="auto" w:fill="FFFFFF"/>
        <w:jc w:val="right"/>
        <w:textAlignment w:val="baseline"/>
        <w:rPr>
          <w:color w:val="2D2D2D"/>
          <w:sz w:val="21"/>
          <w:szCs w:val="21"/>
        </w:rPr>
      </w:pPr>
    </w:p>
    <w:tbl>
      <w:tblPr>
        <w:tblW w:w="0" w:type="auto"/>
        <w:tblCellMar>
          <w:left w:w="0" w:type="dxa"/>
          <w:right w:w="0" w:type="dxa"/>
        </w:tblCellMar>
        <w:tblLook w:val="04A0" w:firstRow="1" w:lastRow="0" w:firstColumn="1" w:lastColumn="0" w:noHBand="0" w:noVBand="1"/>
      </w:tblPr>
      <w:tblGrid>
        <w:gridCol w:w="9355"/>
      </w:tblGrid>
      <w:tr w:rsidR="00343700" w:rsidRPr="006141DB" w:rsidTr="00343700">
        <w:trPr>
          <w:trHeight w:val="15"/>
        </w:trPr>
        <w:tc>
          <w:tcPr>
            <w:tcW w:w="9355" w:type="dxa"/>
            <w:hideMark/>
          </w:tcPr>
          <w:p w:rsidR="00343700" w:rsidRPr="006141DB" w:rsidRDefault="00343700" w:rsidP="00343700">
            <w:pPr>
              <w:rPr>
                <w:color w:val="2D2D2D"/>
                <w:sz w:val="21"/>
                <w:szCs w:val="21"/>
              </w:rPr>
            </w:pPr>
          </w:p>
        </w:tc>
      </w:tr>
      <w:tr w:rsidR="00343700" w:rsidRPr="006141DB" w:rsidTr="00343700">
        <w:tc>
          <w:tcPr>
            <w:tcW w:w="9355" w:type="dxa"/>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tc>
      </w:tr>
      <w:tr w:rsidR="00343700" w:rsidRPr="006141DB" w:rsidTr="00343700">
        <w:tc>
          <w:tcPr>
            <w:tcW w:w="9355" w:type="dxa"/>
            <w:tcBorders>
              <w:top w:val="single" w:sz="6" w:space="0" w:color="000000"/>
              <w:left w:val="nil"/>
              <w:bottom w:val="nil"/>
              <w:right w:val="nil"/>
            </w:tcBorders>
            <w:tcMar>
              <w:top w:w="0" w:type="dxa"/>
              <w:left w:w="74" w:type="dxa"/>
              <w:bottom w:w="0" w:type="dxa"/>
              <w:right w:w="74" w:type="dxa"/>
            </w:tcMar>
            <w:hideMark/>
          </w:tcPr>
          <w:p w:rsidR="00343700" w:rsidRPr="00D74DD9" w:rsidRDefault="00343700" w:rsidP="00343700">
            <w:pPr>
              <w:jc w:val="center"/>
              <w:textAlignment w:val="baseline"/>
              <w:rPr>
                <w:color w:val="2D2D2D"/>
                <w:sz w:val="18"/>
                <w:szCs w:val="18"/>
              </w:rPr>
            </w:pPr>
            <w:r w:rsidRPr="00D74DD9">
              <w:rPr>
                <w:color w:val="2D2D2D"/>
                <w:sz w:val="18"/>
                <w:szCs w:val="18"/>
              </w:rPr>
              <w:t>(наименование получателя бюджетных средств)</w:t>
            </w:r>
          </w:p>
        </w:tc>
      </w:tr>
      <w:tr w:rsidR="00343700" w:rsidRPr="006141DB" w:rsidTr="00343700">
        <w:tc>
          <w:tcPr>
            <w:tcW w:w="9355" w:type="dxa"/>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pPr>
              <w:rPr>
                <w:color w:val="2D2D2D"/>
                <w:sz w:val="21"/>
                <w:szCs w:val="21"/>
              </w:rPr>
            </w:pPr>
          </w:p>
        </w:tc>
      </w:tr>
      <w:tr w:rsidR="00343700" w:rsidRPr="006141DB" w:rsidTr="00343700">
        <w:tc>
          <w:tcPr>
            <w:tcW w:w="9355" w:type="dxa"/>
            <w:tcBorders>
              <w:top w:val="single" w:sz="6" w:space="0" w:color="000000"/>
              <w:left w:val="nil"/>
              <w:bottom w:val="nil"/>
              <w:right w:val="nil"/>
            </w:tcBorders>
            <w:tcMar>
              <w:top w:w="0" w:type="dxa"/>
              <w:left w:w="74" w:type="dxa"/>
              <w:bottom w:w="0" w:type="dxa"/>
              <w:right w:w="74" w:type="dxa"/>
            </w:tcMar>
            <w:hideMark/>
          </w:tcPr>
          <w:p w:rsidR="00343700" w:rsidRPr="00D74DD9" w:rsidRDefault="00343700" w:rsidP="00343700">
            <w:pPr>
              <w:jc w:val="center"/>
              <w:textAlignment w:val="baseline"/>
              <w:rPr>
                <w:color w:val="2D2D2D"/>
                <w:sz w:val="18"/>
                <w:szCs w:val="18"/>
              </w:rPr>
            </w:pPr>
            <w:r w:rsidRPr="00D74DD9">
              <w:rPr>
                <w:color w:val="2D2D2D"/>
                <w:sz w:val="18"/>
                <w:szCs w:val="18"/>
              </w:rPr>
              <w:t>(N лицевого счета)</w:t>
            </w:r>
          </w:p>
        </w:tc>
      </w:tr>
      <w:tr w:rsidR="00343700" w:rsidRPr="006141DB" w:rsidTr="00343700">
        <w:tc>
          <w:tcPr>
            <w:tcW w:w="9355" w:type="dxa"/>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pPr>
              <w:rPr>
                <w:color w:val="2D2D2D"/>
                <w:sz w:val="21"/>
                <w:szCs w:val="21"/>
              </w:rPr>
            </w:pPr>
          </w:p>
        </w:tc>
      </w:tr>
      <w:tr w:rsidR="00343700" w:rsidRPr="006141DB" w:rsidTr="00343700">
        <w:tc>
          <w:tcPr>
            <w:tcW w:w="9355" w:type="dxa"/>
            <w:tcBorders>
              <w:top w:val="single" w:sz="6" w:space="0" w:color="000000"/>
              <w:left w:val="nil"/>
              <w:bottom w:val="nil"/>
              <w:right w:val="nil"/>
            </w:tcBorders>
            <w:tcMar>
              <w:top w:w="0" w:type="dxa"/>
              <w:left w:w="74" w:type="dxa"/>
              <w:bottom w:w="0" w:type="dxa"/>
              <w:right w:w="74" w:type="dxa"/>
            </w:tcMar>
            <w:hideMark/>
          </w:tcPr>
          <w:p w:rsidR="00343700" w:rsidRPr="00D74DD9" w:rsidRDefault="00343700" w:rsidP="00343700">
            <w:pPr>
              <w:jc w:val="center"/>
              <w:textAlignment w:val="baseline"/>
              <w:rPr>
                <w:color w:val="2D2D2D"/>
                <w:sz w:val="18"/>
                <w:szCs w:val="18"/>
              </w:rPr>
            </w:pPr>
            <w:r w:rsidRPr="00D74DD9">
              <w:rPr>
                <w:color w:val="2D2D2D"/>
                <w:sz w:val="18"/>
                <w:szCs w:val="18"/>
              </w:rPr>
              <w:t>(код классификации расходов бюджетов)</w:t>
            </w:r>
          </w:p>
        </w:tc>
      </w:tr>
    </w:tbl>
    <w:p w:rsidR="00343700" w:rsidRPr="006141DB" w:rsidRDefault="00343700" w:rsidP="00343700">
      <w:pPr>
        <w:shd w:val="clear" w:color="auto" w:fill="FFFFFF"/>
        <w:textAlignment w:val="baseline"/>
        <w:rPr>
          <w:color w:val="2D2D2D"/>
          <w:sz w:val="21"/>
          <w:szCs w:val="21"/>
        </w:rPr>
      </w:pPr>
      <w:r w:rsidRPr="006141DB">
        <w:rPr>
          <w:color w:val="2D2D2D"/>
          <w:sz w:val="21"/>
          <w:szCs w:val="21"/>
        </w:rPr>
        <w:br/>
      </w:r>
    </w:p>
    <w:tbl>
      <w:tblPr>
        <w:tblW w:w="0" w:type="auto"/>
        <w:tblCellMar>
          <w:left w:w="0" w:type="dxa"/>
          <w:right w:w="0" w:type="dxa"/>
        </w:tblCellMar>
        <w:tblLook w:val="04A0" w:firstRow="1" w:lastRow="0" w:firstColumn="1" w:lastColumn="0" w:noHBand="0" w:noVBand="1"/>
      </w:tblPr>
      <w:tblGrid>
        <w:gridCol w:w="494"/>
        <w:gridCol w:w="1897"/>
        <w:gridCol w:w="1649"/>
        <w:gridCol w:w="107"/>
        <w:gridCol w:w="1174"/>
        <w:gridCol w:w="487"/>
        <w:gridCol w:w="177"/>
        <w:gridCol w:w="870"/>
        <w:gridCol w:w="1032"/>
        <w:gridCol w:w="1468"/>
      </w:tblGrid>
      <w:tr w:rsidR="00343700" w:rsidRPr="006141DB" w:rsidTr="00343700">
        <w:trPr>
          <w:trHeight w:val="15"/>
        </w:trPr>
        <w:tc>
          <w:tcPr>
            <w:tcW w:w="494" w:type="dxa"/>
            <w:hideMark/>
          </w:tcPr>
          <w:p w:rsidR="00343700" w:rsidRPr="006141DB" w:rsidRDefault="00343700" w:rsidP="00343700">
            <w:pPr>
              <w:rPr>
                <w:color w:val="2D2D2D"/>
                <w:sz w:val="21"/>
                <w:szCs w:val="21"/>
              </w:rPr>
            </w:pPr>
          </w:p>
        </w:tc>
        <w:tc>
          <w:tcPr>
            <w:tcW w:w="1897" w:type="dxa"/>
            <w:hideMark/>
          </w:tcPr>
          <w:p w:rsidR="00343700" w:rsidRPr="006141DB" w:rsidRDefault="00343700" w:rsidP="00343700"/>
        </w:tc>
        <w:tc>
          <w:tcPr>
            <w:tcW w:w="1756" w:type="dxa"/>
            <w:gridSpan w:val="2"/>
            <w:hideMark/>
          </w:tcPr>
          <w:p w:rsidR="00343700" w:rsidRPr="006141DB" w:rsidRDefault="00343700" w:rsidP="00343700"/>
        </w:tc>
        <w:tc>
          <w:tcPr>
            <w:tcW w:w="1174" w:type="dxa"/>
            <w:hideMark/>
          </w:tcPr>
          <w:p w:rsidR="00343700" w:rsidRPr="006141DB" w:rsidRDefault="00343700" w:rsidP="00343700"/>
        </w:tc>
        <w:tc>
          <w:tcPr>
            <w:tcW w:w="1534" w:type="dxa"/>
            <w:gridSpan w:val="3"/>
            <w:hideMark/>
          </w:tcPr>
          <w:p w:rsidR="00343700" w:rsidRPr="006141DB" w:rsidRDefault="00343700" w:rsidP="00343700"/>
        </w:tc>
        <w:tc>
          <w:tcPr>
            <w:tcW w:w="1032" w:type="dxa"/>
            <w:hideMark/>
          </w:tcPr>
          <w:p w:rsidR="00343700" w:rsidRPr="006141DB" w:rsidRDefault="00343700" w:rsidP="00343700"/>
        </w:tc>
        <w:tc>
          <w:tcPr>
            <w:tcW w:w="1468" w:type="dxa"/>
            <w:hideMark/>
          </w:tcPr>
          <w:p w:rsidR="00343700" w:rsidRPr="006141DB" w:rsidRDefault="00343700" w:rsidP="00343700"/>
        </w:tc>
      </w:tr>
      <w:tr w:rsidR="00343700" w:rsidRPr="006141DB" w:rsidTr="00343700">
        <w:tc>
          <w:tcPr>
            <w:tcW w:w="4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N</w:t>
            </w:r>
          </w:p>
        </w:tc>
        <w:tc>
          <w:tcPr>
            <w:tcW w:w="189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Ф.И.О. получателя</w:t>
            </w:r>
          </w:p>
        </w:tc>
        <w:tc>
          <w:tcPr>
            <w:tcW w:w="1756" w:type="dxa"/>
            <w:gridSpan w:val="2"/>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Наименование</w:t>
            </w:r>
          </w:p>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расхода</w:t>
            </w:r>
          </w:p>
        </w:tc>
        <w:tc>
          <w:tcPr>
            <w:tcW w:w="374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Расчет командировочных расходов</w:t>
            </w:r>
          </w:p>
        </w:tc>
        <w:tc>
          <w:tcPr>
            <w:tcW w:w="1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Примечание</w:t>
            </w:r>
          </w:p>
        </w:tc>
      </w:tr>
      <w:tr w:rsidR="00343700" w:rsidRPr="006141DB" w:rsidTr="00343700">
        <w:tc>
          <w:tcPr>
            <w:tcW w:w="4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п/п</w:t>
            </w:r>
          </w:p>
        </w:tc>
        <w:tc>
          <w:tcPr>
            <w:tcW w:w="189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jc w:val="center"/>
              <w:rPr>
                <w:color w:val="2D2D2D"/>
                <w:sz w:val="24"/>
                <w:szCs w:val="24"/>
              </w:rPr>
            </w:pPr>
          </w:p>
        </w:tc>
        <w:tc>
          <w:tcPr>
            <w:tcW w:w="1756" w:type="dxa"/>
            <w:gridSpan w:val="2"/>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 xml:space="preserve">Норма расхода </w:t>
            </w:r>
            <w:r w:rsidRPr="00D74DD9">
              <w:rPr>
                <w:color w:val="2D2D2D"/>
                <w:sz w:val="24"/>
                <w:szCs w:val="24"/>
              </w:rPr>
              <w:lastRenderedPageBreak/>
              <w:t>(*)</w:t>
            </w:r>
          </w:p>
        </w:tc>
        <w:tc>
          <w:tcPr>
            <w:tcW w:w="1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lastRenderedPageBreak/>
              <w:t>Количество дней</w:t>
            </w:r>
          </w:p>
        </w:tc>
        <w:tc>
          <w:tcPr>
            <w:tcW w:w="10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Сумма</w:t>
            </w:r>
          </w:p>
        </w:tc>
        <w:tc>
          <w:tcPr>
            <w:tcW w:w="14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jc w:val="center"/>
              <w:rPr>
                <w:color w:val="2D2D2D"/>
                <w:sz w:val="24"/>
                <w:szCs w:val="24"/>
              </w:rPr>
            </w:pPr>
          </w:p>
        </w:tc>
      </w:tr>
      <w:tr w:rsidR="00343700" w:rsidRPr="006141DB" w:rsidTr="00343700">
        <w:tc>
          <w:tcPr>
            <w:tcW w:w="4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lastRenderedPageBreak/>
              <w:t>1</w:t>
            </w: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2</w:t>
            </w:r>
          </w:p>
        </w:tc>
        <w:tc>
          <w:tcPr>
            <w:tcW w:w="17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3</w:t>
            </w: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4</w:t>
            </w:r>
          </w:p>
        </w:tc>
        <w:tc>
          <w:tcPr>
            <w:tcW w:w="1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5</w:t>
            </w:r>
          </w:p>
        </w:tc>
        <w:tc>
          <w:tcPr>
            <w:tcW w:w="10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6</w:t>
            </w:r>
          </w:p>
        </w:tc>
        <w:tc>
          <w:tcPr>
            <w:tcW w:w="1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jc w:val="center"/>
              <w:textAlignment w:val="baseline"/>
              <w:rPr>
                <w:color w:val="2D2D2D"/>
                <w:sz w:val="24"/>
                <w:szCs w:val="24"/>
              </w:rPr>
            </w:pPr>
            <w:r w:rsidRPr="00D74DD9">
              <w:rPr>
                <w:color w:val="2D2D2D"/>
                <w:sz w:val="24"/>
                <w:szCs w:val="24"/>
              </w:rPr>
              <w:t>7</w:t>
            </w:r>
          </w:p>
        </w:tc>
      </w:tr>
      <w:tr w:rsidR="00343700" w:rsidRPr="006141DB" w:rsidTr="00343700">
        <w:tc>
          <w:tcPr>
            <w:tcW w:w="4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rPr>
                <w:color w:val="2D2D2D"/>
                <w:sz w:val="21"/>
                <w:szCs w:val="21"/>
              </w:rPr>
            </w:pPr>
          </w:p>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7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0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c>
          <w:tcPr>
            <w:tcW w:w="4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7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0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c>
          <w:tcPr>
            <w:tcW w:w="4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43700" w:rsidRPr="006141DB" w:rsidRDefault="00343700" w:rsidP="00343700"/>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43700" w:rsidRPr="006141DB" w:rsidRDefault="00343700" w:rsidP="00343700"/>
        </w:tc>
        <w:tc>
          <w:tcPr>
            <w:tcW w:w="17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43700" w:rsidRPr="006141DB" w:rsidRDefault="00343700" w:rsidP="00343700"/>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43700" w:rsidRPr="006141DB" w:rsidRDefault="00343700" w:rsidP="00343700"/>
        </w:tc>
        <w:tc>
          <w:tcPr>
            <w:tcW w:w="1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43700" w:rsidRPr="006141DB" w:rsidRDefault="00343700" w:rsidP="00343700"/>
        </w:tc>
        <w:tc>
          <w:tcPr>
            <w:tcW w:w="10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43700" w:rsidRPr="006141DB" w:rsidRDefault="00343700" w:rsidP="00343700"/>
        </w:tc>
        <w:tc>
          <w:tcPr>
            <w:tcW w:w="1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43700" w:rsidRPr="006141DB" w:rsidRDefault="00343700" w:rsidP="00343700"/>
        </w:tc>
      </w:tr>
      <w:tr w:rsidR="00343700" w:rsidRPr="006141DB" w:rsidTr="00343700">
        <w:tc>
          <w:tcPr>
            <w:tcW w:w="4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7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0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c>
          <w:tcPr>
            <w:tcW w:w="4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7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0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c>
          <w:tcPr>
            <w:tcW w:w="4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7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0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c>
          <w:tcPr>
            <w:tcW w:w="4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8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D74DD9" w:rsidRDefault="00343700" w:rsidP="00343700">
            <w:pPr>
              <w:spacing w:line="315" w:lineRule="atLeast"/>
              <w:textAlignment w:val="baseline"/>
              <w:rPr>
                <w:color w:val="2D2D2D"/>
                <w:sz w:val="24"/>
                <w:szCs w:val="24"/>
              </w:rPr>
            </w:pPr>
            <w:r w:rsidRPr="00D74DD9">
              <w:rPr>
                <w:color w:val="2D2D2D"/>
                <w:sz w:val="24"/>
                <w:szCs w:val="24"/>
              </w:rPr>
              <w:t>ИТОГО</w:t>
            </w:r>
          </w:p>
        </w:tc>
        <w:tc>
          <w:tcPr>
            <w:tcW w:w="17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rPr>
                <w:color w:val="2D2D2D"/>
                <w:sz w:val="21"/>
                <w:szCs w:val="21"/>
              </w:rPr>
            </w:pPr>
          </w:p>
        </w:tc>
        <w:tc>
          <w:tcPr>
            <w:tcW w:w="1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0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rPr>
          <w:trHeight w:val="15"/>
        </w:trPr>
        <w:tc>
          <w:tcPr>
            <w:tcW w:w="4040" w:type="dxa"/>
            <w:gridSpan w:val="3"/>
            <w:hideMark/>
          </w:tcPr>
          <w:p w:rsidR="00343700" w:rsidRPr="006141DB" w:rsidRDefault="00343700" w:rsidP="00343700">
            <w:pPr>
              <w:rPr>
                <w:color w:val="2D2D2D"/>
                <w:sz w:val="21"/>
                <w:szCs w:val="21"/>
              </w:rPr>
            </w:pPr>
            <w:r w:rsidRPr="006141DB">
              <w:rPr>
                <w:color w:val="2D2D2D"/>
                <w:sz w:val="21"/>
                <w:szCs w:val="21"/>
              </w:rPr>
              <w:br/>
            </w:r>
          </w:p>
        </w:tc>
        <w:tc>
          <w:tcPr>
            <w:tcW w:w="1768" w:type="dxa"/>
            <w:gridSpan w:val="3"/>
            <w:hideMark/>
          </w:tcPr>
          <w:p w:rsidR="00343700" w:rsidRPr="006141DB" w:rsidRDefault="00343700" w:rsidP="00343700"/>
        </w:tc>
        <w:tc>
          <w:tcPr>
            <w:tcW w:w="177" w:type="dxa"/>
            <w:hideMark/>
          </w:tcPr>
          <w:p w:rsidR="00343700" w:rsidRPr="006141DB" w:rsidRDefault="00343700" w:rsidP="00343700"/>
        </w:tc>
        <w:tc>
          <w:tcPr>
            <w:tcW w:w="3370" w:type="dxa"/>
            <w:gridSpan w:val="3"/>
            <w:hideMark/>
          </w:tcPr>
          <w:p w:rsidR="00343700" w:rsidRPr="006141DB" w:rsidRDefault="00343700" w:rsidP="00343700"/>
        </w:tc>
      </w:tr>
      <w:tr w:rsidR="00343700" w:rsidRPr="006141DB" w:rsidTr="00343700">
        <w:trPr>
          <w:trHeight w:val="2520"/>
        </w:trPr>
        <w:tc>
          <w:tcPr>
            <w:tcW w:w="9355" w:type="dxa"/>
            <w:gridSpan w:val="10"/>
            <w:tcBorders>
              <w:top w:val="nil"/>
              <w:left w:val="nil"/>
              <w:right w:val="nil"/>
            </w:tcBorders>
            <w:tcMar>
              <w:top w:w="0" w:type="dxa"/>
              <w:left w:w="74" w:type="dxa"/>
              <w:bottom w:w="0" w:type="dxa"/>
              <w:right w:w="74" w:type="dxa"/>
            </w:tcMar>
            <w:hideMark/>
          </w:tcPr>
          <w:p w:rsidR="00343700" w:rsidRDefault="00343700" w:rsidP="00343700">
            <w:pPr>
              <w:spacing w:line="315" w:lineRule="atLeast"/>
              <w:textAlignment w:val="baseline"/>
              <w:rPr>
                <w:color w:val="2D2D2D"/>
                <w:sz w:val="24"/>
                <w:szCs w:val="24"/>
              </w:rPr>
            </w:pPr>
            <w:r w:rsidRPr="00D74DD9">
              <w:rPr>
                <w:color w:val="2D2D2D"/>
                <w:sz w:val="24"/>
                <w:szCs w:val="24"/>
              </w:rPr>
              <w:t xml:space="preserve">Руководитель получателя </w:t>
            </w:r>
          </w:p>
          <w:p w:rsidR="00343700" w:rsidRPr="00D74DD9" w:rsidRDefault="00343700" w:rsidP="00343700">
            <w:pPr>
              <w:spacing w:line="315" w:lineRule="atLeast"/>
              <w:textAlignment w:val="baseline"/>
              <w:rPr>
                <w:color w:val="2D2D2D"/>
                <w:sz w:val="24"/>
                <w:szCs w:val="24"/>
              </w:rPr>
            </w:pPr>
            <w:r w:rsidRPr="00D74DD9">
              <w:rPr>
                <w:color w:val="2D2D2D"/>
                <w:sz w:val="24"/>
                <w:szCs w:val="24"/>
              </w:rPr>
              <w:t>бюджетных средств</w:t>
            </w:r>
            <w:r>
              <w:rPr>
                <w:color w:val="2D2D2D"/>
                <w:sz w:val="24"/>
                <w:szCs w:val="24"/>
              </w:rPr>
              <w:t xml:space="preserve">                             ______________         __________________________ </w:t>
            </w:r>
          </w:p>
          <w:p w:rsidR="00343700" w:rsidRPr="00D74DD9" w:rsidRDefault="00343700" w:rsidP="00343700">
            <w:pPr>
              <w:spacing w:line="315" w:lineRule="atLeast"/>
              <w:textAlignment w:val="baseline"/>
              <w:rPr>
                <w:color w:val="2D2D2D"/>
                <w:sz w:val="18"/>
                <w:szCs w:val="18"/>
              </w:rPr>
            </w:pPr>
            <w:r>
              <w:rPr>
                <w:color w:val="2D2D2D"/>
                <w:sz w:val="18"/>
                <w:szCs w:val="18"/>
              </w:rPr>
              <w:t xml:space="preserve">                                                                                             (подпись)                                        (расшифровка подписи)</w:t>
            </w:r>
          </w:p>
          <w:p w:rsidR="00343700" w:rsidRPr="00D74DD9" w:rsidRDefault="00343700" w:rsidP="00343700">
            <w:pPr>
              <w:spacing w:line="315" w:lineRule="atLeast"/>
              <w:textAlignment w:val="baseline"/>
              <w:rPr>
                <w:color w:val="2D2D2D"/>
                <w:sz w:val="24"/>
                <w:szCs w:val="24"/>
              </w:rPr>
            </w:pPr>
            <w:r w:rsidRPr="00D74DD9">
              <w:rPr>
                <w:color w:val="2D2D2D"/>
                <w:sz w:val="24"/>
                <w:szCs w:val="24"/>
              </w:rPr>
              <w:t>Главный бухгалтер</w:t>
            </w:r>
          </w:p>
          <w:p w:rsidR="00343700" w:rsidRPr="006141DB" w:rsidRDefault="00343700" w:rsidP="00343700">
            <w:pPr>
              <w:spacing w:line="315" w:lineRule="atLeast"/>
              <w:textAlignment w:val="baseline"/>
            </w:pPr>
            <w:r w:rsidRPr="00D74DD9">
              <w:rPr>
                <w:color w:val="2D2D2D"/>
                <w:sz w:val="24"/>
                <w:szCs w:val="24"/>
              </w:rPr>
              <w:t>получателя бюджетных средств</w:t>
            </w:r>
            <w:r>
              <w:rPr>
                <w:color w:val="2D2D2D"/>
                <w:sz w:val="24"/>
                <w:szCs w:val="24"/>
              </w:rPr>
              <w:t xml:space="preserve">         _____________           __________________________</w:t>
            </w:r>
          </w:p>
          <w:p w:rsidR="00343700" w:rsidRPr="00D74DD9" w:rsidRDefault="00343700" w:rsidP="00343700">
            <w:pPr>
              <w:spacing w:line="315" w:lineRule="atLeast"/>
              <w:textAlignment w:val="baseline"/>
              <w:rPr>
                <w:color w:val="2D2D2D"/>
                <w:sz w:val="18"/>
                <w:szCs w:val="18"/>
              </w:rPr>
            </w:pPr>
            <w:r w:rsidRPr="00D74DD9">
              <w:rPr>
                <w:color w:val="2D2D2D"/>
                <w:sz w:val="24"/>
                <w:szCs w:val="24"/>
              </w:rPr>
              <w:t>М.П.</w:t>
            </w:r>
            <w:r>
              <w:rPr>
                <w:color w:val="2D2D2D"/>
                <w:sz w:val="24"/>
                <w:szCs w:val="24"/>
              </w:rPr>
              <w:t xml:space="preserve">                                                             </w:t>
            </w:r>
            <w:r>
              <w:rPr>
                <w:color w:val="2D2D2D"/>
                <w:sz w:val="18"/>
                <w:szCs w:val="18"/>
              </w:rPr>
              <w:t xml:space="preserve"> (подпись)                                        (расшифровка подписи)</w:t>
            </w:r>
          </w:p>
          <w:p w:rsidR="00343700" w:rsidRPr="006141DB" w:rsidRDefault="00343700" w:rsidP="00343700"/>
        </w:tc>
      </w:tr>
    </w:tbl>
    <w:p w:rsidR="00343700" w:rsidRPr="00476CED" w:rsidRDefault="00343700" w:rsidP="00343700">
      <w:r w:rsidRPr="006141DB">
        <w:rPr>
          <w:color w:val="2D2D2D"/>
          <w:sz w:val="21"/>
          <w:szCs w:val="21"/>
        </w:rPr>
        <w:t>________________</w:t>
      </w:r>
      <w:r w:rsidRPr="006141DB">
        <w:rPr>
          <w:color w:val="2D2D2D"/>
          <w:sz w:val="21"/>
          <w:szCs w:val="21"/>
        </w:rPr>
        <w:br/>
      </w:r>
      <w:r w:rsidRPr="006B43D6">
        <w:rPr>
          <w:color w:val="2D2D2D"/>
          <w:sz w:val="24"/>
          <w:szCs w:val="24"/>
        </w:rPr>
        <w:t>* При направлении в служебную командировку на территорию иностранного государства норма расхода указывается одновременно в иностранной валюте и в рублях по курсу ЦБ РФ на дату составления справки-расчета.</w:t>
      </w:r>
      <w:r w:rsidRPr="006B43D6">
        <w:rPr>
          <w:color w:val="2D2D2D"/>
          <w:sz w:val="24"/>
          <w:szCs w:val="24"/>
        </w:rPr>
        <w:br/>
      </w:r>
    </w:p>
    <w:p w:rsidR="00343700" w:rsidRPr="003C261C" w:rsidRDefault="00343700" w:rsidP="00343700">
      <w:pPr>
        <w:pStyle w:val="ConsPlusNonformat"/>
        <w:jc w:val="right"/>
        <w:rPr>
          <w:rFonts w:ascii="Times New Roman" w:hAnsi="Times New Roman" w:cs="Times New Roman"/>
          <w:sz w:val="18"/>
          <w:szCs w:val="18"/>
        </w:rPr>
      </w:pPr>
      <w:r>
        <w:t xml:space="preserve">     </w:t>
      </w:r>
      <w:r w:rsidRPr="003C261C">
        <w:rPr>
          <w:rFonts w:ascii="Times New Roman" w:hAnsi="Times New Roman" w:cs="Times New Roman"/>
          <w:sz w:val="18"/>
          <w:szCs w:val="18"/>
        </w:rPr>
        <w:t xml:space="preserve">Приложение 10 к Порядку                       </w:t>
      </w:r>
    </w:p>
    <w:p w:rsidR="00343700" w:rsidRDefault="00343700" w:rsidP="00343700">
      <w:pPr>
        <w:pStyle w:val="ConsPlusNonformat"/>
        <w:jc w:val="both"/>
      </w:pPr>
    </w:p>
    <w:p w:rsidR="00343700" w:rsidRPr="003C261C" w:rsidRDefault="00343700" w:rsidP="00343700">
      <w:pPr>
        <w:pStyle w:val="ConsPlusNonformat"/>
        <w:jc w:val="center"/>
        <w:rPr>
          <w:rFonts w:ascii="Times New Roman" w:hAnsi="Times New Roman" w:cs="Times New Roman"/>
          <w:b/>
          <w:sz w:val="28"/>
          <w:szCs w:val="28"/>
        </w:rPr>
      </w:pPr>
      <w:r w:rsidRPr="003C261C">
        <w:rPr>
          <w:rFonts w:ascii="Times New Roman" w:hAnsi="Times New Roman" w:cs="Times New Roman"/>
          <w:b/>
          <w:sz w:val="28"/>
          <w:szCs w:val="28"/>
        </w:rPr>
        <w:t>РЕЕСТР</w:t>
      </w:r>
    </w:p>
    <w:p w:rsidR="00343700" w:rsidRPr="003C261C" w:rsidRDefault="00343700" w:rsidP="00343700">
      <w:pPr>
        <w:pStyle w:val="ConsPlusNonformat"/>
        <w:jc w:val="center"/>
        <w:rPr>
          <w:rFonts w:ascii="Times New Roman" w:hAnsi="Times New Roman" w:cs="Times New Roman"/>
          <w:b/>
          <w:sz w:val="28"/>
          <w:szCs w:val="28"/>
        </w:rPr>
      </w:pPr>
      <w:r w:rsidRPr="003C261C">
        <w:rPr>
          <w:rFonts w:ascii="Times New Roman" w:hAnsi="Times New Roman" w:cs="Times New Roman"/>
          <w:b/>
          <w:sz w:val="28"/>
          <w:szCs w:val="28"/>
        </w:rPr>
        <w:t>ДЕПОНИРОВАННЫХ СУММ ДЛЯ ПОЛУЧЕНИЯ</w:t>
      </w:r>
    </w:p>
    <w:p w:rsidR="00343700" w:rsidRDefault="00343700" w:rsidP="00343700">
      <w:pPr>
        <w:pStyle w:val="ConsPlusNonformat"/>
        <w:jc w:val="center"/>
      </w:pPr>
      <w:r>
        <w:t>"__" _______ 20__ Г.</w:t>
      </w:r>
    </w:p>
    <w:p w:rsidR="00343700" w:rsidRDefault="00343700" w:rsidP="00343700">
      <w:pPr>
        <w:pStyle w:val="ConsPlusNonformat"/>
        <w:jc w:val="both"/>
        <w:outlineLvl w:val="0"/>
      </w:pPr>
    </w:p>
    <w:p w:rsidR="00343700" w:rsidRDefault="00343700" w:rsidP="00343700">
      <w:pPr>
        <w:pStyle w:val="ConsPlusNonformat"/>
        <w:jc w:val="center"/>
      </w:pPr>
      <w:r>
        <w:t>__________________________________________________________________</w:t>
      </w:r>
    </w:p>
    <w:p w:rsidR="00343700" w:rsidRPr="003C261C" w:rsidRDefault="00343700" w:rsidP="00343700">
      <w:pPr>
        <w:pStyle w:val="ConsPlusNonformat"/>
        <w:jc w:val="center"/>
        <w:rPr>
          <w:rFonts w:ascii="Times New Roman" w:hAnsi="Times New Roman" w:cs="Times New Roman"/>
          <w:sz w:val="18"/>
          <w:szCs w:val="18"/>
        </w:rPr>
      </w:pPr>
      <w:r w:rsidRPr="003C261C">
        <w:rPr>
          <w:rFonts w:ascii="Times New Roman" w:hAnsi="Times New Roman" w:cs="Times New Roman"/>
          <w:sz w:val="18"/>
          <w:szCs w:val="18"/>
        </w:rPr>
        <w:t>(наименование получателя бюджетных средств)</w:t>
      </w:r>
    </w:p>
    <w:p w:rsidR="00343700" w:rsidRDefault="00343700" w:rsidP="00343700">
      <w:pPr>
        <w:pStyle w:val="ConsPlusNonformat"/>
        <w:jc w:val="center"/>
      </w:pPr>
      <w:r>
        <w:t>__________________________________________________________________</w:t>
      </w:r>
    </w:p>
    <w:p w:rsidR="00343700" w:rsidRPr="003C261C" w:rsidRDefault="00343700" w:rsidP="00343700">
      <w:pPr>
        <w:pStyle w:val="ConsPlusNonformat"/>
        <w:jc w:val="center"/>
        <w:rPr>
          <w:rFonts w:ascii="Times New Roman" w:hAnsi="Times New Roman" w:cs="Times New Roman"/>
          <w:sz w:val="18"/>
          <w:szCs w:val="18"/>
        </w:rPr>
      </w:pPr>
      <w:r w:rsidRPr="003C261C">
        <w:rPr>
          <w:rFonts w:ascii="Times New Roman" w:hAnsi="Times New Roman" w:cs="Times New Roman"/>
          <w:sz w:val="18"/>
          <w:szCs w:val="18"/>
        </w:rPr>
        <w:t>(N лицевого счета)</w:t>
      </w:r>
    </w:p>
    <w:p w:rsidR="00343700" w:rsidRDefault="00343700" w:rsidP="00343700">
      <w:pPr>
        <w:pStyle w:val="ConsPlusNonformat"/>
        <w:jc w:val="both"/>
      </w:pPr>
    </w:p>
    <w:p w:rsidR="00343700" w:rsidRPr="003C261C" w:rsidRDefault="00343700" w:rsidP="00343700">
      <w:pPr>
        <w:pStyle w:val="ConsPlusNonformat"/>
        <w:jc w:val="center"/>
        <w:rPr>
          <w:rFonts w:ascii="Times New Roman" w:hAnsi="Times New Roman" w:cs="Times New Roman"/>
        </w:rPr>
      </w:pPr>
      <w:r w:rsidRPr="003C261C">
        <w:rPr>
          <w:rFonts w:ascii="Times New Roman" w:hAnsi="Times New Roman" w:cs="Times New Roman"/>
          <w:sz w:val="24"/>
          <w:szCs w:val="24"/>
        </w:rPr>
        <w:t>чек N</w:t>
      </w:r>
      <w:r w:rsidRPr="003C261C">
        <w:rPr>
          <w:rFonts w:ascii="Times New Roman" w:hAnsi="Times New Roman" w:cs="Times New Roman"/>
        </w:rPr>
        <w:t xml:space="preserve"> _______________</w:t>
      </w:r>
    </w:p>
    <w:p w:rsidR="00343700" w:rsidRDefault="00343700" w:rsidP="00343700">
      <w:pPr>
        <w:pStyle w:val="ConsPlusNormal"/>
        <w:jc w:val="both"/>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485"/>
        <w:gridCol w:w="7329"/>
      </w:tblGrid>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3C261C" w:rsidRDefault="00343700" w:rsidP="00343700">
            <w:pPr>
              <w:pStyle w:val="ConsPlusNormal"/>
              <w:jc w:val="center"/>
              <w:rPr>
                <w:rFonts w:ascii="Times New Roman" w:hAnsi="Times New Roman" w:cs="Times New Roman"/>
                <w:sz w:val="24"/>
                <w:szCs w:val="24"/>
              </w:rPr>
            </w:pPr>
            <w:r w:rsidRPr="003C261C">
              <w:rPr>
                <w:rFonts w:ascii="Times New Roman" w:hAnsi="Times New Roman" w:cs="Times New Roman"/>
                <w:sz w:val="24"/>
                <w:szCs w:val="24"/>
              </w:rPr>
              <w:t>N п/п</w:t>
            </w:r>
          </w:p>
        </w:tc>
        <w:tc>
          <w:tcPr>
            <w:tcW w:w="1485" w:type="dxa"/>
            <w:tcBorders>
              <w:top w:val="single" w:sz="4" w:space="0" w:color="auto"/>
              <w:left w:val="single" w:sz="4" w:space="0" w:color="auto"/>
              <w:bottom w:val="single" w:sz="4" w:space="0" w:color="auto"/>
              <w:right w:val="single" w:sz="4" w:space="0" w:color="auto"/>
            </w:tcBorders>
          </w:tcPr>
          <w:p w:rsidR="00343700" w:rsidRPr="003C261C" w:rsidRDefault="00343700" w:rsidP="00343700">
            <w:pPr>
              <w:pStyle w:val="ConsPlusNormal"/>
              <w:jc w:val="center"/>
              <w:rPr>
                <w:rFonts w:ascii="Times New Roman" w:hAnsi="Times New Roman" w:cs="Times New Roman"/>
                <w:sz w:val="24"/>
                <w:szCs w:val="24"/>
              </w:rPr>
            </w:pPr>
            <w:r w:rsidRPr="003C261C">
              <w:rPr>
                <w:rFonts w:ascii="Times New Roman" w:hAnsi="Times New Roman" w:cs="Times New Roman"/>
                <w:sz w:val="24"/>
                <w:szCs w:val="24"/>
              </w:rPr>
              <w:t>Сумма</w:t>
            </w:r>
          </w:p>
        </w:tc>
        <w:tc>
          <w:tcPr>
            <w:tcW w:w="7329" w:type="dxa"/>
            <w:tcBorders>
              <w:top w:val="single" w:sz="4" w:space="0" w:color="auto"/>
              <w:left w:val="single" w:sz="4" w:space="0" w:color="auto"/>
              <w:bottom w:val="single" w:sz="4" w:space="0" w:color="auto"/>
              <w:right w:val="single" w:sz="4" w:space="0" w:color="auto"/>
            </w:tcBorders>
          </w:tcPr>
          <w:p w:rsidR="00343700" w:rsidRPr="003C261C" w:rsidRDefault="00343700" w:rsidP="00343700">
            <w:pPr>
              <w:pStyle w:val="ConsPlusNormal"/>
              <w:jc w:val="center"/>
              <w:rPr>
                <w:rFonts w:ascii="Times New Roman" w:hAnsi="Times New Roman" w:cs="Times New Roman"/>
                <w:sz w:val="24"/>
                <w:szCs w:val="24"/>
              </w:rPr>
            </w:pPr>
            <w:r w:rsidRPr="003C261C">
              <w:rPr>
                <w:rFonts w:ascii="Times New Roman" w:hAnsi="Times New Roman" w:cs="Times New Roman"/>
                <w:sz w:val="24"/>
                <w:szCs w:val="24"/>
              </w:rPr>
              <w:t>Код классификации расходов бюджетов</w:t>
            </w:r>
          </w:p>
        </w:tc>
      </w:tr>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7329"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r>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7329"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r>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7329"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r>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7329"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r>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7329"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r>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7329"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r>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7329"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r>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7329"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r>
      <w:tr w:rsidR="00343700" w:rsidRPr="00A15F7B" w:rsidTr="00902C25">
        <w:tc>
          <w:tcPr>
            <w:tcW w:w="825"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343700" w:rsidRPr="003C261C" w:rsidRDefault="00343700">
            <w:pPr>
              <w:pStyle w:val="ConsPlusNormal"/>
              <w:rPr>
                <w:rFonts w:ascii="Times New Roman" w:hAnsi="Times New Roman" w:cs="Times New Roman"/>
                <w:sz w:val="24"/>
                <w:szCs w:val="24"/>
              </w:rPr>
            </w:pPr>
            <w:r w:rsidRPr="003C261C">
              <w:rPr>
                <w:rFonts w:ascii="Times New Roman" w:hAnsi="Times New Roman" w:cs="Times New Roman"/>
                <w:sz w:val="24"/>
                <w:szCs w:val="24"/>
              </w:rPr>
              <w:t>ИТОГО</w:t>
            </w:r>
          </w:p>
        </w:tc>
        <w:tc>
          <w:tcPr>
            <w:tcW w:w="7329" w:type="dxa"/>
            <w:tcBorders>
              <w:top w:val="single" w:sz="4" w:space="0" w:color="auto"/>
              <w:left w:val="single" w:sz="4" w:space="0" w:color="auto"/>
              <w:bottom w:val="single" w:sz="4" w:space="0" w:color="auto"/>
              <w:right w:val="single" w:sz="4" w:space="0" w:color="auto"/>
            </w:tcBorders>
          </w:tcPr>
          <w:p w:rsidR="00343700" w:rsidRPr="00A15F7B" w:rsidRDefault="00343700">
            <w:pPr>
              <w:pStyle w:val="ConsPlusNormal"/>
            </w:pPr>
          </w:p>
        </w:tc>
      </w:tr>
    </w:tbl>
    <w:p w:rsidR="00343700" w:rsidRDefault="00343700" w:rsidP="00343700">
      <w:pPr>
        <w:pStyle w:val="ConsPlusNormal"/>
        <w:jc w:val="both"/>
      </w:pPr>
    </w:p>
    <w:p w:rsidR="00343700" w:rsidRPr="003C261C" w:rsidRDefault="00343700" w:rsidP="00343700">
      <w:pPr>
        <w:pStyle w:val="ConsPlusNonformat"/>
        <w:jc w:val="both"/>
        <w:rPr>
          <w:rFonts w:ascii="Times New Roman" w:hAnsi="Times New Roman" w:cs="Times New Roman"/>
          <w:sz w:val="24"/>
          <w:szCs w:val="24"/>
        </w:rPr>
      </w:pPr>
      <w:r w:rsidRPr="003C261C">
        <w:rPr>
          <w:rFonts w:ascii="Times New Roman" w:hAnsi="Times New Roman" w:cs="Times New Roman"/>
          <w:sz w:val="24"/>
          <w:szCs w:val="24"/>
        </w:rPr>
        <w:t>Руководитель</w:t>
      </w:r>
    </w:p>
    <w:p w:rsidR="00343700" w:rsidRDefault="00343700" w:rsidP="00343700">
      <w:pPr>
        <w:pStyle w:val="ConsPlusNonformat"/>
        <w:jc w:val="both"/>
      </w:pPr>
      <w:r w:rsidRPr="003C261C">
        <w:rPr>
          <w:rFonts w:ascii="Times New Roman" w:hAnsi="Times New Roman" w:cs="Times New Roman"/>
          <w:sz w:val="24"/>
          <w:szCs w:val="24"/>
        </w:rPr>
        <w:t>получателя бюджетных средств</w:t>
      </w:r>
      <w:r>
        <w:rPr>
          <w:rFonts w:ascii="Times New Roman" w:hAnsi="Times New Roman" w:cs="Times New Roman"/>
          <w:sz w:val="24"/>
          <w:szCs w:val="24"/>
        </w:rPr>
        <w:t xml:space="preserve">   </w:t>
      </w:r>
      <w:r>
        <w:t xml:space="preserve"> ____________  _______________________</w:t>
      </w:r>
    </w:p>
    <w:p w:rsidR="00343700" w:rsidRPr="003C261C" w:rsidRDefault="00343700" w:rsidP="00343700">
      <w:pPr>
        <w:pStyle w:val="ConsPlusNonformat"/>
        <w:jc w:val="both"/>
        <w:rPr>
          <w:rFonts w:ascii="Times New Roman" w:hAnsi="Times New Roman" w:cs="Times New Roman"/>
          <w:sz w:val="18"/>
          <w:szCs w:val="18"/>
        </w:rPr>
      </w:pPr>
      <w:r>
        <w:t xml:space="preserve">                                 </w:t>
      </w:r>
      <w:r w:rsidRPr="003C261C">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3C261C">
        <w:rPr>
          <w:rFonts w:ascii="Times New Roman" w:hAnsi="Times New Roman" w:cs="Times New Roman"/>
          <w:sz w:val="18"/>
          <w:szCs w:val="18"/>
        </w:rPr>
        <w:t xml:space="preserve">  (расшифровка подписи)</w:t>
      </w:r>
    </w:p>
    <w:p w:rsidR="00343700" w:rsidRPr="003C261C" w:rsidRDefault="00343700" w:rsidP="00343700">
      <w:pPr>
        <w:pStyle w:val="ConsPlusNonformat"/>
        <w:jc w:val="both"/>
        <w:rPr>
          <w:rFonts w:ascii="Times New Roman" w:hAnsi="Times New Roman" w:cs="Times New Roman"/>
          <w:sz w:val="18"/>
          <w:szCs w:val="18"/>
        </w:rPr>
      </w:pPr>
    </w:p>
    <w:p w:rsidR="00343700" w:rsidRPr="003C261C" w:rsidRDefault="00343700" w:rsidP="00343700">
      <w:pPr>
        <w:pStyle w:val="ConsPlusNonformat"/>
        <w:jc w:val="both"/>
        <w:rPr>
          <w:rFonts w:ascii="Times New Roman" w:hAnsi="Times New Roman" w:cs="Times New Roman"/>
          <w:sz w:val="24"/>
          <w:szCs w:val="24"/>
        </w:rPr>
      </w:pPr>
      <w:r w:rsidRPr="003C261C">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w:t>
      </w:r>
      <w:r w:rsidRPr="003C261C">
        <w:rPr>
          <w:rFonts w:ascii="Times New Roman" w:hAnsi="Times New Roman" w:cs="Times New Roman"/>
          <w:sz w:val="24"/>
          <w:szCs w:val="24"/>
        </w:rPr>
        <w:t>____________  _______________________</w:t>
      </w:r>
    </w:p>
    <w:p w:rsidR="00343700" w:rsidRPr="003C261C" w:rsidRDefault="00343700" w:rsidP="00343700">
      <w:pPr>
        <w:pStyle w:val="ConsPlusNonformat"/>
        <w:jc w:val="both"/>
        <w:rPr>
          <w:rFonts w:ascii="Times New Roman" w:hAnsi="Times New Roman" w:cs="Times New Roman"/>
          <w:sz w:val="18"/>
          <w:szCs w:val="18"/>
        </w:rPr>
      </w:pPr>
      <w:r w:rsidRPr="003C261C">
        <w:rPr>
          <w:rFonts w:ascii="Times New Roman" w:hAnsi="Times New Roman" w:cs="Times New Roman"/>
          <w:sz w:val="24"/>
          <w:szCs w:val="24"/>
        </w:rPr>
        <w:t>получателя бюджетных средств</w:t>
      </w:r>
      <w:r>
        <w:t xml:space="preserve">    </w:t>
      </w:r>
      <w:r w:rsidRPr="003C261C">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3C261C">
        <w:rPr>
          <w:rFonts w:ascii="Times New Roman" w:hAnsi="Times New Roman" w:cs="Times New Roman"/>
          <w:sz w:val="18"/>
          <w:szCs w:val="18"/>
        </w:rPr>
        <w:t xml:space="preserve"> (расшифровка подписи)</w:t>
      </w:r>
    </w:p>
    <w:p w:rsidR="00343700" w:rsidRPr="003C261C" w:rsidRDefault="00343700" w:rsidP="00343700">
      <w:pPr>
        <w:pStyle w:val="ConsPlusNonformat"/>
        <w:jc w:val="both"/>
        <w:rPr>
          <w:rFonts w:ascii="Times New Roman" w:hAnsi="Times New Roman" w:cs="Times New Roman"/>
          <w:sz w:val="18"/>
          <w:szCs w:val="18"/>
        </w:rPr>
      </w:pPr>
      <w:r w:rsidRPr="003C261C">
        <w:rPr>
          <w:rFonts w:ascii="Times New Roman" w:hAnsi="Times New Roman" w:cs="Times New Roman"/>
          <w:sz w:val="18"/>
          <w:szCs w:val="18"/>
        </w:rPr>
        <w:t>М.П.</w:t>
      </w:r>
    </w:p>
    <w:p w:rsidR="00343700" w:rsidRDefault="00343700" w:rsidP="00343700">
      <w:pPr>
        <w:pStyle w:val="ConsPlusNormal"/>
        <w:jc w:val="both"/>
      </w:pPr>
    </w:p>
    <w:p w:rsidR="00343700" w:rsidRDefault="00343700"/>
    <w:p w:rsidR="00343700" w:rsidRPr="006E1595" w:rsidRDefault="00343700" w:rsidP="00343700">
      <w:pPr>
        <w:shd w:val="clear" w:color="auto" w:fill="FFFFFF"/>
        <w:spacing w:line="315" w:lineRule="atLeast"/>
        <w:jc w:val="right"/>
        <w:textAlignment w:val="baseline"/>
        <w:rPr>
          <w:color w:val="2D2D2D"/>
          <w:sz w:val="18"/>
          <w:szCs w:val="18"/>
        </w:rPr>
      </w:pPr>
      <w:r w:rsidRPr="006E1595">
        <w:rPr>
          <w:color w:val="2D2D2D"/>
          <w:sz w:val="18"/>
          <w:szCs w:val="18"/>
        </w:rPr>
        <w:t>Приложение N 11 к Порядку</w:t>
      </w:r>
    </w:p>
    <w:tbl>
      <w:tblPr>
        <w:tblW w:w="0" w:type="auto"/>
        <w:tblInd w:w="-426" w:type="dxa"/>
        <w:tblCellMar>
          <w:left w:w="0" w:type="dxa"/>
          <w:right w:w="0" w:type="dxa"/>
        </w:tblCellMar>
        <w:tblLook w:val="04A0" w:firstRow="1" w:lastRow="0" w:firstColumn="1" w:lastColumn="0" w:noHBand="0" w:noVBand="1"/>
      </w:tblPr>
      <w:tblGrid>
        <w:gridCol w:w="322"/>
        <w:gridCol w:w="535"/>
        <w:gridCol w:w="497"/>
        <w:gridCol w:w="412"/>
        <w:gridCol w:w="601"/>
        <w:gridCol w:w="67"/>
        <w:gridCol w:w="621"/>
        <w:gridCol w:w="53"/>
        <w:gridCol w:w="668"/>
        <w:gridCol w:w="1256"/>
        <w:gridCol w:w="841"/>
        <w:gridCol w:w="297"/>
        <w:gridCol w:w="410"/>
        <w:gridCol w:w="1552"/>
        <w:gridCol w:w="1499"/>
      </w:tblGrid>
      <w:tr w:rsidR="00343700" w:rsidRPr="006141DB" w:rsidTr="00343700">
        <w:trPr>
          <w:trHeight w:val="15"/>
        </w:trPr>
        <w:tc>
          <w:tcPr>
            <w:tcW w:w="9631" w:type="dxa"/>
            <w:gridSpan w:val="15"/>
            <w:hideMark/>
          </w:tcPr>
          <w:p w:rsidR="00343700" w:rsidRPr="006141DB" w:rsidRDefault="00343700" w:rsidP="00343700">
            <w:pPr>
              <w:rPr>
                <w:color w:val="2D2D2D"/>
                <w:sz w:val="21"/>
                <w:szCs w:val="21"/>
              </w:rPr>
            </w:pPr>
          </w:p>
        </w:tc>
      </w:tr>
      <w:tr w:rsidR="00343700" w:rsidRPr="006141DB" w:rsidTr="00343700">
        <w:tc>
          <w:tcPr>
            <w:tcW w:w="9631" w:type="dxa"/>
            <w:gridSpan w:val="15"/>
            <w:tcBorders>
              <w:top w:val="nil"/>
              <w:left w:val="nil"/>
              <w:bottom w:val="nil"/>
              <w:right w:val="nil"/>
            </w:tcBorders>
            <w:tcMar>
              <w:top w:w="0" w:type="dxa"/>
              <w:left w:w="74" w:type="dxa"/>
              <w:bottom w:w="0" w:type="dxa"/>
              <w:right w:w="74" w:type="dxa"/>
            </w:tcMar>
            <w:hideMark/>
          </w:tcPr>
          <w:p w:rsidR="00343700" w:rsidRPr="006E1595" w:rsidRDefault="00343700" w:rsidP="00343700">
            <w:pPr>
              <w:spacing w:line="288" w:lineRule="atLeast"/>
              <w:jc w:val="center"/>
              <w:textAlignment w:val="baseline"/>
              <w:rPr>
                <w:b/>
                <w:color w:val="3C3C3C"/>
                <w:sz w:val="28"/>
                <w:szCs w:val="28"/>
              </w:rPr>
            </w:pPr>
            <w:r w:rsidRPr="006E1595">
              <w:rPr>
                <w:b/>
                <w:color w:val="3C3C3C"/>
                <w:sz w:val="28"/>
                <w:szCs w:val="28"/>
              </w:rPr>
              <w:t>Информация о размере частичной компенсации стоимости путевок организациям, индивидуальным предпринимателям</w:t>
            </w:r>
            <w:r w:rsidRPr="006E1595">
              <w:rPr>
                <w:b/>
                <w:color w:val="3C3C3C"/>
                <w:sz w:val="28"/>
                <w:szCs w:val="28"/>
              </w:rPr>
              <w:br/>
              <w:t>на _________ 20__ г.</w:t>
            </w:r>
          </w:p>
        </w:tc>
      </w:tr>
      <w:tr w:rsidR="00343700" w:rsidRPr="006141DB" w:rsidTr="00343700">
        <w:tc>
          <w:tcPr>
            <w:tcW w:w="9631" w:type="dxa"/>
            <w:gridSpan w:val="15"/>
            <w:tcBorders>
              <w:top w:val="nil"/>
              <w:left w:val="nil"/>
              <w:bottom w:val="nil"/>
              <w:right w:val="nil"/>
            </w:tcBorders>
            <w:tcMar>
              <w:top w:w="0" w:type="dxa"/>
              <w:left w:w="74" w:type="dxa"/>
              <w:bottom w:w="0" w:type="dxa"/>
              <w:right w:w="74" w:type="dxa"/>
            </w:tcMar>
            <w:hideMark/>
          </w:tcPr>
          <w:p w:rsidR="00343700" w:rsidRPr="006141DB" w:rsidRDefault="00343700" w:rsidP="00343700">
            <w:pPr>
              <w:rPr>
                <w:color w:val="3C3C3C"/>
                <w:sz w:val="41"/>
                <w:szCs w:val="41"/>
              </w:rPr>
            </w:pPr>
          </w:p>
        </w:tc>
      </w:tr>
      <w:tr w:rsidR="00343700" w:rsidRPr="006141DB" w:rsidTr="00343700">
        <w:tc>
          <w:tcPr>
            <w:tcW w:w="9631" w:type="dxa"/>
            <w:gridSpan w:val="15"/>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tc>
      </w:tr>
      <w:tr w:rsidR="00343700" w:rsidRPr="006141DB" w:rsidTr="00343700">
        <w:tc>
          <w:tcPr>
            <w:tcW w:w="9631" w:type="dxa"/>
            <w:gridSpan w:val="15"/>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tc>
      </w:tr>
      <w:tr w:rsidR="00343700" w:rsidRPr="006141DB" w:rsidTr="00343700">
        <w:tc>
          <w:tcPr>
            <w:tcW w:w="9631" w:type="dxa"/>
            <w:gridSpan w:val="15"/>
            <w:tcBorders>
              <w:top w:val="single" w:sz="6" w:space="0" w:color="000000"/>
              <w:left w:val="nil"/>
              <w:bottom w:val="nil"/>
              <w:right w:val="nil"/>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18"/>
                <w:szCs w:val="18"/>
              </w:rPr>
            </w:pPr>
            <w:r w:rsidRPr="006E1595">
              <w:rPr>
                <w:color w:val="2D2D2D"/>
                <w:sz w:val="18"/>
                <w:szCs w:val="18"/>
              </w:rPr>
              <w:t>(Наименование территориального структурного подразделения Министерства социального развития Московской области)</w:t>
            </w:r>
          </w:p>
        </w:tc>
      </w:tr>
      <w:tr w:rsidR="00343700" w:rsidRPr="006141DB" w:rsidTr="00343700">
        <w:trPr>
          <w:trHeight w:val="15"/>
        </w:trPr>
        <w:tc>
          <w:tcPr>
            <w:tcW w:w="322" w:type="dxa"/>
            <w:hideMark/>
          </w:tcPr>
          <w:p w:rsidR="00343700" w:rsidRPr="006141DB" w:rsidRDefault="00343700" w:rsidP="00343700">
            <w:pPr>
              <w:rPr>
                <w:sz w:val="24"/>
                <w:szCs w:val="24"/>
              </w:rPr>
            </w:pPr>
          </w:p>
        </w:tc>
        <w:tc>
          <w:tcPr>
            <w:tcW w:w="2045" w:type="dxa"/>
            <w:gridSpan w:val="4"/>
            <w:hideMark/>
          </w:tcPr>
          <w:p w:rsidR="00343700" w:rsidRPr="006141DB" w:rsidRDefault="00343700" w:rsidP="00343700"/>
        </w:tc>
        <w:tc>
          <w:tcPr>
            <w:tcW w:w="741" w:type="dxa"/>
            <w:gridSpan w:val="3"/>
            <w:hideMark/>
          </w:tcPr>
          <w:p w:rsidR="00343700" w:rsidRPr="006141DB" w:rsidRDefault="00343700" w:rsidP="00343700"/>
        </w:tc>
        <w:tc>
          <w:tcPr>
            <w:tcW w:w="1924" w:type="dxa"/>
            <w:gridSpan w:val="2"/>
            <w:hideMark/>
          </w:tcPr>
          <w:p w:rsidR="00343700" w:rsidRPr="006141DB" w:rsidRDefault="00343700" w:rsidP="00343700"/>
        </w:tc>
        <w:tc>
          <w:tcPr>
            <w:tcW w:w="1548" w:type="dxa"/>
            <w:gridSpan w:val="3"/>
            <w:hideMark/>
          </w:tcPr>
          <w:p w:rsidR="00343700" w:rsidRPr="006141DB" w:rsidRDefault="00343700" w:rsidP="00343700"/>
        </w:tc>
        <w:tc>
          <w:tcPr>
            <w:tcW w:w="1552" w:type="dxa"/>
            <w:hideMark/>
          </w:tcPr>
          <w:p w:rsidR="00343700" w:rsidRPr="006141DB" w:rsidRDefault="00343700" w:rsidP="00343700"/>
        </w:tc>
        <w:tc>
          <w:tcPr>
            <w:tcW w:w="1499" w:type="dxa"/>
            <w:hideMark/>
          </w:tcPr>
          <w:p w:rsidR="00343700" w:rsidRPr="006141DB" w:rsidRDefault="00343700" w:rsidP="00343700"/>
        </w:tc>
      </w:tr>
      <w:tr w:rsidR="00343700" w:rsidRPr="006141DB" w:rsidTr="00343700">
        <w:tc>
          <w:tcPr>
            <w:tcW w:w="3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N</w:t>
            </w:r>
          </w:p>
        </w:tc>
        <w:tc>
          <w:tcPr>
            <w:tcW w:w="2045"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Наименование, ИНН, КПП,</w:t>
            </w:r>
          </w:p>
        </w:tc>
        <w:tc>
          <w:tcPr>
            <w:tcW w:w="576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Количество путевок</w:t>
            </w:r>
          </w:p>
        </w:tc>
        <w:tc>
          <w:tcPr>
            <w:tcW w:w="1499" w:type="dxa"/>
            <w:vMerge w:val="restart"/>
            <w:tcBorders>
              <w:top w:val="single" w:sz="6" w:space="0" w:color="000000"/>
              <w:left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Размер частичной</w:t>
            </w:r>
          </w:p>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компенсации</w:t>
            </w:r>
          </w:p>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стоимости путевок (руб.)</w:t>
            </w:r>
          </w:p>
        </w:tc>
      </w:tr>
      <w:tr w:rsidR="00343700" w:rsidRPr="006141DB" w:rsidTr="00343700">
        <w:tc>
          <w:tcPr>
            <w:tcW w:w="322" w:type="dxa"/>
            <w:tcBorders>
              <w:top w:val="nil"/>
              <w:left w:val="single" w:sz="6" w:space="0" w:color="000000"/>
              <w:bottom w:val="nil"/>
              <w:right w:val="single" w:sz="6" w:space="0" w:color="000000"/>
            </w:tcBorders>
            <w:tcMar>
              <w:top w:w="0" w:type="dxa"/>
              <w:left w:w="74" w:type="dxa"/>
              <w:bottom w:w="0" w:type="dxa"/>
              <w:right w:w="74" w:type="dxa"/>
            </w:tcMar>
            <w:hideMark/>
          </w:tcPr>
          <w:p w:rsidR="00343700" w:rsidRPr="006E1595" w:rsidRDefault="00343700" w:rsidP="00343700">
            <w:pPr>
              <w:rPr>
                <w:color w:val="2D2D2D"/>
                <w:sz w:val="24"/>
                <w:szCs w:val="24"/>
              </w:rPr>
            </w:pPr>
          </w:p>
        </w:tc>
        <w:tc>
          <w:tcPr>
            <w:tcW w:w="2045"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банковские реквизиты</w:t>
            </w:r>
          </w:p>
        </w:tc>
        <w:tc>
          <w:tcPr>
            <w:tcW w:w="74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Всего</w:t>
            </w:r>
          </w:p>
        </w:tc>
        <w:tc>
          <w:tcPr>
            <w:tcW w:w="502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в том числе</w:t>
            </w:r>
          </w:p>
        </w:tc>
        <w:tc>
          <w:tcPr>
            <w:tcW w:w="1499" w:type="dxa"/>
            <w:vMerge/>
            <w:tcBorders>
              <w:left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p>
        </w:tc>
      </w:tr>
      <w:tr w:rsidR="00343700" w:rsidRPr="006141DB" w:rsidTr="00343700">
        <w:tc>
          <w:tcPr>
            <w:tcW w:w="3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rPr>
                <w:color w:val="2D2D2D"/>
                <w:sz w:val="24"/>
                <w:szCs w:val="24"/>
              </w:rPr>
            </w:pPr>
          </w:p>
        </w:tc>
        <w:tc>
          <w:tcPr>
            <w:tcW w:w="2045"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организации, индивидуального предпринимателя</w:t>
            </w:r>
          </w:p>
        </w:tc>
        <w:tc>
          <w:tcPr>
            <w:tcW w:w="74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rPr>
                <w:color w:val="2D2D2D"/>
                <w:sz w:val="24"/>
                <w:szCs w:val="24"/>
              </w:rPr>
            </w:pPr>
          </w:p>
        </w:tc>
        <w:tc>
          <w:tcPr>
            <w:tcW w:w="1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детские оздоровительные лагеря</w:t>
            </w:r>
          </w:p>
        </w:tc>
        <w:tc>
          <w:tcPr>
            <w:tcW w:w="15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санаторно-</w:t>
            </w:r>
            <w:r w:rsidRPr="006E1595">
              <w:rPr>
                <w:color w:val="2D2D2D"/>
                <w:sz w:val="24"/>
                <w:szCs w:val="24"/>
              </w:rPr>
              <w:br/>
              <w:t>курортные организации</w:t>
            </w:r>
          </w:p>
        </w:tc>
        <w:tc>
          <w:tcPr>
            <w:tcW w:w="1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организации отдыха и оздоровления</w:t>
            </w:r>
          </w:p>
        </w:tc>
        <w:tc>
          <w:tcPr>
            <w:tcW w:w="1499" w:type="dxa"/>
            <w:vMerge/>
            <w:tcBorders>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p>
        </w:tc>
      </w:tr>
      <w:tr w:rsidR="00343700" w:rsidRPr="006141DB" w:rsidTr="00343700">
        <w:tc>
          <w:tcPr>
            <w:tcW w:w="3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spacing w:line="315" w:lineRule="atLeast"/>
              <w:jc w:val="center"/>
              <w:textAlignment w:val="baseline"/>
              <w:rPr>
                <w:color w:val="2D2D2D"/>
                <w:sz w:val="21"/>
                <w:szCs w:val="21"/>
              </w:rPr>
            </w:pPr>
            <w:r w:rsidRPr="006141DB">
              <w:rPr>
                <w:color w:val="2D2D2D"/>
                <w:sz w:val="21"/>
                <w:szCs w:val="21"/>
              </w:rPr>
              <w:t>1</w:t>
            </w:r>
          </w:p>
        </w:tc>
        <w:tc>
          <w:tcPr>
            <w:tcW w:w="204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spacing w:line="315" w:lineRule="atLeast"/>
              <w:jc w:val="center"/>
              <w:textAlignment w:val="baseline"/>
              <w:rPr>
                <w:color w:val="2D2D2D"/>
                <w:sz w:val="21"/>
                <w:szCs w:val="21"/>
              </w:rPr>
            </w:pPr>
            <w:r w:rsidRPr="006141DB">
              <w:rPr>
                <w:color w:val="2D2D2D"/>
                <w:sz w:val="21"/>
                <w:szCs w:val="21"/>
              </w:rPr>
              <w:t>2</w:t>
            </w:r>
          </w:p>
        </w:tc>
        <w:tc>
          <w:tcPr>
            <w:tcW w:w="74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spacing w:line="315" w:lineRule="atLeast"/>
              <w:jc w:val="center"/>
              <w:textAlignment w:val="baseline"/>
              <w:rPr>
                <w:color w:val="2D2D2D"/>
                <w:sz w:val="21"/>
                <w:szCs w:val="21"/>
              </w:rPr>
            </w:pPr>
            <w:r w:rsidRPr="006141DB">
              <w:rPr>
                <w:color w:val="2D2D2D"/>
                <w:sz w:val="21"/>
                <w:szCs w:val="21"/>
              </w:rPr>
              <w:t>3</w:t>
            </w:r>
          </w:p>
        </w:tc>
        <w:tc>
          <w:tcPr>
            <w:tcW w:w="1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spacing w:line="315" w:lineRule="atLeast"/>
              <w:jc w:val="center"/>
              <w:textAlignment w:val="baseline"/>
              <w:rPr>
                <w:color w:val="2D2D2D"/>
                <w:sz w:val="21"/>
                <w:szCs w:val="21"/>
              </w:rPr>
            </w:pPr>
            <w:r w:rsidRPr="006141DB">
              <w:rPr>
                <w:color w:val="2D2D2D"/>
                <w:sz w:val="21"/>
                <w:szCs w:val="21"/>
              </w:rPr>
              <w:t>4</w:t>
            </w:r>
          </w:p>
        </w:tc>
        <w:tc>
          <w:tcPr>
            <w:tcW w:w="15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spacing w:line="315" w:lineRule="atLeast"/>
              <w:jc w:val="center"/>
              <w:textAlignment w:val="baseline"/>
              <w:rPr>
                <w:color w:val="2D2D2D"/>
                <w:sz w:val="21"/>
                <w:szCs w:val="21"/>
              </w:rPr>
            </w:pPr>
            <w:r w:rsidRPr="006141DB">
              <w:rPr>
                <w:color w:val="2D2D2D"/>
                <w:sz w:val="21"/>
                <w:szCs w:val="21"/>
              </w:rPr>
              <w:t>5</w:t>
            </w:r>
          </w:p>
        </w:tc>
        <w:tc>
          <w:tcPr>
            <w:tcW w:w="1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spacing w:line="315" w:lineRule="atLeast"/>
              <w:jc w:val="center"/>
              <w:textAlignment w:val="baseline"/>
              <w:rPr>
                <w:color w:val="2D2D2D"/>
                <w:sz w:val="21"/>
                <w:szCs w:val="21"/>
              </w:rPr>
            </w:pPr>
            <w:r w:rsidRPr="006141DB">
              <w:rPr>
                <w:color w:val="2D2D2D"/>
                <w:sz w:val="21"/>
                <w:szCs w:val="21"/>
              </w:rPr>
              <w:t>6</w:t>
            </w:r>
          </w:p>
        </w:tc>
        <w:tc>
          <w:tcPr>
            <w:tcW w:w="14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spacing w:line="315" w:lineRule="atLeast"/>
              <w:jc w:val="center"/>
              <w:textAlignment w:val="baseline"/>
              <w:rPr>
                <w:color w:val="2D2D2D"/>
                <w:sz w:val="21"/>
                <w:szCs w:val="21"/>
              </w:rPr>
            </w:pPr>
            <w:r w:rsidRPr="006141DB">
              <w:rPr>
                <w:color w:val="2D2D2D"/>
                <w:sz w:val="21"/>
                <w:szCs w:val="21"/>
              </w:rPr>
              <w:t>7</w:t>
            </w:r>
          </w:p>
        </w:tc>
      </w:tr>
      <w:tr w:rsidR="00343700" w:rsidRPr="006141DB" w:rsidTr="00343700">
        <w:tc>
          <w:tcPr>
            <w:tcW w:w="3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rPr>
                <w:color w:val="2D2D2D"/>
                <w:sz w:val="21"/>
                <w:szCs w:val="21"/>
              </w:rPr>
            </w:pPr>
          </w:p>
        </w:tc>
        <w:tc>
          <w:tcPr>
            <w:tcW w:w="204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74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c>
          <w:tcPr>
            <w:tcW w:w="3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204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74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c>
          <w:tcPr>
            <w:tcW w:w="3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204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74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c>
          <w:tcPr>
            <w:tcW w:w="3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204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24"/>
                <w:szCs w:val="24"/>
              </w:rPr>
            </w:pPr>
            <w:r w:rsidRPr="006E1595">
              <w:rPr>
                <w:color w:val="2D2D2D"/>
                <w:sz w:val="24"/>
                <w:szCs w:val="24"/>
              </w:rPr>
              <w:t>Итого</w:t>
            </w:r>
          </w:p>
        </w:tc>
        <w:tc>
          <w:tcPr>
            <w:tcW w:w="74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pPr>
              <w:rPr>
                <w:color w:val="2D2D2D"/>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4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5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c>
          <w:tcPr>
            <w:tcW w:w="14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43700" w:rsidRPr="006141DB" w:rsidRDefault="00343700" w:rsidP="00343700"/>
        </w:tc>
      </w:tr>
      <w:tr w:rsidR="00343700" w:rsidRPr="006141DB" w:rsidTr="00343700">
        <w:trPr>
          <w:trHeight w:val="15"/>
        </w:trPr>
        <w:tc>
          <w:tcPr>
            <w:tcW w:w="3776" w:type="dxa"/>
            <w:gridSpan w:val="9"/>
            <w:hideMark/>
          </w:tcPr>
          <w:p w:rsidR="00343700" w:rsidRPr="006141DB" w:rsidRDefault="00343700" w:rsidP="00343700">
            <w:pPr>
              <w:rPr>
                <w:color w:val="2D2D2D"/>
                <w:sz w:val="21"/>
                <w:szCs w:val="21"/>
              </w:rPr>
            </w:pPr>
            <w:r w:rsidRPr="006141DB">
              <w:rPr>
                <w:color w:val="2D2D2D"/>
                <w:sz w:val="21"/>
                <w:szCs w:val="21"/>
              </w:rPr>
              <w:br/>
            </w:r>
          </w:p>
        </w:tc>
        <w:tc>
          <w:tcPr>
            <w:tcW w:w="2097" w:type="dxa"/>
            <w:gridSpan w:val="2"/>
            <w:hideMark/>
          </w:tcPr>
          <w:p w:rsidR="00343700" w:rsidRPr="006141DB" w:rsidRDefault="00343700" w:rsidP="00343700"/>
        </w:tc>
        <w:tc>
          <w:tcPr>
            <w:tcW w:w="297" w:type="dxa"/>
            <w:hideMark/>
          </w:tcPr>
          <w:p w:rsidR="00343700" w:rsidRPr="006141DB" w:rsidRDefault="00343700" w:rsidP="00343700"/>
        </w:tc>
        <w:tc>
          <w:tcPr>
            <w:tcW w:w="3461" w:type="dxa"/>
            <w:gridSpan w:val="3"/>
            <w:hideMark/>
          </w:tcPr>
          <w:p w:rsidR="00343700" w:rsidRPr="006141DB" w:rsidRDefault="00343700" w:rsidP="00343700"/>
        </w:tc>
      </w:tr>
      <w:tr w:rsidR="00343700" w:rsidRPr="006141DB" w:rsidTr="00343700">
        <w:tc>
          <w:tcPr>
            <w:tcW w:w="3776" w:type="dxa"/>
            <w:gridSpan w:val="9"/>
            <w:tcBorders>
              <w:top w:val="nil"/>
              <w:left w:val="nil"/>
              <w:bottom w:val="nil"/>
              <w:right w:val="nil"/>
            </w:tcBorders>
            <w:tcMar>
              <w:top w:w="0" w:type="dxa"/>
              <w:left w:w="74" w:type="dxa"/>
              <w:bottom w:w="0" w:type="dxa"/>
              <w:right w:w="74" w:type="dxa"/>
            </w:tcMar>
            <w:hideMark/>
          </w:tcPr>
          <w:p w:rsidR="00343700" w:rsidRPr="006E1595" w:rsidRDefault="00343700" w:rsidP="00343700">
            <w:pPr>
              <w:spacing w:line="315" w:lineRule="atLeast"/>
              <w:textAlignment w:val="baseline"/>
              <w:rPr>
                <w:color w:val="2D2D2D"/>
                <w:sz w:val="24"/>
                <w:szCs w:val="24"/>
              </w:rPr>
            </w:pPr>
            <w:r w:rsidRPr="006E1595">
              <w:rPr>
                <w:color w:val="2D2D2D"/>
                <w:sz w:val="24"/>
                <w:szCs w:val="24"/>
              </w:rPr>
              <w:t>Руководитель</w:t>
            </w:r>
          </w:p>
        </w:tc>
        <w:tc>
          <w:tcPr>
            <w:tcW w:w="2097" w:type="dxa"/>
            <w:gridSpan w:val="2"/>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pPr>
              <w:rPr>
                <w:color w:val="2D2D2D"/>
                <w:sz w:val="21"/>
                <w:szCs w:val="21"/>
              </w:rPr>
            </w:pPr>
          </w:p>
        </w:tc>
        <w:tc>
          <w:tcPr>
            <w:tcW w:w="297" w:type="dxa"/>
            <w:tcBorders>
              <w:top w:val="nil"/>
              <w:left w:val="nil"/>
              <w:bottom w:val="nil"/>
              <w:right w:val="nil"/>
            </w:tcBorders>
            <w:tcMar>
              <w:top w:w="0" w:type="dxa"/>
              <w:left w:w="74" w:type="dxa"/>
              <w:bottom w:w="0" w:type="dxa"/>
              <w:right w:w="74" w:type="dxa"/>
            </w:tcMar>
            <w:hideMark/>
          </w:tcPr>
          <w:p w:rsidR="00343700" w:rsidRPr="006141DB" w:rsidRDefault="00343700" w:rsidP="00343700"/>
        </w:tc>
        <w:tc>
          <w:tcPr>
            <w:tcW w:w="3461" w:type="dxa"/>
            <w:gridSpan w:val="3"/>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tc>
      </w:tr>
      <w:tr w:rsidR="00343700" w:rsidRPr="006141DB" w:rsidTr="00343700">
        <w:tc>
          <w:tcPr>
            <w:tcW w:w="3776" w:type="dxa"/>
            <w:gridSpan w:val="9"/>
            <w:tcBorders>
              <w:top w:val="nil"/>
              <w:left w:val="nil"/>
              <w:bottom w:val="nil"/>
              <w:right w:val="nil"/>
            </w:tcBorders>
            <w:tcMar>
              <w:top w:w="0" w:type="dxa"/>
              <w:left w:w="74" w:type="dxa"/>
              <w:bottom w:w="0" w:type="dxa"/>
              <w:right w:w="74" w:type="dxa"/>
            </w:tcMar>
            <w:hideMark/>
          </w:tcPr>
          <w:p w:rsidR="00343700" w:rsidRPr="006E1595" w:rsidRDefault="00343700" w:rsidP="00343700">
            <w:pPr>
              <w:rPr>
                <w:sz w:val="24"/>
                <w:szCs w:val="24"/>
              </w:rPr>
            </w:pPr>
          </w:p>
        </w:tc>
        <w:tc>
          <w:tcPr>
            <w:tcW w:w="2097" w:type="dxa"/>
            <w:gridSpan w:val="2"/>
            <w:tcBorders>
              <w:top w:val="single" w:sz="6" w:space="0" w:color="000000"/>
              <w:left w:val="nil"/>
              <w:bottom w:val="nil"/>
              <w:right w:val="nil"/>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18"/>
                <w:szCs w:val="18"/>
              </w:rPr>
            </w:pPr>
            <w:r w:rsidRPr="006E1595">
              <w:rPr>
                <w:color w:val="2D2D2D"/>
                <w:sz w:val="18"/>
                <w:szCs w:val="18"/>
              </w:rPr>
              <w:t>(подпись)</w:t>
            </w:r>
          </w:p>
        </w:tc>
        <w:tc>
          <w:tcPr>
            <w:tcW w:w="297" w:type="dxa"/>
            <w:tcBorders>
              <w:top w:val="nil"/>
              <w:left w:val="nil"/>
              <w:bottom w:val="nil"/>
              <w:right w:val="nil"/>
            </w:tcBorders>
            <w:tcMar>
              <w:top w:w="0" w:type="dxa"/>
              <w:left w:w="74" w:type="dxa"/>
              <w:bottom w:w="0" w:type="dxa"/>
              <w:right w:w="74" w:type="dxa"/>
            </w:tcMar>
            <w:hideMark/>
          </w:tcPr>
          <w:p w:rsidR="00343700" w:rsidRPr="006E1595" w:rsidRDefault="00343700" w:rsidP="00343700">
            <w:pPr>
              <w:rPr>
                <w:color w:val="2D2D2D"/>
                <w:sz w:val="18"/>
                <w:szCs w:val="18"/>
              </w:rPr>
            </w:pPr>
          </w:p>
        </w:tc>
        <w:tc>
          <w:tcPr>
            <w:tcW w:w="3461" w:type="dxa"/>
            <w:gridSpan w:val="3"/>
            <w:tcBorders>
              <w:top w:val="single" w:sz="6" w:space="0" w:color="000000"/>
              <w:left w:val="nil"/>
              <w:bottom w:val="nil"/>
              <w:right w:val="nil"/>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18"/>
                <w:szCs w:val="18"/>
              </w:rPr>
            </w:pPr>
            <w:r w:rsidRPr="006E1595">
              <w:rPr>
                <w:color w:val="2D2D2D"/>
                <w:sz w:val="18"/>
                <w:szCs w:val="18"/>
              </w:rPr>
              <w:t>(расшифровка подписи)</w:t>
            </w:r>
          </w:p>
        </w:tc>
      </w:tr>
      <w:tr w:rsidR="00343700" w:rsidRPr="006141DB" w:rsidTr="00343700">
        <w:tc>
          <w:tcPr>
            <w:tcW w:w="3776" w:type="dxa"/>
            <w:gridSpan w:val="9"/>
            <w:tcBorders>
              <w:top w:val="nil"/>
              <w:left w:val="nil"/>
              <w:bottom w:val="nil"/>
              <w:right w:val="nil"/>
            </w:tcBorders>
            <w:tcMar>
              <w:top w:w="0" w:type="dxa"/>
              <w:left w:w="74" w:type="dxa"/>
              <w:bottom w:w="0" w:type="dxa"/>
              <w:right w:w="74" w:type="dxa"/>
            </w:tcMar>
            <w:hideMark/>
          </w:tcPr>
          <w:p w:rsidR="00343700" w:rsidRPr="006E1595" w:rsidRDefault="00343700" w:rsidP="00343700">
            <w:pPr>
              <w:spacing w:line="315" w:lineRule="atLeast"/>
              <w:textAlignment w:val="baseline"/>
              <w:rPr>
                <w:color w:val="2D2D2D"/>
                <w:sz w:val="24"/>
                <w:szCs w:val="24"/>
              </w:rPr>
            </w:pPr>
            <w:r w:rsidRPr="006E1595">
              <w:rPr>
                <w:color w:val="2D2D2D"/>
                <w:sz w:val="24"/>
                <w:szCs w:val="24"/>
              </w:rPr>
              <w:t>Главный бухгалтер</w:t>
            </w:r>
          </w:p>
        </w:tc>
        <w:tc>
          <w:tcPr>
            <w:tcW w:w="2097" w:type="dxa"/>
            <w:gridSpan w:val="2"/>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pPr>
              <w:rPr>
                <w:color w:val="2D2D2D"/>
                <w:sz w:val="21"/>
                <w:szCs w:val="21"/>
              </w:rPr>
            </w:pPr>
          </w:p>
        </w:tc>
        <w:tc>
          <w:tcPr>
            <w:tcW w:w="297" w:type="dxa"/>
            <w:tcBorders>
              <w:top w:val="nil"/>
              <w:left w:val="nil"/>
              <w:bottom w:val="nil"/>
              <w:right w:val="nil"/>
            </w:tcBorders>
            <w:tcMar>
              <w:top w:w="0" w:type="dxa"/>
              <w:left w:w="74" w:type="dxa"/>
              <w:bottom w:w="0" w:type="dxa"/>
              <w:right w:w="74" w:type="dxa"/>
            </w:tcMar>
            <w:hideMark/>
          </w:tcPr>
          <w:p w:rsidR="00343700" w:rsidRPr="006141DB" w:rsidRDefault="00343700" w:rsidP="00343700"/>
        </w:tc>
        <w:tc>
          <w:tcPr>
            <w:tcW w:w="3461" w:type="dxa"/>
            <w:gridSpan w:val="3"/>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tc>
      </w:tr>
      <w:tr w:rsidR="00343700" w:rsidRPr="006141DB" w:rsidTr="00343700">
        <w:tc>
          <w:tcPr>
            <w:tcW w:w="3776" w:type="dxa"/>
            <w:gridSpan w:val="9"/>
            <w:tcBorders>
              <w:top w:val="nil"/>
              <w:left w:val="nil"/>
              <w:bottom w:val="nil"/>
              <w:right w:val="nil"/>
            </w:tcBorders>
            <w:tcMar>
              <w:top w:w="0" w:type="dxa"/>
              <w:left w:w="74" w:type="dxa"/>
              <w:bottom w:w="0" w:type="dxa"/>
              <w:right w:w="74" w:type="dxa"/>
            </w:tcMar>
            <w:hideMark/>
          </w:tcPr>
          <w:p w:rsidR="00343700" w:rsidRPr="006141DB" w:rsidRDefault="00343700" w:rsidP="00343700"/>
        </w:tc>
        <w:tc>
          <w:tcPr>
            <w:tcW w:w="2097" w:type="dxa"/>
            <w:gridSpan w:val="2"/>
            <w:tcBorders>
              <w:top w:val="single" w:sz="6" w:space="0" w:color="000000"/>
              <w:left w:val="nil"/>
              <w:bottom w:val="nil"/>
              <w:right w:val="nil"/>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18"/>
                <w:szCs w:val="18"/>
              </w:rPr>
            </w:pPr>
            <w:r w:rsidRPr="006E1595">
              <w:rPr>
                <w:color w:val="2D2D2D"/>
                <w:sz w:val="18"/>
                <w:szCs w:val="18"/>
              </w:rPr>
              <w:t>(подпись)</w:t>
            </w:r>
          </w:p>
        </w:tc>
        <w:tc>
          <w:tcPr>
            <w:tcW w:w="297" w:type="dxa"/>
            <w:tcBorders>
              <w:top w:val="nil"/>
              <w:left w:val="nil"/>
              <w:bottom w:val="nil"/>
              <w:right w:val="nil"/>
            </w:tcBorders>
            <w:tcMar>
              <w:top w:w="0" w:type="dxa"/>
              <w:left w:w="74" w:type="dxa"/>
              <w:bottom w:w="0" w:type="dxa"/>
              <w:right w:w="74" w:type="dxa"/>
            </w:tcMar>
            <w:hideMark/>
          </w:tcPr>
          <w:p w:rsidR="00343700" w:rsidRPr="006E1595" w:rsidRDefault="00343700" w:rsidP="00343700">
            <w:pPr>
              <w:rPr>
                <w:color w:val="2D2D2D"/>
                <w:sz w:val="18"/>
                <w:szCs w:val="18"/>
              </w:rPr>
            </w:pPr>
          </w:p>
        </w:tc>
        <w:tc>
          <w:tcPr>
            <w:tcW w:w="3461" w:type="dxa"/>
            <w:gridSpan w:val="3"/>
            <w:tcBorders>
              <w:top w:val="single" w:sz="6" w:space="0" w:color="000000"/>
              <w:left w:val="nil"/>
              <w:bottom w:val="nil"/>
              <w:right w:val="nil"/>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18"/>
                <w:szCs w:val="18"/>
              </w:rPr>
            </w:pPr>
            <w:r w:rsidRPr="006E1595">
              <w:rPr>
                <w:color w:val="2D2D2D"/>
                <w:sz w:val="18"/>
                <w:szCs w:val="18"/>
              </w:rPr>
              <w:t>(расшифровка подписи)</w:t>
            </w:r>
          </w:p>
        </w:tc>
      </w:tr>
      <w:tr w:rsidR="00343700" w:rsidRPr="006141DB" w:rsidTr="00343700">
        <w:trPr>
          <w:trHeight w:val="15"/>
        </w:trPr>
        <w:tc>
          <w:tcPr>
            <w:tcW w:w="857" w:type="dxa"/>
            <w:gridSpan w:val="2"/>
            <w:hideMark/>
          </w:tcPr>
          <w:p w:rsidR="00343700" w:rsidRPr="006141DB" w:rsidRDefault="00343700" w:rsidP="00343700">
            <w:pPr>
              <w:rPr>
                <w:sz w:val="24"/>
                <w:szCs w:val="24"/>
              </w:rPr>
            </w:pPr>
          </w:p>
        </w:tc>
        <w:tc>
          <w:tcPr>
            <w:tcW w:w="497" w:type="dxa"/>
            <w:hideMark/>
          </w:tcPr>
          <w:p w:rsidR="00343700" w:rsidRPr="006141DB" w:rsidRDefault="00343700" w:rsidP="00343700"/>
        </w:tc>
        <w:tc>
          <w:tcPr>
            <w:tcW w:w="412" w:type="dxa"/>
            <w:hideMark/>
          </w:tcPr>
          <w:p w:rsidR="00343700" w:rsidRPr="006141DB" w:rsidRDefault="00343700" w:rsidP="00343700"/>
        </w:tc>
        <w:tc>
          <w:tcPr>
            <w:tcW w:w="668" w:type="dxa"/>
            <w:gridSpan w:val="2"/>
            <w:hideMark/>
          </w:tcPr>
          <w:p w:rsidR="00343700" w:rsidRPr="006141DB" w:rsidRDefault="00343700" w:rsidP="00343700"/>
        </w:tc>
        <w:tc>
          <w:tcPr>
            <w:tcW w:w="621" w:type="dxa"/>
            <w:hideMark/>
          </w:tcPr>
          <w:p w:rsidR="00343700" w:rsidRPr="006141DB" w:rsidRDefault="00343700" w:rsidP="00343700"/>
        </w:tc>
        <w:tc>
          <w:tcPr>
            <w:tcW w:w="721" w:type="dxa"/>
            <w:gridSpan w:val="2"/>
            <w:hideMark/>
          </w:tcPr>
          <w:p w:rsidR="00343700" w:rsidRPr="006141DB" w:rsidRDefault="00343700" w:rsidP="00343700"/>
        </w:tc>
        <w:tc>
          <w:tcPr>
            <w:tcW w:w="5855" w:type="dxa"/>
            <w:gridSpan w:val="6"/>
            <w:hideMark/>
          </w:tcPr>
          <w:p w:rsidR="00343700" w:rsidRPr="006141DB" w:rsidRDefault="00343700" w:rsidP="00343700"/>
        </w:tc>
      </w:tr>
      <w:tr w:rsidR="00343700" w:rsidRPr="006141DB" w:rsidTr="00343700">
        <w:tc>
          <w:tcPr>
            <w:tcW w:w="857" w:type="dxa"/>
            <w:gridSpan w:val="2"/>
            <w:tcBorders>
              <w:top w:val="nil"/>
              <w:left w:val="nil"/>
              <w:bottom w:val="nil"/>
              <w:right w:val="nil"/>
            </w:tcBorders>
            <w:tcMar>
              <w:top w:w="0" w:type="dxa"/>
              <w:left w:w="149" w:type="dxa"/>
              <w:bottom w:w="0" w:type="dxa"/>
              <w:right w:w="149" w:type="dxa"/>
            </w:tcMar>
            <w:hideMark/>
          </w:tcPr>
          <w:p w:rsidR="00343700" w:rsidRPr="006141DB" w:rsidRDefault="00343700" w:rsidP="00343700">
            <w:pPr>
              <w:spacing w:line="315" w:lineRule="atLeast"/>
              <w:textAlignment w:val="baseline"/>
              <w:rPr>
                <w:color w:val="2D2D2D"/>
                <w:sz w:val="21"/>
                <w:szCs w:val="21"/>
              </w:rPr>
            </w:pPr>
            <w:r w:rsidRPr="006E1595">
              <w:rPr>
                <w:color w:val="2D2D2D"/>
                <w:sz w:val="24"/>
                <w:szCs w:val="24"/>
              </w:rPr>
              <w:t>М.П.</w:t>
            </w:r>
            <w:r w:rsidRPr="006141DB">
              <w:rPr>
                <w:color w:val="2D2D2D"/>
                <w:sz w:val="21"/>
                <w:szCs w:val="21"/>
              </w:rPr>
              <w:t xml:space="preserve"> "</w:t>
            </w:r>
          </w:p>
        </w:tc>
        <w:tc>
          <w:tcPr>
            <w:tcW w:w="497" w:type="dxa"/>
            <w:tcBorders>
              <w:top w:val="nil"/>
              <w:left w:val="nil"/>
              <w:bottom w:val="single" w:sz="6" w:space="0" w:color="000000"/>
              <w:right w:val="nil"/>
            </w:tcBorders>
            <w:tcMar>
              <w:top w:w="0" w:type="dxa"/>
              <w:left w:w="149" w:type="dxa"/>
              <w:bottom w:w="0" w:type="dxa"/>
              <w:right w:w="149" w:type="dxa"/>
            </w:tcMar>
            <w:hideMark/>
          </w:tcPr>
          <w:p w:rsidR="00343700" w:rsidRPr="006141DB" w:rsidRDefault="00343700" w:rsidP="00343700">
            <w:pPr>
              <w:rPr>
                <w:color w:val="2D2D2D"/>
                <w:sz w:val="21"/>
                <w:szCs w:val="21"/>
              </w:rPr>
            </w:pPr>
          </w:p>
        </w:tc>
        <w:tc>
          <w:tcPr>
            <w:tcW w:w="412" w:type="dxa"/>
            <w:tcBorders>
              <w:top w:val="nil"/>
              <w:left w:val="nil"/>
              <w:bottom w:val="nil"/>
              <w:right w:val="nil"/>
            </w:tcBorders>
            <w:tcMar>
              <w:top w:w="0" w:type="dxa"/>
              <w:left w:w="149" w:type="dxa"/>
              <w:bottom w:w="0" w:type="dxa"/>
              <w:right w:w="149" w:type="dxa"/>
            </w:tcMar>
            <w:hideMark/>
          </w:tcPr>
          <w:p w:rsidR="00343700" w:rsidRPr="006141DB" w:rsidRDefault="00343700" w:rsidP="00343700">
            <w:pPr>
              <w:spacing w:line="315" w:lineRule="atLeast"/>
              <w:textAlignment w:val="baseline"/>
              <w:rPr>
                <w:color w:val="2D2D2D"/>
                <w:sz w:val="21"/>
                <w:szCs w:val="21"/>
              </w:rPr>
            </w:pPr>
            <w:r w:rsidRPr="006141DB">
              <w:rPr>
                <w:color w:val="2D2D2D"/>
                <w:sz w:val="21"/>
                <w:szCs w:val="21"/>
              </w:rPr>
              <w:t>"</w:t>
            </w:r>
          </w:p>
        </w:tc>
        <w:tc>
          <w:tcPr>
            <w:tcW w:w="668" w:type="dxa"/>
            <w:gridSpan w:val="2"/>
            <w:tcBorders>
              <w:top w:val="nil"/>
              <w:left w:val="nil"/>
              <w:bottom w:val="single" w:sz="6" w:space="0" w:color="000000"/>
              <w:right w:val="nil"/>
            </w:tcBorders>
            <w:tcMar>
              <w:top w:w="0" w:type="dxa"/>
              <w:left w:w="149" w:type="dxa"/>
              <w:bottom w:w="0" w:type="dxa"/>
              <w:right w:w="149" w:type="dxa"/>
            </w:tcMar>
            <w:hideMark/>
          </w:tcPr>
          <w:p w:rsidR="00343700" w:rsidRPr="006141DB" w:rsidRDefault="00343700" w:rsidP="00343700">
            <w:pPr>
              <w:rPr>
                <w:color w:val="2D2D2D"/>
                <w:sz w:val="21"/>
                <w:szCs w:val="21"/>
              </w:rPr>
            </w:pPr>
          </w:p>
        </w:tc>
        <w:tc>
          <w:tcPr>
            <w:tcW w:w="621" w:type="dxa"/>
            <w:tcBorders>
              <w:top w:val="nil"/>
              <w:left w:val="nil"/>
              <w:bottom w:val="nil"/>
              <w:right w:val="nil"/>
            </w:tcBorders>
            <w:tcMar>
              <w:top w:w="0" w:type="dxa"/>
              <w:left w:w="149" w:type="dxa"/>
              <w:bottom w:w="0" w:type="dxa"/>
              <w:right w:w="149" w:type="dxa"/>
            </w:tcMar>
            <w:hideMark/>
          </w:tcPr>
          <w:p w:rsidR="00343700" w:rsidRPr="006141DB" w:rsidRDefault="00343700" w:rsidP="00343700">
            <w:pPr>
              <w:spacing w:line="315" w:lineRule="atLeast"/>
              <w:textAlignment w:val="baseline"/>
              <w:rPr>
                <w:color w:val="2D2D2D"/>
                <w:sz w:val="21"/>
                <w:szCs w:val="21"/>
              </w:rPr>
            </w:pPr>
            <w:r w:rsidRPr="006141DB">
              <w:rPr>
                <w:color w:val="2D2D2D"/>
                <w:sz w:val="21"/>
                <w:szCs w:val="21"/>
              </w:rPr>
              <w:t>20</w:t>
            </w:r>
          </w:p>
        </w:tc>
        <w:tc>
          <w:tcPr>
            <w:tcW w:w="721" w:type="dxa"/>
            <w:gridSpan w:val="2"/>
            <w:tcBorders>
              <w:top w:val="nil"/>
              <w:left w:val="nil"/>
              <w:bottom w:val="single" w:sz="6" w:space="0" w:color="000000"/>
              <w:right w:val="nil"/>
            </w:tcBorders>
            <w:tcMar>
              <w:top w:w="0" w:type="dxa"/>
              <w:left w:w="149" w:type="dxa"/>
              <w:bottom w:w="0" w:type="dxa"/>
              <w:right w:w="149" w:type="dxa"/>
            </w:tcMar>
            <w:hideMark/>
          </w:tcPr>
          <w:p w:rsidR="00343700" w:rsidRPr="006141DB" w:rsidRDefault="00343700" w:rsidP="00343700">
            <w:pPr>
              <w:rPr>
                <w:color w:val="2D2D2D"/>
                <w:sz w:val="21"/>
                <w:szCs w:val="21"/>
              </w:rPr>
            </w:pPr>
          </w:p>
        </w:tc>
        <w:tc>
          <w:tcPr>
            <w:tcW w:w="5855" w:type="dxa"/>
            <w:gridSpan w:val="6"/>
            <w:tcBorders>
              <w:top w:val="nil"/>
              <w:left w:val="nil"/>
              <w:bottom w:val="nil"/>
              <w:right w:val="nil"/>
            </w:tcBorders>
            <w:tcMar>
              <w:top w:w="0" w:type="dxa"/>
              <w:left w:w="149" w:type="dxa"/>
              <w:bottom w:w="0" w:type="dxa"/>
              <w:right w:w="149" w:type="dxa"/>
            </w:tcMar>
            <w:hideMark/>
          </w:tcPr>
          <w:p w:rsidR="00343700" w:rsidRPr="006141DB" w:rsidRDefault="00343700" w:rsidP="00343700">
            <w:pPr>
              <w:spacing w:line="315" w:lineRule="atLeast"/>
              <w:textAlignment w:val="baseline"/>
              <w:rPr>
                <w:color w:val="2D2D2D"/>
                <w:sz w:val="21"/>
                <w:szCs w:val="21"/>
              </w:rPr>
            </w:pPr>
            <w:r w:rsidRPr="006141DB">
              <w:rPr>
                <w:color w:val="2D2D2D"/>
                <w:sz w:val="21"/>
                <w:szCs w:val="21"/>
              </w:rPr>
              <w:t>г.</w:t>
            </w:r>
          </w:p>
        </w:tc>
      </w:tr>
    </w:tbl>
    <w:p w:rsidR="00343700" w:rsidRPr="006141DB" w:rsidRDefault="00343700" w:rsidP="00343700">
      <w:pPr>
        <w:shd w:val="clear" w:color="auto" w:fill="FFFFFF"/>
        <w:textAlignment w:val="baseline"/>
        <w:rPr>
          <w:vanish/>
          <w:sz w:val="24"/>
          <w:szCs w:val="24"/>
        </w:rPr>
      </w:pPr>
    </w:p>
    <w:tbl>
      <w:tblPr>
        <w:tblW w:w="0" w:type="auto"/>
        <w:tblCellMar>
          <w:left w:w="0" w:type="dxa"/>
          <w:right w:w="0" w:type="dxa"/>
        </w:tblCellMar>
        <w:tblLook w:val="04A0" w:firstRow="1" w:lastRow="0" w:firstColumn="1" w:lastColumn="0" w:noHBand="0" w:noVBand="1"/>
      </w:tblPr>
      <w:tblGrid>
        <w:gridCol w:w="9355"/>
      </w:tblGrid>
      <w:tr w:rsidR="00343700" w:rsidRPr="006141DB" w:rsidTr="00343700">
        <w:trPr>
          <w:trHeight w:val="15"/>
        </w:trPr>
        <w:tc>
          <w:tcPr>
            <w:tcW w:w="11273" w:type="dxa"/>
            <w:hideMark/>
          </w:tcPr>
          <w:p w:rsidR="00343700" w:rsidRPr="006141DB" w:rsidRDefault="00343700" w:rsidP="00343700">
            <w:pPr>
              <w:rPr>
                <w:sz w:val="24"/>
                <w:szCs w:val="24"/>
              </w:rPr>
            </w:pPr>
          </w:p>
        </w:tc>
      </w:tr>
      <w:tr w:rsidR="00343700" w:rsidRPr="006141DB" w:rsidTr="00343700">
        <w:tc>
          <w:tcPr>
            <w:tcW w:w="11273" w:type="dxa"/>
            <w:tcBorders>
              <w:top w:val="nil"/>
              <w:left w:val="nil"/>
              <w:bottom w:val="nil"/>
              <w:right w:val="nil"/>
            </w:tcBorders>
            <w:tcMar>
              <w:top w:w="0" w:type="dxa"/>
              <w:left w:w="74" w:type="dxa"/>
              <w:bottom w:w="0" w:type="dxa"/>
              <w:right w:w="74" w:type="dxa"/>
            </w:tcMar>
            <w:hideMark/>
          </w:tcPr>
          <w:p w:rsidR="00343700" w:rsidRPr="006E1595" w:rsidRDefault="00343700" w:rsidP="00343700">
            <w:pPr>
              <w:spacing w:line="315" w:lineRule="atLeast"/>
              <w:textAlignment w:val="baseline"/>
              <w:rPr>
                <w:color w:val="2D2D2D"/>
                <w:sz w:val="24"/>
                <w:szCs w:val="24"/>
              </w:rPr>
            </w:pPr>
            <w:r w:rsidRPr="006E1595">
              <w:rPr>
                <w:color w:val="2D2D2D"/>
                <w:sz w:val="24"/>
                <w:szCs w:val="24"/>
              </w:rPr>
              <w:t>Целевое назначение проверено.</w:t>
            </w:r>
          </w:p>
        </w:tc>
      </w:tr>
      <w:tr w:rsidR="00343700" w:rsidRPr="006141DB" w:rsidTr="00343700">
        <w:tc>
          <w:tcPr>
            <w:tcW w:w="11273" w:type="dxa"/>
            <w:tcBorders>
              <w:top w:val="nil"/>
              <w:left w:val="nil"/>
              <w:bottom w:val="single" w:sz="6" w:space="0" w:color="000000"/>
              <w:right w:val="nil"/>
            </w:tcBorders>
            <w:tcMar>
              <w:top w:w="0" w:type="dxa"/>
              <w:left w:w="74" w:type="dxa"/>
              <w:bottom w:w="0" w:type="dxa"/>
              <w:right w:w="74" w:type="dxa"/>
            </w:tcMar>
            <w:hideMark/>
          </w:tcPr>
          <w:p w:rsidR="00343700" w:rsidRPr="006141DB" w:rsidRDefault="00343700" w:rsidP="00343700">
            <w:pPr>
              <w:rPr>
                <w:color w:val="2D2D2D"/>
                <w:sz w:val="21"/>
                <w:szCs w:val="21"/>
              </w:rPr>
            </w:pPr>
          </w:p>
        </w:tc>
      </w:tr>
      <w:tr w:rsidR="00343700" w:rsidRPr="006141DB" w:rsidTr="00343700">
        <w:tc>
          <w:tcPr>
            <w:tcW w:w="11273" w:type="dxa"/>
            <w:tcBorders>
              <w:top w:val="single" w:sz="6" w:space="0" w:color="000000"/>
              <w:left w:val="nil"/>
              <w:bottom w:val="nil"/>
              <w:right w:val="nil"/>
            </w:tcBorders>
            <w:tcMar>
              <w:top w:w="0" w:type="dxa"/>
              <w:left w:w="74" w:type="dxa"/>
              <w:bottom w:w="0" w:type="dxa"/>
              <w:right w:w="74" w:type="dxa"/>
            </w:tcMar>
            <w:hideMark/>
          </w:tcPr>
          <w:p w:rsidR="00343700" w:rsidRPr="006E1595" w:rsidRDefault="00343700" w:rsidP="00343700">
            <w:pPr>
              <w:spacing w:line="315" w:lineRule="atLeast"/>
              <w:jc w:val="center"/>
              <w:textAlignment w:val="baseline"/>
              <w:rPr>
                <w:color w:val="2D2D2D"/>
                <w:sz w:val="18"/>
                <w:szCs w:val="18"/>
              </w:rPr>
            </w:pPr>
            <w:r w:rsidRPr="006E1595">
              <w:rPr>
                <w:color w:val="2D2D2D"/>
                <w:sz w:val="18"/>
                <w:szCs w:val="18"/>
              </w:rPr>
              <w:t>(ФИО лица, подготовившего и заверившего информацию)</w:t>
            </w:r>
          </w:p>
        </w:tc>
      </w:tr>
    </w:tbl>
    <w:p w:rsidR="00343700" w:rsidRPr="00DC56F8" w:rsidRDefault="00343700" w:rsidP="00343700"/>
    <w:p w:rsidR="00343700" w:rsidRPr="007830D5" w:rsidRDefault="00343700" w:rsidP="00343700">
      <w:pPr>
        <w:jc w:val="right"/>
        <w:rPr>
          <w:sz w:val="18"/>
          <w:szCs w:val="18"/>
        </w:rPr>
      </w:pPr>
      <w:r w:rsidRPr="007830D5">
        <w:rPr>
          <w:sz w:val="18"/>
          <w:szCs w:val="18"/>
        </w:rPr>
        <w:t>Приложение №12 к Порядку</w:t>
      </w:r>
    </w:p>
    <w:p w:rsidR="00343700" w:rsidRDefault="00343700" w:rsidP="00343700">
      <w:pPr>
        <w:jc w:val="right"/>
      </w:pPr>
    </w:p>
    <w:p w:rsidR="00343700" w:rsidRDefault="00343700" w:rsidP="00343700">
      <w:pPr>
        <w:jc w:val="center"/>
        <w:rPr>
          <w:sz w:val="32"/>
          <w:szCs w:val="32"/>
        </w:rPr>
      </w:pPr>
      <w:r w:rsidRPr="007830D5">
        <w:rPr>
          <w:b/>
          <w:sz w:val="28"/>
          <w:szCs w:val="28"/>
        </w:rPr>
        <w:t>Сведения о денежном обязательстве № от</w:t>
      </w:r>
      <w:r w:rsidRPr="00B66985">
        <w:rPr>
          <w:sz w:val="32"/>
          <w:szCs w:val="32"/>
        </w:rPr>
        <w:t xml:space="preserve"> «___» ___________ 20__</w:t>
      </w:r>
      <w:r w:rsidRPr="007830D5">
        <w:rPr>
          <w:b/>
          <w:sz w:val="28"/>
          <w:szCs w:val="28"/>
        </w:rPr>
        <w:t>г.</w:t>
      </w:r>
    </w:p>
    <w:p w:rsidR="00343700" w:rsidRDefault="00343700" w:rsidP="00343700"/>
    <w:p w:rsidR="00343700" w:rsidRDefault="00343700" w:rsidP="00343700">
      <w:r>
        <w:t>Получатель бюджетных средств_______________________________________________________</w:t>
      </w:r>
    </w:p>
    <w:p w:rsidR="00343700" w:rsidRDefault="00343700" w:rsidP="00343700">
      <w:r>
        <w:t>Номер лицевого счета получателя бюджетных средств____________________________________</w:t>
      </w:r>
    </w:p>
    <w:p w:rsidR="00343700" w:rsidRDefault="00343700" w:rsidP="00343700">
      <w:r>
        <w:t>Учетный номер бюджетного обязательства (1) __________________________________________</w:t>
      </w:r>
    </w:p>
    <w:p w:rsidR="00343700" w:rsidRDefault="00343700" w:rsidP="00343700">
      <w:r>
        <w:t>Единица измерения: руб. (с точностью до второго десятичного знака)</w:t>
      </w:r>
    </w:p>
    <w:p w:rsidR="00343700" w:rsidRPr="007830D5" w:rsidRDefault="00343700" w:rsidP="00343700">
      <w:pPr>
        <w:rPr>
          <w:b/>
        </w:rPr>
      </w:pPr>
      <w:r w:rsidRPr="007830D5">
        <w:rPr>
          <w:b/>
        </w:rPr>
        <w:t>Раздел 1. Реквизиты документа, подтверждающего возникновение денежного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1375"/>
        <w:gridCol w:w="1341"/>
        <w:gridCol w:w="1843"/>
        <w:gridCol w:w="1474"/>
        <w:gridCol w:w="1517"/>
      </w:tblGrid>
      <w:tr w:rsidR="00343700" w:rsidRPr="001E5DDE" w:rsidTr="00343700">
        <w:tc>
          <w:tcPr>
            <w:tcW w:w="5542" w:type="dxa"/>
            <w:gridSpan w:val="3"/>
            <w:shd w:val="clear" w:color="auto" w:fill="auto"/>
          </w:tcPr>
          <w:p w:rsidR="00343700" w:rsidRPr="007830D5" w:rsidRDefault="00343700" w:rsidP="00343700">
            <w:pPr>
              <w:jc w:val="center"/>
            </w:pPr>
            <w:r w:rsidRPr="007830D5">
              <w:t>Документ, подтверждающий возникновение денежного обязательства</w:t>
            </w:r>
          </w:p>
          <w:p w:rsidR="00343700" w:rsidRPr="007830D5" w:rsidRDefault="00343700" w:rsidP="00343700">
            <w:pPr>
              <w:jc w:val="center"/>
            </w:pPr>
          </w:p>
        </w:tc>
        <w:tc>
          <w:tcPr>
            <w:tcW w:w="1550" w:type="dxa"/>
            <w:shd w:val="clear" w:color="auto" w:fill="auto"/>
          </w:tcPr>
          <w:p w:rsidR="00343700" w:rsidRPr="007830D5" w:rsidRDefault="00343700" w:rsidP="00343700">
            <w:pPr>
              <w:jc w:val="center"/>
            </w:pPr>
            <w:r w:rsidRPr="007830D5">
              <w:t>Предмет по документу, подтверждающему возникновение денежного обязательства (3)</w:t>
            </w:r>
          </w:p>
        </w:tc>
        <w:tc>
          <w:tcPr>
            <w:tcW w:w="1550" w:type="dxa"/>
            <w:shd w:val="clear" w:color="auto" w:fill="auto"/>
          </w:tcPr>
          <w:p w:rsidR="00343700" w:rsidRPr="007830D5" w:rsidRDefault="00343700" w:rsidP="00343700">
            <w:pPr>
              <w:jc w:val="center"/>
            </w:pPr>
            <w:r w:rsidRPr="007830D5">
              <w:t>Сумма в валюте Российской Федерации</w:t>
            </w:r>
          </w:p>
        </w:tc>
        <w:tc>
          <w:tcPr>
            <w:tcW w:w="1550" w:type="dxa"/>
            <w:shd w:val="clear" w:color="auto" w:fill="auto"/>
          </w:tcPr>
          <w:p w:rsidR="00343700" w:rsidRPr="007830D5" w:rsidRDefault="00343700" w:rsidP="00343700">
            <w:pPr>
              <w:jc w:val="center"/>
            </w:pPr>
            <w:r w:rsidRPr="007830D5">
              <w:t>Учетный номер денежного обязательства (4)</w:t>
            </w:r>
          </w:p>
        </w:tc>
      </w:tr>
      <w:tr w:rsidR="00343700" w:rsidRPr="001E5DDE" w:rsidTr="00343700">
        <w:tc>
          <w:tcPr>
            <w:tcW w:w="2443" w:type="dxa"/>
            <w:shd w:val="clear" w:color="auto" w:fill="auto"/>
          </w:tcPr>
          <w:p w:rsidR="00343700" w:rsidRPr="007830D5" w:rsidRDefault="00343700" w:rsidP="00343700">
            <w:pPr>
              <w:jc w:val="center"/>
            </w:pPr>
            <w:r w:rsidRPr="007830D5">
              <w:t>Вид (2)</w:t>
            </w:r>
          </w:p>
        </w:tc>
        <w:tc>
          <w:tcPr>
            <w:tcW w:w="1549" w:type="dxa"/>
            <w:shd w:val="clear" w:color="auto" w:fill="auto"/>
          </w:tcPr>
          <w:p w:rsidR="00343700" w:rsidRPr="007830D5" w:rsidRDefault="00343700" w:rsidP="00343700">
            <w:pPr>
              <w:jc w:val="center"/>
            </w:pPr>
            <w:r w:rsidRPr="007830D5">
              <w:t>Номер</w:t>
            </w:r>
          </w:p>
        </w:tc>
        <w:tc>
          <w:tcPr>
            <w:tcW w:w="1550" w:type="dxa"/>
            <w:shd w:val="clear" w:color="auto" w:fill="auto"/>
          </w:tcPr>
          <w:p w:rsidR="00343700" w:rsidRPr="007830D5" w:rsidRDefault="00343700" w:rsidP="00343700">
            <w:pPr>
              <w:jc w:val="center"/>
            </w:pPr>
            <w:r w:rsidRPr="007830D5">
              <w:t>Дата</w:t>
            </w:r>
          </w:p>
        </w:tc>
        <w:tc>
          <w:tcPr>
            <w:tcW w:w="1550" w:type="dxa"/>
            <w:shd w:val="clear" w:color="auto" w:fill="auto"/>
          </w:tcPr>
          <w:p w:rsidR="00343700" w:rsidRPr="007830D5" w:rsidRDefault="00343700" w:rsidP="00343700"/>
        </w:tc>
        <w:tc>
          <w:tcPr>
            <w:tcW w:w="1550" w:type="dxa"/>
            <w:shd w:val="clear" w:color="auto" w:fill="auto"/>
          </w:tcPr>
          <w:p w:rsidR="00343700" w:rsidRPr="007830D5" w:rsidRDefault="00343700" w:rsidP="00343700"/>
        </w:tc>
        <w:tc>
          <w:tcPr>
            <w:tcW w:w="1550" w:type="dxa"/>
            <w:shd w:val="clear" w:color="auto" w:fill="auto"/>
          </w:tcPr>
          <w:p w:rsidR="00343700" w:rsidRPr="007830D5" w:rsidRDefault="00343700" w:rsidP="00343700"/>
        </w:tc>
      </w:tr>
      <w:tr w:rsidR="00343700" w:rsidRPr="001E5DDE" w:rsidTr="00343700">
        <w:tc>
          <w:tcPr>
            <w:tcW w:w="2443" w:type="dxa"/>
            <w:shd w:val="clear" w:color="auto" w:fill="auto"/>
          </w:tcPr>
          <w:p w:rsidR="00343700" w:rsidRPr="007830D5" w:rsidRDefault="00343700" w:rsidP="00343700">
            <w:pPr>
              <w:jc w:val="center"/>
            </w:pPr>
            <w:r w:rsidRPr="007830D5">
              <w:t>1</w:t>
            </w:r>
          </w:p>
        </w:tc>
        <w:tc>
          <w:tcPr>
            <w:tcW w:w="1549" w:type="dxa"/>
            <w:shd w:val="clear" w:color="auto" w:fill="auto"/>
          </w:tcPr>
          <w:p w:rsidR="00343700" w:rsidRPr="007830D5" w:rsidRDefault="00343700" w:rsidP="00343700">
            <w:pPr>
              <w:jc w:val="center"/>
            </w:pPr>
            <w:r w:rsidRPr="007830D5">
              <w:t>2</w:t>
            </w:r>
          </w:p>
        </w:tc>
        <w:tc>
          <w:tcPr>
            <w:tcW w:w="1550" w:type="dxa"/>
            <w:shd w:val="clear" w:color="auto" w:fill="auto"/>
          </w:tcPr>
          <w:p w:rsidR="00343700" w:rsidRPr="007830D5" w:rsidRDefault="00343700" w:rsidP="00343700">
            <w:pPr>
              <w:jc w:val="center"/>
            </w:pPr>
            <w:r w:rsidRPr="007830D5">
              <w:t>3</w:t>
            </w:r>
          </w:p>
        </w:tc>
        <w:tc>
          <w:tcPr>
            <w:tcW w:w="1550" w:type="dxa"/>
            <w:shd w:val="clear" w:color="auto" w:fill="auto"/>
          </w:tcPr>
          <w:p w:rsidR="00343700" w:rsidRPr="007830D5" w:rsidRDefault="00343700" w:rsidP="00343700">
            <w:pPr>
              <w:jc w:val="center"/>
            </w:pPr>
            <w:r w:rsidRPr="007830D5">
              <w:t>4</w:t>
            </w:r>
          </w:p>
        </w:tc>
        <w:tc>
          <w:tcPr>
            <w:tcW w:w="1550" w:type="dxa"/>
            <w:shd w:val="clear" w:color="auto" w:fill="auto"/>
          </w:tcPr>
          <w:p w:rsidR="00343700" w:rsidRPr="007830D5" w:rsidRDefault="00343700" w:rsidP="00343700">
            <w:pPr>
              <w:jc w:val="center"/>
            </w:pPr>
            <w:r w:rsidRPr="007830D5">
              <w:t>5</w:t>
            </w:r>
          </w:p>
        </w:tc>
        <w:tc>
          <w:tcPr>
            <w:tcW w:w="1550" w:type="dxa"/>
            <w:shd w:val="clear" w:color="auto" w:fill="auto"/>
          </w:tcPr>
          <w:p w:rsidR="00343700" w:rsidRPr="007830D5" w:rsidRDefault="00343700" w:rsidP="00343700">
            <w:pPr>
              <w:jc w:val="center"/>
            </w:pPr>
            <w:r w:rsidRPr="007830D5">
              <w:t>6</w:t>
            </w:r>
          </w:p>
        </w:tc>
      </w:tr>
      <w:tr w:rsidR="00343700" w:rsidRPr="001E5DDE" w:rsidTr="00343700">
        <w:tc>
          <w:tcPr>
            <w:tcW w:w="2443" w:type="dxa"/>
            <w:shd w:val="clear" w:color="auto" w:fill="auto"/>
          </w:tcPr>
          <w:p w:rsidR="00343700" w:rsidRPr="001E5DDE" w:rsidRDefault="00343700" w:rsidP="00343700">
            <w:pPr>
              <w:rPr>
                <w:sz w:val="32"/>
                <w:szCs w:val="32"/>
              </w:rPr>
            </w:pPr>
          </w:p>
        </w:tc>
        <w:tc>
          <w:tcPr>
            <w:tcW w:w="1549" w:type="dxa"/>
            <w:shd w:val="clear" w:color="auto" w:fill="auto"/>
          </w:tcPr>
          <w:p w:rsidR="00343700" w:rsidRPr="001E5DDE" w:rsidRDefault="00343700" w:rsidP="00343700">
            <w:pPr>
              <w:rPr>
                <w:sz w:val="32"/>
                <w:szCs w:val="32"/>
              </w:rPr>
            </w:pPr>
          </w:p>
        </w:tc>
        <w:tc>
          <w:tcPr>
            <w:tcW w:w="1550" w:type="dxa"/>
            <w:shd w:val="clear" w:color="auto" w:fill="auto"/>
          </w:tcPr>
          <w:p w:rsidR="00343700" w:rsidRPr="001E5DDE" w:rsidRDefault="00343700" w:rsidP="00343700">
            <w:pPr>
              <w:rPr>
                <w:sz w:val="32"/>
                <w:szCs w:val="32"/>
              </w:rPr>
            </w:pPr>
          </w:p>
        </w:tc>
        <w:tc>
          <w:tcPr>
            <w:tcW w:w="1550" w:type="dxa"/>
            <w:shd w:val="clear" w:color="auto" w:fill="auto"/>
          </w:tcPr>
          <w:p w:rsidR="00343700" w:rsidRPr="001E5DDE" w:rsidRDefault="00343700" w:rsidP="00343700">
            <w:pPr>
              <w:rPr>
                <w:sz w:val="32"/>
                <w:szCs w:val="32"/>
              </w:rPr>
            </w:pPr>
          </w:p>
        </w:tc>
        <w:tc>
          <w:tcPr>
            <w:tcW w:w="1550" w:type="dxa"/>
            <w:shd w:val="clear" w:color="auto" w:fill="auto"/>
          </w:tcPr>
          <w:p w:rsidR="00343700" w:rsidRPr="001E5DDE" w:rsidRDefault="00343700" w:rsidP="00343700">
            <w:pPr>
              <w:rPr>
                <w:sz w:val="32"/>
                <w:szCs w:val="32"/>
              </w:rPr>
            </w:pPr>
          </w:p>
        </w:tc>
        <w:tc>
          <w:tcPr>
            <w:tcW w:w="1550" w:type="dxa"/>
            <w:shd w:val="clear" w:color="auto" w:fill="auto"/>
          </w:tcPr>
          <w:p w:rsidR="00343700" w:rsidRPr="001E5DDE" w:rsidRDefault="00343700" w:rsidP="00343700">
            <w:pPr>
              <w:rPr>
                <w:sz w:val="32"/>
                <w:szCs w:val="32"/>
              </w:rPr>
            </w:pPr>
          </w:p>
        </w:tc>
      </w:tr>
    </w:tbl>
    <w:p w:rsidR="00343700" w:rsidRDefault="00343700" w:rsidP="00343700">
      <w:pPr>
        <w:rPr>
          <w:sz w:val="32"/>
          <w:szCs w:val="32"/>
        </w:rPr>
      </w:pPr>
    </w:p>
    <w:p w:rsidR="00343700" w:rsidRPr="007830D5" w:rsidRDefault="00343700" w:rsidP="00343700">
      <w:pPr>
        <w:rPr>
          <w:b/>
        </w:rPr>
      </w:pPr>
      <w:r w:rsidRPr="007830D5">
        <w:rPr>
          <w:b/>
        </w:rPr>
        <w:t>Раздел 2.Реквизиты контрагента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677"/>
        <w:gridCol w:w="665"/>
        <w:gridCol w:w="1542"/>
        <w:gridCol w:w="730"/>
        <w:gridCol w:w="2032"/>
        <w:gridCol w:w="1339"/>
        <w:gridCol w:w="1044"/>
      </w:tblGrid>
      <w:tr w:rsidR="00343700" w:rsidRPr="001E5DDE" w:rsidTr="00343700">
        <w:tc>
          <w:tcPr>
            <w:tcW w:w="1274" w:type="dxa"/>
            <w:shd w:val="clear" w:color="auto" w:fill="auto"/>
          </w:tcPr>
          <w:p w:rsidR="00343700" w:rsidRPr="001E5DDE" w:rsidRDefault="00343700" w:rsidP="00343700">
            <w:pPr>
              <w:jc w:val="center"/>
              <w:rPr>
                <w:sz w:val="22"/>
                <w:szCs w:val="22"/>
              </w:rPr>
            </w:pPr>
            <w:r w:rsidRPr="001E5DDE">
              <w:rPr>
                <w:sz w:val="22"/>
                <w:szCs w:val="22"/>
              </w:rPr>
              <w:t>Наименование юридического лица/Ф.И.О. физического лица</w:t>
            </w:r>
          </w:p>
        </w:tc>
        <w:tc>
          <w:tcPr>
            <w:tcW w:w="1274" w:type="dxa"/>
            <w:shd w:val="clear" w:color="auto" w:fill="auto"/>
          </w:tcPr>
          <w:p w:rsidR="00343700" w:rsidRPr="001E5DDE" w:rsidRDefault="00343700" w:rsidP="00343700">
            <w:pPr>
              <w:jc w:val="center"/>
              <w:rPr>
                <w:sz w:val="22"/>
                <w:szCs w:val="22"/>
              </w:rPr>
            </w:pPr>
            <w:r w:rsidRPr="001E5DDE">
              <w:rPr>
                <w:sz w:val="22"/>
                <w:szCs w:val="22"/>
              </w:rPr>
              <w:t>ИНН</w:t>
            </w:r>
          </w:p>
        </w:tc>
        <w:tc>
          <w:tcPr>
            <w:tcW w:w="1274" w:type="dxa"/>
            <w:shd w:val="clear" w:color="auto" w:fill="auto"/>
          </w:tcPr>
          <w:p w:rsidR="00343700" w:rsidRPr="001E5DDE" w:rsidRDefault="00343700" w:rsidP="00343700">
            <w:pPr>
              <w:jc w:val="center"/>
              <w:rPr>
                <w:sz w:val="22"/>
                <w:szCs w:val="22"/>
              </w:rPr>
            </w:pPr>
            <w:r w:rsidRPr="001E5DDE">
              <w:rPr>
                <w:sz w:val="22"/>
                <w:szCs w:val="22"/>
              </w:rPr>
              <w:t>КПП</w:t>
            </w:r>
          </w:p>
        </w:tc>
        <w:tc>
          <w:tcPr>
            <w:tcW w:w="1274" w:type="dxa"/>
            <w:shd w:val="clear" w:color="auto" w:fill="auto"/>
          </w:tcPr>
          <w:p w:rsidR="00343700" w:rsidRPr="001E5DDE" w:rsidRDefault="00343700" w:rsidP="00343700">
            <w:pPr>
              <w:jc w:val="center"/>
              <w:rPr>
                <w:sz w:val="22"/>
                <w:szCs w:val="22"/>
              </w:rPr>
            </w:pPr>
            <w:r w:rsidRPr="001E5DDE">
              <w:rPr>
                <w:sz w:val="22"/>
                <w:szCs w:val="22"/>
              </w:rPr>
              <w:t>Наименование банка</w:t>
            </w:r>
          </w:p>
        </w:tc>
        <w:tc>
          <w:tcPr>
            <w:tcW w:w="1274" w:type="dxa"/>
            <w:shd w:val="clear" w:color="auto" w:fill="auto"/>
          </w:tcPr>
          <w:p w:rsidR="00343700" w:rsidRPr="001E5DDE" w:rsidRDefault="00343700" w:rsidP="00343700">
            <w:pPr>
              <w:jc w:val="center"/>
              <w:rPr>
                <w:sz w:val="22"/>
                <w:szCs w:val="22"/>
              </w:rPr>
            </w:pPr>
            <w:r w:rsidRPr="001E5DDE">
              <w:rPr>
                <w:sz w:val="22"/>
                <w:szCs w:val="22"/>
              </w:rPr>
              <w:t>БИК банка</w:t>
            </w:r>
          </w:p>
        </w:tc>
        <w:tc>
          <w:tcPr>
            <w:tcW w:w="1274" w:type="dxa"/>
            <w:shd w:val="clear" w:color="auto" w:fill="auto"/>
          </w:tcPr>
          <w:p w:rsidR="00343700" w:rsidRPr="001E5DDE" w:rsidRDefault="00343700" w:rsidP="00343700">
            <w:pPr>
              <w:jc w:val="center"/>
              <w:rPr>
                <w:sz w:val="22"/>
                <w:szCs w:val="22"/>
              </w:rPr>
            </w:pPr>
            <w:r w:rsidRPr="001E5DDE">
              <w:rPr>
                <w:sz w:val="22"/>
                <w:szCs w:val="22"/>
              </w:rPr>
              <w:t>Корреспондентский счет банка</w:t>
            </w:r>
          </w:p>
        </w:tc>
        <w:tc>
          <w:tcPr>
            <w:tcW w:w="1274" w:type="dxa"/>
            <w:shd w:val="clear" w:color="auto" w:fill="auto"/>
          </w:tcPr>
          <w:p w:rsidR="00343700" w:rsidRPr="001E5DDE" w:rsidRDefault="00343700" w:rsidP="00343700">
            <w:pPr>
              <w:jc w:val="center"/>
              <w:rPr>
                <w:sz w:val="22"/>
                <w:szCs w:val="22"/>
              </w:rPr>
            </w:pPr>
            <w:r w:rsidRPr="001E5DDE">
              <w:rPr>
                <w:sz w:val="22"/>
                <w:szCs w:val="22"/>
              </w:rPr>
              <w:t>Номер банковского счета</w:t>
            </w:r>
          </w:p>
        </w:tc>
        <w:tc>
          <w:tcPr>
            <w:tcW w:w="1274" w:type="dxa"/>
            <w:shd w:val="clear" w:color="auto" w:fill="auto"/>
          </w:tcPr>
          <w:p w:rsidR="00343700" w:rsidRPr="001E5DDE" w:rsidRDefault="00343700" w:rsidP="00343700">
            <w:pPr>
              <w:jc w:val="center"/>
              <w:rPr>
                <w:sz w:val="22"/>
                <w:szCs w:val="22"/>
              </w:rPr>
            </w:pPr>
            <w:r w:rsidRPr="001E5DDE">
              <w:rPr>
                <w:sz w:val="22"/>
                <w:szCs w:val="22"/>
              </w:rPr>
              <w:t>Номер лицевого счета</w:t>
            </w:r>
          </w:p>
        </w:tc>
      </w:tr>
      <w:tr w:rsidR="00343700" w:rsidRPr="001E5DDE" w:rsidTr="00343700">
        <w:tc>
          <w:tcPr>
            <w:tcW w:w="1274" w:type="dxa"/>
            <w:shd w:val="clear" w:color="auto" w:fill="auto"/>
          </w:tcPr>
          <w:p w:rsidR="00343700" w:rsidRPr="001E5DDE" w:rsidRDefault="00343700" w:rsidP="00343700">
            <w:pPr>
              <w:jc w:val="center"/>
              <w:rPr>
                <w:sz w:val="22"/>
                <w:szCs w:val="22"/>
              </w:rPr>
            </w:pPr>
            <w:r w:rsidRPr="001E5DDE">
              <w:rPr>
                <w:sz w:val="22"/>
                <w:szCs w:val="22"/>
              </w:rPr>
              <w:t>1</w:t>
            </w:r>
          </w:p>
        </w:tc>
        <w:tc>
          <w:tcPr>
            <w:tcW w:w="1274" w:type="dxa"/>
            <w:shd w:val="clear" w:color="auto" w:fill="auto"/>
          </w:tcPr>
          <w:p w:rsidR="00343700" w:rsidRPr="001E5DDE" w:rsidRDefault="00343700" w:rsidP="00343700">
            <w:pPr>
              <w:jc w:val="center"/>
              <w:rPr>
                <w:sz w:val="22"/>
                <w:szCs w:val="22"/>
              </w:rPr>
            </w:pPr>
            <w:r w:rsidRPr="001E5DDE">
              <w:rPr>
                <w:sz w:val="22"/>
                <w:szCs w:val="22"/>
              </w:rPr>
              <w:t>2</w:t>
            </w:r>
          </w:p>
        </w:tc>
        <w:tc>
          <w:tcPr>
            <w:tcW w:w="1274" w:type="dxa"/>
            <w:shd w:val="clear" w:color="auto" w:fill="auto"/>
          </w:tcPr>
          <w:p w:rsidR="00343700" w:rsidRPr="001E5DDE" w:rsidRDefault="00343700" w:rsidP="00343700">
            <w:pPr>
              <w:jc w:val="center"/>
              <w:rPr>
                <w:sz w:val="22"/>
                <w:szCs w:val="22"/>
              </w:rPr>
            </w:pPr>
            <w:r w:rsidRPr="001E5DDE">
              <w:rPr>
                <w:sz w:val="22"/>
                <w:szCs w:val="22"/>
              </w:rPr>
              <w:t>3</w:t>
            </w:r>
          </w:p>
        </w:tc>
        <w:tc>
          <w:tcPr>
            <w:tcW w:w="1274" w:type="dxa"/>
            <w:shd w:val="clear" w:color="auto" w:fill="auto"/>
          </w:tcPr>
          <w:p w:rsidR="00343700" w:rsidRPr="001E5DDE" w:rsidRDefault="00343700" w:rsidP="00343700">
            <w:pPr>
              <w:jc w:val="center"/>
              <w:rPr>
                <w:sz w:val="22"/>
                <w:szCs w:val="22"/>
              </w:rPr>
            </w:pPr>
            <w:r w:rsidRPr="001E5DDE">
              <w:rPr>
                <w:sz w:val="22"/>
                <w:szCs w:val="22"/>
              </w:rPr>
              <w:t>4</w:t>
            </w:r>
          </w:p>
        </w:tc>
        <w:tc>
          <w:tcPr>
            <w:tcW w:w="1274" w:type="dxa"/>
            <w:shd w:val="clear" w:color="auto" w:fill="auto"/>
          </w:tcPr>
          <w:p w:rsidR="00343700" w:rsidRPr="001E5DDE" w:rsidRDefault="00343700" w:rsidP="00343700">
            <w:pPr>
              <w:jc w:val="center"/>
              <w:rPr>
                <w:sz w:val="22"/>
                <w:szCs w:val="22"/>
              </w:rPr>
            </w:pPr>
            <w:r w:rsidRPr="001E5DDE">
              <w:rPr>
                <w:sz w:val="22"/>
                <w:szCs w:val="22"/>
              </w:rPr>
              <w:t>5</w:t>
            </w:r>
          </w:p>
        </w:tc>
        <w:tc>
          <w:tcPr>
            <w:tcW w:w="1274" w:type="dxa"/>
            <w:shd w:val="clear" w:color="auto" w:fill="auto"/>
          </w:tcPr>
          <w:p w:rsidR="00343700" w:rsidRPr="001E5DDE" w:rsidRDefault="00343700" w:rsidP="00343700">
            <w:pPr>
              <w:jc w:val="center"/>
              <w:rPr>
                <w:sz w:val="22"/>
                <w:szCs w:val="22"/>
              </w:rPr>
            </w:pPr>
            <w:r w:rsidRPr="001E5DDE">
              <w:rPr>
                <w:sz w:val="22"/>
                <w:szCs w:val="22"/>
              </w:rPr>
              <w:t>6</w:t>
            </w:r>
          </w:p>
        </w:tc>
        <w:tc>
          <w:tcPr>
            <w:tcW w:w="1274" w:type="dxa"/>
            <w:shd w:val="clear" w:color="auto" w:fill="auto"/>
          </w:tcPr>
          <w:p w:rsidR="00343700" w:rsidRPr="001E5DDE" w:rsidRDefault="00343700" w:rsidP="00343700">
            <w:pPr>
              <w:jc w:val="center"/>
              <w:rPr>
                <w:sz w:val="22"/>
                <w:szCs w:val="22"/>
              </w:rPr>
            </w:pPr>
            <w:r w:rsidRPr="001E5DDE">
              <w:rPr>
                <w:sz w:val="22"/>
                <w:szCs w:val="22"/>
              </w:rPr>
              <w:t>7</w:t>
            </w:r>
          </w:p>
        </w:tc>
        <w:tc>
          <w:tcPr>
            <w:tcW w:w="1274" w:type="dxa"/>
            <w:shd w:val="clear" w:color="auto" w:fill="auto"/>
          </w:tcPr>
          <w:p w:rsidR="00343700" w:rsidRPr="001E5DDE" w:rsidRDefault="00343700" w:rsidP="00343700">
            <w:pPr>
              <w:jc w:val="center"/>
              <w:rPr>
                <w:sz w:val="22"/>
                <w:szCs w:val="22"/>
              </w:rPr>
            </w:pPr>
            <w:r w:rsidRPr="001E5DDE">
              <w:rPr>
                <w:sz w:val="22"/>
                <w:szCs w:val="22"/>
              </w:rPr>
              <w:t>8</w:t>
            </w:r>
          </w:p>
        </w:tc>
      </w:tr>
      <w:tr w:rsidR="00343700" w:rsidRPr="001E5DDE" w:rsidTr="00343700">
        <w:tc>
          <w:tcPr>
            <w:tcW w:w="1274" w:type="dxa"/>
            <w:shd w:val="clear" w:color="auto" w:fill="auto"/>
          </w:tcPr>
          <w:p w:rsidR="00343700" w:rsidRPr="001E5DDE" w:rsidRDefault="00343700" w:rsidP="00343700">
            <w:pPr>
              <w:rPr>
                <w:sz w:val="32"/>
                <w:szCs w:val="32"/>
              </w:rPr>
            </w:pPr>
          </w:p>
        </w:tc>
        <w:tc>
          <w:tcPr>
            <w:tcW w:w="1274" w:type="dxa"/>
            <w:shd w:val="clear" w:color="auto" w:fill="auto"/>
          </w:tcPr>
          <w:p w:rsidR="00343700" w:rsidRPr="001E5DDE" w:rsidRDefault="00343700" w:rsidP="00343700">
            <w:pPr>
              <w:rPr>
                <w:sz w:val="32"/>
                <w:szCs w:val="32"/>
              </w:rPr>
            </w:pPr>
          </w:p>
        </w:tc>
        <w:tc>
          <w:tcPr>
            <w:tcW w:w="1274" w:type="dxa"/>
            <w:shd w:val="clear" w:color="auto" w:fill="auto"/>
          </w:tcPr>
          <w:p w:rsidR="00343700" w:rsidRPr="001E5DDE" w:rsidRDefault="00343700" w:rsidP="00343700">
            <w:pPr>
              <w:rPr>
                <w:sz w:val="32"/>
                <w:szCs w:val="32"/>
              </w:rPr>
            </w:pPr>
          </w:p>
        </w:tc>
        <w:tc>
          <w:tcPr>
            <w:tcW w:w="1274" w:type="dxa"/>
            <w:shd w:val="clear" w:color="auto" w:fill="auto"/>
          </w:tcPr>
          <w:p w:rsidR="00343700" w:rsidRPr="001E5DDE" w:rsidRDefault="00343700" w:rsidP="00343700">
            <w:pPr>
              <w:rPr>
                <w:sz w:val="32"/>
                <w:szCs w:val="32"/>
              </w:rPr>
            </w:pPr>
          </w:p>
        </w:tc>
        <w:tc>
          <w:tcPr>
            <w:tcW w:w="1274" w:type="dxa"/>
            <w:shd w:val="clear" w:color="auto" w:fill="auto"/>
          </w:tcPr>
          <w:p w:rsidR="00343700" w:rsidRPr="001E5DDE" w:rsidRDefault="00343700" w:rsidP="00343700">
            <w:pPr>
              <w:rPr>
                <w:sz w:val="32"/>
                <w:szCs w:val="32"/>
              </w:rPr>
            </w:pPr>
          </w:p>
        </w:tc>
        <w:tc>
          <w:tcPr>
            <w:tcW w:w="1274" w:type="dxa"/>
            <w:shd w:val="clear" w:color="auto" w:fill="auto"/>
          </w:tcPr>
          <w:p w:rsidR="00343700" w:rsidRPr="001E5DDE" w:rsidRDefault="00343700" w:rsidP="00343700">
            <w:pPr>
              <w:rPr>
                <w:sz w:val="32"/>
                <w:szCs w:val="32"/>
              </w:rPr>
            </w:pPr>
          </w:p>
        </w:tc>
        <w:tc>
          <w:tcPr>
            <w:tcW w:w="1274" w:type="dxa"/>
            <w:shd w:val="clear" w:color="auto" w:fill="auto"/>
          </w:tcPr>
          <w:p w:rsidR="00343700" w:rsidRPr="001E5DDE" w:rsidRDefault="00343700" w:rsidP="00343700">
            <w:pPr>
              <w:rPr>
                <w:sz w:val="32"/>
                <w:szCs w:val="32"/>
              </w:rPr>
            </w:pPr>
          </w:p>
        </w:tc>
        <w:tc>
          <w:tcPr>
            <w:tcW w:w="1274" w:type="dxa"/>
            <w:shd w:val="clear" w:color="auto" w:fill="auto"/>
          </w:tcPr>
          <w:p w:rsidR="00343700" w:rsidRPr="001E5DDE" w:rsidRDefault="00343700" w:rsidP="00343700">
            <w:pPr>
              <w:rPr>
                <w:sz w:val="32"/>
                <w:szCs w:val="32"/>
              </w:rPr>
            </w:pPr>
          </w:p>
        </w:tc>
      </w:tr>
    </w:tbl>
    <w:p w:rsidR="00343700" w:rsidRDefault="00343700" w:rsidP="00343700">
      <w:pPr>
        <w:rPr>
          <w:sz w:val="32"/>
          <w:szCs w:val="32"/>
        </w:rPr>
      </w:pPr>
    </w:p>
    <w:p w:rsidR="00343700" w:rsidRPr="007830D5" w:rsidRDefault="00343700" w:rsidP="00343700">
      <w:pPr>
        <w:rPr>
          <w:b/>
        </w:rPr>
      </w:pPr>
      <w:r w:rsidRPr="007830D5">
        <w:rPr>
          <w:b/>
        </w:rPr>
        <w:t>Раздел 3. Расшифровка суммы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0"/>
        <w:gridCol w:w="3145"/>
      </w:tblGrid>
      <w:tr w:rsidR="00343700" w:rsidRPr="001E5DDE" w:rsidTr="00343700">
        <w:tc>
          <w:tcPr>
            <w:tcW w:w="3397" w:type="dxa"/>
            <w:shd w:val="clear" w:color="auto" w:fill="auto"/>
          </w:tcPr>
          <w:p w:rsidR="00343700" w:rsidRPr="007830D5" w:rsidRDefault="00343700" w:rsidP="00343700">
            <w:pPr>
              <w:jc w:val="center"/>
            </w:pPr>
            <w:r w:rsidRPr="007830D5">
              <w:t>Код по бюджетной классификации</w:t>
            </w:r>
          </w:p>
        </w:tc>
        <w:tc>
          <w:tcPr>
            <w:tcW w:w="3397" w:type="dxa"/>
            <w:shd w:val="clear" w:color="auto" w:fill="auto"/>
          </w:tcPr>
          <w:p w:rsidR="00343700" w:rsidRPr="007830D5" w:rsidRDefault="00343700" w:rsidP="00343700">
            <w:pPr>
              <w:jc w:val="center"/>
            </w:pPr>
            <w:r w:rsidRPr="007830D5">
              <w:t>КОСГУ и аналитические коды(6)</w:t>
            </w:r>
          </w:p>
        </w:tc>
        <w:tc>
          <w:tcPr>
            <w:tcW w:w="3398" w:type="dxa"/>
            <w:shd w:val="clear" w:color="auto" w:fill="auto"/>
          </w:tcPr>
          <w:p w:rsidR="00343700" w:rsidRPr="007830D5" w:rsidRDefault="00343700" w:rsidP="00343700">
            <w:pPr>
              <w:jc w:val="center"/>
            </w:pPr>
            <w:r w:rsidRPr="007830D5">
              <w:t>Сумма</w:t>
            </w:r>
          </w:p>
        </w:tc>
      </w:tr>
      <w:tr w:rsidR="00343700" w:rsidRPr="001E5DDE" w:rsidTr="00343700">
        <w:tc>
          <w:tcPr>
            <w:tcW w:w="3397" w:type="dxa"/>
            <w:shd w:val="clear" w:color="auto" w:fill="auto"/>
          </w:tcPr>
          <w:p w:rsidR="00343700" w:rsidRPr="007830D5" w:rsidRDefault="00343700" w:rsidP="00343700">
            <w:pPr>
              <w:jc w:val="center"/>
            </w:pPr>
            <w:r w:rsidRPr="007830D5">
              <w:t>1</w:t>
            </w:r>
          </w:p>
        </w:tc>
        <w:tc>
          <w:tcPr>
            <w:tcW w:w="3397" w:type="dxa"/>
            <w:shd w:val="clear" w:color="auto" w:fill="auto"/>
          </w:tcPr>
          <w:p w:rsidR="00343700" w:rsidRPr="007830D5" w:rsidRDefault="00343700" w:rsidP="00343700">
            <w:pPr>
              <w:jc w:val="center"/>
            </w:pPr>
            <w:r w:rsidRPr="007830D5">
              <w:t>2</w:t>
            </w:r>
          </w:p>
        </w:tc>
        <w:tc>
          <w:tcPr>
            <w:tcW w:w="3398" w:type="dxa"/>
            <w:shd w:val="clear" w:color="auto" w:fill="auto"/>
          </w:tcPr>
          <w:p w:rsidR="00343700" w:rsidRPr="007830D5" w:rsidRDefault="00343700" w:rsidP="00343700">
            <w:pPr>
              <w:jc w:val="center"/>
            </w:pPr>
            <w:r w:rsidRPr="007830D5">
              <w:t>3</w:t>
            </w:r>
          </w:p>
        </w:tc>
      </w:tr>
      <w:tr w:rsidR="00343700" w:rsidRPr="001E5DDE" w:rsidTr="00343700">
        <w:tc>
          <w:tcPr>
            <w:tcW w:w="3397" w:type="dxa"/>
            <w:shd w:val="clear" w:color="auto" w:fill="auto"/>
          </w:tcPr>
          <w:p w:rsidR="00343700" w:rsidRPr="001E5DDE" w:rsidRDefault="00343700" w:rsidP="00343700">
            <w:pPr>
              <w:rPr>
                <w:sz w:val="32"/>
                <w:szCs w:val="32"/>
              </w:rPr>
            </w:pPr>
          </w:p>
        </w:tc>
        <w:tc>
          <w:tcPr>
            <w:tcW w:w="3397" w:type="dxa"/>
            <w:shd w:val="clear" w:color="auto" w:fill="auto"/>
          </w:tcPr>
          <w:p w:rsidR="00343700" w:rsidRPr="001E5DDE" w:rsidRDefault="00343700" w:rsidP="00343700">
            <w:pPr>
              <w:rPr>
                <w:sz w:val="32"/>
                <w:szCs w:val="32"/>
              </w:rPr>
            </w:pPr>
          </w:p>
        </w:tc>
        <w:tc>
          <w:tcPr>
            <w:tcW w:w="3398" w:type="dxa"/>
            <w:shd w:val="clear" w:color="auto" w:fill="auto"/>
          </w:tcPr>
          <w:p w:rsidR="00343700" w:rsidRPr="001E5DDE" w:rsidRDefault="00343700" w:rsidP="00343700">
            <w:pPr>
              <w:rPr>
                <w:sz w:val="32"/>
                <w:szCs w:val="32"/>
              </w:rPr>
            </w:pPr>
          </w:p>
        </w:tc>
      </w:tr>
    </w:tbl>
    <w:p w:rsidR="00343700" w:rsidRDefault="00343700" w:rsidP="00343700">
      <w:pPr>
        <w:rPr>
          <w:sz w:val="32"/>
          <w:szCs w:val="32"/>
        </w:rPr>
      </w:pPr>
    </w:p>
    <w:p w:rsidR="00343700" w:rsidRDefault="00343700" w:rsidP="00343700">
      <w:r>
        <w:t>Руководитель</w:t>
      </w:r>
    </w:p>
    <w:p w:rsidR="00343700" w:rsidRPr="003129CA" w:rsidRDefault="00343700" w:rsidP="00343700">
      <w:r>
        <w:t>(уполномоченное лицо)  ____________          ___________________        _____________________</w:t>
      </w:r>
    </w:p>
    <w:p w:rsidR="00343700" w:rsidRPr="007830D5" w:rsidRDefault="00343700" w:rsidP="00343700">
      <w:pPr>
        <w:rPr>
          <w:sz w:val="18"/>
          <w:szCs w:val="18"/>
        </w:rPr>
      </w:pPr>
      <w:r>
        <w:t xml:space="preserve">                                               </w:t>
      </w:r>
      <w:r w:rsidRPr="007830D5">
        <w:rPr>
          <w:sz w:val="18"/>
          <w:szCs w:val="18"/>
        </w:rPr>
        <w:t xml:space="preserve">(должность)                      </w:t>
      </w:r>
      <w:r>
        <w:rPr>
          <w:sz w:val="18"/>
          <w:szCs w:val="18"/>
        </w:rPr>
        <w:t xml:space="preserve">             </w:t>
      </w:r>
      <w:r w:rsidRPr="007830D5">
        <w:rPr>
          <w:sz w:val="18"/>
          <w:szCs w:val="18"/>
        </w:rPr>
        <w:t xml:space="preserve">(подпись)                </w:t>
      </w:r>
      <w:r>
        <w:rPr>
          <w:sz w:val="18"/>
          <w:szCs w:val="18"/>
        </w:rPr>
        <w:t xml:space="preserve">                 </w:t>
      </w:r>
      <w:r w:rsidRPr="007830D5">
        <w:rPr>
          <w:sz w:val="18"/>
          <w:szCs w:val="18"/>
        </w:rPr>
        <w:t xml:space="preserve">    (расшифровка подписи)</w:t>
      </w:r>
    </w:p>
    <w:p w:rsidR="00343700" w:rsidRDefault="00343700" w:rsidP="00343700"/>
    <w:p w:rsidR="00343700" w:rsidRDefault="00343700" w:rsidP="00343700">
      <w:r>
        <w:t>«____»  _______________ 20___г.</w:t>
      </w:r>
    </w:p>
    <w:p w:rsidR="00343700" w:rsidRDefault="00343700" w:rsidP="00343700"/>
    <w:p w:rsidR="00343700" w:rsidRDefault="00343700" w:rsidP="00343700"/>
    <w:p w:rsidR="00343700" w:rsidRDefault="00343700" w:rsidP="00343700"/>
    <w:p w:rsidR="00343700" w:rsidRDefault="00343700" w:rsidP="00343700"/>
    <w:p w:rsidR="00343700" w:rsidRDefault="00343700" w:rsidP="00343700"/>
    <w:p w:rsidR="00343700" w:rsidRDefault="00343700" w:rsidP="00343700"/>
    <w:p w:rsidR="00343700" w:rsidRDefault="00343700" w:rsidP="00343700"/>
    <w:p w:rsidR="00343700" w:rsidRDefault="00343700" w:rsidP="00343700"/>
    <w:p w:rsidR="00343700" w:rsidRDefault="00343700" w:rsidP="00343700"/>
    <w:p w:rsidR="00343700" w:rsidRDefault="00343700" w:rsidP="00343700"/>
    <w:p w:rsidR="00343700" w:rsidRDefault="00343700" w:rsidP="00343700"/>
    <w:p w:rsidR="00343700" w:rsidRDefault="00343700" w:rsidP="00343700"/>
    <w:p w:rsidR="00343700" w:rsidRPr="007830D5" w:rsidRDefault="00343700" w:rsidP="00343700">
      <w:pPr>
        <w:numPr>
          <w:ilvl w:val="0"/>
          <w:numId w:val="12"/>
        </w:numPr>
      </w:pPr>
      <w:r w:rsidRPr="007830D5">
        <w:t>Указывается номер бюджетного обязательства, в рамках которого принимается денежное обязательство.</w:t>
      </w:r>
    </w:p>
    <w:p w:rsidR="00343700" w:rsidRPr="007830D5" w:rsidRDefault="00343700" w:rsidP="00343700">
      <w:pPr>
        <w:numPr>
          <w:ilvl w:val="0"/>
          <w:numId w:val="12"/>
        </w:numPr>
      </w:pPr>
      <w:r w:rsidRPr="007830D5">
        <w:t>Указывается наименование документа, подтверждающего возникновение денежного обязательства.</w:t>
      </w:r>
    </w:p>
    <w:p w:rsidR="00343700" w:rsidRPr="007830D5" w:rsidRDefault="00343700" w:rsidP="00343700">
      <w:pPr>
        <w:numPr>
          <w:ilvl w:val="0"/>
          <w:numId w:val="12"/>
        </w:numPr>
      </w:pPr>
      <w:r w:rsidRPr="007830D5">
        <w:t>Указывается наименование товаров (работ, услуг) в соответствии с документами, подтверждающими возникновение денежного обязательства.</w:t>
      </w:r>
    </w:p>
    <w:p w:rsidR="00343700" w:rsidRPr="007830D5" w:rsidRDefault="00343700" w:rsidP="00343700">
      <w:pPr>
        <w:pStyle w:val="210"/>
        <w:numPr>
          <w:ilvl w:val="0"/>
          <w:numId w:val="12"/>
        </w:numPr>
        <w:shd w:val="clear" w:color="auto" w:fill="auto"/>
        <w:tabs>
          <w:tab w:val="left" w:pos="611"/>
        </w:tabs>
        <w:ind w:right="1700"/>
        <w:jc w:val="both"/>
        <w:rPr>
          <w:rFonts w:ascii="Times New Roman" w:hAnsi="Times New Roman"/>
          <w:sz w:val="24"/>
          <w:szCs w:val="24"/>
        </w:rPr>
      </w:pPr>
      <w:r w:rsidRPr="007830D5">
        <w:rPr>
          <w:rFonts w:ascii="Times New Roman" w:hAnsi="Times New Roman"/>
          <w:sz w:val="24"/>
          <w:szCs w:val="24"/>
        </w:rPr>
        <w:t>Указывается при внесении изменений в поставленное на учёт денежное обязательство.</w:t>
      </w:r>
    </w:p>
    <w:p w:rsidR="00343700" w:rsidRPr="007830D5" w:rsidRDefault="00343700" w:rsidP="00343700">
      <w:pPr>
        <w:pStyle w:val="210"/>
        <w:shd w:val="clear" w:color="auto" w:fill="auto"/>
        <w:tabs>
          <w:tab w:val="left" w:pos="611"/>
        </w:tabs>
        <w:ind w:right="1700"/>
        <w:jc w:val="both"/>
        <w:rPr>
          <w:rFonts w:ascii="Times New Roman" w:hAnsi="Times New Roman"/>
          <w:sz w:val="24"/>
          <w:szCs w:val="24"/>
        </w:rPr>
      </w:pPr>
    </w:p>
    <w:p w:rsidR="00343700" w:rsidRPr="007830D5" w:rsidRDefault="00343700" w:rsidP="00343700">
      <w:pPr>
        <w:pStyle w:val="210"/>
        <w:numPr>
          <w:ilvl w:val="0"/>
          <w:numId w:val="12"/>
        </w:numPr>
        <w:shd w:val="clear" w:color="auto" w:fill="auto"/>
        <w:tabs>
          <w:tab w:val="left" w:pos="611"/>
        </w:tabs>
        <w:ind w:right="1700"/>
        <w:jc w:val="both"/>
        <w:rPr>
          <w:rFonts w:ascii="Times New Roman" w:hAnsi="Times New Roman"/>
          <w:sz w:val="24"/>
          <w:szCs w:val="24"/>
        </w:rPr>
      </w:pPr>
      <w:r w:rsidRPr="007830D5">
        <w:rPr>
          <w:rFonts w:ascii="Times New Roman" w:hAnsi="Times New Roman"/>
          <w:sz w:val="24"/>
          <w:szCs w:val="24"/>
        </w:rPr>
        <w:t xml:space="preserve">Указывается номер лицевого счета контрагента в соответствии с документом-основанием в случае, если операции по исполнению бюджетного обязательства подлежат отражению на лицевом счете, открытом в Финансовом управлении администрации г.о. Павловский Посад Московской области. </w:t>
      </w:r>
    </w:p>
    <w:p w:rsidR="00343700" w:rsidRPr="007830D5" w:rsidRDefault="00343700" w:rsidP="00343700">
      <w:pPr>
        <w:numPr>
          <w:ilvl w:val="0"/>
          <w:numId w:val="12"/>
        </w:numPr>
      </w:pPr>
      <w:r w:rsidRPr="007830D5">
        <w:t xml:space="preserve">Указываются аналитические коды, определенные в соответствии с </w:t>
      </w:r>
      <w:r w:rsidRPr="007830D5">
        <w:rPr>
          <w:rStyle w:val="211"/>
          <w:color w:val="000000"/>
          <w:sz w:val="24"/>
          <w:szCs w:val="24"/>
        </w:rPr>
        <w:t xml:space="preserve">порядком </w:t>
      </w:r>
      <w:r w:rsidRPr="007830D5">
        <w:rPr>
          <w:rStyle w:val="28"/>
          <w:color w:val="000000"/>
          <w:sz w:val="24"/>
          <w:szCs w:val="24"/>
        </w:rPr>
        <w:t>составления и ведения сводной бюджетной росписи бюджета городского округа Павловский Посад Московской области.</w:t>
      </w:r>
    </w:p>
    <w:p w:rsidR="00343700" w:rsidRDefault="00343700" w:rsidP="00343700"/>
    <w:p w:rsidR="00343700" w:rsidRDefault="00343700" w:rsidP="00343700">
      <w:r>
        <w:t xml:space="preserve"> </w:t>
      </w:r>
    </w:p>
    <w:p w:rsidR="00343700" w:rsidRDefault="00343700" w:rsidP="00343700"/>
    <w:p w:rsidR="00343700" w:rsidRPr="003129CA" w:rsidRDefault="00343700" w:rsidP="00343700"/>
    <w:p w:rsidR="00343700" w:rsidRPr="002E0F82" w:rsidRDefault="00343700" w:rsidP="00343700">
      <w:pPr>
        <w:jc w:val="right"/>
        <w:rPr>
          <w:sz w:val="18"/>
          <w:szCs w:val="18"/>
        </w:rPr>
      </w:pPr>
      <w:r w:rsidRPr="002E0F82">
        <w:rPr>
          <w:sz w:val="18"/>
          <w:szCs w:val="18"/>
        </w:rPr>
        <w:t>Приложение 13 к Порядку</w:t>
      </w:r>
    </w:p>
    <w:p w:rsidR="00343700" w:rsidRDefault="00343700" w:rsidP="00343700">
      <w:pPr>
        <w:jc w:val="right"/>
      </w:pPr>
    </w:p>
    <w:p w:rsidR="00343700" w:rsidRPr="00401784" w:rsidRDefault="00343700" w:rsidP="00343700">
      <w:pPr>
        <w:rPr>
          <w:sz w:val="18"/>
          <w:szCs w:val="18"/>
        </w:rPr>
      </w:pPr>
      <w:r>
        <w:rPr>
          <w:sz w:val="16"/>
          <w:szCs w:val="16"/>
        </w:rPr>
        <w:t xml:space="preserve">     </w:t>
      </w:r>
    </w:p>
    <w:p w:rsidR="00343700" w:rsidRPr="00401784" w:rsidRDefault="00343700" w:rsidP="00343700">
      <w:pPr>
        <w:rPr>
          <w:sz w:val="18"/>
          <w:szCs w:val="18"/>
        </w:rPr>
      </w:pPr>
    </w:p>
    <w:p w:rsidR="00343700" w:rsidRPr="00401784" w:rsidRDefault="00343700" w:rsidP="00343700">
      <w:pPr>
        <w:rPr>
          <w:sz w:val="16"/>
          <w:szCs w:val="16"/>
        </w:rPr>
      </w:pPr>
    </w:p>
    <w:p w:rsidR="00343700" w:rsidRPr="002E0F82" w:rsidRDefault="00343700" w:rsidP="00343700">
      <w:pPr>
        <w:jc w:val="center"/>
        <w:rPr>
          <w:b/>
          <w:sz w:val="28"/>
          <w:szCs w:val="28"/>
        </w:rPr>
      </w:pPr>
      <w:r w:rsidRPr="002E0F82">
        <w:rPr>
          <w:b/>
          <w:sz w:val="28"/>
          <w:szCs w:val="28"/>
        </w:rPr>
        <w:t xml:space="preserve">Информация о постановке на учет (изменении) денежных обязательств </w:t>
      </w:r>
    </w:p>
    <w:p w:rsidR="00343700" w:rsidRDefault="00343700" w:rsidP="00343700">
      <w:pPr>
        <w:jc w:val="center"/>
        <w:rPr>
          <w:sz w:val="32"/>
          <w:szCs w:val="32"/>
        </w:rPr>
      </w:pPr>
      <w:r w:rsidRPr="002E0F82">
        <w:rPr>
          <w:b/>
          <w:sz w:val="28"/>
          <w:szCs w:val="28"/>
        </w:rPr>
        <w:t>от</w:t>
      </w:r>
      <w:r>
        <w:rPr>
          <w:sz w:val="32"/>
          <w:szCs w:val="32"/>
        </w:rPr>
        <w:t xml:space="preserve"> ___________________________</w:t>
      </w:r>
    </w:p>
    <w:p w:rsidR="00343700" w:rsidRDefault="00343700" w:rsidP="00343700">
      <w:pPr>
        <w:jc w:val="center"/>
        <w:rPr>
          <w:sz w:val="32"/>
          <w:szCs w:val="32"/>
        </w:rPr>
      </w:pPr>
    </w:p>
    <w:p w:rsidR="00343700" w:rsidRPr="002E0F82" w:rsidRDefault="00343700" w:rsidP="00343700">
      <w:pPr>
        <w:rPr>
          <w:sz w:val="18"/>
        </w:rPr>
      </w:pPr>
      <w:r>
        <w:rPr>
          <w:sz w:val="22"/>
          <w:szCs w:val="22"/>
        </w:rPr>
        <w:t xml:space="preserve">1. </w:t>
      </w:r>
      <w:r w:rsidRPr="002E0F82">
        <w:rPr>
          <w:sz w:val="18"/>
        </w:rPr>
        <w:t>Документ, подтверждающий возникновение денежного обязательства (информация об исполнении</w:t>
      </w:r>
    </w:p>
    <w:p w:rsidR="00343700" w:rsidRDefault="00343700" w:rsidP="00343700">
      <w:pPr>
        <w:rPr>
          <w:sz w:val="22"/>
          <w:szCs w:val="22"/>
        </w:rPr>
      </w:pPr>
      <w:r w:rsidRPr="002E0F82">
        <w:rPr>
          <w:sz w:val="18"/>
        </w:rPr>
        <w:t>условия возникновения денежного обязательства)</w:t>
      </w:r>
      <w:r>
        <w:rPr>
          <w:sz w:val="22"/>
          <w:szCs w:val="22"/>
        </w:rPr>
        <w:t xml:space="preserve"> ________________________________________________________</w:t>
      </w:r>
    </w:p>
    <w:p w:rsidR="00343700" w:rsidRDefault="00343700" w:rsidP="00343700">
      <w:pPr>
        <w:rPr>
          <w:sz w:val="22"/>
          <w:szCs w:val="22"/>
        </w:rPr>
      </w:pPr>
      <w:r w:rsidRPr="002E0F82">
        <w:rPr>
          <w:sz w:val="18"/>
        </w:rPr>
        <w:t>принят на учет за номером ___________________Дата регистрации</w:t>
      </w:r>
      <w:r>
        <w:rPr>
          <w:sz w:val="22"/>
          <w:szCs w:val="22"/>
        </w:rPr>
        <w:t xml:space="preserve"> ____________________________________________</w:t>
      </w:r>
    </w:p>
    <w:p w:rsidR="00343700" w:rsidRDefault="00343700" w:rsidP="00343700">
      <w:pPr>
        <w:rPr>
          <w:sz w:val="22"/>
          <w:szCs w:val="22"/>
        </w:rPr>
      </w:pPr>
    </w:p>
    <w:p w:rsidR="00343700" w:rsidRPr="002E0F82" w:rsidRDefault="00343700" w:rsidP="00343700">
      <w:pPr>
        <w:rPr>
          <w:sz w:val="18"/>
        </w:rPr>
      </w:pPr>
      <w:r w:rsidRPr="002E0F82">
        <w:rPr>
          <w:sz w:val="18"/>
        </w:rPr>
        <w:t>Номер записи в реестре контрактов (при наличии) ________________________________________________</w:t>
      </w:r>
      <w:r>
        <w:rPr>
          <w:sz w:val="18"/>
        </w:rPr>
        <w:t>_____________________</w:t>
      </w:r>
    </w:p>
    <w:p w:rsidR="00343700" w:rsidRPr="002E0F82" w:rsidRDefault="00343700" w:rsidP="00343700">
      <w:pPr>
        <w:rPr>
          <w:sz w:val="18"/>
        </w:rPr>
      </w:pPr>
    </w:p>
    <w:p w:rsidR="00343700" w:rsidRDefault="00343700" w:rsidP="00343700">
      <w:pPr>
        <w:rPr>
          <w:sz w:val="22"/>
          <w:szCs w:val="22"/>
        </w:rPr>
      </w:pPr>
      <w:r w:rsidRPr="002E0F82">
        <w:rPr>
          <w:sz w:val="18"/>
        </w:rPr>
        <w:t>Дата учета</w:t>
      </w:r>
      <w:r>
        <w:rPr>
          <w:sz w:val="22"/>
          <w:szCs w:val="22"/>
        </w:rPr>
        <w:t xml:space="preserve"> ____________________________________________________________________________________</w:t>
      </w:r>
    </w:p>
    <w:p w:rsidR="00343700" w:rsidRDefault="00343700" w:rsidP="00343700">
      <w:pPr>
        <w:rPr>
          <w:sz w:val="22"/>
          <w:szCs w:val="22"/>
        </w:rPr>
      </w:pPr>
    </w:p>
    <w:p w:rsidR="00343700" w:rsidRDefault="00343700" w:rsidP="00343700">
      <w:pPr>
        <w:rPr>
          <w:sz w:val="22"/>
          <w:szCs w:val="22"/>
        </w:rPr>
      </w:pPr>
      <w:r>
        <w:rPr>
          <w:sz w:val="22"/>
          <w:szCs w:val="22"/>
        </w:rPr>
        <w:t xml:space="preserve">2. </w:t>
      </w:r>
      <w:r w:rsidRPr="002E0F82">
        <w:rPr>
          <w:sz w:val="18"/>
        </w:rPr>
        <w:t>Получатель бюджетных средств</w:t>
      </w:r>
      <w:r>
        <w:rPr>
          <w:sz w:val="22"/>
          <w:szCs w:val="22"/>
        </w:rPr>
        <w:t xml:space="preserve"> ___________________________________________________________________</w:t>
      </w:r>
    </w:p>
    <w:p w:rsidR="00343700" w:rsidRDefault="00343700" w:rsidP="00343700">
      <w:pPr>
        <w:rPr>
          <w:sz w:val="22"/>
          <w:szCs w:val="22"/>
        </w:rPr>
      </w:pPr>
      <w:r>
        <w:rPr>
          <w:sz w:val="22"/>
          <w:szCs w:val="22"/>
        </w:rPr>
        <w:t>____________________________________________________________________________________________</w:t>
      </w:r>
    </w:p>
    <w:p w:rsidR="00343700" w:rsidRPr="00297599" w:rsidRDefault="00343700" w:rsidP="00343700">
      <w:pPr>
        <w:rPr>
          <w:sz w:val="22"/>
          <w:szCs w:val="22"/>
        </w:rPr>
      </w:pPr>
    </w:p>
    <w:p w:rsidR="00343700" w:rsidRDefault="00343700" w:rsidP="00343700">
      <w:pPr>
        <w:rPr>
          <w:sz w:val="22"/>
          <w:szCs w:val="22"/>
        </w:rPr>
      </w:pPr>
      <w:r>
        <w:rPr>
          <w:sz w:val="22"/>
          <w:szCs w:val="22"/>
        </w:rPr>
        <w:t xml:space="preserve">3. </w:t>
      </w:r>
      <w:r w:rsidRPr="002E0F82">
        <w:rPr>
          <w:sz w:val="18"/>
        </w:rPr>
        <w:t>Контрагент</w:t>
      </w:r>
      <w:r>
        <w:rPr>
          <w:sz w:val="22"/>
          <w:szCs w:val="22"/>
        </w:rPr>
        <w:t xml:space="preserve"> _________________________________________________________________________________</w:t>
      </w:r>
    </w:p>
    <w:p w:rsidR="00343700" w:rsidRPr="00297599" w:rsidRDefault="00343700" w:rsidP="00343700">
      <w:pPr>
        <w:rPr>
          <w:sz w:val="22"/>
          <w:szCs w:val="22"/>
        </w:rPr>
      </w:pPr>
      <w:r>
        <w:rPr>
          <w:sz w:val="22"/>
          <w:szCs w:val="22"/>
        </w:rPr>
        <w:t>____________________________________________________________________________________________</w:t>
      </w:r>
    </w:p>
    <w:p w:rsidR="00343700" w:rsidRDefault="00343700" w:rsidP="00343700">
      <w:pPr>
        <w:rPr>
          <w:sz w:val="22"/>
          <w:szCs w:val="22"/>
        </w:rPr>
      </w:pPr>
    </w:p>
    <w:p w:rsidR="00343700" w:rsidRDefault="00343700" w:rsidP="00343700">
      <w:pPr>
        <w:rPr>
          <w:sz w:val="22"/>
          <w:szCs w:val="22"/>
        </w:rPr>
      </w:pPr>
      <w:r>
        <w:rPr>
          <w:sz w:val="22"/>
          <w:szCs w:val="22"/>
        </w:rPr>
        <w:t xml:space="preserve">4. </w:t>
      </w:r>
      <w:r w:rsidRPr="002E0F82">
        <w:rPr>
          <w:sz w:val="18"/>
        </w:rPr>
        <w:t>Предмет по документу, подтверждающему возникновение денежного обязательства</w:t>
      </w:r>
      <w:r>
        <w:rPr>
          <w:sz w:val="22"/>
          <w:szCs w:val="22"/>
        </w:rPr>
        <w:t xml:space="preserve"> ______________________________</w:t>
      </w:r>
    </w:p>
    <w:p w:rsidR="00343700" w:rsidRDefault="00343700" w:rsidP="00343700">
      <w:pPr>
        <w:rPr>
          <w:sz w:val="22"/>
          <w:szCs w:val="22"/>
        </w:rPr>
      </w:pPr>
      <w:r>
        <w:rPr>
          <w:sz w:val="22"/>
          <w:szCs w:val="22"/>
        </w:rPr>
        <w:t>____________________________________________________________________________________________</w:t>
      </w:r>
    </w:p>
    <w:p w:rsidR="00343700" w:rsidRDefault="00343700" w:rsidP="00343700">
      <w:pPr>
        <w:rPr>
          <w:sz w:val="22"/>
          <w:szCs w:val="22"/>
        </w:rPr>
      </w:pPr>
    </w:p>
    <w:p w:rsidR="00343700" w:rsidRDefault="00343700" w:rsidP="00343700">
      <w:pPr>
        <w:rPr>
          <w:sz w:val="22"/>
          <w:szCs w:val="22"/>
        </w:rPr>
      </w:pPr>
      <w:r>
        <w:rPr>
          <w:sz w:val="22"/>
          <w:szCs w:val="22"/>
        </w:rPr>
        <w:t xml:space="preserve">5. </w:t>
      </w:r>
      <w:r w:rsidRPr="002E0F82">
        <w:rPr>
          <w:sz w:val="18"/>
        </w:rPr>
        <w:t>Сумма по документу, подтверждающему возникновение денежного обязательства</w:t>
      </w:r>
      <w:r>
        <w:rPr>
          <w:sz w:val="22"/>
          <w:szCs w:val="22"/>
        </w:rPr>
        <w:t xml:space="preserve"> _______________________________</w:t>
      </w:r>
    </w:p>
    <w:p w:rsidR="00343700" w:rsidRDefault="00343700" w:rsidP="00343700">
      <w:pPr>
        <w:rPr>
          <w:sz w:val="22"/>
          <w:szCs w:val="22"/>
        </w:rPr>
      </w:pPr>
      <w:r>
        <w:rPr>
          <w:sz w:val="22"/>
          <w:szCs w:val="22"/>
        </w:rPr>
        <w:t>____________________________________________________________________________________________</w:t>
      </w:r>
    </w:p>
    <w:p w:rsidR="00343700" w:rsidRDefault="00343700" w:rsidP="00343700">
      <w:pPr>
        <w:rPr>
          <w:sz w:val="22"/>
          <w:szCs w:val="22"/>
        </w:rPr>
      </w:pPr>
    </w:p>
    <w:p w:rsidR="00343700" w:rsidRDefault="00343700" w:rsidP="00343700">
      <w:pPr>
        <w:rPr>
          <w:sz w:val="22"/>
          <w:szCs w:val="22"/>
        </w:rPr>
      </w:pPr>
      <w:r>
        <w:rPr>
          <w:sz w:val="22"/>
          <w:szCs w:val="22"/>
        </w:rPr>
        <w:t xml:space="preserve">6. </w:t>
      </w:r>
      <w:r w:rsidRPr="002E0F82">
        <w:rPr>
          <w:sz w:val="18"/>
        </w:rPr>
        <w:t>Данные о контрагенте:</w:t>
      </w:r>
      <w:r>
        <w:rPr>
          <w:sz w:val="22"/>
          <w:szCs w:val="22"/>
        </w:rPr>
        <w:t xml:space="preserve"> _________________________________________________________________________</w:t>
      </w:r>
    </w:p>
    <w:p w:rsidR="00343700" w:rsidRDefault="00343700" w:rsidP="00343700">
      <w:pPr>
        <w:rPr>
          <w:sz w:val="22"/>
          <w:szCs w:val="22"/>
        </w:rPr>
      </w:pPr>
    </w:p>
    <w:p w:rsidR="00343700" w:rsidRDefault="00343700" w:rsidP="00343700">
      <w:pPr>
        <w:rPr>
          <w:sz w:val="22"/>
          <w:szCs w:val="22"/>
        </w:rPr>
      </w:pPr>
      <w:r>
        <w:rPr>
          <w:sz w:val="22"/>
          <w:szCs w:val="22"/>
        </w:rPr>
        <w:t xml:space="preserve">7. </w:t>
      </w:r>
      <w:r w:rsidRPr="002E0F82">
        <w:rPr>
          <w:sz w:val="18"/>
        </w:rPr>
        <w:t>Денежные обязательства в разрезе кодов классификации расходов бюджетов по документу, подтверждающему возникновение денежного обязательства</w:t>
      </w:r>
      <w:r w:rsidRPr="002E0F82">
        <w:t xml:space="preserve"> ________________________________________</w:t>
      </w:r>
      <w:r>
        <w:t>___________________________</w:t>
      </w:r>
    </w:p>
    <w:p w:rsidR="00343700" w:rsidRDefault="00343700" w:rsidP="003437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420"/>
        <w:gridCol w:w="2413"/>
        <w:gridCol w:w="2410"/>
      </w:tblGrid>
      <w:tr w:rsidR="00343700" w:rsidRPr="00952A55" w:rsidTr="00343700">
        <w:tc>
          <w:tcPr>
            <w:tcW w:w="2593" w:type="dxa"/>
            <w:shd w:val="clear" w:color="auto" w:fill="auto"/>
          </w:tcPr>
          <w:p w:rsidR="00343700" w:rsidRPr="002E0F82" w:rsidRDefault="00343700" w:rsidP="00343700">
            <w:pPr>
              <w:jc w:val="center"/>
              <w:rPr>
                <w:sz w:val="18"/>
              </w:rPr>
            </w:pPr>
            <w:r w:rsidRPr="002E0F82">
              <w:rPr>
                <w:sz w:val="18"/>
              </w:rPr>
              <w:t>№ л/счета</w:t>
            </w:r>
          </w:p>
        </w:tc>
        <w:tc>
          <w:tcPr>
            <w:tcW w:w="2593" w:type="dxa"/>
            <w:shd w:val="clear" w:color="auto" w:fill="auto"/>
          </w:tcPr>
          <w:p w:rsidR="00343700" w:rsidRPr="002E0F82" w:rsidRDefault="00343700" w:rsidP="00343700">
            <w:pPr>
              <w:jc w:val="center"/>
              <w:rPr>
                <w:sz w:val="18"/>
              </w:rPr>
            </w:pPr>
            <w:r w:rsidRPr="002E0F82">
              <w:rPr>
                <w:sz w:val="18"/>
              </w:rPr>
              <w:t>Код классификации расходов бюджетов</w:t>
            </w:r>
          </w:p>
        </w:tc>
        <w:tc>
          <w:tcPr>
            <w:tcW w:w="2593" w:type="dxa"/>
            <w:shd w:val="clear" w:color="auto" w:fill="auto"/>
          </w:tcPr>
          <w:p w:rsidR="00343700" w:rsidRPr="002E0F82" w:rsidRDefault="00343700" w:rsidP="00343700">
            <w:pPr>
              <w:jc w:val="center"/>
              <w:rPr>
                <w:sz w:val="18"/>
              </w:rPr>
            </w:pPr>
            <w:r w:rsidRPr="002E0F82">
              <w:rPr>
                <w:sz w:val="18"/>
              </w:rPr>
              <w:t>КОСГУ и аналитические коды</w:t>
            </w:r>
          </w:p>
        </w:tc>
        <w:tc>
          <w:tcPr>
            <w:tcW w:w="2593" w:type="dxa"/>
            <w:shd w:val="clear" w:color="auto" w:fill="auto"/>
          </w:tcPr>
          <w:p w:rsidR="00343700" w:rsidRPr="002E0F82" w:rsidRDefault="00343700" w:rsidP="00343700">
            <w:pPr>
              <w:jc w:val="center"/>
              <w:rPr>
                <w:sz w:val="18"/>
              </w:rPr>
            </w:pPr>
            <w:r w:rsidRPr="002E0F82">
              <w:rPr>
                <w:sz w:val="18"/>
              </w:rPr>
              <w:t>Сумма денежного обязательства, руб.</w:t>
            </w:r>
          </w:p>
        </w:tc>
      </w:tr>
      <w:tr w:rsidR="00343700" w:rsidRPr="00952A55" w:rsidTr="00343700">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r>
      <w:tr w:rsidR="00343700" w:rsidRPr="00952A55" w:rsidTr="00343700">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r>
    </w:tbl>
    <w:p w:rsidR="00343700" w:rsidRDefault="00343700" w:rsidP="00343700">
      <w:pPr>
        <w:rPr>
          <w:sz w:val="22"/>
          <w:szCs w:val="22"/>
        </w:rPr>
      </w:pPr>
    </w:p>
    <w:p w:rsidR="00343700" w:rsidRDefault="00343700" w:rsidP="00343700">
      <w:pPr>
        <w:rPr>
          <w:sz w:val="22"/>
          <w:szCs w:val="22"/>
        </w:rPr>
      </w:pPr>
      <w:r>
        <w:rPr>
          <w:sz w:val="22"/>
          <w:szCs w:val="22"/>
        </w:rPr>
        <w:t>8.1</w:t>
      </w:r>
      <w:r w:rsidRPr="002E0F82">
        <w:rPr>
          <w:sz w:val="18"/>
        </w:rPr>
        <w:t>. Бюджетные обязательства в разрезе кодов классификации расходов бюджетов с учетом изменений</w:t>
      </w:r>
    </w:p>
    <w:p w:rsidR="00343700" w:rsidRDefault="00343700" w:rsidP="003437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420"/>
        <w:gridCol w:w="2413"/>
        <w:gridCol w:w="2410"/>
      </w:tblGrid>
      <w:tr w:rsidR="00343700" w:rsidRPr="00952A55" w:rsidTr="00343700">
        <w:tc>
          <w:tcPr>
            <w:tcW w:w="2593" w:type="dxa"/>
            <w:shd w:val="clear" w:color="auto" w:fill="auto"/>
          </w:tcPr>
          <w:p w:rsidR="00343700" w:rsidRPr="002E0F82" w:rsidRDefault="00343700" w:rsidP="00343700">
            <w:pPr>
              <w:jc w:val="center"/>
              <w:rPr>
                <w:sz w:val="18"/>
              </w:rPr>
            </w:pPr>
            <w:r w:rsidRPr="002E0F82">
              <w:rPr>
                <w:sz w:val="18"/>
              </w:rPr>
              <w:t>№ л/счета</w:t>
            </w:r>
          </w:p>
        </w:tc>
        <w:tc>
          <w:tcPr>
            <w:tcW w:w="2593" w:type="dxa"/>
            <w:shd w:val="clear" w:color="auto" w:fill="auto"/>
          </w:tcPr>
          <w:p w:rsidR="00343700" w:rsidRPr="002E0F82" w:rsidRDefault="00343700" w:rsidP="00343700">
            <w:pPr>
              <w:jc w:val="center"/>
              <w:rPr>
                <w:sz w:val="18"/>
              </w:rPr>
            </w:pPr>
            <w:r w:rsidRPr="002E0F82">
              <w:rPr>
                <w:sz w:val="18"/>
              </w:rPr>
              <w:t>Код классификации расходов бюджетов</w:t>
            </w:r>
          </w:p>
        </w:tc>
        <w:tc>
          <w:tcPr>
            <w:tcW w:w="2593" w:type="dxa"/>
            <w:shd w:val="clear" w:color="auto" w:fill="auto"/>
          </w:tcPr>
          <w:p w:rsidR="00343700" w:rsidRPr="002E0F82" w:rsidRDefault="00343700" w:rsidP="00343700">
            <w:pPr>
              <w:jc w:val="center"/>
              <w:rPr>
                <w:sz w:val="18"/>
              </w:rPr>
            </w:pPr>
            <w:r w:rsidRPr="002E0F82">
              <w:rPr>
                <w:sz w:val="18"/>
              </w:rPr>
              <w:t>КОСГУ и аналитические коды</w:t>
            </w:r>
          </w:p>
        </w:tc>
        <w:tc>
          <w:tcPr>
            <w:tcW w:w="2593" w:type="dxa"/>
            <w:shd w:val="clear" w:color="auto" w:fill="auto"/>
          </w:tcPr>
          <w:p w:rsidR="00343700" w:rsidRPr="002E0F82" w:rsidRDefault="00343700" w:rsidP="00343700">
            <w:pPr>
              <w:jc w:val="center"/>
              <w:rPr>
                <w:sz w:val="18"/>
              </w:rPr>
            </w:pPr>
            <w:r w:rsidRPr="002E0F82">
              <w:rPr>
                <w:sz w:val="18"/>
              </w:rPr>
              <w:t>Сумма денежного обязательства, руб.</w:t>
            </w:r>
          </w:p>
        </w:tc>
      </w:tr>
      <w:tr w:rsidR="00343700" w:rsidRPr="00952A55" w:rsidTr="00343700">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r>
      <w:tr w:rsidR="00343700" w:rsidRPr="00952A55" w:rsidTr="00343700">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c>
          <w:tcPr>
            <w:tcW w:w="2593" w:type="dxa"/>
            <w:shd w:val="clear" w:color="auto" w:fill="auto"/>
          </w:tcPr>
          <w:p w:rsidR="00343700" w:rsidRPr="00952A55" w:rsidRDefault="00343700" w:rsidP="00343700">
            <w:pPr>
              <w:rPr>
                <w:sz w:val="22"/>
                <w:szCs w:val="22"/>
              </w:rPr>
            </w:pPr>
          </w:p>
        </w:tc>
      </w:tr>
    </w:tbl>
    <w:p w:rsidR="00343700" w:rsidRDefault="00343700" w:rsidP="0034370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tblGrid>
      <w:tr w:rsidR="00343700" w:rsidRPr="00952A55" w:rsidTr="00343700">
        <w:trPr>
          <w:trHeight w:val="1176"/>
        </w:trPr>
        <w:tc>
          <w:tcPr>
            <w:tcW w:w="3708" w:type="dxa"/>
            <w:shd w:val="clear" w:color="auto" w:fill="auto"/>
          </w:tcPr>
          <w:p w:rsidR="00343700" w:rsidRDefault="00343700" w:rsidP="00343700">
            <w:pPr>
              <w:jc w:val="center"/>
              <w:rPr>
                <w:sz w:val="18"/>
              </w:rPr>
            </w:pPr>
          </w:p>
          <w:p w:rsidR="00343700" w:rsidRPr="002E0F82" w:rsidRDefault="00343700" w:rsidP="00343700">
            <w:pPr>
              <w:jc w:val="center"/>
              <w:rPr>
                <w:sz w:val="18"/>
              </w:rPr>
            </w:pPr>
            <w:r w:rsidRPr="002E0F82">
              <w:rPr>
                <w:sz w:val="18"/>
              </w:rPr>
              <w:t>Финансовое управление Администрации г.о. Павловский Посад Московской области</w:t>
            </w:r>
          </w:p>
          <w:p w:rsidR="00343700" w:rsidRPr="00952A55" w:rsidRDefault="00343700" w:rsidP="00343700">
            <w:pPr>
              <w:jc w:val="center"/>
              <w:rPr>
                <w:sz w:val="22"/>
                <w:szCs w:val="22"/>
              </w:rPr>
            </w:pPr>
            <w:r w:rsidRPr="00952A55">
              <w:rPr>
                <w:sz w:val="22"/>
                <w:szCs w:val="22"/>
              </w:rPr>
              <w:t>ПРОВЕДЕНО</w:t>
            </w:r>
          </w:p>
        </w:tc>
      </w:tr>
    </w:tbl>
    <w:p w:rsidR="00343700" w:rsidRDefault="00343700" w:rsidP="00343700">
      <w:pPr>
        <w:rPr>
          <w:sz w:val="22"/>
          <w:szCs w:val="22"/>
        </w:rPr>
      </w:pPr>
    </w:p>
    <w:p w:rsidR="00343700" w:rsidRDefault="00343700" w:rsidP="00343700">
      <w:pPr>
        <w:rPr>
          <w:sz w:val="22"/>
          <w:szCs w:val="22"/>
        </w:rPr>
      </w:pPr>
      <w:r w:rsidRPr="002E0F82">
        <w:rPr>
          <w:sz w:val="18"/>
        </w:rPr>
        <w:t>Получено:</w:t>
      </w:r>
      <w:r>
        <w:rPr>
          <w:sz w:val="22"/>
          <w:szCs w:val="22"/>
        </w:rPr>
        <w:t xml:space="preserve">   ___________________      ___________________________________________________________</w:t>
      </w:r>
    </w:p>
    <w:p w:rsidR="00343700" w:rsidRPr="002E0F82" w:rsidRDefault="00343700" w:rsidP="00343700">
      <w:pPr>
        <w:rPr>
          <w:sz w:val="16"/>
          <w:szCs w:val="18"/>
        </w:rPr>
      </w:pPr>
      <w:r>
        <w:rPr>
          <w:sz w:val="22"/>
          <w:szCs w:val="22"/>
        </w:rPr>
        <w:t xml:space="preserve">                           </w:t>
      </w:r>
      <w:r w:rsidRPr="002E0F82">
        <w:rPr>
          <w:sz w:val="16"/>
          <w:szCs w:val="18"/>
        </w:rPr>
        <w:t xml:space="preserve">(подпись, дата)                                                      </w:t>
      </w:r>
      <w:r>
        <w:rPr>
          <w:sz w:val="16"/>
          <w:szCs w:val="18"/>
        </w:rPr>
        <w:t xml:space="preserve">                     </w:t>
      </w:r>
      <w:r w:rsidRPr="002E0F82">
        <w:rPr>
          <w:sz w:val="16"/>
          <w:szCs w:val="18"/>
        </w:rPr>
        <w:t>(расшифровка подписи)</w:t>
      </w:r>
    </w:p>
    <w:p w:rsidR="00DD6857" w:rsidRDefault="00DD6857" w:rsidP="000B10AC">
      <w:pPr>
        <w:jc w:val="both"/>
        <w:rPr>
          <w:sz w:val="24"/>
          <w:szCs w:val="24"/>
        </w:rPr>
      </w:pPr>
    </w:p>
    <w:sectPr w:rsidR="00DD6857" w:rsidSect="00814741">
      <w:footerReference w:type="default" r:id="rId52"/>
      <w:pgSz w:w="11907" w:h="16840" w:code="9"/>
      <w:pgMar w:top="567" w:right="851" w:bottom="142" w:left="1701" w:header="0" w:footer="5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00" w:rsidRDefault="00343700">
      <w:r>
        <w:separator/>
      </w:r>
    </w:p>
  </w:endnote>
  <w:endnote w:type="continuationSeparator" w:id="0">
    <w:p w:rsidR="00343700" w:rsidRDefault="0034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00" w:rsidRDefault="00343700">
    <w:pPr>
      <w:pStyle w:val="a6"/>
      <w:tabs>
        <w:tab w:val="clear" w:pos="4153"/>
        <w:tab w:val="clear" w:pos="8306"/>
      </w:tabs>
      <w:ind w:right="424"/>
      <w:rPr>
        <w:sz w:val="30"/>
        <w:lang w:val="en-US"/>
      </w:rPr>
    </w:pPr>
    <w:r>
      <w:rPr>
        <w:b/>
        <w:bCs/>
        <w:sz w:val="3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00" w:rsidRDefault="00343700">
      <w:r>
        <w:separator/>
      </w:r>
    </w:p>
  </w:footnote>
  <w:footnote w:type="continuationSeparator" w:id="0">
    <w:p w:rsidR="00343700" w:rsidRDefault="00343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29"/>
        </w:tabs>
        <w:ind w:left="1429" w:hanging="360"/>
      </w:pPr>
      <w:rPr>
        <w:rFonts w:cs="Times New Roman"/>
      </w:rPr>
    </w:lvl>
  </w:abstractNum>
  <w:abstractNum w:abstractNumId="1">
    <w:nsid w:val="111A48FF"/>
    <w:multiLevelType w:val="hybridMultilevel"/>
    <w:tmpl w:val="A8B24692"/>
    <w:lvl w:ilvl="0" w:tplc="C3F877A0">
      <w:start w:val="1"/>
      <w:numFmt w:val="bullet"/>
      <w:lvlText w:val=""/>
      <w:lvlJc w:val="left"/>
      <w:pPr>
        <w:tabs>
          <w:tab w:val="num" w:pos="495"/>
        </w:tabs>
        <w:ind w:left="495" w:hanging="360"/>
      </w:pPr>
      <w:rPr>
        <w:rFonts w:ascii="Symbol" w:eastAsia="Times New Roman" w:hAnsi="Symbol" w:hint="default"/>
        <w:b/>
      </w:rPr>
    </w:lvl>
    <w:lvl w:ilvl="1" w:tplc="04190003" w:tentative="1">
      <w:start w:val="1"/>
      <w:numFmt w:val="bullet"/>
      <w:lvlText w:val="o"/>
      <w:lvlJc w:val="left"/>
      <w:pPr>
        <w:tabs>
          <w:tab w:val="num" w:pos="1215"/>
        </w:tabs>
        <w:ind w:left="1215" w:hanging="360"/>
      </w:pPr>
      <w:rPr>
        <w:rFonts w:ascii="Courier New" w:hAnsi="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2">
    <w:nsid w:val="16BF575F"/>
    <w:multiLevelType w:val="hybridMultilevel"/>
    <w:tmpl w:val="10640D8E"/>
    <w:lvl w:ilvl="0" w:tplc="05CCD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1D181F"/>
    <w:multiLevelType w:val="hybridMultilevel"/>
    <w:tmpl w:val="2996E5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930954"/>
    <w:multiLevelType w:val="hybridMultilevel"/>
    <w:tmpl w:val="D7AEA6E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7A53D2"/>
    <w:multiLevelType w:val="multilevel"/>
    <w:tmpl w:val="DFF08E40"/>
    <w:lvl w:ilvl="0">
      <w:start w:val="3"/>
      <w:numFmt w:val="decimal"/>
      <w:lvlText w:val="%1."/>
      <w:lvlJc w:val="left"/>
      <w:pPr>
        <w:ind w:left="495" w:hanging="495"/>
      </w:pPr>
      <w:rPr>
        <w:rFonts w:cs="Times New Roman" w:hint="default"/>
      </w:rPr>
    </w:lvl>
    <w:lvl w:ilvl="1">
      <w:start w:val="11"/>
      <w:numFmt w:val="decimal"/>
      <w:lvlText w:val="%1.%2."/>
      <w:lvlJc w:val="left"/>
      <w:pPr>
        <w:ind w:left="495" w:hanging="49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53845EA"/>
    <w:multiLevelType w:val="singleLevel"/>
    <w:tmpl w:val="B7EA3418"/>
    <w:lvl w:ilvl="0">
      <w:numFmt w:val="bullet"/>
      <w:lvlText w:val=""/>
      <w:lvlJc w:val="left"/>
      <w:pPr>
        <w:tabs>
          <w:tab w:val="num" w:pos="3855"/>
        </w:tabs>
        <w:ind w:left="3855" w:hanging="3855"/>
      </w:pPr>
      <w:rPr>
        <w:rFonts w:ascii="Symbol" w:hAnsi="Symbol" w:hint="default"/>
      </w:rPr>
    </w:lvl>
  </w:abstractNum>
  <w:abstractNum w:abstractNumId="7">
    <w:nsid w:val="4C2F7284"/>
    <w:multiLevelType w:val="hybridMultilevel"/>
    <w:tmpl w:val="0D9C634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4F33089"/>
    <w:multiLevelType w:val="hybridMultilevel"/>
    <w:tmpl w:val="790421A0"/>
    <w:lvl w:ilvl="0" w:tplc="BDEEC33C">
      <w:numFmt w:val="bullet"/>
      <w:lvlText w:val=""/>
      <w:lvlJc w:val="left"/>
      <w:pPr>
        <w:tabs>
          <w:tab w:val="num" w:pos="4620"/>
        </w:tabs>
        <w:ind w:left="4620" w:hanging="42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91088E"/>
    <w:multiLevelType w:val="hybridMultilevel"/>
    <w:tmpl w:val="AD505D02"/>
    <w:lvl w:ilvl="0" w:tplc="F296252E">
      <w:numFmt w:val="bullet"/>
      <w:lvlText w:val=""/>
      <w:lvlJc w:val="left"/>
      <w:pPr>
        <w:tabs>
          <w:tab w:val="num" w:pos="4215"/>
        </w:tabs>
        <w:ind w:left="4215" w:hanging="3855"/>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5F94119"/>
    <w:multiLevelType w:val="multilevel"/>
    <w:tmpl w:val="D7AC755A"/>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D9362C5"/>
    <w:multiLevelType w:val="singleLevel"/>
    <w:tmpl w:val="B5BA24E2"/>
    <w:lvl w:ilvl="0">
      <w:numFmt w:val="bullet"/>
      <w:lvlText w:val=""/>
      <w:lvlJc w:val="left"/>
      <w:pPr>
        <w:tabs>
          <w:tab w:val="num" w:pos="9360"/>
        </w:tabs>
        <w:ind w:left="9360" w:hanging="9360"/>
      </w:pPr>
      <w:rPr>
        <w:rFonts w:ascii="Symbol" w:hAnsi="Symbol" w:hint="default"/>
      </w:rPr>
    </w:lvl>
  </w:abstractNum>
  <w:num w:numId="1">
    <w:abstractNumId w:val="6"/>
  </w:num>
  <w:num w:numId="2">
    <w:abstractNumId w:val="11"/>
  </w:num>
  <w:num w:numId="3">
    <w:abstractNumId w:val="9"/>
  </w:num>
  <w:num w:numId="4">
    <w:abstractNumId w:val="8"/>
  </w:num>
  <w:num w:numId="5">
    <w:abstractNumId w:val="3"/>
  </w:num>
  <w:num w:numId="6">
    <w:abstractNumId w:val="0"/>
    <w:lvlOverride w:ilvl="0">
      <w:startOverride w:val="1"/>
    </w:lvlOverride>
  </w:num>
  <w:num w:numId="7">
    <w:abstractNumId w:val="7"/>
  </w:num>
  <w:num w:numId="8">
    <w:abstractNumId w:val="4"/>
  </w:num>
  <w:num w:numId="9">
    <w:abstractNumId w:val="1"/>
  </w:num>
  <w:num w:numId="10">
    <w:abstractNumId w:val="1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A61"/>
    <w:rsid w:val="00015549"/>
    <w:rsid w:val="000167D0"/>
    <w:rsid w:val="00021FD6"/>
    <w:rsid w:val="000267FD"/>
    <w:rsid w:val="00031B20"/>
    <w:rsid w:val="0003625E"/>
    <w:rsid w:val="000700E6"/>
    <w:rsid w:val="000728AB"/>
    <w:rsid w:val="000913C5"/>
    <w:rsid w:val="00092564"/>
    <w:rsid w:val="000A0243"/>
    <w:rsid w:val="000A5049"/>
    <w:rsid w:val="000B0CF2"/>
    <w:rsid w:val="000B10AC"/>
    <w:rsid w:val="000E0831"/>
    <w:rsid w:val="000E2C5D"/>
    <w:rsid w:val="000F7370"/>
    <w:rsid w:val="0010462B"/>
    <w:rsid w:val="00111CA0"/>
    <w:rsid w:val="00113A1A"/>
    <w:rsid w:val="00127699"/>
    <w:rsid w:val="001314B9"/>
    <w:rsid w:val="00147E25"/>
    <w:rsid w:val="00154F68"/>
    <w:rsid w:val="001A4517"/>
    <w:rsid w:val="001C53BB"/>
    <w:rsid w:val="001D421A"/>
    <w:rsid w:val="001E4833"/>
    <w:rsid w:val="002038C8"/>
    <w:rsid w:val="002276D5"/>
    <w:rsid w:val="00227C54"/>
    <w:rsid w:val="002424D0"/>
    <w:rsid w:val="002834EB"/>
    <w:rsid w:val="0029217B"/>
    <w:rsid w:val="00294792"/>
    <w:rsid w:val="002D7875"/>
    <w:rsid w:val="00317219"/>
    <w:rsid w:val="0033082F"/>
    <w:rsid w:val="00343700"/>
    <w:rsid w:val="003645A2"/>
    <w:rsid w:val="0038009E"/>
    <w:rsid w:val="00387689"/>
    <w:rsid w:val="003A2393"/>
    <w:rsid w:val="003A7AF9"/>
    <w:rsid w:val="003B5ED8"/>
    <w:rsid w:val="003E252A"/>
    <w:rsid w:val="003E61E8"/>
    <w:rsid w:val="00435968"/>
    <w:rsid w:val="0044735A"/>
    <w:rsid w:val="00452059"/>
    <w:rsid w:val="0049603A"/>
    <w:rsid w:val="004961E6"/>
    <w:rsid w:val="004B1D8F"/>
    <w:rsid w:val="004B715E"/>
    <w:rsid w:val="004D5F76"/>
    <w:rsid w:val="004E55E0"/>
    <w:rsid w:val="004F6156"/>
    <w:rsid w:val="005018B1"/>
    <w:rsid w:val="00512496"/>
    <w:rsid w:val="005154BA"/>
    <w:rsid w:val="00515B01"/>
    <w:rsid w:val="00526869"/>
    <w:rsid w:val="00526DF0"/>
    <w:rsid w:val="00531589"/>
    <w:rsid w:val="00592E6F"/>
    <w:rsid w:val="0059306E"/>
    <w:rsid w:val="00597CAF"/>
    <w:rsid w:val="005B44D3"/>
    <w:rsid w:val="00614513"/>
    <w:rsid w:val="00630974"/>
    <w:rsid w:val="00634688"/>
    <w:rsid w:val="006700DA"/>
    <w:rsid w:val="00675D46"/>
    <w:rsid w:val="00685C1B"/>
    <w:rsid w:val="00685DF5"/>
    <w:rsid w:val="006B6A71"/>
    <w:rsid w:val="006C21CC"/>
    <w:rsid w:val="006D2A3A"/>
    <w:rsid w:val="006E676D"/>
    <w:rsid w:val="006F22BF"/>
    <w:rsid w:val="006F383C"/>
    <w:rsid w:val="006F4E7C"/>
    <w:rsid w:val="00731A5A"/>
    <w:rsid w:val="007329BE"/>
    <w:rsid w:val="00740BBA"/>
    <w:rsid w:val="007432FF"/>
    <w:rsid w:val="00751BC3"/>
    <w:rsid w:val="007B176A"/>
    <w:rsid w:val="007B1A62"/>
    <w:rsid w:val="007E379F"/>
    <w:rsid w:val="007E6B8C"/>
    <w:rsid w:val="007E7835"/>
    <w:rsid w:val="00814741"/>
    <w:rsid w:val="00846B70"/>
    <w:rsid w:val="00857C54"/>
    <w:rsid w:val="008755D5"/>
    <w:rsid w:val="008B2540"/>
    <w:rsid w:val="008C3362"/>
    <w:rsid w:val="008D17AC"/>
    <w:rsid w:val="00902C25"/>
    <w:rsid w:val="00902C74"/>
    <w:rsid w:val="00926E99"/>
    <w:rsid w:val="009536BF"/>
    <w:rsid w:val="00963E19"/>
    <w:rsid w:val="00967CA3"/>
    <w:rsid w:val="00977790"/>
    <w:rsid w:val="0098225B"/>
    <w:rsid w:val="009822AC"/>
    <w:rsid w:val="009C491B"/>
    <w:rsid w:val="009D21B4"/>
    <w:rsid w:val="00A12DE8"/>
    <w:rsid w:val="00A1414D"/>
    <w:rsid w:val="00A25240"/>
    <w:rsid w:val="00A33155"/>
    <w:rsid w:val="00A530FB"/>
    <w:rsid w:val="00A70E93"/>
    <w:rsid w:val="00AC2AFE"/>
    <w:rsid w:val="00AC4250"/>
    <w:rsid w:val="00AE5D2E"/>
    <w:rsid w:val="00AF149D"/>
    <w:rsid w:val="00AF5C91"/>
    <w:rsid w:val="00B16E59"/>
    <w:rsid w:val="00B4116A"/>
    <w:rsid w:val="00B47458"/>
    <w:rsid w:val="00B535FB"/>
    <w:rsid w:val="00B70E42"/>
    <w:rsid w:val="00B75A13"/>
    <w:rsid w:val="00BA2583"/>
    <w:rsid w:val="00BB02FC"/>
    <w:rsid w:val="00BC460D"/>
    <w:rsid w:val="00BC50EA"/>
    <w:rsid w:val="00BD0580"/>
    <w:rsid w:val="00BD6C28"/>
    <w:rsid w:val="00C13990"/>
    <w:rsid w:val="00C27D11"/>
    <w:rsid w:val="00C36CB6"/>
    <w:rsid w:val="00C45AF3"/>
    <w:rsid w:val="00C65970"/>
    <w:rsid w:val="00C65DF2"/>
    <w:rsid w:val="00C704F9"/>
    <w:rsid w:val="00C8015E"/>
    <w:rsid w:val="00C83D13"/>
    <w:rsid w:val="00CB1EF7"/>
    <w:rsid w:val="00CB70B7"/>
    <w:rsid w:val="00CD68AE"/>
    <w:rsid w:val="00CE22B7"/>
    <w:rsid w:val="00CE4A61"/>
    <w:rsid w:val="00CF75C5"/>
    <w:rsid w:val="00D166FE"/>
    <w:rsid w:val="00D66654"/>
    <w:rsid w:val="00D70E1B"/>
    <w:rsid w:val="00D74A88"/>
    <w:rsid w:val="00D81622"/>
    <w:rsid w:val="00D93ADF"/>
    <w:rsid w:val="00DA0E7D"/>
    <w:rsid w:val="00DB457A"/>
    <w:rsid w:val="00DB7E51"/>
    <w:rsid w:val="00DD6857"/>
    <w:rsid w:val="00DE2A6A"/>
    <w:rsid w:val="00DE496C"/>
    <w:rsid w:val="00DF143D"/>
    <w:rsid w:val="00DF3F0D"/>
    <w:rsid w:val="00E1301E"/>
    <w:rsid w:val="00E229A1"/>
    <w:rsid w:val="00E248F3"/>
    <w:rsid w:val="00E323BE"/>
    <w:rsid w:val="00E32BAB"/>
    <w:rsid w:val="00E32F65"/>
    <w:rsid w:val="00E569D6"/>
    <w:rsid w:val="00E64B54"/>
    <w:rsid w:val="00E67FD9"/>
    <w:rsid w:val="00E70461"/>
    <w:rsid w:val="00E7434A"/>
    <w:rsid w:val="00E94AB6"/>
    <w:rsid w:val="00EC5A79"/>
    <w:rsid w:val="00EE180C"/>
    <w:rsid w:val="00EE4D1F"/>
    <w:rsid w:val="00EF2B6F"/>
    <w:rsid w:val="00F00AA3"/>
    <w:rsid w:val="00F0384D"/>
    <w:rsid w:val="00F07EFA"/>
    <w:rsid w:val="00F1662F"/>
    <w:rsid w:val="00F26401"/>
    <w:rsid w:val="00F33967"/>
    <w:rsid w:val="00F427D2"/>
    <w:rsid w:val="00F57710"/>
    <w:rsid w:val="00F763A2"/>
    <w:rsid w:val="00F76D87"/>
    <w:rsid w:val="00F76F86"/>
    <w:rsid w:val="00F96119"/>
    <w:rsid w:val="00FE3DB7"/>
    <w:rsid w:val="00FE4D0E"/>
    <w:rsid w:val="00FF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F2"/>
  </w:style>
  <w:style w:type="paragraph" w:styleId="1">
    <w:name w:val="heading 1"/>
    <w:basedOn w:val="a"/>
    <w:next w:val="a"/>
    <w:link w:val="10"/>
    <w:uiPriority w:val="99"/>
    <w:qFormat/>
    <w:rsid w:val="000B0CF2"/>
    <w:pPr>
      <w:keepNext/>
      <w:spacing w:before="120"/>
      <w:ind w:right="5387"/>
      <w:jc w:val="center"/>
      <w:outlineLvl w:val="0"/>
    </w:pPr>
    <w:rPr>
      <w:b/>
      <w:caps/>
      <w:spacing w:val="100"/>
    </w:rPr>
  </w:style>
  <w:style w:type="paragraph" w:styleId="2">
    <w:name w:val="heading 2"/>
    <w:basedOn w:val="a"/>
    <w:next w:val="a"/>
    <w:link w:val="20"/>
    <w:uiPriority w:val="99"/>
    <w:qFormat/>
    <w:rsid w:val="000B0CF2"/>
    <w:pPr>
      <w:keepNext/>
      <w:spacing w:before="840"/>
      <w:outlineLvl w:val="1"/>
    </w:pPr>
    <w:rPr>
      <w:b/>
      <w:caps/>
      <w:spacing w:val="100"/>
      <w:sz w:val="24"/>
    </w:rPr>
  </w:style>
  <w:style w:type="paragraph" w:styleId="3">
    <w:name w:val="heading 3"/>
    <w:basedOn w:val="a"/>
    <w:next w:val="a"/>
    <w:link w:val="30"/>
    <w:uiPriority w:val="99"/>
    <w:qFormat/>
    <w:rsid w:val="000B0CF2"/>
    <w:pPr>
      <w:keepNext/>
      <w:jc w:val="center"/>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0831"/>
    <w:rPr>
      <w:rFonts w:ascii="Cambria" w:hAnsi="Cambria" w:cs="Times New Roman"/>
      <w:b/>
      <w:bCs/>
      <w:kern w:val="32"/>
      <w:sz w:val="32"/>
      <w:szCs w:val="32"/>
    </w:rPr>
  </w:style>
  <w:style w:type="character" w:customStyle="1" w:styleId="20">
    <w:name w:val="Заголовок 2 Знак"/>
    <w:link w:val="2"/>
    <w:uiPriority w:val="99"/>
    <w:semiHidden/>
    <w:locked/>
    <w:rsid w:val="000E0831"/>
    <w:rPr>
      <w:rFonts w:ascii="Cambria" w:hAnsi="Cambria" w:cs="Times New Roman"/>
      <w:b/>
      <w:bCs/>
      <w:i/>
      <w:iCs/>
      <w:sz w:val="28"/>
      <w:szCs w:val="28"/>
    </w:rPr>
  </w:style>
  <w:style w:type="character" w:customStyle="1" w:styleId="30">
    <w:name w:val="Заголовок 3 Знак"/>
    <w:link w:val="3"/>
    <w:uiPriority w:val="99"/>
    <w:semiHidden/>
    <w:locked/>
    <w:rsid w:val="000E0831"/>
    <w:rPr>
      <w:rFonts w:ascii="Cambria" w:hAnsi="Cambria" w:cs="Times New Roman"/>
      <w:b/>
      <w:bCs/>
      <w:sz w:val="26"/>
      <w:szCs w:val="26"/>
    </w:rPr>
  </w:style>
  <w:style w:type="paragraph" w:styleId="a3">
    <w:name w:val="Block Text"/>
    <w:basedOn w:val="a"/>
    <w:uiPriority w:val="99"/>
    <w:rsid w:val="000B0CF2"/>
    <w:pPr>
      <w:ind w:left="851" w:right="5387"/>
      <w:jc w:val="center"/>
    </w:pPr>
    <w:rPr>
      <w:b/>
    </w:rPr>
  </w:style>
  <w:style w:type="paragraph" w:styleId="a4">
    <w:name w:val="header"/>
    <w:basedOn w:val="a"/>
    <w:link w:val="a5"/>
    <w:uiPriority w:val="99"/>
    <w:rsid w:val="000B0CF2"/>
    <w:pPr>
      <w:tabs>
        <w:tab w:val="center" w:pos="4153"/>
        <w:tab w:val="right" w:pos="8306"/>
      </w:tabs>
    </w:pPr>
  </w:style>
  <w:style w:type="character" w:customStyle="1" w:styleId="a5">
    <w:name w:val="Верхний колонтитул Знак"/>
    <w:link w:val="a4"/>
    <w:uiPriority w:val="99"/>
    <w:semiHidden/>
    <w:locked/>
    <w:rsid w:val="000E0831"/>
    <w:rPr>
      <w:rFonts w:cs="Times New Roman"/>
      <w:sz w:val="20"/>
      <w:szCs w:val="20"/>
    </w:rPr>
  </w:style>
  <w:style w:type="paragraph" w:styleId="a6">
    <w:name w:val="footer"/>
    <w:basedOn w:val="a"/>
    <w:link w:val="a7"/>
    <w:uiPriority w:val="99"/>
    <w:rsid w:val="000B0CF2"/>
    <w:pPr>
      <w:tabs>
        <w:tab w:val="center" w:pos="4153"/>
        <w:tab w:val="right" w:pos="8306"/>
      </w:tabs>
    </w:pPr>
  </w:style>
  <w:style w:type="character" w:customStyle="1" w:styleId="a7">
    <w:name w:val="Нижний колонтитул Знак"/>
    <w:link w:val="a6"/>
    <w:uiPriority w:val="99"/>
    <w:semiHidden/>
    <w:locked/>
    <w:rsid w:val="000E0831"/>
    <w:rPr>
      <w:rFonts w:cs="Times New Roman"/>
      <w:sz w:val="20"/>
      <w:szCs w:val="20"/>
    </w:rPr>
  </w:style>
  <w:style w:type="table" w:styleId="a8">
    <w:name w:val="Table Grid"/>
    <w:basedOn w:val="a1"/>
    <w:rsid w:val="00CE4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BA2583"/>
    <w:rPr>
      <w:rFonts w:ascii="Tahoma" w:hAnsi="Tahoma" w:cs="Tahoma"/>
      <w:sz w:val="16"/>
      <w:szCs w:val="16"/>
    </w:rPr>
  </w:style>
  <w:style w:type="character" w:customStyle="1" w:styleId="aa">
    <w:name w:val="Текст выноски Знак"/>
    <w:link w:val="a9"/>
    <w:uiPriority w:val="99"/>
    <w:semiHidden/>
    <w:locked/>
    <w:rsid w:val="000E0831"/>
    <w:rPr>
      <w:rFonts w:cs="Times New Roman"/>
      <w:sz w:val="2"/>
    </w:rPr>
  </w:style>
  <w:style w:type="paragraph" w:customStyle="1" w:styleId="ab">
    <w:name w:val="Стиль"/>
    <w:basedOn w:val="a"/>
    <w:uiPriority w:val="99"/>
    <w:rsid w:val="000B10AC"/>
    <w:pPr>
      <w:widowControl w:val="0"/>
      <w:autoSpaceDN w:val="0"/>
      <w:adjustRightInd w:val="0"/>
      <w:spacing w:after="160" w:line="240" w:lineRule="exact"/>
      <w:jc w:val="right"/>
    </w:pPr>
    <w:rPr>
      <w:lang w:val="en-GB" w:eastAsia="en-US"/>
    </w:rPr>
  </w:style>
  <w:style w:type="paragraph" w:styleId="ac">
    <w:name w:val="Body Text"/>
    <w:basedOn w:val="a"/>
    <w:link w:val="ad"/>
    <w:uiPriority w:val="99"/>
    <w:rsid w:val="000B10AC"/>
    <w:pPr>
      <w:widowControl w:val="0"/>
      <w:spacing w:after="120"/>
    </w:pPr>
    <w:rPr>
      <w:lang w:val="en-US"/>
    </w:rPr>
  </w:style>
  <w:style w:type="character" w:customStyle="1" w:styleId="ad">
    <w:name w:val="Основной текст Знак"/>
    <w:link w:val="ac"/>
    <w:uiPriority w:val="99"/>
    <w:semiHidden/>
    <w:locked/>
    <w:rsid w:val="000E0831"/>
    <w:rPr>
      <w:rFonts w:cs="Times New Roman"/>
      <w:sz w:val="20"/>
      <w:szCs w:val="20"/>
    </w:rPr>
  </w:style>
  <w:style w:type="paragraph" w:customStyle="1" w:styleId="21">
    <w:name w:val="Знак Знак Знак2 Знак"/>
    <w:basedOn w:val="a"/>
    <w:uiPriority w:val="99"/>
    <w:rsid w:val="002276D5"/>
    <w:pPr>
      <w:widowControl w:val="0"/>
      <w:adjustRightInd w:val="0"/>
      <w:spacing w:after="160" w:line="240" w:lineRule="exact"/>
      <w:jc w:val="right"/>
    </w:pPr>
    <w:rPr>
      <w:lang w:val="en-GB" w:eastAsia="en-US"/>
    </w:rPr>
  </w:style>
  <w:style w:type="paragraph" w:customStyle="1" w:styleId="31">
    <w:name w:val="Основной текст (3)"/>
    <w:basedOn w:val="a"/>
    <w:link w:val="32"/>
    <w:uiPriority w:val="99"/>
    <w:rsid w:val="00343700"/>
    <w:pPr>
      <w:shd w:val="clear" w:color="auto" w:fill="FFFFFF"/>
      <w:autoSpaceDE w:val="0"/>
      <w:autoSpaceDN w:val="0"/>
      <w:spacing w:before="360" w:after="2520" w:line="240" w:lineRule="atLeast"/>
      <w:jc w:val="center"/>
    </w:pPr>
    <w:rPr>
      <w:b/>
      <w:bCs/>
      <w:noProof/>
      <w:sz w:val="18"/>
      <w:szCs w:val="18"/>
      <w:lang w:val="en-US"/>
    </w:rPr>
  </w:style>
  <w:style w:type="paragraph" w:customStyle="1" w:styleId="11">
    <w:name w:val="Заголовок №1"/>
    <w:basedOn w:val="a"/>
    <w:link w:val="12"/>
    <w:uiPriority w:val="99"/>
    <w:rsid w:val="00343700"/>
    <w:pPr>
      <w:shd w:val="clear" w:color="auto" w:fill="FFFFFF"/>
      <w:autoSpaceDE w:val="0"/>
      <w:autoSpaceDN w:val="0"/>
      <w:spacing w:before="60" w:after="240" w:line="240" w:lineRule="atLeast"/>
      <w:outlineLvl w:val="0"/>
    </w:pPr>
    <w:rPr>
      <w:noProof/>
      <w:spacing w:val="10"/>
      <w:sz w:val="21"/>
      <w:szCs w:val="21"/>
      <w:lang w:val="en-US"/>
    </w:rPr>
  </w:style>
  <w:style w:type="character" w:customStyle="1" w:styleId="22">
    <w:name w:val="Основной текст (2)_"/>
    <w:link w:val="210"/>
    <w:locked/>
    <w:rsid w:val="00343700"/>
    <w:rPr>
      <w:rFonts w:ascii="Arial" w:hAnsi="Arial" w:cs="Arial"/>
      <w:sz w:val="16"/>
      <w:szCs w:val="16"/>
      <w:shd w:val="clear" w:color="auto" w:fill="FFFFFF"/>
    </w:rPr>
  </w:style>
  <w:style w:type="character" w:customStyle="1" w:styleId="28">
    <w:name w:val="Основной текст (2)8"/>
    <w:rsid w:val="00343700"/>
    <w:rPr>
      <w:rFonts w:ascii="Arial" w:hAnsi="Arial" w:cs="Arial"/>
      <w:color w:val="0000EE"/>
      <w:spacing w:val="0"/>
      <w:w w:val="100"/>
      <w:position w:val="0"/>
      <w:sz w:val="16"/>
      <w:szCs w:val="16"/>
      <w:shd w:val="clear" w:color="auto" w:fill="FFFFFF"/>
      <w:lang w:val="ru-RU" w:eastAsia="ru-RU"/>
    </w:rPr>
  </w:style>
  <w:style w:type="character" w:customStyle="1" w:styleId="26">
    <w:name w:val="Основной текст (2)6"/>
    <w:uiPriority w:val="99"/>
    <w:rsid w:val="00343700"/>
    <w:rPr>
      <w:rFonts w:ascii="Arial" w:hAnsi="Arial" w:cs="Arial"/>
      <w:color w:val="000000"/>
      <w:spacing w:val="0"/>
      <w:w w:val="100"/>
      <w:position w:val="0"/>
      <w:sz w:val="16"/>
      <w:szCs w:val="16"/>
      <w:shd w:val="clear" w:color="auto" w:fill="FFFFFF"/>
      <w:lang w:val="ru-RU" w:eastAsia="ru-RU"/>
    </w:rPr>
  </w:style>
  <w:style w:type="character" w:customStyle="1" w:styleId="12">
    <w:name w:val="Заголовок №1_"/>
    <w:link w:val="11"/>
    <w:uiPriority w:val="99"/>
    <w:locked/>
    <w:rsid w:val="00343700"/>
    <w:rPr>
      <w:noProof/>
      <w:spacing w:val="10"/>
      <w:sz w:val="21"/>
      <w:szCs w:val="21"/>
      <w:shd w:val="clear" w:color="auto" w:fill="FFFFFF"/>
      <w:lang w:val="en-US"/>
    </w:rPr>
  </w:style>
  <w:style w:type="character" w:customStyle="1" w:styleId="23">
    <w:name w:val="Заголовок №2_"/>
    <w:link w:val="24"/>
    <w:uiPriority w:val="99"/>
    <w:locked/>
    <w:rsid w:val="00343700"/>
    <w:rPr>
      <w:rFonts w:ascii="Arial" w:hAnsi="Arial" w:cs="Arial"/>
      <w:b/>
      <w:bCs/>
      <w:sz w:val="21"/>
      <w:szCs w:val="21"/>
      <w:shd w:val="clear" w:color="auto" w:fill="FFFFFF"/>
    </w:rPr>
  </w:style>
  <w:style w:type="paragraph" w:customStyle="1" w:styleId="210">
    <w:name w:val="Основной текст (2)1"/>
    <w:basedOn w:val="a"/>
    <w:link w:val="22"/>
    <w:rsid w:val="00343700"/>
    <w:pPr>
      <w:widowControl w:val="0"/>
      <w:shd w:val="clear" w:color="auto" w:fill="FFFFFF"/>
      <w:spacing w:line="197" w:lineRule="exact"/>
    </w:pPr>
    <w:rPr>
      <w:rFonts w:ascii="Arial" w:hAnsi="Arial" w:cs="Arial"/>
      <w:sz w:val="16"/>
      <w:szCs w:val="16"/>
    </w:rPr>
  </w:style>
  <w:style w:type="paragraph" w:customStyle="1" w:styleId="24">
    <w:name w:val="Заголовок №2"/>
    <w:basedOn w:val="a"/>
    <w:link w:val="23"/>
    <w:uiPriority w:val="99"/>
    <w:rsid w:val="00343700"/>
    <w:pPr>
      <w:widowControl w:val="0"/>
      <w:shd w:val="clear" w:color="auto" w:fill="FFFFFF"/>
      <w:spacing w:before="360" w:after="360" w:line="234" w:lineRule="exact"/>
      <w:jc w:val="both"/>
      <w:outlineLvl w:val="1"/>
    </w:pPr>
    <w:rPr>
      <w:rFonts w:ascii="Arial" w:hAnsi="Arial" w:cs="Arial"/>
      <w:b/>
      <w:bCs/>
      <w:sz w:val="21"/>
      <w:szCs w:val="21"/>
    </w:rPr>
  </w:style>
  <w:style w:type="paragraph" w:styleId="ae">
    <w:name w:val="List Paragraph"/>
    <w:basedOn w:val="a"/>
    <w:uiPriority w:val="99"/>
    <w:qFormat/>
    <w:rsid w:val="00343700"/>
    <w:pPr>
      <w:widowControl w:val="0"/>
      <w:ind w:left="708"/>
    </w:pPr>
    <w:rPr>
      <w:rFonts w:ascii="Courier New" w:eastAsia="Courier New" w:hAnsi="Courier New" w:cs="Courier New"/>
      <w:color w:val="000000"/>
      <w:sz w:val="24"/>
      <w:szCs w:val="24"/>
    </w:rPr>
  </w:style>
  <w:style w:type="character" w:customStyle="1" w:styleId="32">
    <w:name w:val="Основной текст (3)_"/>
    <w:link w:val="31"/>
    <w:uiPriority w:val="99"/>
    <w:locked/>
    <w:rsid w:val="00343700"/>
    <w:rPr>
      <w:b/>
      <w:bCs/>
      <w:noProof/>
      <w:sz w:val="18"/>
      <w:szCs w:val="18"/>
      <w:shd w:val="clear" w:color="auto" w:fill="FFFFFF"/>
      <w:lang w:val="en-US"/>
    </w:rPr>
  </w:style>
  <w:style w:type="paragraph" w:customStyle="1" w:styleId="ConsPlusNormal">
    <w:name w:val="ConsPlusNormal"/>
    <w:uiPriority w:val="99"/>
    <w:rsid w:val="00343700"/>
    <w:pPr>
      <w:autoSpaceDE w:val="0"/>
      <w:autoSpaceDN w:val="0"/>
      <w:adjustRightInd w:val="0"/>
    </w:pPr>
    <w:rPr>
      <w:rFonts w:ascii="Arial" w:eastAsia="Calibri" w:hAnsi="Arial" w:cs="Arial"/>
      <w:lang w:eastAsia="en-US"/>
    </w:rPr>
  </w:style>
  <w:style w:type="paragraph" w:customStyle="1" w:styleId="ConsPlusNonformat">
    <w:name w:val="ConsPlusNonformat"/>
    <w:uiPriority w:val="99"/>
    <w:rsid w:val="00343700"/>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343700"/>
    <w:pPr>
      <w:autoSpaceDE w:val="0"/>
      <w:autoSpaceDN w:val="0"/>
      <w:adjustRightInd w:val="0"/>
    </w:pPr>
    <w:rPr>
      <w:rFonts w:ascii="Courier New" w:eastAsia="Calibri" w:hAnsi="Courier New" w:cs="Courier New"/>
      <w:lang w:eastAsia="en-US"/>
    </w:rPr>
  </w:style>
  <w:style w:type="character" w:customStyle="1" w:styleId="211">
    <w:name w:val="Основной текст (2) + Малые прописные1"/>
    <w:rsid w:val="00343700"/>
    <w:rPr>
      <w:rFonts w:ascii="Arial" w:hAnsi="Arial" w:cs="Arial"/>
      <w:smallCaps/>
      <w:color w:val="0000EE"/>
      <w:spacing w:val="0"/>
      <w:w w:val="100"/>
      <w:position w:val="0"/>
      <w:sz w:val="16"/>
      <w:szCs w:val="16"/>
      <w:u w:val="none"/>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95271127" TargetMode="External"/><Relationship Id="rId18" Type="http://schemas.openxmlformats.org/officeDocument/2006/relationships/hyperlink" Target="http://docs.cntd.ru/document/456035813" TargetMode="External"/><Relationship Id="rId26" Type="http://schemas.openxmlformats.org/officeDocument/2006/relationships/hyperlink" Target="http://docs.cntd.ru/document/564316131" TargetMode="External"/><Relationship Id="rId39" Type="http://schemas.openxmlformats.org/officeDocument/2006/relationships/hyperlink" Target="http://docs.cntd.ru/document/456035813" TargetMode="External"/><Relationship Id="rId3" Type="http://schemas.openxmlformats.org/officeDocument/2006/relationships/styles" Target="styles.xml"/><Relationship Id="rId21" Type="http://schemas.openxmlformats.org/officeDocument/2006/relationships/hyperlink" Target="http://docs.cntd.ru/document/456035813" TargetMode="External"/><Relationship Id="rId34" Type="http://schemas.openxmlformats.org/officeDocument/2006/relationships/hyperlink" Target="http://docs.cntd.ru/document/456035813" TargetMode="External"/><Relationship Id="rId42" Type="http://schemas.openxmlformats.org/officeDocument/2006/relationships/hyperlink" Target="http://docs.cntd.ru/document/555941246" TargetMode="External"/><Relationship Id="rId47" Type="http://schemas.openxmlformats.org/officeDocument/2006/relationships/hyperlink" Target="http://docs.cntd.ru/document/555941246" TargetMode="External"/><Relationship Id="rId50" Type="http://schemas.openxmlformats.org/officeDocument/2006/relationships/hyperlink" Target="http://docs.cntd.ru/document/456035813" TargetMode="External"/><Relationship Id="rId7" Type="http://schemas.openxmlformats.org/officeDocument/2006/relationships/footnotes" Target="footnotes.xml"/><Relationship Id="rId12" Type="http://schemas.openxmlformats.org/officeDocument/2006/relationships/hyperlink" Target="http://docs.cntd.ru/document/895271127" TargetMode="External"/><Relationship Id="rId17" Type="http://schemas.openxmlformats.org/officeDocument/2006/relationships/hyperlink" Target="http://docs.cntd.ru/document/564316131" TargetMode="External"/><Relationship Id="rId25" Type="http://schemas.openxmlformats.org/officeDocument/2006/relationships/hyperlink" Target="http://docs.cntd.ru/document/537992640" TargetMode="External"/><Relationship Id="rId33" Type="http://schemas.openxmlformats.org/officeDocument/2006/relationships/hyperlink" Target="http://docs.cntd.ru/document/456035813" TargetMode="External"/><Relationship Id="rId38" Type="http://schemas.openxmlformats.org/officeDocument/2006/relationships/hyperlink" Target="http://docs.cntd.ru/document/456035813" TargetMode="External"/><Relationship Id="rId46" Type="http://schemas.openxmlformats.org/officeDocument/2006/relationships/hyperlink" Target="http://docs.cntd.ru/document/555941246" TargetMode="External"/><Relationship Id="rId2" Type="http://schemas.openxmlformats.org/officeDocument/2006/relationships/numbering" Target="numbering.xml"/><Relationship Id="rId16" Type="http://schemas.openxmlformats.org/officeDocument/2006/relationships/hyperlink" Target="http://docs.cntd.ru/document/556276679" TargetMode="External"/><Relationship Id="rId20" Type="http://schemas.openxmlformats.org/officeDocument/2006/relationships/hyperlink" Target="http://docs.cntd.ru/document/556276679" TargetMode="External"/><Relationship Id="rId29" Type="http://schemas.openxmlformats.org/officeDocument/2006/relationships/hyperlink" Target="http://docs.cntd.ru/document/456035813" TargetMode="External"/><Relationship Id="rId41" Type="http://schemas.openxmlformats.org/officeDocument/2006/relationships/hyperlink" Target="http://docs.cntd.ru/document/55594124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5941246" TargetMode="External"/><Relationship Id="rId24" Type="http://schemas.openxmlformats.org/officeDocument/2006/relationships/hyperlink" Target="http://docs.cntd.ru/document/456035813" TargetMode="External"/><Relationship Id="rId32" Type="http://schemas.openxmlformats.org/officeDocument/2006/relationships/hyperlink" Target="http://docs.cntd.ru/document/456013346" TargetMode="External"/><Relationship Id="rId37" Type="http://schemas.openxmlformats.org/officeDocument/2006/relationships/hyperlink" Target="http://docs.cntd.ru/document/456035813" TargetMode="External"/><Relationship Id="rId40" Type="http://schemas.openxmlformats.org/officeDocument/2006/relationships/hyperlink" Target="http://docs.cntd.ru/document/564316131" TargetMode="External"/><Relationship Id="rId45" Type="http://schemas.openxmlformats.org/officeDocument/2006/relationships/hyperlink" Target="http://docs.cntd.ru/document/556276679"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499011838" TargetMode="External"/><Relationship Id="rId23" Type="http://schemas.openxmlformats.org/officeDocument/2006/relationships/hyperlink" Target="http://docs.cntd.ru/document/456035813" TargetMode="External"/><Relationship Id="rId28" Type="http://schemas.openxmlformats.org/officeDocument/2006/relationships/hyperlink" Target="http://docs.cntd.ru/document/550677382" TargetMode="External"/><Relationship Id="rId36" Type="http://schemas.openxmlformats.org/officeDocument/2006/relationships/hyperlink" Target="http://docs.cntd.ru/document/556276679" TargetMode="External"/><Relationship Id="rId49" Type="http://schemas.openxmlformats.org/officeDocument/2006/relationships/hyperlink" Target="http://docs.cntd.ru/document/555941246" TargetMode="External"/><Relationship Id="rId10" Type="http://schemas.openxmlformats.org/officeDocument/2006/relationships/hyperlink" Target="http://docs.cntd.ru/document/456035813" TargetMode="External"/><Relationship Id="rId19" Type="http://schemas.openxmlformats.org/officeDocument/2006/relationships/hyperlink" Target="http://docs.cntd.ru/document/556276679" TargetMode="External"/><Relationship Id="rId31" Type="http://schemas.openxmlformats.org/officeDocument/2006/relationships/hyperlink" Target="http://docs.cntd.ru/document/456013346" TargetMode="External"/><Relationship Id="rId44" Type="http://schemas.openxmlformats.org/officeDocument/2006/relationships/hyperlink" Target="http://docs.cntd.ru/document/555941246"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895271127" TargetMode="External"/><Relationship Id="rId22" Type="http://schemas.openxmlformats.org/officeDocument/2006/relationships/hyperlink" Target="http://docs.cntd.ru/document/901714433" TargetMode="External"/><Relationship Id="rId27" Type="http://schemas.openxmlformats.org/officeDocument/2006/relationships/hyperlink" Target="http://docs.cntd.ru/document/556276679" TargetMode="External"/><Relationship Id="rId30" Type="http://schemas.openxmlformats.org/officeDocument/2006/relationships/hyperlink" Target="http://docs.cntd.ru/document/499011838" TargetMode="External"/><Relationship Id="rId35" Type="http://schemas.openxmlformats.org/officeDocument/2006/relationships/hyperlink" Target="http://docs.cntd.ru/document/456035813" TargetMode="External"/><Relationship Id="rId43" Type="http://schemas.openxmlformats.org/officeDocument/2006/relationships/hyperlink" Target="http://docs.cntd.ru/document/550677382" TargetMode="External"/><Relationship Id="rId48" Type="http://schemas.openxmlformats.org/officeDocument/2006/relationships/hyperlink" Target="http://docs.cntd.ru/document/420208295" TargetMode="External"/><Relationship Id="rId8" Type="http://schemas.openxmlformats.org/officeDocument/2006/relationships/endnotes" Target="endnotes.xml"/><Relationship Id="rId51" Type="http://schemas.openxmlformats.org/officeDocument/2006/relationships/hyperlink" Target="consultantplus://offline/ref=BD8181EFCAE96EC23D529FEDDDF80C70F5C830B0D2B64070CFBAC92A5589CC0E98D5001A1EC5B916NDw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123C-15F8-446C-A5CD-D7F853B9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35</Pages>
  <Words>14059</Words>
  <Characters>80142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КФНП АМО</Company>
  <LinksUpToDate>false</LinksUpToDate>
  <CharactersWithSpaces>94013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Никитин</dc:creator>
  <cp:keywords/>
  <dc:description>exif_MSED_14f8617bc0f6cdd43558edeac349ebaec9ca5d80abf90ca39bc94c09ac4f249f</dc:description>
  <cp:lastModifiedBy>Ирина</cp:lastModifiedBy>
  <cp:revision>22</cp:revision>
  <cp:lastPrinted>2020-11-27T11:27:00Z</cp:lastPrinted>
  <dcterms:created xsi:type="dcterms:W3CDTF">2016-12-29T13:08:00Z</dcterms:created>
  <dcterms:modified xsi:type="dcterms:W3CDTF">2020-11-27T12:36:00Z</dcterms:modified>
</cp:coreProperties>
</file>