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4544B3">
        <w:rPr>
          <w:rFonts w:ascii="Times New Roman" w:hAnsi="Times New Roman" w:cs="Times New Roman"/>
          <w:b/>
        </w:rPr>
        <w:t>2</w:t>
      </w:r>
      <w:r w:rsidR="007760C8">
        <w:rPr>
          <w:rFonts w:ascii="Times New Roman" w:hAnsi="Times New Roman" w:cs="Times New Roman"/>
          <w:b/>
        </w:rPr>
        <w:t>6</w:t>
      </w:r>
      <w:r w:rsidR="009632DC">
        <w:rPr>
          <w:rFonts w:ascii="Times New Roman" w:hAnsi="Times New Roman" w:cs="Times New Roman"/>
          <w:b/>
        </w:rPr>
        <w:t>9</w:t>
      </w:r>
      <w:r w:rsidR="00F84528">
        <w:rPr>
          <w:rFonts w:ascii="Times New Roman" w:hAnsi="Times New Roman" w:cs="Times New Roman"/>
          <w:b/>
        </w:rPr>
        <w:t>/2020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4004C3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4BC8" w:rsidRPr="003D6BF3" w:rsidRDefault="00B035E5" w:rsidP="00A6617D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3917D7">
        <w:rPr>
          <w:rFonts w:ascii="Times New Roman" w:hAnsi="Times New Roman"/>
          <w:sz w:val="24"/>
          <w:szCs w:val="24"/>
        </w:rPr>
        <w:t>01</w:t>
      </w:r>
      <w:r w:rsidR="006F1C30" w:rsidRPr="007539D7">
        <w:rPr>
          <w:rFonts w:ascii="Times New Roman" w:hAnsi="Times New Roman"/>
          <w:sz w:val="24"/>
          <w:szCs w:val="24"/>
        </w:rPr>
        <w:t xml:space="preserve">» </w:t>
      </w:r>
      <w:r w:rsidR="003917D7">
        <w:rPr>
          <w:rFonts w:ascii="Times New Roman" w:hAnsi="Times New Roman"/>
          <w:sz w:val="24"/>
          <w:szCs w:val="24"/>
        </w:rPr>
        <w:t>окт</w:t>
      </w:r>
      <w:r w:rsidR="00776E28">
        <w:rPr>
          <w:rFonts w:ascii="Times New Roman" w:hAnsi="Times New Roman"/>
          <w:sz w:val="24"/>
          <w:szCs w:val="24"/>
        </w:rPr>
        <w:t xml:space="preserve">ября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F84528" w:rsidRPr="007A4F56">
        <w:rPr>
          <w:rFonts w:ascii="Times New Roman" w:hAnsi="Times New Roman"/>
          <w:sz w:val="24"/>
          <w:szCs w:val="24"/>
        </w:rPr>
        <w:t>20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3D6BF3">
        <w:rPr>
          <w:rFonts w:ascii="Times New Roman" w:hAnsi="Times New Roman"/>
          <w:color w:val="000000" w:themeColor="text1"/>
          <w:sz w:val="24"/>
          <w:szCs w:val="24"/>
        </w:rPr>
        <w:t>информации по адресу</w:t>
      </w:r>
      <w:r w:rsidR="00D522F3" w:rsidRPr="003D6BF3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AB3323" w:rsidRPr="003D6B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Московская область, г.</w:t>
      </w:r>
      <w:r w:rsidR="003917D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Павловский Посад, </w:t>
      </w:r>
      <w:r w:rsidR="003917D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ул. Кирова, д. 12.</w:t>
      </w:r>
    </w:p>
    <w:tbl>
      <w:tblPr>
        <w:tblStyle w:val="a7"/>
        <w:tblpPr w:leftFromText="180" w:rightFromText="180" w:vertAnchor="text" w:horzAnchor="page" w:tblpX="1769" w:tblpY="186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4179"/>
        <w:gridCol w:w="5460"/>
      </w:tblGrid>
      <w:tr w:rsidR="003D6BF3" w:rsidRPr="003D6BF3" w:rsidTr="003D6BF3">
        <w:trPr>
          <w:trHeight w:val="2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06A1" w:rsidRPr="003F1E95" w:rsidRDefault="003D06A1" w:rsidP="00233F0C">
            <w:pPr>
              <w:tabs>
                <w:tab w:val="right" w:pos="10466"/>
              </w:tabs>
              <w:spacing w:after="0" w:line="240" w:lineRule="auto"/>
              <w:rPr>
                <w:noProof/>
                <w:color w:val="000000" w:themeColor="text1"/>
                <w:sz w:val="4"/>
                <w:szCs w:val="4"/>
                <w:lang w:eastAsia="ru-RU"/>
              </w:rPr>
            </w:pPr>
          </w:p>
          <w:p w:rsidR="000E10EC" w:rsidRPr="003D6BF3" w:rsidRDefault="009632DC" w:rsidP="00233F0C">
            <w:pPr>
              <w:tabs>
                <w:tab w:val="right" w:pos="1046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BBA495" wp14:editId="43B90828">
                  <wp:extent cx="3590925" cy="2266950"/>
                  <wp:effectExtent l="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/>
                          <a:srcRect l="57857" t="24966" r="-496" b="48403"/>
                          <a:stretch/>
                        </pic:blipFill>
                        <pic:spPr bwMode="auto">
                          <a:xfrm>
                            <a:off x="0" y="0"/>
                            <a:ext cx="35909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BF3" w:rsidRPr="003D6BF3" w:rsidTr="003D6BF3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3D6BF3" w:rsidRDefault="000E10EC" w:rsidP="003917D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8D0C12" wp14:editId="5114E4B5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880110</wp:posOffset>
                      </wp:positionV>
                      <wp:extent cx="114300" cy="257175"/>
                      <wp:effectExtent l="19050" t="0" r="38100" b="47625"/>
                      <wp:wrapNone/>
                      <wp:docPr id="4" name="Стрелка вниз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571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768B4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4" o:spid="_x0000_s1026" type="#_x0000_t67" style="position:absolute;margin-left:192.45pt;margin-top:69.3pt;width:9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" adj="16800" fillcolor="red" strokecolor="#c00000" strokeweight="1pt"/>
                  </w:pict>
                </mc:Fallback>
              </mc:AlternateContent>
            </w:r>
            <w:r w:rsidR="003917D7">
              <w:rPr>
                <w:noProof/>
              </w:rPr>
              <w:drawing>
                <wp:inline distT="0" distB="0" distL="0" distR="0" wp14:anchorId="0995EEC4" wp14:editId="79DBF798">
                  <wp:extent cx="5114925" cy="18764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51" t="19260" r="13928" b="30816"/>
                          <a:stretch/>
                        </pic:blipFill>
                        <pic:spPr bwMode="auto">
                          <a:xfrm>
                            <a:off x="0" y="0"/>
                            <a:ext cx="51149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BF3" w:rsidRPr="003D6BF3" w:rsidTr="003D6BF3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3D6BF3" w:rsidRDefault="000E10E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10EC" w:rsidRPr="003D6BF3" w:rsidRDefault="00233F0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Владелец</w:t>
            </w:r>
            <w:r w:rsidR="000E10EC"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9632DC">
              <w:rPr>
                <w:rFonts w:ascii="Times New Roman" w:hAnsi="Times New Roman"/>
                <w:sz w:val="24"/>
                <w:szCs w:val="24"/>
              </w:rPr>
              <w:t>Неизвестен</w:t>
            </w:r>
          </w:p>
          <w:p w:rsidR="003F1E95" w:rsidRDefault="00514213" w:rsidP="007D7D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Законный владелец недвижимого имущества, к которому присоединён ОНРИ:</w:t>
            </w:r>
            <w:r w:rsidR="007D7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E341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Гребенникова Зоя Андреевна </w:t>
            </w:r>
          </w:p>
          <w:p w:rsidR="003F1E95" w:rsidRPr="007D7D30" w:rsidRDefault="003F1E95" w:rsidP="007D7D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0E10EC" w:rsidRPr="009632DC" w:rsidRDefault="004C5CEB" w:rsidP="007D7D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E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результате проверки выявлен</w:t>
            </w:r>
            <w:r w:rsidR="00776E28" w:rsidRPr="003F1E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514213" w:rsidRPr="003F1E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F1E95" w:rsidRPr="003F1E95">
              <w:rPr>
                <w:rFonts w:ascii="Times New Roman" w:hAnsi="Times New Roman" w:cs="Times New Roman"/>
                <w:sz w:val="24"/>
                <w:szCs w:val="24"/>
              </w:rPr>
              <w:t>рекламно-информационная конструкция</w:t>
            </w:r>
            <w:r w:rsidR="008B1044" w:rsidRPr="003F1E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514213" w:rsidRPr="003F1E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тип конструкций:</w:t>
            </w:r>
            <w:r w:rsidR="007D7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E34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баннер «</w:t>
            </w:r>
            <w:r w:rsidR="009632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TRINITY</w:t>
            </w:r>
            <w:r w:rsidR="009632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ЖДЕМ ВАС В НОВОМ УЧЕБНОМ ГОДУ!»</w:t>
            </w:r>
            <w:bookmarkStart w:id="0" w:name="_GoBack"/>
            <w:bookmarkEnd w:id="0"/>
          </w:p>
          <w:p w:rsidR="003F1E95" w:rsidRPr="007D7D30" w:rsidRDefault="003F1E95" w:rsidP="003F1E95">
            <w:pPr>
              <w:pStyle w:val="a9"/>
              <w:ind w:left="0" w:firstLine="709"/>
              <w:jc w:val="both"/>
              <w:rPr>
                <w:sz w:val="16"/>
                <w:szCs w:val="16"/>
              </w:rPr>
            </w:pPr>
          </w:p>
          <w:p w:rsidR="003F1E95" w:rsidRPr="003F1E95" w:rsidRDefault="003F1E95" w:rsidP="007D7D30">
            <w:pPr>
              <w:pStyle w:val="a9"/>
              <w:ind w:left="0" w:firstLine="709"/>
              <w:jc w:val="both"/>
            </w:pPr>
            <w:r w:rsidRPr="003F1E95">
              <w:t>Конструкци</w:t>
            </w:r>
            <w:r>
              <w:t>я</w:t>
            </w:r>
            <w:r w:rsidRPr="003F1E95">
              <w:t xml:space="preserve"> установлен</w:t>
            </w:r>
            <w:r>
              <w:t>а</w:t>
            </w:r>
            <w:r w:rsidRPr="003F1E95">
              <w:t xml:space="preserve"> без разрешительной документации, что не соответствует требованиям Архитектурно-Художественного</w:t>
            </w:r>
            <w:r w:rsidR="007D7D30">
              <w:t xml:space="preserve"> </w:t>
            </w:r>
            <w:r w:rsidRPr="003F1E95">
              <w:t xml:space="preserve">регламента (далее – регламент) утвержденного Распоряжением от 14.07.2015г. № 31РВ-72. Установка и эксплуатация средств размещения информации в Московской области допускается только при наличии разрешения на установку средств размещения информации, выдаваемого органом местного самоуправления Московской области, на территории которого предполагается осуществить установку и эксплуатацию средств размещения информации, обладающим соответствующими полномочиями. </w:t>
            </w:r>
          </w:p>
          <w:p w:rsidR="003F1E95" w:rsidRPr="003F1E95" w:rsidRDefault="003F1E95" w:rsidP="007D7D30">
            <w:pPr>
              <w:pStyle w:val="a9"/>
              <w:ind w:left="0" w:firstLine="709"/>
              <w:jc w:val="both"/>
            </w:pPr>
            <w:r w:rsidRPr="003F1E95">
              <w:t>Также согласно требованиям регламента не допускается:</w:t>
            </w:r>
          </w:p>
          <w:p w:rsidR="003F1E95" w:rsidRPr="003F1E95" w:rsidRDefault="003F1E95" w:rsidP="007D7D30">
            <w:pPr>
              <w:pStyle w:val="a9"/>
              <w:ind w:left="0" w:firstLine="709"/>
              <w:jc w:val="both"/>
            </w:pPr>
            <w:r w:rsidRPr="003F1E95">
              <w:t>- изготовление средств размещения информации с использованием картона, бумаги, ткани, баннерной ткани или сетки (за исключением афиш), в форме транспаранта.</w:t>
            </w:r>
          </w:p>
          <w:p w:rsidR="003F1E95" w:rsidRPr="003F1E95" w:rsidRDefault="007D7D30" w:rsidP="007D7D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3F1E95" w:rsidRPr="003F1E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1E95" w:rsidRPr="003F1E95">
              <w:rPr>
                <w:rFonts w:ascii="Times New Roman" w:hAnsi="Times New Roman" w:cs="Times New Roman"/>
                <w:sz w:val="24"/>
                <w:szCs w:val="24"/>
              </w:rPr>
              <w:t>размещать ОНРИ на ограждениях, разрешается размещение только информационных конструкций специального назначения (учрежденческие доски, информационные доски и таблички, информационные блоки) используемые для осуществления деятельности организаций или индивидуальных предпринимателей</w:t>
            </w:r>
          </w:p>
          <w:p w:rsidR="003F1E95" w:rsidRPr="003F1E95" w:rsidRDefault="003F1E95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10EC" w:rsidRPr="003D6BF3" w:rsidRDefault="000E10E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10EC" w:rsidRDefault="000E10EC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Проверку провели:</w:t>
            </w:r>
          </w:p>
          <w:p w:rsidR="00307577" w:rsidRPr="003D6BF3" w:rsidRDefault="00307577" w:rsidP="00233F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D6BF3" w:rsidRPr="003D6BF3" w:rsidTr="003D6BF3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Главный эксперт отдела архитектуры, градостроительства и рекламы: 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(должность уполномоченного лица)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 Ф.И.О. </w:t>
            </w:r>
            <w:r w:rsidR="00776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Пылкова Юлия Викторовна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(подпись)</w:t>
            </w:r>
          </w:p>
        </w:tc>
      </w:tr>
      <w:tr w:rsidR="003D6BF3" w:rsidRPr="003D6BF3" w:rsidTr="003D6BF3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Главный эксперт отдела архитектуры, градостроительства и рекламы: 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(должность уполномоченного лица)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 Ф.И.О. </w:t>
            </w:r>
            <w:r w:rsidR="00233B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Суслова</w:t>
            </w:r>
            <w:r w:rsidRPr="003D6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Сергеевна </w:t>
            </w:r>
          </w:p>
          <w:p w:rsidR="003D6BF3" w:rsidRPr="003D6BF3" w:rsidRDefault="003D6BF3" w:rsidP="003D6B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6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(подпись)</w:t>
            </w:r>
          </w:p>
        </w:tc>
      </w:tr>
    </w:tbl>
    <w:p w:rsidR="005E0424" w:rsidRDefault="005E0424" w:rsidP="003D6BF3">
      <w:pPr>
        <w:rPr>
          <w:noProof/>
          <w:lang w:eastAsia="ru-RU"/>
        </w:rPr>
      </w:pPr>
    </w:p>
    <w:sectPr w:rsidR="005E0424" w:rsidSect="00233F0C">
      <w:pgSz w:w="11906" w:h="16838"/>
      <w:pgMar w:top="567" w:right="567" w:bottom="56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9D"/>
    <w:rsid w:val="000150FE"/>
    <w:rsid w:val="000421DA"/>
    <w:rsid w:val="0004394D"/>
    <w:rsid w:val="00057A2D"/>
    <w:rsid w:val="0007739E"/>
    <w:rsid w:val="000933C2"/>
    <w:rsid w:val="00097EF7"/>
    <w:rsid w:val="000A1FDC"/>
    <w:rsid w:val="000B3438"/>
    <w:rsid w:val="000C1CE6"/>
    <w:rsid w:val="000E10EC"/>
    <w:rsid w:val="00103006"/>
    <w:rsid w:val="001066A9"/>
    <w:rsid w:val="00110860"/>
    <w:rsid w:val="001153B5"/>
    <w:rsid w:val="0012098A"/>
    <w:rsid w:val="00127E3A"/>
    <w:rsid w:val="00135E24"/>
    <w:rsid w:val="00145E0B"/>
    <w:rsid w:val="00165B1B"/>
    <w:rsid w:val="00171526"/>
    <w:rsid w:val="001727C7"/>
    <w:rsid w:val="001B1221"/>
    <w:rsid w:val="001C04CD"/>
    <w:rsid w:val="001E423C"/>
    <w:rsid w:val="001F0042"/>
    <w:rsid w:val="001F5814"/>
    <w:rsid w:val="001F5BCC"/>
    <w:rsid w:val="00203D66"/>
    <w:rsid w:val="002062C8"/>
    <w:rsid w:val="00213E71"/>
    <w:rsid w:val="00233B6F"/>
    <w:rsid w:val="00233F0C"/>
    <w:rsid w:val="00243F3F"/>
    <w:rsid w:val="00246B83"/>
    <w:rsid w:val="00246F16"/>
    <w:rsid w:val="00251A55"/>
    <w:rsid w:val="00253D32"/>
    <w:rsid w:val="00271466"/>
    <w:rsid w:val="002A0653"/>
    <w:rsid w:val="002A42EA"/>
    <w:rsid w:val="002B065B"/>
    <w:rsid w:val="002D24A1"/>
    <w:rsid w:val="00305BFB"/>
    <w:rsid w:val="00306B96"/>
    <w:rsid w:val="00307577"/>
    <w:rsid w:val="00317AC2"/>
    <w:rsid w:val="003309A5"/>
    <w:rsid w:val="003671F3"/>
    <w:rsid w:val="00375370"/>
    <w:rsid w:val="00381316"/>
    <w:rsid w:val="003917D7"/>
    <w:rsid w:val="003C0EE8"/>
    <w:rsid w:val="003C36F3"/>
    <w:rsid w:val="003C4735"/>
    <w:rsid w:val="003D06A1"/>
    <w:rsid w:val="003D314E"/>
    <w:rsid w:val="003D6BF3"/>
    <w:rsid w:val="003F1078"/>
    <w:rsid w:val="003F1E95"/>
    <w:rsid w:val="004004C3"/>
    <w:rsid w:val="004044CE"/>
    <w:rsid w:val="00406E08"/>
    <w:rsid w:val="004155C4"/>
    <w:rsid w:val="0042012B"/>
    <w:rsid w:val="004367D5"/>
    <w:rsid w:val="004544B3"/>
    <w:rsid w:val="00455826"/>
    <w:rsid w:val="00473B8A"/>
    <w:rsid w:val="00474A33"/>
    <w:rsid w:val="00484EBB"/>
    <w:rsid w:val="00492E68"/>
    <w:rsid w:val="0049448F"/>
    <w:rsid w:val="004A4D70"/>
    <w:rsid w:val="004C5CEB"/>
    <w:rsid w:val="004E66F7"/>
    <w:rsid w:val="00503687"/>
    <w:rsid w:val="0050626E"/>
    <w:rsid w:val="005109F5"/>
    <w:rsid w:val="00514213"/>
    <w:rsid w:val="00535850"/>
    <w:rsid w:val="00580F0E"/>
    <w:rsid w:val="00585FC4"/>
    <w:rsid w:val="0059780A"/>
    <w:rsid w:val="005C343F"/>
    <w:rsid w:val="005D319D"/>
    <w:rsid w:val="005D6075"/>
    <w:rsid w:val="005D7577"/>
    <w:rsid w:val="005E0424"/>
    <w:rsid w:val="005E3FD6"/>
    <w:rsid w:val="005E6863"/>
    <w:rsid w:val="005F298E"/>
    <w:rsid w:val="00601961"/>
    <w:rsid w:val="00622518"/>
    <w:rsid w:val="006436C0"/>
    <w:rsid w:val="006453E6"/>
    <w:rsid w:val="00651257"/>
    <w:rsid w:val="006705F1"/>
    <w:rsid w:val="00676366"/>
    <w:rsid w:val="006776A5"/>
    <w:rsid w:val="00681BE2"/>
    <w:rsid w:val="006B6E0C"/>
    <w:rsid w:val="006F0679"/>
    <w:rsid w:val="006F1C30"/>
    <w:rsid w:val="006F275D"/>
    <w:rsid w:val="006F5A5A"/>
    <w:rsid w:val="00702C1D"/>
    <w:rsid w:val="00734940"/>
    <w:rsid w:val="00744829"/>
    <w:rsid w:val="00747B8E"/>
    <w:rsid w:val="007539D7"/>
    <w:rsid w:val="00755146"/>
    <w:rsid w:val="00761013"/>
    <w:rsid w:val="007712E2"/>
    <w:rsid w:val="00773A75"/>
    <w:rsid w:val="007760C8"/>
    <w:rsid w:val="00776E28"/>
    <w:rsid w:val="0078194E"/>
    <w:rsid w:val="007828CC"/>
    <w:rsid w:val="007850D3"/>
    <w:rsid w:val="007A225D"/>
    <w:rsid w:val="007A4F56"/>
    <w:rsid w:val="007B6D2F"/>
    <w:rsid w:val="007C1732"/>
    <w:rsid w:val="007D5931"/>
    <w:rsid w:val="007D67F6"/>
    <w:rsid w:val="007D73C1"/>
    <w:rsid w:val="007D7D30"/>
    <w:rsid w:val="007E0F57"/>
    <w:rsid w:val="007F175E"/>
    <w:rsid w:val="007F547A"/>
    <w:rsid w:val="008030C6"/>
    <w:rsid w:val="00811EFF"/>
    <w:rsid w:val="0084243F"/>
    <w:rsid w:val="00863F6C"/>
    <w:rsid w:val="00873377"/>
    <w:rsid w:val="008741E3"/>
    <w:rsid w:val="00884632"/>
    <w:rsid w:val="008B0646"/>
    <w:rsid w:val="008B1044"/>
    <w:rsid w:val="008B404B"/>
    <w:rsid w:val="008C50EB"/>
    <w:rsid w:val="008E75A2"/>
    <w:rsid w:val="008F3D73"/>
    <w:rsid w:val="0090233E"/>
    <w:rsid w:val="009041C0"/>
    <w:rsid w:val="00905652"/>
    <w:rsid w:val="00930A6A"/>
    <w:rsid w:val="00942B29"/>
    <w:rsid w:val="00951282"/>
    <w:rsid w:val="00951390"/>
    <w:rsid w:val="009632DC"/>
    <w:rsid w:val="0098258E"/>
    <w:rsid w:val="00990647"/>
    <w:rsid w:val="009A750B"/>
    <w:rsid w:val="009C6178"/>
    <w:rsid w:val="009D47D7"/>
    <w:rsid w:val="009E12D8"/>
    <w:rsid w:val="00A05D3B"/>
    <w:rsid w:val="00A26EE4"/>
    <w:rsid w:val="00A46FA1"/>
    <w:rsid w:val="00A5590C"/>
    <w:rsid w:val="00A65FEE"/>
    <w:rsid w:val="00A6617D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7ED7"/>
    <w:rsid w:val="00AC46F4"/>
    <w:rsid w:val="00AF4B13"/>
    <w:rsid w:val="00B035E5"/>
    <w:rsid w:val="00B214DD"/>
    <w:rsid w:val="00B22EEA"/>
    <w:rsid w:val="00B51064"/>
    <w:rsid w:val="00B61F7A"/>
    <w:rsid w:val="00B67F4C"/>
    <w:rsid w:val="00B7007E"/>
    <w:rsid w:val="00B74BC8"/>
    <w:rsid w:val="00B755D3"/>
    <w:rsid w:val="00B75B73"/>
    <w:rsid w:val="00B77047"/>
    <w:rsid w:val="00B77A97"/>
    <w:rsid w:val="00B835C4"/>
    <w:rsid w:val="00B92A49"/>
    <w:rsid w:val="00BC1552"/>
    <w:rsid w:val="00BD1F7E"/>
    <w:rsid w:val="00BD25FA"/>
    <w:rsid w:val="00BE341B"/>
    <w:rsid w:val="00BF5CFC"/>
    <w:rsid w:val="00C051BD"/>
    <w:rsid w:val="00C15E40"/>
    <w:rsid w:val="00C17503"/>
    <w:rsid w:val="00C740B3"/>
    <w:rsid w:val="00C74BC1"/>
    <w:rsid w:val="00C74D96"/>
    <w:rsid w:val="00C75706"/>
    <w:rsid w:val="00C80F88"/>
    <w:rsid w:val="00C81E80"/>
    <w:rsid w:val="00C84F4D"/>
    <w:rsid w:val="00C9544C"/>
    <w:rsid w:val="00CB0DAC"/>
    <w:rsid w:val="00D05D65"/>
    <w:rsid w:val="00D1221A"/>
    <w:rsid w:val="00D32FC9"/>
    <w:rsid w:val="00D373A3"/>
    <w:rsid w:val="00D3786F"/>
    <w:rsid w:val="00D408D7"/>
    <w:rsid w:val="00D4091C"/>
    <w:rsid w:val="00D41EDA"/>
    <w:rsid w:val="00D522F3"/>
    <w:rsid w:val="00D56694"/>
    <w:rsid w:val="00D5683A"/>
    <w:rsid w:val="00D5683B"/>
    <w:rsid w:val="00D821D3"/>
    <w:rsid w:val="00D97BA7"/>
    <w:rsid w:val="00DF38F2"/>
    <w:rsid w:val="00E30EEF"/>
    <w:rsid w:val="00E3414B"/>
    <w:rsid w:val="00E4451F"/>
    <w:rsid w:val="00E5610C"/>
    <w:rsid w:val="00E61E2B"/>
    <w:rsid w:val="00E72A02"/>
    <w:rsid w:val="00EA0B30"/>
    <w:rsid w:val="00EC15B9"/>
    <w:rsid w:val="00EC21EE"/>
    <w:rsid w:val="00EC47AD"/>
    <w:rsid w:val="00ED06C8"/>
    <w:rsid w:val="00EE2140"/>
    <w:rsid w:val="00F06C57"/>
    <w:rsid w:val="00F07239"/>
    <w:rsid w:val="00F11E40"/>
    <w:rsid w:val="00F12276"/>
    <w:rsid w:val="00F21E95"/>
    <w:rsid w:val="00F27002"/>
    <w:rsid w:val="00F32591"/>
    <w:rsid w:val="00F33C84"/>
    <w:rsid w:val="00F370BA"/>
    <w:rsid w:val="00F46AB6"/>
    <w:rsid w:val="00F472AD"/>
    <w:rsid w:val="00F50654"/>
    <w:rsid w:val="00F52F80"/>
    <w:rsid w:val="00F64C11"/>
    <w:rsid w:val="00F662A6"/>
    <w:rsid w:val="00F66B10"/>
    <w:rsid w:val="00F74E03"/>
    <w:rsid w:val="00F84528"/>
    <w:rsid w:val="00F94953"/>
    <w:rsid w:val="00FB7B5D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630DC"/>
  <w15:docId w15:val="{39423BA2-E8D0-49A3-AC1A-18CFDD77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  <w:style w:type="paragraph" w:styleId="a9">
    <w:name w:val="List Paragraph"/>
    <w:basedOn w:val="a"/>
    <w:uiPriority w:val="34"/>
    <w:qFormat/>
    <w:rsid w:val="003F1E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8470B-B8E6-465A-A0AC-CBD95AC2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Mos1</dc:creator>
  <cp:lastModifiedBy>Ирина Сергеевна Цыплакова</cp:lastModifiedBy>
  <cp:revision>3</cp:revision>
  <cp:lastPrinted>2020-06-29T12:56:00Z</cp:lastPrinted>
  <dcterms:created xsi:type="dcterms:W3CDTF">2020-10-01T12:29:00Z</dcterms:created>
  <dcterms:modified xsi:type="dcterms:W3CDTF">2020-10-01T12:33:00Z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