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F2" w:rsidRDefault="00E81DF2" w:rsidP="003E16E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ОБЗОР ИЗМЕНЕНИЙ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ФЕДЕРАЛЬНОГО ЗАКОНА от 26.12.2008 N 294-ФЗ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 ЗАЩИТЕ ПРАВ ЮРИДИЧЕСКИХ ЛИЦ И ИНДИВИДУАЛЬНЫХ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ПРЕДПРИНИМАТЕЛЕЙ ПРИ ОСУЩЕСТВЛЕНИИ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КОНТРОЛЯ (НАДЗОРА) И МУНИЦИПАЛЬНОГО КОНТРОЛЯ"</w:t>
      </w:r>
    </w:p>
    <w:bookmarkEnd w:id="0"/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13.07.2020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44" w:rsidRDefault="005520A7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9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от 13.07.2020 N 194-ФЗ. См. справку к редакции.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0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4.1 статьи 1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 Особенности осуществления        4.1.  Особенности осуществления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государственного          контроля     государственного          контроля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(надзора)     и     муниципального     (надзора)     и     муниципального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контроля,   за  исключением  видов     контроля,   за  исключением  видов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государственного          контроля     государственного          контроля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(надзора),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части 3.1     (надзора),  указанных  в части 3.1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настоящей  статьи,  </w:t>
      </w:r>
      <w:r>
        <w:rPr>
          <w:rFonts w:ascii="Courier New" w:hAnsi="Courier New" w:cs="Courier New"/>
          <w:b/>
          <w:bCs/>
          <w:sz w:val="20"/>
          <w:szCs w:val="20"/>
        </w:rPr>
        <w:t>на  территории</w:t>
      </w:r>
      <w:r>
        <w:rPr>
          <w:rFonts w:ascii="Courier New" w:hAnsi="Courier New" w:cs="Courier New"/>
          <w:sz w:val="20"/>
          <w:szCs w:val="20"/>
        </w:rPr>
        <w:t xml:space="preserve">     настоящей  статьи,  </w:t>
      </w:r>
      <w:r>
        <w:rPr>
          <w:rFonts w:ascii="Courier New" w:hAnsi="Courier New" w:cs="Courier New"/>
          <w:b/>
          <w:bCs/>
          <w:sz w:val="20"/>
          <w:szCs w:val="20"/>
        </w:rPr>
        <w:t>на территориях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опережающего      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опережающего</w:t>
      </w:r>
      <w:proofErr w:type="spellEnd"/>
      <w:proofErr w:type="gramEnd"/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социально-экономического  развития     социально-экономического  развития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устанавливаются        Федеральным     устанавливаются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Федеральным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законом       "О       территориях     законом       "О       территориях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опережающего      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опережающего</w:t>
      </w:r>
      <w:proofErr w:type="spellEnd"/>
      <w:proofErr w:type="gramEnd"/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социально-экономического  развития     социально-экономического  развития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 Российской    Федерации"    </w:t>
      </w:r>
      <w:r>
        <w:rPr>
          <w:rFonts w:ascii="Courier New" w:hAnsi="Courier New" w:cs="Courier New"/>
          <w:b/>
          <w:bCs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 xml:space="preserve">     в    Российской   Федерации"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,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на</w:t>
      </w:r>
      <w:proofErr w:type="gramEnd"/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Федеральным  законом  "О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свободном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 территории     свободного    порта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порте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Владивосток"</w:t>
      </w:r>
      <w:r>
        <w:rPr>
          <w:rFonts w:ascii="Courier New" w:hAnsi="Courier New" w:cs="Courier New"/>
          <w:sz w:val="20"/>
          <w:szCs w:val="20"/>
        </w:rPr>
        <w:t xml:space="preserve">.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Владивосток  - Федеральным законом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от  13  июля 2015 года N 212-ФЗ "О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свободном  порте  Владивосток",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в</w:t>
      </w:r>
      <w:proofErr w:type="gramEnd"/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Арктической     зоне    Российской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Федерации - Федеральным законом "О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государственной          поддержке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предпринимательской деятельности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в</w:t>
      </w:r>
      <w:proofErr w:type="gramEnd"/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Арктической     зоне    Российской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Федерации"</w:t>
      </w:r>
      <w:r>
        <w:rPr>
          <w:rFonts w:ascii="Courier New" w:hAnsi="Courier New" w:cs="Courier New"/>
          <w:sz w:val="20"/>
          <w:szCs w:val="20"/>
        </w:rPr>
        <w:t>.</w:t>
      </w:r>
    </w:p>
    <w:p w:rsidR="00F23A44" w:rsidRPr="00DB709B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01.04.2020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изм. и доп., вступ. в силу с 01.07.2020)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44" w:rsidRDefault="005520A7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14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от 27.12.2019 N 476-ФЗ. См. справку к редакции.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3.1 статьи 1 пунктом 24. См. текст </w:t>
      </w:r>
      <w:hyperlink r:id="rId1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24)  контроль  в  части  порядка  организации и проведения </w:t>
      </w:r>
      <w:proofErr w:type="gramStart"/>
      <w:r>
        <w:rPr>
          <w:rFonts w:ascii="Courier New" w:hAnsi="Courier New" w:cs="Courier New"/>
          <w:sz w:val="20"/>
          <w:szCs w:val="20"/>
        </w:rPr>
        <w:t>внеплановых</w:t>
      </w:r>
      <w:proofErr w:type="gramEnd"/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проверок  за  соблюдением  аккредитованными  удостоверяющими  центрами, а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также  аккредитованными лицами, осуществляющими оказание услуг </w:t>
      </w:r>
      <w:proofErr w:type="gramStart"/>
      <w:r>
        <w:rPr>
          <w:rFonts w:ascii="Courier New" w:hAnsi="Courier New" w:cs="Courier New"/>
          <w:sz w:val="20"/>
          <w:szCs w:val="20"/>
        </w:rPr>
        <w:t>доверенной</w:t>
      </w:r>
      <w:proofErr w:type="gramEnd"/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третьей  стороны,  требований,  установленных  Федеральным  законом  от 6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апреля  2011 года N 63-ФЗ "Об электронной подписи" и иными принимаемыми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ним нормативными правовыми актами, в том числе требований,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которым  эти  удостоверяющие  центры,  а  также  лица,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осуществляющие   оказание   услуг   доверенной   третьей   стороны,  были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аккредитованы.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09B" w:rsidRDefault="00DB709B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9B" w:rsidRDefault="00DB709B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01.04.2020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44" w:rsidRDefault="005520A7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18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от 01.04.2020 N 98-ФЗ. См. справку к редакции.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9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наименования статьи 26.2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Статья     26.2.    Особенности        Статья     26.2.    Особенности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организации  и проведения в 2019 -     организации  и проведения в 2019 -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2020  годах  </w:t>
      </w:r>
      <w:r>
        <w:rPr>
          <w:rFonts w:ascii="Courier New" w:hAnsi="Courier New" w:cs="Courier New"/>
          <w:b/>
          <w:bCs/>
          <w:sz w:val="20"/>
          <w:szCs w:val="20"/>
        </w:rPr>
        <w:t>плановых</w:t>
      </w:r>
      <w:r>
        <w:rPr>
          <w:rFonts w:ascii="Courier New" w:hAnsi="Courier New" w:cs="Courier New"/>
          <w:sz w:val="20"/>
          <w:szCs w:val="20"/>
        </w:rPr>
        <w:t xml:space="preserve"> проверок при     2020     годах     проверок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осуществлении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осуществлении     государственного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контроля        (надзора)        и     контроля        (надзора)        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муниципального      контроля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муниципального      контроля     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субъектов     </w:t>
      </w:r>
      <w:r>
        <w:rPr>
          <w:rFonts w:ascii="Courier New" w:hAnsi="Courier New" w:cs="Courier New"/>
          <w:b/>
          <w:bCs/>
          <w:sz w:val="20"/>
          <w:szCs w:val="20"/>
        </w:rPr>
        <w:t>малого</w:t>
      </w:r>
      <w:r>
        <w:rPr>
          <w:rFonts w:ascii="Courier New" w:hAnsi="Courier New" w:cs="Courier New"/>
          <w:sz w:val="20"/>
          <w:szCs w:val="20"/>
        </w:rPr>
        <w:t xml:space="preserve">     отношении   субъектов   </w:t>
      </w:r>
      <w:r>
        <w:rPr>
          <w:rFonts w:ascii="Courier New" w:hAnsi="Courier New" w:cs="Courier New"/>
          <w:b/>
          <w:bCs/>
          <w:sz w:val="20"/>
          <w:szCs w:val="20"/>
        </w:rPr>
        <w:t>малого   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предпринимательства                    среднего предпринимательства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2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1 статьи 26.2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 Плановые    проверки    в        1.    Плановые    проверки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юридических     лиц,     отношении     юридических     лиц,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индивидуальных   предпринимателей,     индивидуальных   предпринимателей,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отнесенных   в   соответствии   </w:t>
      </w: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отнесенных   в   соответствии   со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статьей  4  Федерального закона от     статьей  4  Федерального закона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  июля  2007  года  N  209-ФЗ "О     24  июля  2007  года  N  209-ФЗ "О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развитии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малого    и   среднего     развитии    малого    и   среднего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предпринимательства  в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предпринимательства  в  Российской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Федерации"   к   субъектам  малого     Федерации"   к   субъектам  малого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предпринимательства,   сведения  о     предпринимательства,   сведения  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включены  в единый реестр     которых  включены  в единый реестр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субъектов    малого   и   среднего     субъектов    малого   и   среднего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предпринимательства, не проводятся     предпринимательства, не проводятся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1 января 2019 года по </w:t>
      </w:r>
      <w:r>
        <w:rPr>
          <w:rFonts w:ascii="Courier New" w:hAnsi="Courier New" w:cs="Courier New"/>
          <w:b/>
          <w:bCs/>
          <w:sz w:val="20"/>
          <w:szCs w:val="20"/>
        </w:rPr>
        <w:t>31 декабря</w:t>
      </w:r>
      <w:r>
        <w:rPr>
          <w:rFonts w:ascii="Courier New" w:hAnsi="Courier New" w:cs="Courier New"/>
          <w:sz w:val="20"/>
          <w:szCs w:val="20"/>
        </w:rPr>
        <w:t xml:space="preserve">     с  1  января 2019 года по </w:t>
      </w:r>
      <w:r>
        <w:rPr>
          <w:rFonts w:ascii="Courier New" w:hAnsi="Courier New" w:cs="Courier New"/>
          <w:b/>
          <w:bCs/>
          <w:sz w:val="20"/>
          <w:szCs w:val="20"/>
        </w:rPr>
        <w:t>1 апреля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2020 года, за исключением:             2020 года, за исключением: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статьи 26.2 частью 1.1. См. текст </w:t>
      </w:r>
      <w:hyperlink r:id="rId2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 Если  иное  не  установлено Правительством Российской Федерации,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проверки  в  отношении  юридических лиц, индивидуальных предпринимателей,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отнесенных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соответствии  со  статьей 4 Федерального закона от 24 июля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2007  года  N  209-ФЗ "О развитии малого и среднего предпринимательства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Федерации" к субъектам малого и среднего предпринимательства,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сведения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 которых включены в единый реестр субъектов малого и среднего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предпринимательства,  не  проводятся  с  1 апреля по 31 декабря 2020 года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включительно,   за   исключением  проверок,  основаниями  для  проведения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являются  причинение  вреда  или  угроза причинения вреда жизни,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здоровью   граждан,  возникновение  чрезвычайных  ситуаций  </w:t>
      </w:r>
      <w:proofErr w:type="gramStart"/>
      <w:r>
        <w:rPr>
          <w:rFonts w:ascii="Courier New" w:hAnsi="Courier New" w:cs="Courier New"/>
          <w:sz w:val="20"/>
          <w:szCs w:val="20"/>
        </w:rPr>
        <w:t>природного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техногенного характера.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2 статьи 26.2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Проведение </w:t>
      </w:r>
      <w:r>
        <w:rPr>
          <w:rFonts w:ascii="Courier New" w:hAnsi="Courier New" w:cs="Courier New"/>
          <w:b/>
          <w:bCs/>
          <w:sz w:val="20"/>
          <w:szCs w:val="20"/>
        </w:rPr>
        <w:t>плановой</w:t>
      </w:r>
      <w:r>
        <w:rPr>
          <w:rFonts w:ascii="Courier New" w:hAnsi="Courier New" w:cs="Courier New"/>
          <w:sz w:val="20"/>
          <w:szCs w:val="20"/>
        </w:rPr>
        <w:t xml:space="preserve"> проверки        2.    Проведение   проверки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 нарушением требований </w:t>
      </w:r>
      <w:proofErr w:type="gramStart"/>
      <w:r>
        <w:rPr>
          <w:rFonts w:ascii="Courier New" w:hAnsi="Courier New" w:cs="Courier New"/>
          <w:sz w:val="20"/>
          <w:szCs w:val="20"/>
        </w:rPr>
        <w:t>настоящей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нарушением   требований  настоящей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статьи  </w:t>
      </w:r>
      <w:proofErr w:type="gramStart"/>
      <w:r>
        <w:rPr>
          <w:rFonts w:ascii="Courier New" w:hAnsi="Courier New" w:cs="Courier New"/>
          <w:sz w:val="20"/>
          <w:szCs w:val="20"/>
        </w:rPr>
        <w:t>является грубым нарушением     статьи  является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грубым нарушением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требований    законодательства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требований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законодательства   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контроле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(надзоре)     государственном контроле (надзоре)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муниципальном </w:t>
      </w:r>
      <w:proofErr w:type="gramStart"/>
      <w:r>
        <w:rPr>
          <w:rFonts w:ascii="Courier New" w:hAnsi="Courier New" w:cs="Courier New"/>
          <w:sz w:val="20"/>
          <w:szCs w:val="20"/>
        </w:rPr>
        <w:t>контроле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влечет     и  муниципальном контроле и влечет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недействительность     результатов     недействительность     результатов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проверки в соответствии с частью 1     проверки в соответствии с частью 1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статьи  20 настоящего Федерального     статьи  20 настоящего Федерального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закона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</w:t>
      </w:r>
      <w:proofErr w:type="gramEnd"/>
      <w:r>
        <w:rPr>
          <w:rFonts w:ascii="Courier New" w:hAnsi="Courier New" w:cs="Courier New"/>
          <w:sz w:val="20"/>
          <w:szCs w:val="20"/>
        </w:rPr>
        <w:t>акона.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F0B7A" w:rsidRPr="00E81DF2" w:rsidRDefault="00AF0B7A" w:rsidP="00E81D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0B7A" w:rsidRPr="00E81DF2" w:rsidSect="00DB709B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A7" w:rsidRDefault="005520A7" w:rsidP="00AF0B7A">
      <w:pPr>
        <w:spacing w:after="0" w:line="240" w:lineRule="auto"/>
      </w:pPr>
      <w:r>
        <w:separator/>
      </w:r>
    </w:p>
  </w:endnote>
  <w:endnote w:type="continuationSeparator" w:id="0">
    <w:p w:rsidR="005520A7" w:rsidRDefault="005520A7" w:rsidP="00A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A7" w:rsidRDefault="005520A7" w:rsidP="00AF0B7A">
      <w:pPr>
        <w:spacing w:after="0" w:line="240" w:lineRule="auto"/>
      </w:pPr>
      <w:r>
        <w:separator/>
      </w:r>
    </w:p>
  </w:footnote>
  <w:footnote w:type="continuationSeparator" w:id="0">
    <w:p w:rsidR="005520A7" w:rsidRDefault="005520A7" w:rsidP="00AF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9D4"/>
    <w:multiLevelType w:val="multilevel"/>
    <w:tmpl w:val="94F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8207B5"/>
    <w:multiLevelType w:val="multilevel"/>
    <w:tmpl w:val="9CB8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05558"/>
    <w:multiLevelType w:val="multilevel"/>
    <w:tmpl w:val="92AE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153DE"/>
    <w:multiLevelType w:val="multilevel"/>
    <w:tmpl w:val="6AA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A80943"/>
    <w:multiLevelType w:val="multilevel"/>
    <w:tmpl w:val="23F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3D"/>
    <w:rsid w:val="00096ED1"/>
    <w:rsid w:val="000A2AE9"/>
    <w:rsid w:val="000E5F76"/>
    <w:rsid w:val="0013569F"/>
    <w:rsid w:val="00145E89"/>
    <w:rsid w:val="001558F4"/>
    <w:rsid w:val="00175EB3"/>
    <w:rsid w:val="001F06F3"/>
    <w:rsid w:val="0026428D"/>
    <w:rsid w:val="002E2858"/>
    <w:rsid w:val="003E16E0"/>
    <w:rsid w:val="005462B0"/>
    <w:rsid w:val="005520A7"/>
    <w:rsid w:val="00893B0E"/>
    <w:rsid w:val="008A5A39"/>
    <w:rsid w:val="008D1FE7"/>
    <w:rsid w:val="0090716D"/>
    <w:rsid w:val="009940F1"/>
    <w:rsid w:val="00A1063D"/>
    <w:rsid w:val="00A17FA3"/>
    <w:rsid w:val="00A37CE4"/>
    <w:rsid w:val="00AA242B"/>
    <w:rsid w:val="00AC3313"/>
    <w:rsid w:val="00AF0B7A"/>
    <w:rsid w:val="00B92613"/>
    <w:rsid w:val="00C3119D"/>
    <w:rsid w:val="00C461F0"/>
    <w:rsid w:val="00DB709B"/>
    <w:rsid w:val="00E22830"/>
    <w:rsid w:val="00E55777"/>
    <w:rsid w:val="00E61A82"/>
    <w:rsid w:val="00E81DF2"/>
    <w:rsid w:val="00F10B03"/>
    <w:rsid w:val="00F12B9B"/>
    <w:rsid w:val="00F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9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B7A"/>
  </w:style>
  <w:style w:type="paragraph" w:styleId="a6">
    <w:name w:val="footer"/>
    <w:basedOn w:val="a"/>
    <w:link w:val="a7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B7A"/>
  </w:style>
  <w:style w:type="paragraph" w:styleId="a8">
    <w:name w:val="Balloon Text"/>
    <w:basedOn w:val="a"/>
    <w:link w:val="a9"/>
    <w:uiPriority w:val="99"/>
    <w:semiHidden/>
    <w:unhideWhenUsed/>
    <w:rsid w:val="000E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F7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D1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9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B7A"/>
  </w:style>
  <w:style w:type="paragraph" w:styleId="a6">
    <w:name w:val="footer"/>
    <w:basedOn w:val="a"/>
    <w:link w:val="a7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B7A"/>
  </w:style>
  <w:style w:type="paragraph" w:styleId="a8">
    <w:name w:val="Balloon Text"/>
    <w:basedOn w:val="a"/>
    <w:link w:val="a9"/>
    <w:uiPriority w:val="99"/>
    <w:semiHidden/>
    <w:unhideWhenUsed/>
    <w:rsid w:val="000E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F7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D1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08A7F041F4106A2B7816844CC3470A361D713DAE4676280A90558F0B7E77809133197301B18161E3F1D47E6D58L5I" TargetMode="External"/><Relationship Id="rId13" Type="http://schemas.openxmlformats.org/officeDocument/2006/relationships/hyperlink" Target="consultantplus://offline/ref=6008A7F041F4106A2B7816844CC3470A361C743CAF4076280A90558F0B7E77809133197301B18161E3F1D47E6D58L5I" TargetMode="External"/><Relationship Id="rId18" Type="http://schemas.openxmlformats.org/officeDocument/2006/relationships/hyperlink" Target="consultantplus://offline/ref=6008A7F041F4106A2B7816844CC3470A361C7F3CA24576280A90558F0B7E77808333417F00B99F69EAE4822F2BD0C08C83719AEFC6D415E757LCI" TargetMode="External"/><Relationship Id="rId26" Type="http://schemas.openxmlformats.org/officeDocument/2006/relationships/hyperlink" Target="consultantplus://offline/ref=6008A7F041F4106A2B7816844CC3470A361B7F39A34576280A90558F0B7E77808333417A03BA9435BBAB83736E8DD38D827198E6DA5DL6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008A7F041F4106A2B7816844CC3470A361B7F39A34576280A90558F0B7E77808333417A01B99435BBAB83736E8DD38D827198E6DA5DL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08A7F041F4106A2B7816844CC3470A361D713DAE4676280A90558F0B7E77808333417C00BC9435BBAB83736E8DD38D827198E6DA5DL6I" TargetMode="External"/><Relationship Id="rId17" Type="http://schemas.openxmlformats.org/officeDocument/2006/relationships/hyperlink" Target="consultantplus://offline/ref=6008A7F041F4106A2B7816844CC3470A361B7F39A34576280A90558F0B7E77809133197301B18161E3F1D47E6D58L5I" TargetMode="External"/><Relationship Id="rId25" Type="http://schemas.openxmlformats.org/officeDocument/2006/relationships/hyperlink" Target="consultantplus://offline/ref=6008A7F041F4106A2B7816844CC3470A361C7F3CA24576280A90558F0B7E77808333417F00B99F69E9E4822F2BD0C08C83719AEFC6D415E757L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08A7F041F4106A2B7816844CC3470A361C743CAF4076280A90558F0B7E77808333417A03B99435BBAB83736E8DD38D827198E6DA5DL6I" TargetMode="External"/><Relationship Id="rId20" Type="http://schemas.openxmlformats.org/officeDocument/2006/relationships/hyperlink" Target="consultantplus://offline/ref=6008A7F041F4106A2B7816844CC3470A361B7638AA4076280A90558F0B7E77808333417A01B99435BBAB83736E8DD38D827198E6DA5DL6I" TargetMode="External"/><Relationship Id="rId29" Type="http://schemas.openxmlformats.org/officeDocument/2006/relationships/hyperlink" Target="consultantplus://offline/ref=6008A7F041F4106A2B7816844CC3470A361B7F39A34576280A90558F0B7E77808333417A02BB9435BBAB83736E8DD38D827198E6DA5DL6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08A7F041F4106A2B7816844CC3470A361C743CAF4076280A90558F0B7E77808333417C00BC9435BBAB83736E8DD38D827198E6DA5DL6I" TargetMode="External"/><Relationship Id="rId24" Type="http://schemas.openxmlformats.org/officeDocument/2006/relationships/hyperlink" Target="consultantplus://offline/ref=6008A7F041F4106A2B7816844CC3470A361B7F39A34576280A90558F0B7E77808333417A01B89435BBAB83736E8DD38D827198E6DA5DL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08A7F041F4106A2B7816844CC3470A361C773BAF4276280A90558F0B7E77808333417F00B99D63EDE4822F2BD0C08C83719AEFC6D415E757LCI" TargetMode="External"/><Relationship Id="rId23" Type="http://schemas.openxmlformats.org/officeDocument/2006/relationships/hyperlink" Target="consultantplus://offline/ref=6008A7F041F4106A2B7816844CC3470A361B7638AA4076280A90558F0B7E77808333417A01B89435BBAB83736E8DD38D827198E6DA5DL6I" TargetMode="External"/><Relationship Id="rId28" Type="http://schemas.openxmlformats.org/officeDocument/2006/relationships/hyperlink" Target="consultantplus://offline/ref=6008A7F041F4106A2B7816844CC3470A361B7638AA4076280A90558F0B7E77808333417A02BB9435BBAB83736E8DD38D827198E6DA5DL6I" TargetMode="External"/><Relationship Id="rId10" Type="http://schemas.openxmlformats.org/officeDocument/2006/relationships/hyperlink" Target="consultantplus://offline/ref=6008A7F041F4106A2B7816844CC3470A361D713CAF4376280A90558F0B7E77808333417F00B99F67E3E4822F2BD0C08C83719AEFC6D415E757LCI" TargetMode="External"/><Relationship Id="rId19" Type="http://schemas.openxmlformats.org/officeDocument/2006/relationships/hyperlink" Target="consultantplus://offline/ref=6008A7F041F4106A2B7816844CC3470A361C7F3CA24576280A90558F0B7E77808333417F00B99F69EBE4822F2BD0C08C83719AEFC6D415E757LC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8A7F041F4106A2B7816844CC3470A361D713CAF4376280A90558F0B7E77808333417F00B99F67E3E4822F2BD0C08C83719AEFC6D415E757LCI" TargetMode="External"/><Relationship Id="rId14" Type="http://schemas.openxmlformats.org/officeDocument/2006/relationships/hyperlink" Target="consultantplus://offline/ref=6008A7F041F4106A2B7816844CC3470A361C773BAF4276280A90558F0B7E77808333417F00B99D63EDE4822F2BD0C08C83719AEFC6D415E757LCI" TargetMode="External"/><Relationship Id="rId22" Type="http://schemas.openxmlformats.org/officeDocument/2006/relationships/hyperlink" Target="consultantplus://offline/ref=6008A7F041F4106A2B7816844CC3470A361C7F3CA24576280A90558F0B7E77808333417F00B99F69E8E4822F2BD0C08C83719AEFC6D415E757LCI" TargetMode="External"/><Relationship Id="rId27" Type="http://schemas.openxmlformats.org/officeDocument/2006/relationships/hyperlink" Target="consultantplus://offline/ref=6008A7F041F4106A2B7816844CC3470A361C7F3CA24576280A90558F0B7E77808333417F00B99F69EFE4822F2BD0C08C83719AEFC6D415E757LC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dc:description>exif_MSED_554795703943d97bb5c9d3ef7113a06f959bd12d1685e47c47a64683be742c55</dc:description>
  <cp:lastModifiedBy>oipr16</cp:lastModifiedBy>
  <cp:revision>2</cp:revision>
  <cp:lastPrinted>2020-09-18T07:49:00Z</cp:lastPrinted>
  <dcterms:created xsi:type="dcterms:W3CDTF">2020-09-21T11:22:00Z</dcterms:created>
  <dcterms:modified xsi:type="dcterms:W3CDTF">2020-09-21T11:22:00Z</dcterms:modified>
</cp:coreProperties>
</file>