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654"/>
        <w:gridCol w:w="792"/>
        <w:gridCol w:w="792"/>
        <w:gridCol w:w="615"/>
        <w:gridCol w:w="177"/>
        <w:gridCol w:w="1016"/>
        <w:gridCol w:w="224"/>
        <w:gridCol w:w="388"/>
        <w:gridCol w:w="179"/>
        <w:gridCol w:w="996"/>
        <w:gridCol w:w="280"/>
        <w:gridCol w:w="672"/>
        <w:gridCol w:w="569"/>
      </w:tblGrid>
      <w:tr w:rsidR="007E1C13" w:rsidRPr="007E1C13" w:rsidTr="00B7743A">
        <w:trPr>
          <w:trHeight w:val="57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33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r w:rsidRPr="007E1C13">
              <w:t>Приложение № 4</w:t>
            </w:r>
            <w:r w:rsidRPr="007E1C13">
              <w:br/>
              <w:t>к решению Совета депутатов городского округа Павловский Посад Московской области  «О внесении изменений в решение Совета депутатов городского округа</w:t>
            </w:r>
            <w:r w:rsidRPr="007E1C13">
              <w:br/>
              <w:t xml:space="preserve"> Павловский Посад Московской области  от  12.12.2019 №364/46 «О бюджете городского округа Павловский Посад Московской области на 2020 год и на плановый период 2021 и 2022 годов» от  26.03.2020  № 396/50</w:t>
            </w:r>
            <w:r w:rsidRPr="007E1C13">
              <w:br/>
            </w:r>
            <w:r w:rsidR="00C95AA8" w:rsidRPr="00C95AA8">
              <w:t>от  05 июня 2020г.  № 410/53</w:t>
            </w:r>
            <w:bookmarkStart w:id="0" w:name="_GoBack"/>
            <w:bookmarkEnd w:id="0"/>
            <w:r w:rsidRPr="007E1C13">
              <w:br/>
              <w:t>Приложение № 6</w:t>
            </w:r>
            <w:r w:rsidRPr="007E1C13">
              <w:br/>
              <w:t xml:space="preserve"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 </w:t>
            </w:r>
            <w:r w:rsidRPr="007E1C13">
              <w:br/>
              <w:t>от  12.12.2019 г.  № 364/46</w:t>
            </w:r>
          </w:p>
        </w:tc>
      </w:tr>
      <w:tr w:rsidR="007E1C13" w:rsidRPr="007E1C13" w:rsidTr="00B7743A">
        <w:trPr>
          <w:trHeight w:val="915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 xml:space="preserve">Ведомственная структура расходов бюджета городского округа </w:t>
            </w:r>
            <w:r w:rsidRPr="007E1C13">
              <w:rPr>
                <w:b/>
                <w:bCs/>
              </w:rPr>
              <w:br/>
              <w:t>Павловский Посад Московской области на плановый период 2021 и 2022 годов</w:t>
            </w:r>
          </w:p>
        </w:tc>
      </w:tr>
      <w:tr w:rsidR="007E1C13" w:rsidRPr="007E1C13" w:rsidTr="00B7743A">
        <w:trPr>
          <w:trHeight w:val="39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r w:rsidRPr="007E1C13">
              <w:t>(тыс.рублей)</w:t>
            </w:r>
          </w:p>
        </w:tc>
      </w:tr>
      <w:tr w:rsidR="007E1C13" w:rsidRPr="007E1C13" w:rsidTr="00B7743A">
        <w:trPr>
          <w:trHeight w:val="330"/>
        </w:trPr>
        <w:tc>
          <w:tcPr>
            <w:tcW w:w="90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</w:tr>
      <w:tr w:rsidR="007E1C13" w:rsidRPr="007E1C13" w:rsidTr="00B7743A">
        <w:trPr>
          <w:trHeight w:val="642"/>
        </w:trPr>
        <w:tc>
          <w:tcPr>
            <w:tcW w:w="287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Наименования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Код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Пр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2021 год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1C13" w:rsidRPr="007E1C13" w:rsidRDefault="007E1C13" w:rsidP="005F5C84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2022 год</w:t>
            </w:r>
          </w:p>
        </w:tc>
      </w:tr>
      <w:tr w:rsidR="007E1C13" w:rsidRPr="007E1C13" w:rsidTr="007E1C13">
        <w:trPr>
          <w:trHeight w:val="345"/>
        </w:trPr>
        <w:tc>
          <w:tcPr>
            <w:tcW w:w="2871" w:type="dxa"/>
            <w:gridSpan w:val="2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792" w:type="dxa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792" w:type="dxa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615" w:type="dxa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  <w:hideMark/>
          </w:tcPr>
          <w:p w:rsidR="007E1C13" w:rsidRPr="007E1C13" w:rsidRDefault="007E1C13">
            <w:pPr>
              <w:rPr>
                <w:b/>
                <w:bCs/>
              </w:rPr>
            </w:pP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1</w:t>
            </w:r>
          </w:p>
        </w:tc>
        <w:tc>
          <w:tcPr>
            <w:tcW w:w="792" w:type="dxa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2</w:t>
            </w:r>
          </w:p>
        </w:tc>
        <w:tc>
          <w:tcPr>
            <w:tcW w:w="792" w:type="dxa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3</w:t>
            </w:r>
          </w:p>
        </w:tc>
        <w:tc>
          <w:tcPr>
            <w:tcW w:w="615" w:type="dxa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7</w:t>
            </w:r>
          </w:p>
        </w:tc>
        <w:tc>
          <w:tcPr>
            <w:tcW w:w="1241" w:type="dxa"/>
            <w:gridSpan w:val="2"/>
            <w:hideMark/>
          </w:tcPr>
          <w:p w:rsidR="007E1C13" w:rsidRPr="007E1C13" w:rsidRDefault="007E1C13" w:rsidP="00B7743A">
            <w:pPr>
              <w:jc w:val="center"/>
              <w:rPr>
                <w:b/>
                <w:bCs/>
              </w:rPr>
            </w:pPr>
            <w:r w:rsidRPr="007E1C13">
              <w:rPr>
                <w:b/>
                <w:bCs/>
              </w:rPr>
              <w:t>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3 002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3 002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Общегосударственные вопросы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9500000000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1 983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содержание представительного органа муниципального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1 019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1 019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001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9500000030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1 715 274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1 125 045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Общегосударственные вопросы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328 734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329 496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Функционирование высшего должностного лица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2 322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147 414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147 464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"Общее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7E1C13">
              <w:lastRenderedPageBreak/>
              <w:t>методическому сопровождению, обновлению содержания и технологий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0320360680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4 334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0320360680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0320360680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0320360680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0320360680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"Социальная поддержка граждан"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4 263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сельского хозяйства"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0600000000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"Жилище"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</w:tr>
      <w:tr w:rsidR="007E1C13" w:rsidRPr="007E1C13" w:rsidTr="007E1C13">
        <w:trPr>
          <w:trHeight w:val="27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7E1C13">
              <w:lastRenderedPageBreak/>
              <w:t>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0910760710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2 845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0910760710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2 031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0910760710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2 031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0910760710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0910760710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1000000000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Создание административных комиссий, уполномоченных </w:t>
            </w:r>
            <w:r w:rsidRPr="007E1C13">
              <w:lastRenderedPageBreak/>
              <w:t>рассматривать дела об административных правонарушениях в сфере благоустройства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1080162670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632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1080162670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1080162670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1080162670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1080162670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121 612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121 612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7E1C13"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администрации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121 412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97 638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97 638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97 638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97 638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9 220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9 270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9 220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9 270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7 250</w:t>
            </w:r>
          </w:p>
        </w:tc>
      </w:tr>
      <w:tr w:rsidR="007E1C13" w:rsidRPr="007E1C13" w:rsidTr="007E1C13">
        <w:trPr>
          <w:trHeight w:val="20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1310100820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1310100820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обеспечения </w:t>
            </w:r>
            <w:r w:rsidRPr="007E1C13"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1310100820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7 250</w:t>
            </w:r>
          </w:p>
        </w:tc>
      </w:tr>
      <w:tr w:rsidR="007E1C13" w:rsidRPr="007E1C13" w:rsidTr="007E1C13">
        <w:trPr>
          <w:trHeight w:val="13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20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1310200820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1310200820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1310200820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Основное мероприятие "Организация создания и эксплуатации сети объектов </w:t>
            </w:r>
            <w:r w:rsidRPr="007E1C13">
              <w:lastRenderedPageBreak/>
              <w:t>наружной рекламы"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1310700000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1310700660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1310700660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1310700660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"Информационная инфраструктура"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Развитие информационной инфраструктуры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1 332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"Информационная безопасность"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Информационная безопасность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Закупка товаров, работ и услуг для обеспечения </w:t>
            </w:r>
            <w:r w:rsidRPr="007E1C13"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"Цифровое государственное управление"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Цифровое государственное управление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"Архитектура и градостроительство"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1600000000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"Реализация политики пространственного развития"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</w:tr>
      <w:tr w:rsidR="007E1C13" w:rsidRPr="007E1C13" w:rsidTr="007E1C13">
        <w:trPr>
          <w:trHeight w:val="22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</w:t>
            </w:r>
            <w:r w:rsidRPr="007E1C13">
              <w:lastRenderedPageBreak/>
              <w:t>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1620360700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1 896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1620360700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1620360700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1620360700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1620360700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Резервные фонды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Непрограммные расходы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9900000000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Резервный фонд администрации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9900000060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9900000060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Резервные средства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9900000060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870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общегосударственные вопросы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177 998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178 710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"Здравоохранение"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0100000000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0150000000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Основное мероприятие </w:t>
            </w:r>
            <w:r w:rsidRPr="007E1C13">
              <w:lastRenderedPageBreak/>
              <w:t>"Развитие мер социальной поддержки медицинских работников"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0150300000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0150300420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0150300420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0150300420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"Культура"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6 075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6 094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архивного дела"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6 075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6 094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архивов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0270106160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0270106160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1 033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1 033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0270106160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1 033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1 033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0270106160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591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</w:t>
            </w:r>
            <w:r w:rsidRPr="007E1C13"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0270106160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591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4 470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0270260690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4 470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0270260690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0270260690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4 470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"Дошкольное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r w:rsidRPr="007E1C13">
              <w:lastRenderedPageBreak/>
              <w:t>организациях Московской области, осуществляющих образовательную деятельность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125 977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126 009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имущественного комплекса"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1210200790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Закупка товаров, работ и услуг для обеспечения государственных </w:t>
            </w:r>
            <w:r w:rsidRPr="007E1C13">
              <w:lastRenderedPageBreak/>
              <w:t>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1210200790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1210200790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786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786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786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786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786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124 323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124 323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124 323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124 323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Обеспечение деятельности администрации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4 076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Взносы в общественные организации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1250101100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1250101100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1250101100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271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77 281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77 281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71 348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71 348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71 348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71 348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5 913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5 913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5 913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5 913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11 161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11 161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11 091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11 091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11 091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11 091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15 357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15 357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15 057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15 057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15 057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15 057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1250106093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16 024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16 024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1250106093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15 724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15 724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1250106093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15 724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15 724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1250106093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1250106093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1350400000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1350451200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1350451200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1350451200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42 731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42 731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1510206190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1510206190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1510206190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39 363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3 368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3 368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"Информационная инфраструктура"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Развитие информационной инфраструктуры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1520101150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"Информационная безопасность"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Информационная безопасность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1520201160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Непрограммные расходы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9900000000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Ежемесячные денежные выплаты Почетным гражданам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9900001120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9900001120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9900001120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360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66 184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66 184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24 706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24 706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0800000000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24 706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24 706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21 648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21 648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20 270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20 270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обеспечения государственных </w:t>
            </w:r>
            <w:r w:rsidRPr="007E1C13">
              <w:lastRenderedPageBreak/>
              <w:t>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0820101020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19 141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19 141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0820101020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18 694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18 694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0820101020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18 694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18 694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0820101020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0820101020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447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0820200730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0820200730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0820200730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1 288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Основное мероприятие "Создание, содержание </w:t>
            </w:r>
            <w:r w:rsidRPr="007E1C13">
              <w:lastRenderedPageBreak/>
              <w:t>системно-аппаратного комплекса "Безопасный город" на территории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0820300340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0820300340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0820300340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15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0830100690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0830100690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обеспечения </w:t>
            </w:r>
            <w:r w:rsidRPr="007E1C13"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0830100690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1 888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1 888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0850100700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0850100700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0850100700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0850200670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0850200670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0850200670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41 478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41 478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0800000000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41 478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41 478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"Профилактика преступлений и иных правонарушений"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37 320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37 320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Приобретение оборудования (материалов), наглядных пособий и оснащение для использования при проведении тренировок на </w:t>
            </w:r>
            <w:r w:rsidRPr="007E1C13">
              <w:lastRenderedPageBreak/>
              <w:t>объектах с массовым пребыванием людей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0810100320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охраны общественного порядка на территории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0810200350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0810200350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обеспечения государственных </w:t>
            </w:r>
            <w:r w:rsidRPr="007E1C13">
              <w:lastRenderedPageBreak/>
              <w:t>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0810200350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0810200780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0810200780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0810200780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0810300980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0810300980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0810300980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0810400000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0810400900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0810400900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0810400900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36 730</w:t>
            </w:r>
          </w:p>
        </w:tc>
      </w:tr>
      <w:tr w:rsidR="007E1C13" w:rsidRPr="007E1C13" w:rsidTr="007E1C13">
        <w:trPr>
          <w:trHeight w:val="15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0810500990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0810500990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0810500990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"Повышение степени пожарной безопасности"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0840100000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0840100360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0840100360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0840100360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4 158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Национальная экономика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230 663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242 382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Сельское хозяйство и рыболовство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сельского хозяйства"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0600000000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0640160870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1 596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Транспорт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"Пассажирский транспорт общего пользования"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14102S1570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14102S1570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14102S1570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7 303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Дорожное хозяйство (дорожные фонды)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219 122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230 841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Муниципальная программа "Развитие и функционирование </w:t>
            </w:r>
            <w:r w:rsidRPr="007E1C13">
              <w:lastRenderedPageBreak/>
              <w:t>дорожно-транспортного комплекса"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217 952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229 671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Подпрограмма "Дороги Подмосковья"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217 952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229 671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217 952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229 671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111 293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110 676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111 293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110 676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111 293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110 676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по обеспечению безопасности дорожного движения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и обеспечение функционирования парковок (парковочных мест)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1420500220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Софинансирование работ по капитальному ремонту и ремонту автомобильных дорог общего пользования местного значения за счет </w:t>
            </w:r>
            <w:r w:rsidRPr="007E1C13">
              <w:lastRenderedPageBreak/>
              <w:t>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1420570240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1420570240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1420570240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14205S0240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92 659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104 995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14205S0240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92 659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104 995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14205S0240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92 659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104 995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"Комфортная городская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"Формирование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Ремонт дворовых территорий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171F2S2740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171F2S2740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171F2S2740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национальной экономики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2 642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2 642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Муниципальная программа "Безопасность и обеспечение безопасности </w:t>
            </w:r>
            <w:r w:rsidRPr="007E1C13">
              <w:lastRenderedPageBreak/>
              <w:t>жизнедеятельности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0800000000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1 542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ритуальных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0810762820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0810762820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Иные закупки товаров, работ и услуг для обеспечения </w:t>
            </w:r>
            <w:r w:rsidRPr="007E1C13"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0810762820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имущественного комплекса"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1210370830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1210370830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1210370830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1210700000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органов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1210700130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1210700130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1210700130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Жилищно-коммунальное хозяйство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377 311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385 945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Жилищное хозяйство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83 792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115 057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Муниципальная программа "Управление имуществом и </w:t>
            </w:r>
            <w:r w:rsidRPr="007E1C13">
              <w:lastRenderedPageBreak/>
              <w:t>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Подпрограмма "Развитие имущественного комплекса"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Взносы на капитальный ремонт общего имущества многоквартирных домов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1210200180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2 538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Ремонт подъездов в многоквартирных домах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1730170950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1730170950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1730170950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Ремонт подъездов в многоквартирных домах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17301S0950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1 447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17301S0950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1 447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17301S0950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1 447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капитального ремонта многоквартирных домов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1730201260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1730201260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1730201260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1920000000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"Переселение граждан из аварийного жилищного фонда"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1920200000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19202S9605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 xml:space="preserve">Капитальные вложения в объекты государственной </w:t>
            </w:r>
            <w:r w:rsidRPr="007E1C13">
              <w:lastRenderedPageBreak/>
              <w:t>(муниципальной) собственности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lastRenderedPageBreak/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19202S9605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lastRenderedPageBreak/>
              <w:t>Бюджетные инвестиции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19202S9605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58 754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90 557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Коммунальное хозяйство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1000000000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12 250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"Системы водоотведения"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1020174020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1020174020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Бюджетные инвестиции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1020174020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11 250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газификации"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1060000000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"Строительство газопроводов в населенных пунктах"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1060100000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1060100190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1060100190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1060100190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Благоустройство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264 882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242 251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сельского хозяйства"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0600000000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мероприятий по комплексной борьбе с борщевиком Сосновского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0620101280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0620101280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0620101280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0800000000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"Профилактика преступлений и иных правонарушений"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25 914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Содержание мест захоронения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0810700590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0810700590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0810700590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инвентаризации мест захоронений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Благоустройство мест захоронений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0810701250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1000000000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"Чистая вода"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1010200190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1010200190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1010200190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237 287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214 656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"Комфортная городская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73 179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Благоустройство дворовых территорий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1710101340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1710101340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1710101340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50 548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"Формирование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22 631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171F2S2630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22 631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171F2S2630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22 631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171F2S2630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22 631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"Благоустройство территорий"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благоустройства территории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1720100620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1720100620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1720100620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164 108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жилищно-коммунального хозяйства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"Благоустройство территорий"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1720106240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1720106240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1720106240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16 387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Охрана окружающей среды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2 019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2 019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Охрана объектов растительного и животного мира и среды их обитания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"Экология и окружающая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"Охрана окружающей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0710100370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0710100370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0710100370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"Вовлечение населения в экологические мероприятия"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0710300370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0710300370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0710300370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охраны окружающей среды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"Экология и окружающая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0700000000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"Чистая страна"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1 359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05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075G100610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Общее 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1800000000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"Строительство (реконструкция) объектов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1830000000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"Современная школа"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183E100000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183E1S4480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183E1S4480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Бюджетные инвестиции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183E1S4480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629 738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Культура, кинематография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Культура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"Осуществление финансовой поддержки СО НКО"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Оказание поддержки социально ориентированным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630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Социальная политика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74 827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93 221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Пенсионное обеспечение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"Социальная поддержка граждан"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0411800000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0411800840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0411800840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0411800840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14 300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населения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47 561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67 470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47 561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49 551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"Социальная поддержка граждан"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47 361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49 351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47 361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49 351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47 361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49 351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474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46 887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48 857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Публичные нормативные социальные выплаты гражданам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0410361410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46 887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48 857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"Осуществление финансовой поддержки СО НКО"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Оказание поддержки социально ориентированным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0490100760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630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"Жилище"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0970000000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0970100000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Реализация мероприятий по улучшению жилищных условий многодетных семей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09701S0190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09701S0190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09701S0190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17 919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Охрана семьи и детства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12 966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11 451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"Жилище"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0900000000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12 966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11 451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"Обеспечение жильем молодых семей"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2 701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5 292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2 701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5 292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0920174970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2 701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5 292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0920174970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2 701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5 292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0920174970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2 701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5 292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10 265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6 159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10 265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6 159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0930160820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10 265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0930160820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10 265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Бюджетные инвестиции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0930160820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10 265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Обслуживание государственного (муниципального) долга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Обслуживание государственного (муниципального) внутреннего долга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"Управление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"Управление муниципальным долгом"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1240600000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Обслуживание муниципального долга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1240600800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Обслуживание государственного (муниципального) долга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1240600800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700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Обслуживание муниципального долга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002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13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1240600800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730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5 748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22 928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22 928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Общегосударственные вопросы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22 928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22 928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20 928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20 928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финансового органа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20 884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19 384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19 384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19 384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19 384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1 499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1 499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1 499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1 499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1250100160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"Цифровое государственное управление"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Цифровое государственное управление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003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1520301170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8 352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8 327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Общегосударственные вопросы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8 327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8 352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8 327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9500000000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8 292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8 292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Председатель Контрольно-счетной палаты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1 601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контрольно-счетной палаты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6 691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6 691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6 191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6 191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6 191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004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06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9500000150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2 007 011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1 823 999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1 968 934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1 785 922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Дошкольное 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661 631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685 965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659 007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683 274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"Дошкольное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659 007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683 274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659 007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683 274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0310206040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224 167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248 434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0310206040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224 167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248 434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0310206040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224 167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248 434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434 840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"Социальная поддержка граждан"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0411900000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Дополнительные меры социальной поддержки и социальной помощи гражданам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0411900920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0411900920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0411900920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"Доступная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0420270272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0420270272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0420270272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"Информационная инфраструктура"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13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1 624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1 691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Общее 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1 163 060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954 948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1 159 949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938 828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"Общее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1 159 949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938 828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834 310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855 666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103 230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124 586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1 585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1 585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20 062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20 062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20 062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20 062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81 456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102 812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81 456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102 812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127</w:t>
            </w:r>
          </w:p>
        </w:tc>
      </w:tr>
      <w:tr w:rsidR="007E1C13" w:rsidRPr="007E1C13" w:rsidTr="007E1C13">
        <w:trPr>
          <w:trHeight w:val="31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0320153031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29 764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29 764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0320153031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0320153031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2 187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0320153031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27 577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27 577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0320153031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27 577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27 577</w:t>
            </w:r>
          </w:p>
        </w:tc>
      </w:tr>
      <w:tr w:rsidR="007E1C13" w:rsidRPr="007E1C13" w:rsidTr="007E1C13">
        <w:trPr>
          <w:trHeight w:val="24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701 316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701 316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83 698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83 698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83 698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83 698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616 964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616 964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0320162200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616 964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616 964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74 939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74 939</w:t>
            </w:r>
          </w:p>
        </w:tc>
      </w:tr>
      <w:tr w:rsidR="007E1C13" w:rsidRPr="007E1C13" w:rsidTr="007E1C13">
        <w:trPr>
          <w:trHeight w:val="24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0320362090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0320362090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0320362090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29 363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0320362230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423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423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0320362230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0320362230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0320362230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0320362230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408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0320372270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8 680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0320372270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8 680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0320372270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8 832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8 680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03203L3040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03203L3040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03203L3040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32 529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03203S2270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3 792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03203S2270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3 792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3 944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03203S2270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3 792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3 944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3 915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3 915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3 543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0320506050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3 543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"Современная школа"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247 142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4 308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032E151690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2 308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032E151690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2 308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032E151690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2 308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центров образования цифрового и гуманитарного профилей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032E162760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032E162760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032E162760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032E172760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032E172760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032E172760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032E1S2340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247 142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032E1S2340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247 142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032E1S2340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247 142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16 120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16 120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"Информационная инфраструктура"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3 242</w:t>
            </w:r>
          </w:p>
        </w:tc>
      </w:tr>
      <w:tr w:rsidR="007E1C13" w:rsidRPr="007E1C13" w:rsidTr="007E1C13">
        <w:trPr>
          <w:trHeight w:val="13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3 111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3 242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152D270600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2 960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3 091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"Цифровая образовательная среда"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152E400000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12 878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152E4S2770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12 878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152E4S2770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12 878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152E4S2770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12 878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Дополнительное образование детей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112 054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112 830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112 054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112 830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112 054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112 830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99 237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100 013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99 237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100 013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11 368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11 368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казенных учреждений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11 368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11 368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2 098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2 098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2 098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2 098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85 466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86 242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85 466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86 242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бюджетные ассигнования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Уплата налогов, сборов и иных платежей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305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0330600000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0330600940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0330600940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0330600940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12 817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32 189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32 179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"Обеспечивающая подпрограмма"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21 318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органов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10 940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10 940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10 626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10 626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10 626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10 626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в сфере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1 860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1 860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1 740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0350100950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360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прочих учреждений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0350106080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0350106080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0350106080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8 518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"Социальная защита населения"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0400000000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системы отдыха и оздоровления детей"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по организации отдыха детей в каникулярное время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04305S2190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9 901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04305S2190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04305S2190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3 901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04305S2190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04305S2190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09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970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960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Социальная политика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Охрана семьи и детства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"Дошкольное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26 485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Социальное обеспечение и иные выплаты населению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26 223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26 223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Публичные нормативные социальные выплаты гражданам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10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0310262140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310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26 223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26 223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Физическая культура и спорт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Спорт высших достижений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"Спорт"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"Подготовка спортивного резерва"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"Подготовка спортивных сборных команд"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005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11 592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426 568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427 929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Национальная экономика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национальной экономики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туризма в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1360000000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1360100000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условий для развития туризма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1360100860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1360100860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12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1360100860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380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Образование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70 896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Дополнительное образование детей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0330306060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62 000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Молодежная политика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1300000000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"Молодежь Подмосковья"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</w:tr>
      <w:tr w:rsidR="007E1C13" w:rsidRPr="007E1C13" w:rsidTr="007E1C13">
        <w:trPr>
          <w:trHeight w:val="114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8 896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1340100770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1340100770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1340100770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512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1340106020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1340106020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07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1340106020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8 384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Культура, кинематография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264 407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264 194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Культура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253 492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253 492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"Культура"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252 071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252 071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0210200000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0210200520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0210200520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0210200520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музейного дела и народных художественных промыслов"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36 059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42 059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выполнения функций муниципальных музеев"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35 859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41 859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0220100470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0220100470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0220100470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0220106130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0220106130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0220106130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33 859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0220200000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0220200510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0220200510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0220200510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библиотечного дела"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34 509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39 259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34 509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39 259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1 750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0230100450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1 750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0230106100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0230106100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0230106100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31 509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156 348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154 598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функций культурно-досуговых учреждений"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156 348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154 598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в сфере культуры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4 500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0240506110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151 848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150 098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0240506110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151 848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150 098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0240506110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151 848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150 098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0250000000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0250100000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0250101310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0250101310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0250101310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3 000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парков культуры и отдыха"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13 055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13 055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13 055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13 055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Создание условий для массового отдыха жителей городского округа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0290101010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0290101010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0290101010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0290106170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0290106170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0290106170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12 955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"Цифровое муниципальное образование"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"Цифровая культура"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1520400000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Цифровая культура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1520401180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1520401180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1520401180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1 421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Другие вопросы в области культуры, кинематографии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10 915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10 702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"Культура"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Обеспечивающая подпрограмма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10 044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Обеспечение деятельности органов местного самоуправления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9 444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9 444</w:t>
            </w:r>
          </w:p>
        </w:tc>
      </w:tr>
      <w:tr w:rsidR="007E1C13" w:rsidRPr="007E1C13" w:rsidTr="007E1C13">
        <w:trPr>
          <w:trHeight w:val="9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8 954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8 954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8 954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8 954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0280100130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490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Мероприятия в сфере культуры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0280100500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1200000000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"Совершенствование муниципальной службы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181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08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04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1230100830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871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658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Физическая культура и спорт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90 885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92 459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Физическая культура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68 703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68 277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"Спорт"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68 703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68 277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физической культуры и спорта"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68 703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68 277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68 703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68 277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0510100570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0510100570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0510100570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945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0510106140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67 758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67 332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0510106140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67 758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67 332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01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0510106140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67 758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67 332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Массовый спорт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"Спорт"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"Развитие физической культуры и спорта"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Федеральный проект "Спорт - норма жизни"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051P500000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051P5S2610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051P5S2610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02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051P5S2610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12 000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14 000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Спорт высших достижений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Муниципальная программа "Спорт"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hideMark/>
          </w:tcPr>
          <w:p w:rsidR="007E1C13" w:rsidRPr="007E1C13" w:rsidRDefault="007E1C13" w:rsidP="007E1C13">
            <w:r w:rsidRPr="007E1C13">
              <w:t>0500000000</w:t>
            </w:r>
          </w:p>
        </w:tc>
        <w:tc>
          <w:tcPr>
            <w:tcW w:w="567" w:type="dxa"/>
            <w:gridSpan w:val="2"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</w:tr>
      <w:tr w:rsidR="007E1C13" w:rsidRPr="007E1C13" w:rsidTr="007E1C13">
        <w:trPr>
          <w:trHeight w:val="30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Подпрограмма "Подготовка спортивного резерва"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0530000000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Основное мероприятие "Подготовка спортивных сборных команд"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0530100000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</w:tr>
      <w:tr w:rsidR="007E1C13" w:rsidRPr="007E1C13" w:rsidTr="007E1C13">
        <w:trPr>
          <w:trHeight w:val="690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10 182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2 140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2 140</w:t>
            </w:r>
          </w:p>
        </w:tc>
      </w:tr>
      <w:tr w:rsidR="007E1C13" w:rsidRPr="007E1C13" w:rsidTr="007E1C13">
        <w:trPr>
          <w:trHeight w:val="465"/>
        </w:trPr>
        <w:tc>
          <w:tcPr>
            <w:tcW w:w="2871" w:type="dxa"/>
            <w:gridSpan w:val="2"/>
            <w:hideMark/>
          </w:tcPr>
          <w:p w:rsidR="007E1C13" w:rsidRPr="007E1C13" w:rsidRDefault="007E1C13">
            <w:r w:rsidRPr="007E1C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noWrap/>
            <w:hideMark/>
          </w:tcPr>
          <w:p w:rsidR="007E1C13" w:rsidRPr="007E1C13" w:rsidRDefault="007E1C13" w:rsidP="007E1C13">
            <w:r w:rsidRPr="007E1C13"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8 042</w:t>
            </w:r>
          </w:p>
        </w:tc>
        <w:tc>
          <w:tcPr>
            <w:tcW w:w="1241" w:type="dxa"/>
            <w:gridSpan w:val="2"/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8 042</w:t>
            </w:r>
          </w:p>
        </w:tc>
      </w:tr>
      <w:tr w:rsidR="007E1C13" w:rsidRPr="007E1C13" w:rsidTr="00B7743A">
        <w:trPr>
          <w:trHeight w:val="300"/>
        </w:trPr>
        <w:tc>
          <w:tcPr>
            <w:tcW w:w="2871" w:type="dxa"/>
            <w:gridSpan w:val="2"/>
            <w:tcBorders>
              <w:bottom w:val="single" w:sz="4" w:space="0" w:color="auto"/>
            </w:tcBorders>
            <w:hideMark/>
          </w:tcPr>
          <w:p w:rsidR="007E1C13" w:rsidRPr="007E1C13" w:rsidRDefault="007E1C13">
            <w:r w:rsidRPr="007E1C13">
              <w:t>Субсидии бюджетным учреждениям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7E1C13" w:rsidRPr="007E1C13" w:rsidRDefault="007E1C13" w:rsidP="007E1C13">
            <w:r w:rsidRPr="007E1C13">
              <w:t>006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7E1C13" w:rsidRPr="007E1C13" w:rsidRDefault="007E1C13" w:rsidP="007E1C13">
            <w:r w:rsidRPr="007E1C13">
              <w:t>11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7E1C13" w:rsidRPr="007E1C13" w:rsidRDefault="007E1C13" w:rsidP="007E1C13">
            <w:r w:rsidRPr="007E1C13">
              <w:t>03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7E1C13">
            <w:r w:rsidRPr="007E1C13">
              <w:t>0530106150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7E1C13">
            <w:r w:rsidRPr="007E1C13">
              <w:t>610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8 042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B7743A">
            <w:pPr>
              <w:jc w:val="right"/>
            </w:pPr>
            <w:r w:rsidRPr="007E1C13">
              <w:t>8 042</w:t>
            </w:r>
          </w:p>
        </w:tc>
      </w:tr>
      <w:tr w:rsidR="007E1C13" w:rsidRPr="007E1C13" w:rsidTr="00B7743A">
        <w:trPr>
          <w:trHeight w:val="315"/>
        </w:trPr>
        <w:tc>
          <w:tcPr>
            <w:tcW w:w="7054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>
            <w:pPr>
              <w:rPr>
                <w:b/>
                <w:bCs/>
              </w:rPr>
            </w:pPr>
            <w:r w:rsidRPr="007E1C13">
              <w:rPr>
                <w:b/>
                <w:bCs/>
              </w:rPr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4 183 135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1C13" w:rsidRPr="007E1C13" w:rsidRDefault="007E1C13" w:rsidP="00B7743A">
            <w:pPr>
              <w:jc w:val="right"/>
              <w:rPr>
                <w:b/>
                <w:bCs/>
              </w:rPr>
            </w:pPr>
            <w:r w:rsidRPr="007E1C13">
              <w:rPr>
                <w:b/>
                <w:bCs/>
              </w:rPr>
              <w:t>3 411 230</w:t>
            </w:r>
          </w:p>
        </w:tc>
      </w:tr>
      <w:tr w:rsidR="007E1C13" w:rsidRPr="007E1C13" w:rsidTr="00B7743A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/>
        </w:tc>
      </w:tr>
      <w:tr w:rsidR="007E1C13" w:rsidRPr="007E1C13" w:rsidTr="00B7743A">
        <w:trPr>
          <w:trHeight w:val="432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B7743A">
            <w:r w:rsidRPr="007E1C13">
              <w:t xml:space="preserve">И.о. начальника финансового управления   </w:t>
            </w:r>
            <w:r w:rsidR="00B7743A">
              <w:t xml:space="preserve">             </w:t>
            </w:r>
            <w:r w:rsidRPr="007E1C13">
              <w:t>Г.Б.Ильинова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>
            <w:r w:rsidRPr="007E1C13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C13" w:rsidRPr="007E1C13" w:rsidRDefault="007E1C13" w:rsidP="007E1C13">
            <w:r w:rsidRPr="007E1C13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C13" w:rsidRPr="007E1C13" w:rsidRDefault="007E1C13"/>
        </w:tc>
      </w:tr>
    </w:tbl>
    <w:p w:rsidR="00355B86" w:rsidRDefault="00355B86"/>
    <w:sectPr w:rsidR="00355B86" w:rsidSect="00597218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28" w:rsidRDefault="009E5328" w:rsidP="00C55CB1">
      <w:pPr>
        <w:spacing w:after="0" w:line="240" w:lineRule="auto"/>
      </w:pPr>
      <w:r>
        <w:separator/>
      </w:r>
    </w:p>
  </w:endnote>
  <w:endnote w:type="continuationSeparator" w:id="0">
    <w:p w:rsidR="009E5328" w:rsidRDefault="009E5328" w:rsidP="00C5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389027"/>
      <w:docPartObj>
        <w:docPartGallery w:val="Page Numbers (Bottom of Page)"/>
        <w:docPartUnique/>
      </w:docPartObj>
    </w:sdtPr>
    <w:sdtEndPr/>
    <w:sdtContent>
      <w:p w:rsidR="00C55CB1" w:rsidRDefault="00C55C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A8">
          <w:rPr>
            <w:noProof/>
          </w:rPr>
          <w:t>3</w:t>
        </w:r>
        <w:r>
          <w:fldChar w:fldCharType="end"/>
        </w:r>
      </w:p>
    </w:sdtContent>
  </w:sdt>
  <w:p w:rsidR="00C55CB1" w:rsidRDefault="00C55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28" w:rsidRDefault="009E5328" w:rsidP="00C55CB1">
      <w:pPr>
        <w:spacing w:after="0" w:line="240" w:lineRule="auto"/>
      </w:pPr>
      <w:r>
        <w:separator/>
      </w:r>
    </w:p>
  </w:footnote>
  <w:footnote w:type="continuationSeparator" w:id="0">
    <w:p w:rsidR="009E5328" w:rsidRDefault="009E5328" w:rsidP="00C5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2D"/>
    <w:rsid w:val="00355B86"/>
    <w:rsid w:val="00597218"/>
    <w:rsid w:val="005F5C84"/>
    <w:rsid w:val="007E1C13"/>
    <w:rsid w:val="00877A2D"/>
    <w:rsid w:val="009E5328"/>
    <w:rsid w:val="00B7743A"/>
    <w:rsid w:val="00C55CB1"/>
    <w:rsid w:val="00C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034D9-6C7E-4146-A2EA-914CE1F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C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C13"/>
    <w:rPr>
      <w:color w:val="800080"/>
      <w:u w:val="single"/>
    </w:rPr>
  </w:style>
  <w:style w:type="paragraph" w:customStyle="1" w:styleId="xl65">
    <w:name w:val="xl65"/>
    <w:basedOn w:val="a"/>
    <w:rsid w:val="007E1C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1C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1C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1C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1C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1C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1C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1C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1C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1C1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1C1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1C1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1C1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1C1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1C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1C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E1C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1C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E1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E1C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1C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E1C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E1C13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E1C1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E1C1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E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E1C1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E1C1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C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E1C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E1C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E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E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CB1"/>
  </w:style>
  <w:style w:type="paragraph" w:styleId="a8">
    <w:name w:val="footer"/>
    <w:basedOn w:val="a"/>
    <w:link w:val="a9"/>
    <w:uiPriority w:val="99"/>
    <w:unhideWhenUsed/>
    <w:rsid w:val="00C5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16624</Words>
  <Characters>94763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lawyer17</cp:lastModifiedBy>
  <cp:revision>7</cp:revision>
  <dcterms:created xsi:type="dcterms:W3CDTF">2020-06-03T14:13:00Z</dcterms:created>
  <dcterms:modified xsi:type="dcterms:W3CDTF">2020-06-04T12:22:00Z</dcterms:modified>
</cp:coreProperties>
</file>