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A1" w:rsidRDefault="003B2FA1" w:rsidP="003B2FA1">
      <w:pPr>
        <w:ind w:left="397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8</w:t>
      </w:r>
    </w:p>
    <w:p w:rsidR="003B2FA1" w:rsidRDefault="003B2FA1" w:rsidP="003B2FA1">
      <w:pPr>
        <w:ind w:left="467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решению Совета депутатов городского округа Павловский Посад Московской области           «О внесении изменений в решение Совета депутатов городского округа Павловский Посад Московской области  от  12.12.2019 №364/46           «О бюджете городского округа Павловский Посад Московской области на 2020 год и на плановый период 2021 и 2022 годов»</w:t>
      </w:r>
    </w:p>
    <w:p w:rsidR="003B2FA1" w:rsidRDefault="006F2899" w:rsidP="003B2FA1">
      <w:pPr>
        <w:ind w:left="467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  «26» марта 2020 г. № 396/50</w:t>
      </w:r>
      <w:bookmarkStart w:id="0" w:name="_GoBack"/>
      <w:bookmarkEnd w:id="0"/>
    </w:p>
    <w:p w:rsidR="003B2FA1" w:rsidRDefault="003B2FA1" w:rsidP="003B2FA1">
      <w:pPr>
        <w:ind w:left="397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10</w:t>
      </w:r>
    </w:p>
    <w:p w:rsidR="003B2FA1" w:rsidRDefault="003B2FA1" w:rsidP="003B2FA1">
      <w:pPr>
        <w:ind w:left="467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2020 год и на плановый период 2021 и 2022 годов»</w:t>
      </w:r>
    </w:p>
    <w:p w:rsidR="003B2FA1" w:rsidRDefault="003B2FA1" w:rsidP="003B2FA1">
      <w:pPr>
        <w:ind w:left="467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  12.12.2019 г.  № 364/46</w:t>
      </w:r>
    </w:p>
    <w:p w:rsidR="0090140F" w:rsidRDefault="0090140F" w:rsidP="003B2FA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140F" w:rsidRDefault="0090140F" w:rsidP="003B2FA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102A" w:rsidRPr="00C66500" w:rsidRDefault="0099102A" w:rsidP="0099102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66500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  по 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  видов расходов классификации расходов бюджетов на плановый период 2021 и 2022 годов</w:t>
      </w:r>
    </w:p>
    <w:p w:rsidR="003B2FA1" w:rsidRDefault="003B2FA1" w:rsidP="003B2FA1">
      <w:pPr>
        <w:ind w:left="142"/>
        <w:jc w:val="right"/>
      </w:pPr>
      <w:r w:rsidRPr="00DA1C28">
        <w:rPr>
          <w:rFonts w:ascii="Arial" w:hAnsi="Arial" w:cs="Arial"/>
          <w:bCs/>
          <w:color w:val="000000"/>
          <w:sz w:val="24"/>
          <w:szCs w:val="24"/>
        </w:rPr>
        <w:t xml:space="preserve"> (тыс.рублей)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58"/>
        <w:gridCol w:w="1604"/>
        <w:gridCol w:w="843"/>
        <w:gridCol w:w="1349"/>
        <w:gridCol w:w="1516"/>
      </w:tblGrid>
      <w:tr w:rsidR="009278D0" w:rsidRPr="003B2FA1" w:rsidTr="009278D0">
        <w:trPr>
          <w:trHeight w:val="1020"/>
        </w:trPr>
        <w:tc>
          <w:tcPr>
            <w:tcW w:w="4259" w:type="dxa"/>
            <w:hideMark/>
          </w:tcPr>
          <w:p w:rsidR="009278D0" w:rsidRPr="007B20AD" w:rsidRDefault="009278D0" w:rsidP="009278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0A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604" w:type="dxa"/>
            <w:hideMark/>
          </w:tcPr>
          <w:p w:rsidR="009278D0" w:rsidRPr="007B20AD" w:rsidRDefault="009278D0" w:rsidP="009278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0AD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43" w:type="dxa"/>
            <w:hideMark/>
          </w:tcPr>
          <w:p w:rsidR="009278D0" w:rsidRPr="007B20AD" w:rsidRDefault="009278D0" w:rsidP="009278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0AD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9" w:type="dxa"/>
            <w:hideMark/>
          </w:tcPr>
          <w:p w:rsidR="009278D0" w:rsidRPr="003B2FA1" w:rsidRDefault="009278D0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за 2021</w:t>
            </w:r>
          </w:p>
        </w:tc>
        <w:tc>
          <w:tcPr>
            <w:tcW w:w="1516" w:type="dxa"/>
            <w:hideMark/>
          </w:tcPr>
          <w:p w:rsidR="009278D0" w:rsidRPr="003B2FA1" w:rsidRDefault="009278D0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за 2022</w:t>
            </w:r>
          </w:p>
        </w:tc>
      </w:tr>
      <w:tr w:rsidR="00F051FA" w:rsidRPr="003B2FA1" w:rsidTr="009278D0">
        <w:trPr>
          <w:trHeight w:val="319"/>
        </w:trPr>
        <w:tc>
          <w:tcPr>
            <w:tcW w:w="4259" w:type="dxa"/>
            <w:noWrap/>
            <w:hideMark/>
          </w:tcPr>
          <w:p w:rsidR="00F051FA" w:rsidRPr="003B2FA1" w:rsidRDefault="00F051FA" w:rsidP="002B63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2B63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2B63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2B63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2B63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604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3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604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3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268 190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268 209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36 059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42 059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35 859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41 859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34 509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39 259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34 509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39 259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0230100450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156 348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154 598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156 348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154 598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6 075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6 094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по временному хранению, комплектованию, учету и использованию архивных документов, относящихся к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собственности Московской области и временно хранящихся в муниципальных архивах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0270260690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Основное мероприятие "Соответствие нормативу обеспеченности парками культуры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и отдыха"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0290100000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массового отдыха жителей городского округа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604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3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1 993 766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1 797 688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686 606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710 873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686 606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710 873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224 167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224 167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224 167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F051FA" w:rsidRPr="003B2FA1" w:rsidTr="009278D0">
        <w:trPr>
          <w:trHeight w:val="18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0310262110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27 599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27 599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1 111 788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890 667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804 546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825 902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общеобразовательные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0320106050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103 230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124 586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20 062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20 062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20 062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20 062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81 456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81 456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F051FA" w:rsidRPr="003B2FA1" w:rsidTr="009278D0">
        <w:trPr>
          <w:trHeight w:val="24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F051FA" w:rsidRPr="003B2FA1" w:rsidTr="009278D0">
        <w:trPr>
          <w:trHeight w:val="114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56 542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56 542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F051FA" w:rsidRPr="003B2FA1" w:rsidTr="009278D0">
        <w:trPr>
          <w:trHeight w:val="18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39 161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Обеспечение подвоза обучающихся к месту обучения в муниципальные общеобразовательные организации, расположенные в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сельских населенных пунктах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0320372270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F051FA" w:rsidRPr="003B2FA1" w:rsidTr="009278D0">
        <w:trPr>
          <w:trHeight w:val="114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3 558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3 915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3 558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3 915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247 142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4 308</w:t>
            </w:r>
          </w:p>
        </w:tc>
      </w:tr>
      <w:tr w:rsidR="00F051FA" w:rsidRPr="003B2FA1" w:rsidTr="009278D0">
        <w:trPr>
          <w:trHeight w:val="114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032E162760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032E162760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032E162760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Создание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032E172760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032E172760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032E172760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247 142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247 142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247 142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174 054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174 830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161 237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162 013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161 237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162 013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147 466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148 242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147 466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148 242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0330500000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0330500940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0330500940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0330500940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"Обеспечивающая подпрограмма"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604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3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77 075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79 065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66 824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68 814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51 624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53 614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Предоставление доплаты за выслугу лет к трудовой пенсии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муниципальным служащим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0411800840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18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организации отдыха детей в каникулярное время, проводимые муниципальными образованиями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0430500000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организации отдыха детей в каникулярное время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604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3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102 477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104 051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80 703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82 277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0530106150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604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3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2 476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2 476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1 437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1 437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1 437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1 437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604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3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2 019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2 019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Федеральный проект "Чистая страна"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075G100000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Организации деятельности по сбору, транспортированию, обработке, утилизации,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обезвреживанию, захоронению твердых коммунальных отходов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075G100610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075G100610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04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3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93 640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93 640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64 776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64 776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0810100310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051FA" w:rsidRPr="003B2FA1" w:rsidTr="009278D0">
        <w:trPr>
          <w:trHeight w:val="114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051FA" w:rsidRPr="003B2FA1" w:rsidTr="009278D0">
        <w:trPr>
          <w:trHeight w:val="114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F051FA" w:rsidRPr="003B2FA1" w:rsidTr="009278D0">
        <w:trPr>
          <w:trHeight w:val="15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051FA" w:rsidRPr="003B2FA1" w:rsidTr="009278D0">
        <w:trPr>
          <w:trHeight w:val="114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051FA" w:rsidRPr="003B2FA1" w:rsidTr="009278D0">
        <w:trPr>
          <w:trHeight w:val="13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0810600000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0810662820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0810662820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0810662820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26 364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26 364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0810700480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3 014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3 014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0820200730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Московской области"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051FA" w:rsidRPr="003B2FA1" w:rsidTr="009278D0">
        <w:trPr>
          <w:trHeight w:val="13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границах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0840100360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1 888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1 888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604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3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15 919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32 323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F051FA" w:rsidRPr="003B2FA1" w:rsidTr="009278D0">
        <w:trPr>
          <w:trHeight w:val="27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"Социальная ипотека"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0940000000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0940100000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Компенсация оплаты основного долга по ипотечному жилищному кредиту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09401S0220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09401S0220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09401S0220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604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3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13 882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13 882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F051FA" w:rsidRPr="003B2FA1" w:rsidTr="009278D0">
        <w:trPr>
          <w:trHeight w:val="114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04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843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295 340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295 124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23 500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23 500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22 400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22 400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2 899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2 683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2 899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2 683</w:t>
            </w:r>
          </w:p>
        </w:tc>
      </w:tr>
      <w:tr w:rsidR="00F051FA" w:rsidRPr="003B2FA1" w:rsidTr="009278D0">
        <w:trPr>
          <w:trHeight w:val="18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2 899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2 683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1230100830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2 899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2 683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2 899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2 683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268 941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268 941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268 941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268 941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125 488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125 488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27 000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27 000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27 000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27 000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77 281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77 281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1250106070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051FA" w:rsidRPr="003B2FA1" w:rsidTr="009278D0">
        <w:trPr>
          <w:trHeight w:val="114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1250106092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604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843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18 497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19 208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9 220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9 270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F051FA" w:rsidRPr="003B2FA1" w:rsidTr="009278D0">
        <w:trPr>
          <w:trHeight w:val="204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F051FA" w:rsidRPr="003B2FA1" w:rsidTr="009278D0">
        <w:trPr>
          <w:trHeight w:val="13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1310200000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F051FA" w:rsidRPr="003B2FA1" w:rsidTr="009278D0">
        <w:trPr>
          <w:trHeight w:val="204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F051FA" w:rsidRPr="003B2FA1" w:rsidTr="009278D0">
        <w:trPr>
          <w:trHeight w:val="114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сфере молодежной политики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1340106020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"Развитие туризма в Московской области"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04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843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225 255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236 974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F051FA" w:rsidRPr="003B2FA1" w:rsidTr="009278D0">
        <w:trPr>
          <w:trHeight w:val="114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транспортного обслуживания населения по муниципальным маршрутам регулярных перевозок по регулируемым тарифам в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1410200000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1420500220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604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843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53 069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66 145</w:t>
            </w:r>
          </w:p>
        </w:tc>
      </w:tr>
      <w:tr w:rsidR="00F051FA" w:rsidRPr="003B2FA1" w:rsidTr="009278D0">
        <w:trPr>
          <w:trHeight w:val="114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1510206190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13 706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26 782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1520401180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"Информационная инфраструктура"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4 735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4 933</w:t>
            </w:r>
          </w:p>
        </w:tc>
      </w:tr>
      <w:tr w:rsidR="00F051FA" w:rsidRPr="003B2FA1" w:rsidTr="009278D0">
        <w:trPr>
          <w:trHeight w:val="13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4 735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4 933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4 584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4 782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4 584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4 782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604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843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1 896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1 896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выполнения отдельных государственных полномочий в сфере архитектуры и </w:t>
            </w: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градостроительства, переданных органам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1620300000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F051FA" w:rsidRPr="003B2FA1" w:rsidTr="009278D0">
        <w:trPr>
          <w:trHeight w:val="22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04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843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260 499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243 390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76 466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59 895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Комплексное благоустройство территорий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1710171350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1710171350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1710171350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25 918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9 347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171F272740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171F272740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171F272740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171F2S1360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2 117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8 177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171F2S1360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2 117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8 177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171F2S1360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2 117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8 177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"Благоустройство территорий"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180 495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180 495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180 495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180 495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3 538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2 538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604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843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526 038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526 038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526 038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526 038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526 038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526 038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04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843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58 753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90 556</w:t>
            </w:r>
          </w:p>
        </w:tc>
      </w:tr>
      <w:tr w:rsidR="00F051FA" w:rsidRPr="003B2FA1" w:rsidTr="009278D0">
        <w:trPr>
          <w:trHeight w:val="69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58 753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90 556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58 753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90 556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58 753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90 556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58 753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90 556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58 753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90 556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Руководство и управление в сфере установленных функций органов местного </w:t>
            </w: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604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9500000000</w:t>
            </w:r>
          </w:p>
        </w:tc>
        <w:tc>
          <w:tcPr>
            <w:tcW w:w="843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11 294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11 294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Председатель представительного органа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6 691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6 691</w:t>
            </w:r>
          </w:p>
        </w:tc>
      </w:tr>
      <w:tr w:rsidR="00F051FA" w:rsidRPr="003B2FA1" w:rsidTr="009278D0">
        <w:trPr>
          <w:trHeight w:val="91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051FA" w:rsidRPr="003B2FA1" w:rsidTr="009278D0">
        <w:trPr>
          <w:trHeight w:val="465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04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843" w:type="dxa"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1 100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1 100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Ежемесячные денежные выплаты Почетным гражданам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9278D0">
        <w:trPr>
          <w:trHeight w:val="300"/>
        </w:trPr>
        <w:tc>
          <w:tcPr>
            <w:tcW w:w="4259" w:type="dxa"/>
            <w:hideMark/>
          </w:tcPr>
          <w:p w:rsidR="00F051FA" w:rsidRPr="003B2FA1" w:rsidRDefault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604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843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sz w:val="24"/>
                <w:szCs w:val="24"/>
              </w:rPr>
            </w:pPr>
            <w:r w:rsidRPr="003B2FA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051FA" w:rsidRPr="003B2FA1" w:rsidTr="003B2FA1">
        <w:trPr>
          <w:trHeight w:val="300"/>
        </w:trPr>
        <w:tc>
          <w:tcPr>
            <w:tcW w:w="6706" w:type="dxa"/>
            <w:gridSpan w:val="3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12 394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12 394</w:t>
            </w:r>
          </w:p>
        </w:tc>
      </w:tr>
      <w:tr w:rsidR="00F051FA" w:rsidRPr="003B2FA1" w:rsidTr="003B2FA1">
        <w:trPr>
          <w:trHeight w:val="300"/>
        </w:trPr>
        <w:tc>
          <w:tcPr>
            <w:tcW w:w="6706" w:type="dxa"/>
            <w:gridSpan w:val="3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4 010 791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3 348 646</w:t>
            </w:r>
          </w:p>
        </w:tc>
      </w:tr>
      <w:tr w:rsidR="00F051FA" w:rsidRPr="003B2FA1" w:rsidTr="003B2FA1">
        <w:trPr>
          <w:trHeight w:val="300"/>
        </w:trPr>
        <w:tc>
          <w:tcPr>
            <w:tcW w:w="6706" w:type="dxa"/>
            <w:gridSpan w:val="3"/>
            <w:hideMark/>
          </w:tcPr>
          <w:p w:rsidR="00F051FA" w:rsidRPr="003B2FA1" w:rsidRDefault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9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4 023 185</w:t>
            </w:r>
          </w:p>
        </w:tc>
        <w:tc>
          <w:tcPr>
            <w:tcW w:w="1516" w:type="dxa"/>
            <w:noWrap/>
            <w:hideMark/>
          </w:tcPr>
          <w:p w:rsidR="00F051FA" w:rsidRPr="003B2FA1" w:rsidRDefault="00F051FA" w:rsidP="00F05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FA1">
              <w:rPr>
                <w:rFonts w:ascii="Arial" w:hAnsi="Arial" w:cs="Arial"/>
                <w:b/>
                <w:bCs/>
                <w:sz w:val="24"/>
                <w:szCs w:val="24"/>
              </w:rPr>
              <w:t>3 361 040</w:t>
            </w:r>
          </w:p>
        </w:tc>
      </w:tr>
    </w:tbl>
    <w:p w:rsidR="00F051FA" w:rsidRDefault="00F051FA">
      <w:pPr>
        <w:rPr>
          <w:rFonts w:ascii="Arial" w:hAnsi="Arial" w:cs="Arial"/>
          <w:sz w:val="24"/>
          <w:szCs w:val="24"/>
        </w:rPr>
      </w:pPr>
    </w:p>
    <w:p w:rsidR="00B36340" w:rsidRPr="004C2750" w:rsidRDefault="00B36340" w:rsidP="00B36340">
      <w:pPr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начальника Финансового управления</w:t>
      </w:r>
      <w:r w:rsidRPr="004C2750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>Г.Б.Ильинова</w:t>
      </w:r>
    </w:p>
    <w:p w:rsidR="00B36340" w:rsidRPr="003B2FA1" w:rsidRDefault="00B36340">
      <w:pPr>
        <w:rPr>
          <w:rFonts w:ascii="Arial" w:hAnsi="Arial" w:cs="Arial"/>
          <w:sz w:val="24"/>
          <w:szCs w:val="24"/>
        </w:rPr>
      </w:pPr>
    </w:p>
    <w:sectPr w:rsidR="00B36340" w:rsidRPr="003B2FA1" w:rsidSect="00EB1629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22" w:rsidRDefault="00F96822" w:rsidP="00F9274C">
      <w:pPr>
        <w:spacing w:after="0" w:line="240" w:lineRule="auto"/>
      </w:pPr>
      <w:r>
        <w:separator/>
      </w:r>
    </w:p>
  </w:endnote>
  <w:endnote w:type="continuationSeparator" w:id="0">
    <w:p w:rsidR="00F96822" w:rsidRDefault="00F96822" w:rsidP="00F9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22" w:rsidRDefault="00F96822" w:rsidP="00F9274C">
      <w:pPr>
        <w:spacing w:after="0" w:line="240" w:lineRule="auto"/>
      </w:pPr>
      <w:r>
        <w:separator/>
      </w:r>
    </w:p>
  </w:footnote>
  <w:footnote w:type="continuationSeparator" w:id="0">
    <w:p w:rsidR="00F96822" w:rsidRDefault="00F96822" w:rsidP="00F9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409869"/>
      <w:docPartObj>
        <w:docPartGallery w:val="Page Numbers (Top of Page)"/>
        <w:docPartUnique/>
      </w:docPartObj>
    </w:sdtPr>
    <w:sdtEndPr/>
    <w:sdtContent>
      <w:p w:rsidR="00F9274C" w:rsidRDefault="00F927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899">
          <w:rPr>
            <w:noProof/>
          </w:rPr>
          <w:t>3</w:t>
        </w:r>
        <w:r>
          <w:fldChar w:fldCharType="end"/>
        </w:r>
      </w:p>
    </w:sdtContent>
  </w:sdt>
  <w:p w:rsidR="00F9274C" w:rsidRDefault="00F927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FA"/>
    <w:rsid w:val="002000F7"/>
    <w:rsid w:val="002B63B4"/>
    <w:rsid w:val="003B2FA1"/>
    <w:rsid w:val="005C10D5"/>
    <w:rsid w:val="00650AE4"/>
    <w:rsid w:val="006F2899"/>
    <w:rsid w:val="008E4575"/>
    <w:rsid w:val="0090140F"/>
    <w:rsid w:val="009278D0"/>
    <w:rsid w:val="0099102A"/>
    <w:rsid w:val="00B36340"/>
    <w:rsid w:val="00EB1629"/>
    <w:rsid w:val="00F051FA"/>
    <w:rsid w:val="00F9274C"/>
    <w:rsid w:val="00F9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75DE9-B0A9-4F4F-BB22-EA5BFFF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1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51FA"/>
    <w:rPr>
      <w:color w:val="800080"/>
      <w:u w:val="single"/>
    </w:rPr>
  </w:style>
  <w:style w:type="paragraph" w:customStyle="1" w:styleId="xl65">
    <w:name w:val="xl65"/>
    <w:basedOn w:val="a"/>
    <w:rsid w:val="00F051F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F051F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F051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F051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F051F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F051F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F051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051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051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F051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F051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F051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F051F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F051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F051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F051F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F051F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F051F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F051F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F051F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F051F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051F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F051F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F051F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F051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F051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F051F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F051FA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F051F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F051FA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F051F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F051FA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F051FA"/>
    <w:pPr>
      <w:pBdr>
        <w:top w:val="single" w:sz="4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F051F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F051F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F051FA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F051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F051FA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F051FA"/>
    <w:pPr>
      <w:pBdr>
        <w:top w:val="single" w:sz="8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F051F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F051F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F051F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F051F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F051F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F051F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F051F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F051F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F0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92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4C"/>
  </w:style>
  <w:style w:type="paragraph" w:styleId="a8">
    <w:name w:val="footer"/>
    <w:basedOn w:val="a"/>
    <w:link w:val="a9"/>
    <w:uiPriority w:val="99"/>
    <w:unhideWhenUsed/>
    <w:rsid w:val="00F92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12098</Words>
  <Characters>68965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lawyer17</cp:lastModifiedBy>
  <cp:revision>11</cp:revision>
  <dcterms:created xsi:type="dcterms:W3CDTF">2020-03-11T06:06:00Z</dcterms:created>
  <dcterms:modified xsi:type="dcterms:W3CDTF">2020-03-26T06:48:00Z</dcterms:modified>
</cp:coreProperties>
</file>