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53A3" w14:textId="536E382F" w:rsidR="00A76096" w:rsidRPr="00DD3BF6" w:rsidRDefault="00A76096" w:rsidP="0075011A">
      <w:pPr>
        <w:pStyle w:val="ConsPlusNormal"/>
        <w:spacing w:line="276" w:lineRule="auto"/>
        <w:jc w:val="right"/>
        <w:outlineLvl w:val="0"/>
        <w:rPr>
          <w:sz w:val="28"/>
          <w:szCs w:val="28"/>
        </w:rPr>
      </w:pPr>
      <w:r w:rsidRPr="00DD3BF6">
        <w:rPr>
          <w:sz w:val="28"/>
          <w:szCs w:val="28"/>
        </w:rPr>
        <w:t>Утвержден</w:t>
      </w:r>
    </w:p>
    <w:p w14:paraId="27CF76AC" w14:textId="77777777" w:rsidR="00A76096" w:rsidRPr="00DD3BF6" w:rsidRDefault="00934342" w:rsidP="0071060E">
      <w:pPr>
        <w:pStyle w:val="ConsPlusNormal"/>
        <w:spacing w:line="276" w:lineRule="auto"/>
        <w:jc w:val="right"/>
        <w:rPr>
          <w:sz w:val="28"/>
          <w:szCs w:val="28"/>
        </w:rPr>
      </w:pPr>
      <w:r w:rsidRPr="00DD3BF6">
        <w:rPr>
          <w:sz w:val="28"/>
          <w:szCs w:val="28"/>
        </w:rPr>
        <w:t>распоряжением Главы</w:t>
      </w:r>
    </w:p>
    <w:p w14:paraId="476221D5" w14:textId="77777777" w:rsidR="00657673" w:rsidRPr="00657673" w:rsidRDefault="00657673" w:rsidP="0071060E">
      <w:pPr>
        <w:pStyle w:val="ConsPlusNormal"/>
        <w:spacing w:line="276" w:lineRule="auto"/>
        <w:jc w:val="right"/>
        <w:rPr>
          <w:iCs/>
          <w:sz w:val="28"/>
          <w:szCs w:val="28"/>
        </w:rPr>
      </w:pPr>
      <w:r w:rsidRPr="00657673">
        <w:rPr>
          <w:iCs/>
          <w:sz w:val="28"/>
          <w:szCs w:val="28"/>
        </w:rPr>
        <w:t>городского округа</w:t>
      </w:r>
    </w:p>
    <w:p w14:paraId="5D0871E2" w14:textId="4D761DCD" w:rsidR="00A76096" w:rsidRPr="00657673" w:rsidRDefault="00657673" w:rsidP="0071060E">
      <w:pPr>
        <w:pStyle w:val="ConsPlusNormal"/>
        <w:spacing w:line="276" w:lineRule="auto"/>
        <w:jc w:val="right"/>
        <w:rPr>
          <w:iCs/>
          <w:sz w:val="28"/>
          <w:szCs w:val="28"/>
        </w:rPr>
      </w:pPr>
      <w:r w:rsidRPr="00657673">
        <w:rPr>
          <w:iCs/>
          <w:sz w:val="28"/>
          <w:szCs w:val="28"/>
        </w:rPr>
        <w:t xml:space="preserve"> Павловский Посад</w:t>
      </w:r>
      <w:r w:rsidR="00934342" w:rsidRPr="00657673">
        <w:rPr>
          <w:iCs/>
          <w:sz w:val="28"/>
          <w:szCs w:val="28"/>
        </w:rPr>
        <w:t xml:space="preserve"> </w:t>
      </w:r>
      <w:r w:rsidR="00A76096" w:rsidRPr="00657673">
        <w:rPr>
          <w:iCs/>
          <w:sz w:val="28"/>
          <w:szCs w:val="28"/>
        </w:rPr>
        <w:t>Московской области</w:t>
      </w:r>
    </w:p>
    <w:p w14:paraId="2805DD4B" w14:textId="2BE797F9" w:rsidR="00A76096" w:rsidRPr="00DD3BF6" w:rsidRDefault="00A76096" w:rsidP="0071060E">
      <w:pPr>
        <w:pStyle w:val="ConsPlusNormal"/>
        <w:spacing w:line="276" w:lineRule="auto"/>
        <w:jc w:val="right"/>
        <w:rPr>
          <w:sz w:val="28"/>
          <w:szCs w:val="28"/>
        </w:rPr>
      </w:pPr>
      <w:r w:rsidRPr="00DD3BF6">
        <w:rPr>
          <w:sz w:val="28"/>
          <w:szCs w:val="28"/>
        </w:rPr>
        <w:t xml:space="preserve">от </w:t>
      </w:r>
      <w:r w:rsidR="00580693">
        <w:rPr>
          <w:sz w:val="28"/>
          <w:szCs w:val="28"/>
        </w:rPr>
        <w:t>25.12.2019</w:t>
      </w:r>
      <w:r w:rsidRPr="00DD3BF6">
        <w:rPr>
          <w:sz w:val="28"/>
          <w:szCs w:val="28"/>
        </w:rPr>
        <w:t xml:space="preserve"> 2019 г. № </w:t>
      </w:r>
      <w:r w:rsidR="00580693">
        <w:rPr>
          <w:sz w:val="28"/>
          <w:szCs w:val="28"/>
        </w:rPr>
        <w:t>1138-р</w:t>
      </w:r>
    </w:p>
    <w:p w14:paraId="04075932" w14:textId="77777777" w:rsidR="00A76096" w:rsidRPr="00DD3BF6" w:rsidRDefault="00A76096" w:rsidP="0071060E">
      <w:pPr>
        <w:pStyle w:val="ConsPlusNormal"/>
        <w:spacing w:line="276" w:lineRule="auto"/>
        <w:jc w:val="both"/>
        <w:rPr>
          <w:sz w:val="28"/>
          <w:szCs w:val="28"/>
        </w:rPr>
      </w:pPr>
    </w:p>
    <w:p w14:paraId="28F58990" w14:textId="77777777" w:rsidR="00A76096" w:rsidRPr="00DD3BF6" w:rsidRDefault="00A76096" w:rsidP="0071060E">
      <w:pPr>
        <w:pStyle w:val="ConsPlusTitle"/>
        <w:spacing w:line="276" w:lineRule="auto"/>
        <w:jc w:val="center"/>
        <w:rPr>
          <w:rFonts w:ascii="Times New Roman" w:hAnsi="Times New Roman" w:cs="Times New Roman"/>
          <w:sz w:val="28"/>
          <w:szCs w:val="28"/>
        </w:rPr>
      </w:pPr>
      <w:bookmarkStart w:id="0" w:name="Par28"/>
      <w:bookmarkEnd w:id="0"/>
    </w:p>
    <w:p w14:paraId="6EAB2E34" w14:textId="17596D12"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План мероприятий (</w:t>
      </w:r>
      <w:r w:rsidR="00B927F7">
        <w:rPr>
          <w:rFonts w:ascii="Times New Roman" w:hAnsi="Times New Roman" w:cs="Times New Roman"/>
          <w:sz w:val="28"/>
          <w:szCs w:val="28"/>
        </w:rPr>
        <w:t>«</w:t>
      </w:r>
      <w:r w:rsidRPr="00DD3BF6">
        <w:rPr>
          <w:rFonts w:ascii="Times New Roman" w:hAnsi="Times New Roman" w:cs="Times New Roman"/>
          <w:sz w:val="28"/>
          <w:szCs w:val="28"/>
        </w:rPr>
        <w:t>дорожная карта</w:t>
      </w:r>
      <w:r w:rsidR="00B927F7">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8187960" w14:textId="77777777"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DF534B7" w14:textId="6FA85444"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sidR="00657673" w:rsidRPr="00657673">
        <w:rPr>
          <w:rFonts w:ascii="Times New Roman" w:hAnsi="Times New Roman" w:cs="Times New Roman"/>
          <w:bCs w:val="0"/>
          <w:iCs/>
          <w:sz w:val="28"/>
          <w:szCs w:val="28"/>
        </w:rPr>
        <w:t>городском округе Павл</w:t>
      </w:r>
      <w:r w:rsidR="00657673">
        <w:rPr>
          <w:rFonts w:ascii="Times New Roman" w:hAnsi="Times New Roman" w:cs="Times New Roman"/>
          <w:bCs w:val="0"/>
          <w:iCs/>
          <w:sz w:val="28"/>
          <w:szCs w:val="28"/>
        </w:rPr>
        <w:t>ов</w:t>
      </w:r>
      <w:r w:rsidR="00657673" w:rsidRPr="00657673">
        <w:rPr>
          <w:rFonts w:ascii="Times New Roman" w:hAnsi="Times New Roman" w:cs="Times New Roman"/>
          <w:bCs w:val="0"/>
          <w:iCs/>
          <w:sz w:val="28"/>
          <w:szCs w:val="28"/>
        </w:rPr>
        <w:t>ский Посад</w:t>
      </w:r>
      <w:r w:rsidR="00934342" w:rsidRPr="00DD3BF6">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2F405FA" w14:textId="77777777" w:rsidR="00A76096"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на 2019 – 2022 годы</w:t>
      </w:r>
    </w:p>
    <w:p w14:paraId="46963C2F" w14:textId="77777777" w:rsidR="00A76096" w:rsidRPr="00DD3BF6" w:rsidRDefault="00A76096" w:rsidP="0071060E">
      <w:pPr>
        <w:pStyle w:val="ConsPlusTitle"/>
        <w:spacing w:line="276" w:lineRule="auto"/>
        <w:jc w:val="center"/>
        <w:rPr>
          <w:rFonts w:ascii="Times New Roman" w:hAnsi="Times New Roman" w:cs="Times New Roman"/>
          <w:sz w:val="28"/>
          <w:szCs w:val="28"/>
        </w:rPr>
      </w:pPr>
    </w:p>
    <w:p w14:paraId="0C8FB44A" w14:textId="2819F458" w:rsidR="00A76096" w:rsidRPr="00DD3BF6" w:rsidRDefault="00A76096" w:rsidP="0071060E">
      <w:pPr>
        <w:pStyle w:val="ConsPlusTitle"/>
        <w:spacing w:line="276" w:lineRule="auto"/>
        <w:ind w:firstLine="540"/>
        <w:jc w:val="both"/>
        <w:rPr>
          <w:rFonts w:ascii="Times New Roman" w:hAnsi="Times New Roman" w:cs="Times New Roman"/>
          <w:b w:val="0"/>
          <w:sz w:val="28"/>
          <w:szCs w:val="28"/>
        </w:rPr>
      </w:pPr>
      <w:r w:rsidRPr="00DD3BF6">
        <w:rPr>
          <w:rFonts w:ascii="Times New Roman" w:hAnsi="Times New Roman" w:cs="Times New Roman"/>
          <w:b w:val="0"/>
          <w:sz w:val="28"/>
          <w:szCs w:val="28"/>
        </w:rPr>
        <w:t>План мероприятий (</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w:t>
      </w:r>
      <w:r w:rsidR="00E41BED">
        <w:rPr>
          <w:rFonts w:ascii="Times New Roman" w:hAnsi="Times New Roman" w:cs="Times New Roman"/>
          <w:b w:val="0"/>
          <w:sz w:val="28"/>
          <w:szCs w:val="28"/>
        </w:rPr>
        <w:br/>
      </w:r>
      <w:r w:rsidRPr="00DD3BF6">
        <w:rPr>
          <w:rFonts w:ascii="Times New Roman" w:hAnsi="Times New Roman" w:cs="Times New Roman"/>
          <w:b w:val="0"/>
          <w:sz w:val="28"/>
          <w:szCs w:val="28"/>
        </w:rPr>
        <w:t xml:space="preserve">в </w:t>
      </w:r>
      <w:r w:rsidR="00657673" w:rsidRPr="00657673">
        <w:rPr>
          <w:rFonts w:ascii="Times New Roman" w:hAnsi="Times New Roman" w:cs="Times New Roman"/>
          <w:b w:val="0"/>
          <w:iCs/>
          <w:sz w:val="28"/>
          <w:szCs w:val="28"/>
        </w:rPr>
        <w:t>городском округе Павловский Посад</w:t>
      </w:r>
      <w:r w:rsidR="00934342" w:rsidRPr="00DD3BF6">
        <w:rPr>
          <w:rFonts w:ascii="Times New Roman" w:hAnsi="Times New Roman" w:cs="Times New Roman"/>
          <w:b w:val="0"/>
          <w:sz w:val="28"/>
          <w:szCs w:val="28"/>
        </w:rPr>
        <w:t xml:space="preserve"> </w:t>
      </w:r>
      <w:r w:rsidRPr="00DD3BF6">
        <w:rPr>
          <w:rFonts w:ascii="Times New Roman" w:hAnsi="Times New Roman" w:cs="Times New Roman"/>
          <w:b w:val="0"/>
          <w:sz w:val="28"/>
          <w:szCs w:val="28"/>
        </w:rPr>
        <w:t xml:space="preserve">Московской области на 2019 – 2022 годы </w:t>
      </w:r>
      <w:r w:rsidR="00E41BED">
        <w:rPr>
          <w:rFonts w:ascii="Times New Roman" w:hAnsi="Times New Roman" w:cs="Times New Roman"/>
          <w:b w:val="0"/>
          <w:sz w:val="28"/>
          <w:szCs w:val="28"/>
        </w:rPr>
        <w:br/>
      </w:r>
      <w:r w:rsidR="00DD0EA6" w:rsidRPr="00DD3BF6">
        <w:rPr>
          <w:rFonts w:ascii="Times New Roman" w:hAnsi="Times New Roman" w:cs="Times New Roman"/>
          <w:b w:val="0"/>
          <w:sz w:val="28"/>
          <w:szCs w:val="28"/>
        </w:rPr>
        <w:t xml:space="preserve">(далее – </w:t>
      </w:r>
      <w:r w:rsidR="00B927F7">
        <w:rPr>
          <w:rFonts w:ascii="Times New Roman" w:hAnsi="Times New Roman" w:cs="Times New Roman"/>
          <w:b w:val="0"/>
          <w:sz w:val="28"/>
          <w:szCs w:val="28"/>
        </w:rPr>
        <w:t>«</w:t>
      </w:r>
      <w:r w:rsidR="004E2454">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w:t>
      </w:r>
      <w:r w:rsidR="00DD0EA6" w:rsidRPr="00DD3BF6">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Pr>
          <w:rFonts w:ascii="Times New Roman" w:hAnsi="Times New Roman" w:cs="Times New Roman"/>
          <w:b w:val="0"/>
          <w:sz w:val="28"/>
          <w:szCs w:val="28"/>
        </w:rPr>
        <w:t>«</w:t>
      </w:r>
      <w:r w:rsidR="00DD0EA6" w:rsidRPr="00DD3BF6">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xml:space="preserve"> </w:t>
      </w:r>
      <w:r w:rsidR="00E41BED">
        <w:rPr>
          <w:rFonts w:ascii="Times New Roman" w:hAnsi="Times New Roman" w:cs="Times New Roman"/>
          <w:b w:val="0"/>
          <w:sz w:val="28"/>
          <w:szCs w:val="28"/>
        </w:rPr>
        <w:br/>
      </w:r>
      <w:r w:rsidR="002067C6">
        <w:rPr>
          <w:rFonts w:ascii="Times New Roman" w:hAnsi="Times New Roman" w:cs="Times New Roman"/>
          <w:b w:val="0"/>
          <w:sz w:val="28"/>
          <w:szCs w:val="28"/>
        </w:rPr>
        <w:t>и</w:t>
      </w:r>
      <w:r w:rsidR="00934342" w:rsidRPr="00DD3BF6">
        <w:rPr>
          <w:rFonts w:ascii="Times New Roman" w:hAnsi="Times New Roman" w:cs="Times New Roman"/>
          <w:b w:val="0"/>
          <w:sz w:val="28"/>
          <w:szCs w:val="28"/>
        </w:rPr>
        <w:t xml:space="preserve"> в соответствии с Планом мероприятий (</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по содействию развитию конкуренции в Московской области на 2019 – 2022 годы, утвержденн</w:t>
      </w:r>
      <w:r w:rsidR="00CF3620">
        <w:rPr>
          <w:rFonts w:ascii="Times New Roman" w:hAnsi="Times New Roman" w:cs="Times New Roman"/>
          <w:b w:val="0"/>
          <w:sz w:val="28"/>
          <w:szCs w:val="28"/>
        </w:rPr>
        <w:t>ым</w:t>
      </w:r>
      <w:r w:rsidR="00934342" w:rsidRPr="00DD3BF6">
        <w:rPr>
          <w:rFonts w:ascii="Times New Roman" w:hAnsi="Times New Roman" w:cs="Times New Roman"/>
          <w:b w:val="0"/>
          <w:sz w:val="28"/>
          <w:szCs w:val="28"/>
        </w:rPr>
        <w:t xml:space="preserve"> постановлением Правительства Московской области от</w:t>
      </w:r>
      <w:r w:rsidR="004E4B3B">
        <w:rPr>
          <w:rFonts w:ascii="Times New Roman" w:hAnsi="Times New Roman" w:cs="Times New Roman"/>
          <w:b w:val="0"/>
          <w:sz w:val="28"/>
          <w:szCs w:val="28"/>
        </w:rPr>
        <w:t xml:space="preserve"> 12.11.2019</w:t>
      </w:r>
      <w:r w:rsidR="00934342" w:rsidRPr="00EA7870">
        <w:rPr>
          <w:rFonts w:ascii="Times New Roman" w:hAnsi="Times New Roman" w:cs="Times New Roman"/>
          <w:b w:val="0"/>
          <w:sz w:val="28"/>
          <w:szCs w:val="28"/>
        </w:rPr>
        <w:t xml:space="preserve"> №</w:t>
      </w:r>
      <w:r w:rsidR="004E4B3B">
        <w:rPr>
          <w:rFonts w:ascii="Times New Roman" w:hAnsi="Times New Roman" w:cs="Times New Roman"/>
          <w:b w:val="0"/>
          <w:sz w:val="28"/>
          <w:szCs w:val="28"/>
        </w:rPr>
        <w:t xml:space="preserve"> 817/39</w:t>
      </w:r>
      <w:bookmarkStart w:id="1" w:name="_GoBack"/>
      <w:bookmarkEnd w:id="1"/>
      <w:r w:rsidR="00934342" w:rsidRPr="00EA7870">
        <w:rPr>
          <w:rFonts w:ascii="Times New Roman" w:hAnsi="Times New Roman" w:cs="Times New Roman"/>
          <w:b w:val="0"/>
          <w:sz w:val="28"/>
          <w:szCs w:val="28"/>
        </w:rPr>
        <w:t xml:space="preserve"> .</w:t>
      </w:r>
    </w:p>
    <w:p w14:paraId="00042CDD" w14:textId="11496D28" w:rsidR="00D64DF6" w:rsidRPr="00657673" w:rsidRDefault="00A76096" w:rsidP="0071060E">
      <w:pPr>
        <w:pStyle w:val="ConsPlusNormal"/>
        <w:spacing w:line="276" w:lineRule="auto"/>
        <w:ind w:firstLine="540"/>
        <w:jc w:val="both"/>
        <w:rPr>
          <w:iCs/>
          <w:sz w:val="28"/>
          <w:szCs w:val="28"/>
        </w:rPr>
      </w:pPr>
      <w:r w:rsidRPr="00DD3BF6">
        <w:rPr>
          <w:sz w:val="28"/>
          <w:szCs w:val="28"/>
        </w:rPr>
        <w:t xml:space="preserve">Расчет ключевых показателей </w:t>
      </w:r>
      <w:r w:rsidR="00B927F7">
        <w:rPr>
          <w:sz w:val="28"/>
          <w:szCs w:val="28"/>
        </w:rPr>
        <w:t>«</w:t>
      </w:r>
      <w:r w:rsidR="004E2454">
        <w:rPr>
          <w:sz w:val="28"/>
          <w:szCs w:val="28"/>
        </w:rPr>
        <w:t>д</w:t>
      </w:r>
      <w:r w:rsidR="00D60F9E" w:rsidRPr="00DD3BF6">
        <w:rPr>
          <w:sz w:val="28"/>
          <w:szCs w:val="28"/>
        </w:rPr>
        <w:t>орожной карты</w:t>
      </w:r>
      <w:r w:rsidR="00B927F7">
        <w:rPr>
          <w:sz w:val="28"/>
          <w:szCs w:val="28"/>
        </w:rPr>
        <w:t>»</w:t>
      </w:r>
      <w:r w:rsidR="00D60F9E" w:rsidRPr="00DD3BF6">
        <w:rPr>
          <w:sz w:val="28"/>
          <w:szCs w:val="28"/>
        </w:rPr>
        <w:t xml:space="preserve"> </w:t>
      </w:r>
      <w:r w:rsidRPr="00DD3BF6">
        <w:rPr>
          <w:sz w:val="28"/>
          <w:szCs w:val="28"/>
        </w:rPr>
        <w:t xml:space="preserve">производится в соответствии </w:t>
      </w:r>
      <w:r w:rsidR="00E41BED">
        <w:rPr>
          <w:sz w:val="28"/>
          <w:szCs w:val="28"/>
        </w:rPr>
        <w:br/>
      </w:r>
      <w:r w:rsidRPr="00DD3BF6">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DD3BF6">
        <w:rPr>
          <w:sz w:val="28"/>
          <w:szCs w:val="28"/>
        </w:rPr>
        <w:t xml:space="preserve">приказом </w:t>
      </w:r>
      <w:r w:rsidR="00A7740E" w:rsidRPr="00DD3BF6">
        <w:rPr>
          <w:sz w:val="28"/>
          <w:szCs w:val="28"/>
        </w:rPr>
        <w:t>Федеральной антимонопольной службы</w:t>
      </w:r>
      <w:r w:rsidRPr="00DD3BF6">
        <w:rPr>
          <w:sz w:val="28"/>
          <w:szCs w:val="28"/>
        </w:rPr>
        <w:t xml:space="preserve"> </w:t>
      </w:r>
      <w:r w:rsidR="00175E3F" w:rsidRPr="00DD3BF6">
        <w:rPr>
          <w:sz w:val="28"/>
          <w:szCs w:val="28"/>
        </w:rPr>
        <w:t xml:space="preserve">от 29.08.2018 № 1232/18 </w:t>
      </w:r>
      <w:r w:rsidR="00B927F7">
        <w:rPr>
          <w:sz w:val="28"/>
          <w:szCs w:val="28"/>
        </w:rPr>
        <w:t>«</w:t>
      </w:r>
      <w:r w:rsidR="00175E3F"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Pr>
          <w:sz w:val="28"/>
          <w:szCs w:val="28"/>
        </w:rPr>
        <w:t>»</w:t>
      </w:r>
      <w:r w:rsidR="00175E3F" w:rsidRPr="00DD3BF6">
        <w:rPr>
          <w:sz w:val="28"/>
          <w:szCs w:val="28"/>
        </w:rPr>
        <w:t xml:space="preserve"> </w:t>
      </w:r>
      <w:r w:rsidR="00175E3F" w:rsidRPr="00657673">
        <w:rPr>
          <w:iCs/>
          <w:sz w:val="28"/>
          <w:szCs w:val="28"/>
        </w:rPr>
        <w:t>(в ред</w:t>
      </w:r>
      <w:r w:rsidR="00A7740E" w:rsidRPr="00657673">
        <w:rPr>
          <w:iCs/>
          <w:sz w:val="28"/>
          <w:szCs w:val="28"/>
        </w:rPr>
        <w:t>акции</w:t>
      </w:r>
      <w:r w:rsidR="00175E3F" w:rsidRPr="00657673">
        <w:rPr>
          <w:iCs/>
          <w:sz w:val="28"/>
          <w:szCs w:val="28"/>
        </w:rPr>
        <w:t xml:space="preserve"> приказа ФАС России </w:t>
      </w:r>
      <w:r w:rsidR="00E41BED" w:rsidRPr="00657673">
        <w:rPr>
          <w:iCs/>
          <w:sz w:val="28"/>
          <w:szCs w:val="28"/>
        </w:rPr>
        <w:br/>
      </w:r>
      <w:r w:rsidR="00175E3F" w:rsidRPr="00657673">
        <w:rPr>
          <w:iCs/>
          <w:sz w:val="28"/>
          <w:szCs w:val="28"/>
        </w:rPr>
        <w:t xml:space="preserve">от 06.08.2019 </w:t>
      </w:r>
      <w:r w:rsidR="00D32F21" w:rsidRPr="00657673">
        <w:rPr>
          <w:iCs/>
          <w:sz w:val="28"/>
          <w:szCs w:val="28"/>
        </w:rPr>
        <w:t>№</w:t>
      </w:r>
      <w:r w:rsidR="00175E3F" w:rsidRPr="00657673">
        <w:rPr>
          <w:iCs/>
          <w:sz w:val="28"/>
          <w:szCs w:val="28"/>
        </w:rPr>
        <w:t xml:space="preserve"> 1059/19 </w:t>
      </w:r>
      <w:r w:rsidR="00B927F7" w:rsidRPr="00657673">
        <w:rPr>
          <w:iCs/>
          <w:sz w:val="28"/>
          <w:szCs w:val="28"/>
        </w:rPr>
        <w:t>«</w:t>
      </w:r>
      <w:r w:rsidR="00175E3F" w:rsidRPr="00657673">
        <w:rPr>
          <w:iCs/>
          <w:sz w:val="28"/>
          <w:szCs w:val="28"/>
        </w:rPr>
        <w:t xml:space="preserve">О внесении изменений в приказ Федеральной антимонопольной службы от 29 августа 2018 года </w:t>
      </w:r>
      <w:r w:rsidR="00D32F21" w:rsidRPr="00657673">
        <w:rPr>
          <w:iCs/>
          <w:sz w:val="28"/>
          <w:szCs w:val="28"/>
        </w:rPr>
        <w:t>№</w:t>
      </w:r>
      <w:r w:rsidR="00175E3F" w:rsidRPr="00657673">
        <w:rPr>
          <w:iCs/>
          <w:sz w:val="28"/>
          <w:szCs w:val="28"/>
        </w:rPr>
        <w:t xml:space="preserve"> 1232/18 </w:t>
      </w:r>
      <w:r w:rsidR="00B927F7" w:rsidRPr="00657673">
        <w:rPr>
          <w:iCs/>
          <w:sz w:val="28"/>
          <w:szCs w:val="28"/>
        </w:rPr>
        <w:t>«</w:t>
      </w:r>
      <w:r w:rsidR="00175E3F" w:rsidRPr="00657673">
        <w:rPr>
          <w:iCs/>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657673">
        <w:rPr>
          <w:iCs/>
          <w:sz w:val="28"/>
          <w:szCs w:val="28"/>
        </w:rPr>
        <w:t>»</w:t>
      </w:r>
      <w:r w:rsidR="00A7740E" w:rsidRPr="00657673">
        <w:rPr>
          <w:iCs/>
          <w:sz w:val="28"/>
          <w:szCs w:val="28"/>
        </w:rPr>
        <w:t>)</w:t>
      </w:r>
      <w:r w:rsidR="0018249C" w:rsidRPr="00657673">
        <w:rPr>
          <w:iCs/>
          <w:sz w:val="28"/>
          <w:szCs w:val="28"/>
        </w:rPr>
        <w:t>.</w:t>
      </w:r>
    </w:p>
    <w:p w14:paraId="079F0C85" w14:textId="77777777" w:rsidR="00FC3212" w:rsidRDefault="00D64DF6" w:rsidP="00FC3212">
      <w:pPr>
        <w:pStyle w:val="ConsPlusNormal"/>
        <w:spacing w:line="276" w:lineRule="auto"/>
        <w:ind w:firstLine="540"/>
        <w:jc w:val="both"/>
        <w:rPr>
          <w:sz w:val="28"/>
          <w:szCs w:val="28"/>
        </w:rPr>
      </w:pPr>
      <w:r w:rsidRPr="00DD3BF6">
        <w:rPr>
          <w:sz w:val="28"/>
          <w:szCs w:val="28"/>
        </w:rPr>
        <w:t xml:space="preserve">В </w:t>
      </w:r>
      <w:r w:rsidR="00B927F7">
        <w:rPr>
          <w:sz w:val="28"/>
          <w:szCs w:val="28"/>
        </w:rPr>
        <w:t>«</w:t>
      </w:r>
      <w:r w:rsidR="0002020C">
        <w:rPr>
          <w:sz w:val="28"/>
          <w:szCs w:val="28"/>
        </w:rPr>
        <w:t>д</w:t>
      </w:r>
      <w:r w:rsidR="00A76096" w:rsidRPr="00DD3BF6">
        <w:rPr>
          <w:sz w:val="28"/>
          <w:szCs w:val="28"/>
        </w:rPr>
        <w:t>орожной карте</w:t>
      </w:r>
      <w:r w:rsidR="00B927F7">
        <w:rPr>
          <w:sz w:val="28"/>
          <w:szCs w:val="28"/>
        </w:rPr>
        <w:t>»</w:t>
      </w:r>
      <w:r w:rsidR="00A76096" w:rsidRPr="00DD3BF6">
        <w:rPr>
          <w:sz w:val="28"/>
          <w:szCs w:val="28"/>
        </w:rPr>
        <w:t xml:space="preserve"> приведен краткий анализ состояния конкурентной среды </w:t>
      </w:r>
      <w:r w:rsidR="00E41BED">
        <w:rPr>
          <w:sz w:val="28"/>
          <w:szCs w:val="28"/>
        </w:rPr>
        <w:br/>
      </w:r>
      <w:r w:rsidR="00A76096" w:rsidRPr="00DD3BF6">
        <w:rPr>
          <w:sz w:val="28"/>
          <w:szCs w:val="28"/>
        </w:rPr>
        <w:t xml:space="preserve">в разрезе сфер (рынков) </w:t>
      </w:r>
      <w:r w:rsidR="00376CDF">
        <w:rPr>
          <w:sz w:val="28"/>
          <w:szCs w:val="28"/>
        </w:rPr>
        <w:t>городского округа Павловский Посад</w:t>
      </w:r>
      <w:r w:rsidR="00934342" w:rsidRPr="00DD3BF6">
        <w:rPr>
          <w:sz w:val="28"/>
          <w:szCs w:val="28"/>
        </w:rPr>
        <w:t xml:space="preserve"> </w:t>
      </w:r>
      <w:r w:rsidR="00A76096" w:rsidRPr="00DD3BF6">
        <w:rPr>
          <w:sz w:val="28"/>
          <w:szCs w:val="28"/>
        </w:rPr>
        <w:t>Московской области.</w:t>
      </w:r>
    </w:p>
    <w:p w14:paraId="0D127480" w14:textId="7E6BC91D" w:rsidR="00376CDF" w:rsidRPr="00376CDF" w:rsidRDefault="00376CDF" w:rsidP="00FC3212">
      <w:pPr>
        <w:pStyle w:val="ConsPlusNormal"/>
        <w:spacing w:line="276" w:lineRule="auto"/>
        <w:ind w:firstLine="540"/>
        <w:jc w:val="both"/>
        <w:rPr>
          <w:sz w:val="28"/>
          <w:szCs w:val="28"/>
        </w:rPr>
      </w:pPr>
      <w:r w:rsidRPr="00376CDF">
        <w:rPr>
          <w:rFonts w:eastAsia="Times New Roman"/>
          <w:color w:val="000921"/>
          <w:sz w:val="28"/>
          <w:szCs w:val="28"/>
        </w:rPr>
        <w:t>Городской округ Павловский Посад расположен в 65 километрах к востоку от Москвы на берегах рек Клязьмы, Вохонки и Ходцы. Территория округа – 56 634 га, численность населения составляет 83 049 человек.</w:t>
      </w:r>
      <w:r w:rsidR="00FC3212">
        <w:rPr>
          <w:rFonts w:eastAsia="Times New Roman"/>
          <w:color w:val="000921"/>
          <w:sz w:val="28"/>
          <w:szCs w:val="28"/>
        </w:rPr>
        <w:t xml:space="preserve"> </w:t>
      </w:r>
      <w:r w:rsidRPr="00376CDF">
        <w:rPr>
          <w:rFonts w:eastAsia="Times New Roman"/>
          <w:color w:val="000921"/>
          <w:sz w:val="28"/>
          <w:szCs w:val="28"/>
        </w:rPr>
        <w:t>Городской округ объединяет 60 населенных пунктов. Его центром является город Павловский Посад, который был образован в 1844 году, объединив территории пяти деревень.</w:t>
      </w:r>
    </w:p>
    <w:p w14:paraId="7F590701" w14:textId="77777777" w:rsidR="00FC3212" w:rsidRDefault="00376CDF" w:rsidP="00FC3212">
      <w:pPr>
        <w:shd w:val="clear" w:color="auto" w:fill="FFFFFF"/>
        <w:spacing w:after="0" w:line="240" w:lineRule="auto"/>
        <w:ind w:firstLine="540"/>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lastRenderedPageBreak/>
        <w:t>На северо-востоке городской округ граничит с Владимирской областью, на западе, юге и востоке к нему примыкают Раменский муниципальный район, Богородский городской округ и городской округ Орехово-Зуево.</w:t>
      </w:r>
      <w:r w:rsidR="00FC3212">
        <w:rPr>
          <w:rFonts w:ascii="Times New Roman" w:eastAsia="Times New Roman" w:hAnsi="Times New Roman" w:cs="Times New Roman"/>
          <w:color w:val="000921"/>
          <w:sz w:val="28"/>
          <w:szCs w:val="28"/>
          <w:lang w:eastAsia="ru-RU"/>
        </w:rPr>
        <w:t xml:space="preserve"> </w:t>
      </w:r>
    </w:p>
    <w:p w14:paraId="1EDE2A0C" w14:textId="41B2B1BA" w:rsidR="00376CDF" w:rsidRPr="00376CDF" w:rsidRDefault="00376CDF" w:rsidP="00FC3212">
      <w:pPr>
        <w:shd w:val="clear" w:color="auto" w:fill="FFFFFF"/>
        <w:spacing w:after="0" w:line="240" w:lineRule="auto"/>
        <w:ind w:firstLine="540"/>
        <w:rPr>
          <w:rFonts w:ascii="Times New Roman" w:eastAsia="Times New Roman" w:hAnsi="Times New Roman" w:cs="Times New Roman"/>
          <w:color w:val="000000" w:themeColor="text1"/>
          <w:sz w:val="28"/>
          <w:szCs w:val="28"/>
          <w:lang w:eastAsia="ru-RU"/>
        </w:rPr>
      </w:pPr>
      <w:r w:rsidRPr="00376CDF">
        <w:rPr>
          <w:rFonts w:ascii="Times New Roman" w:eastAsia="Times New Roman" w:hAnsi="Times New Roman" w:cs="Times New Roman"/>
          <w:color w:val="000921"/>
          <w:sz w:val="28"/>
          <w:szCs w:val="28"/>
          <w:lang w:eastAsia="ru-RU"/>
        </w:rPr>
        <w:t>По территории округа проходит железная дорога Горьковского направления, железнодорожная ветка Павловский Посад – Электрогорск, участок автомобильной трассы федерального значения М-7 «Москва – Нижний Новгород» и участок автомобильной дороги регионального значения </w:t>
      </w:r>
      <w:hyperlink r:id="rId8" w:history="1">
        <w:r w:rsidRPr="00376CDF">
          <w:rPr>
            <w:rFonts w:ascii="Times New Roman" w:eastAsia="Times New Roman" w:hAnsi="Times New Roman" w:cs="Times New Roman"/>
            <w:color w:val="000000" w:themeColor="text1"/>
            <w:sz w:val="28"/>
            <w:szCs w:val="28"/>
            <w:lang w:eastAsia="ru-RU"/>
          </w:rPr>
          <w:t>Москва</w:t>
        </w:r>
      </w:hyperlink>
      <w:r w:rsidRPr="00376CDF">
        <w:rPr>
          <w:rFonts w:ascii="Times New Roman" w:eastAsia="Times New Roman" w:hAnsi="Times New Roman" w:cs="Times New Roman"/>
          <w:color w:val="000000" w:themeColor="text1"/>
          <w:sz w:val="28"/>
          <w:szCs w:val="28"/>
          <w:lang w:eastAsia="ru-RU"/>
        </w:rPr>
        <w:t> – </w:t>
      </w:r>
      <w:hyperlink r:id="rId9" w:history="1">
        <w:r w:rsidRPr="00376CDF">
          <w:rPr>
            <w:rFonts w:ascii="Times New Roman" w:eastAsia="Times New Roman" w:hAnsi="Times New Roman" w:cs="Times New Roman"/>
            <w:color w:val="000000" w:themeColor="text1"/>
            <w:sz w:val="28"/>
            <w:szCs w:val="28"/>
            <w:lang w:eastAsia="ru-RU"/>
          </w:rPr>
          <w:t>Ликино-Дулёво</w:t>
        </w:r>
      </w:hyperlink>
      <w:r w:rsidRPr="00376CDF">
        <w:rPr>
          <w:rFonts w:ascii="Times New Roman" w:eastAsia="Times New Roman" w:hAnsi="Times New Roman" w:cs="Times New Roman"/>
          <w:color w:val="000000" w:themeColor="text1"/>
          <w:sz w:val="28"/>
          <w:szCs w:val="28"/>
          <w:lang w:eastAsia="ru-RU"/>
        </w:rPr>
        <w:t> «</w:t>
      </w:r>
      <w:hyperlink r:id="rId10" w:history="1">
        <w:r w:rsidRPr="00376CDF">
          <w:rPr>
            <w:rFonts w:ascii="Times New Roman" w:eastAsia="Times New Roman" w:hAnsi="Times New Roman" w:cs="Times New Roman"/>
            <w:color w:val="000000" w:themeColor="text1"/>
            <w:sz w:val="28"/>
            <w:szCs w:val="28"/>
            <w:lang w:eastAsia="ru-RU"/>
          </w:rPr>
          <w:t>Носовихинское шоссе</w:t>
        </w:r>
      </w:hyperlink>
      <w:r w:rsidRPr="00376CDF">
        <w:rPr>
          <w:rFonts w:ascii="Times New Roman" w:eastAsia="Times New Roman" w:hAnsi="Times New Roman" w:cs="Times New Roman"/>
          <w:color w:val="000000" w:themeColor="text1"/>
          <w:sz w:val="28"/>
          <w:szCs w:val="28"/>
          <w:lang w:eastAsia="ru-RU"/>
        </w:rPr>
        <w:t>».</w:t>
      </w:r>
    </w:p>
    <w:p w14:paraId="74611691"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Основные предприятия городского округа:</w:t>
      </w:r>
    </w:p>
    <w:p w14:paraId="4BABA16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ЗАО  КДВ «Павловский Посад»  — производство хлебопекарное и сухарное, крекерное, желейных конфет, шоколадных изделий;</w:t>
      </w:r>
    </w:p>
    <w:p w14:paraId="07F41A8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«Павлово-Посадский  Гофрокомбинат» — производство гофрокартона;</w:t>
      </w:r>
    </w:p>
    <w:p w14:paraId="3AA9645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ООО «Международная алюминиевая компания» — производство полуфабрикатов из алюминия и алюминиевых сплавов;</w:t>
      </w:r>
    </w:p>
    <w:p w14:paraId="0F7A134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«БАСФ Восток» — производство  красок, лаков, эмалей для автомобильной промышленности;</w:t>
      </w:r>
    </w:p>
    <w:p w14:paraId="59433A5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ООО «ЛСР-Стеновые» — производство кирпича, черепицы и прочих строительных изделий;</w:t>
      </w:r>
    </w:p>
    <w:p w14:paraId="03217BB1"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ОАО «Павловопосадская  платочная  мануфактура» — производство изделий народных художественных промыслов: шали, кашне, палантины;</w:t>
      </w:r>
    </w:p>
    <w:p w14:paraId="3ACB450F"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ОАО «Павлово-Посадский камвольщик» — производство п/шерстяных тканей;</w:t>
      </w:r>
    </w:p>
    <w:p w14:paraId="23251456"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«Производственная компания «Берег» — производство продукции пожарно-технического назначения;</w:t>
      </w:r>
    </w:p>
    <w:p w14:paraId="6089F072"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«Павлово-Посадский хлебокомбинат» — производство хлеба, хлебобулочных изделий;</w:t>
      </w:r>
    </w:p>
    <w:p w14:paraId="26DA3103"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ООО «Павлово-Посадский шелк»- производство шелковых тканей, гобеленов;</w:t>
      </w:r>
    </w:p>
    <w:p w14:paraId="1B9713A3"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ЗАО «Рахмановский шёлковый комбинат» — выпуск шелковых тканей;</w:t>
      </w:r>
    </w:p>
    <w:p w14:paraId="0DD91C0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ОАО «Металлоизделия» — производство частей звукозаписывающей и звуковоспроизводящей аппаратуры, антенн;</w:t>
      </w:r>
    </w:p>
    <w:p w14:paraId="5D13DFED"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МУП «Энергетик» -коммунальные услуги: водоснабжение, водоотведение, теплоснабжение, транспортировка электроэнергии;</w:t>
      </w:r>
    </w:p>
    <w:p w14:paraId="2B7FCA33" w14:textId="5158C592" w:rsidR="00376CDF" w:rsidRPr="00376CDF" w:rsidRDefault="00376CDF" w:rsidP="00FC3212">
      <w:pPr>
        <w:shd w:val="clear" w:color="auto" w:fill="FFFFFF"/>
        <w:spacing w:after="0" w:line="276" w:lineRule="auto"/>
        <w:ind w:firstLine="708"/>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В городском округе расположены офисы банков, позволяющих оперативно осуществлять все необходимые банковские операции юридическим и физическим лицам: АО «АБ Россия», ПАО «Банк Возрождение», ПАО «Банк ВТБ», ПАО «Почта Банк», ПАО «Сбербанк», ПАО «Совкомбанк». </w:t>
      </w:r>
    </w:p>
    <w:p w14:paraId="607CE383" w14:textId="55A044C2"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w:t>
      </w:r>
      <w:r w:rsidR="00FC3212">
        <w:rPr>
          <w:rFonts w:ascii="Times New Roman" w:eastAsia="Times New Roman" w:hAnsi="Times New Roman" w:cs="Times New Roman"/>
          <w:color w:val="000921"/>
          <w:sz w:val="28"/>
          <w:szCs w:val="28"/>
          <w:lang w:eastAsia="ru-RU"/>
        </w:rPr>
        <w:tab/>
      </w:r>
      <w:r w:rsidRPr="00376CDF">
        <w:rPr>
          <w:rFonts w:ascii="Times New Roman" w:eastAsia="Times New Roman" w:hAnsi="Times New Roman" w:cs="Times New Roman"/>
          <w:color w:val="000921"/>
          <w:sz w:val="28"/>
          <w:szCs w:val="28"/>
          <w:lang w:eastAsia="ru-RU"/>
        </w:rPr>
        <w:t>Важную роль в решении экономических и социальных задач городского округа играет малое и среднее предпринимательство, так как способствует созданию новых рабочих мест, насыщению потребительского рынка товарами и услугами, формированию конкурентной среды. Приоритетными направлениями развития малого и среднего предпринимательства являются:</w:t>
      </w:r>
    </w:p>
    <w:p w14:paraId="3231026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lastRenderedPageBreak/>
        <w:t>— поддержка субъектов малого и среднего предпринимательства, реализующих  </w:t>
      </w:r>
    </w:p>
    <w:p w14:paraId="1D357C17"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программы модернизации производства в сфере обрабатывающих производств, </w:t>
      </w:r>
    </w:p>
    <w:p w14:paraId="27E635F4"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поддержка социального предпринимательства;</w:t>
      </w:r>
    </w:p>
    <w:p w14:paraId="45B0A2F0"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открытие новых предприятий;</w:t>
      </w:r>
    </w:p>
    <w:p w14:paraId="2467AE1A" w14:textId="77777777" w:rsidR="00376CDF" w:rsidRPr="00376CDF" w:rsidRDefault="00376CDF" w:rsidP="00FC3212">
      <w:pPr>
        <w:shd w:val="clear" w:color="auto" w:fill="FFFFFF"/>
        <w:spacing w:after="0" w:line="276" w:lineRule="auto"/>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 привлечение молодёжи к предпринимательской деятельности.  </w:t>
      </w:r>
    </w:p>
    <w:p w14:paraId="388ED7EA" w14:textId="77777777" w:rsidR="00376CDF" w:rsidRPr="00376CDF" w:rsidRDefault="00376CDF" w:rsidP="00FC3212">
      <w:pPr>
        <w:shd w:val="clear" w:color="auto" w:fill="FFFFFF"/>
        <w:spacing w:after="0" w:line="276" w:lineRule="auto"/>
        <w:ind w:firstLine="708"/>
        <w:rPr>
          <w:rFonts w:ascii="Times New Roman" w:eastAsia="Times New Roman" w:hAnsi="Times New Roman" w:cs="Times New Roman"/>
          <w:color w:val="000921"/>
          <w:sz w:val="28"/>
          <w:szCs w:val="28"/>
          <w:lang w:eastAsia="ru-RU"/>
        </w:rPr>
      </w:pPr>
      <w:r w:rsidRPr="00376CDF">
        <w:rPr>
          <w:rFonts w:ascii="Times New Roman" w:eastAsia="Times New Roman" w:hAnsi="Times New Roman" w:cs="Times New Roman"/>
          <w:color w:val="000921"/>
          <w:sz w:val="28"/>
          <w:szCs w:val="28"/>
          <w:lang w:eastAsia="ru-RU"/>
        </w:rPr>
        <w:t>В городском округе осуществляет деятельность Восточная межрайонная торгово-промышленная палата Московской области, на ее базе работает Общественная приёмная Уполномоченного по защите прав предпринимателей в Московской области.</w:t>
      </w:r>
    </w:p>
    <w:p w14:paraId="6400D7AB" w14:textId="77777777" w:rsidR="000E6315" w:rsidRPr="000E6315" w:rsidRDefault="000E6315" w:rsidP="000E6315">
      <w:pPr>
        <w:pStyle w:val="ConsPlusNormal"/>
        <w:spacing w:line="276" w:lineRule="auto"/>
        <w:ind w:firstLine="708"/>
        <w:jc w:val="both"/>
        <w:rPr>
          <w:sz w:val="28"/>
          <w:szCs w:val="28"/>
        </w:rPr>
      </w:pPr>
      <w:r w:rsidRPr="000E6315">
        <w:rPr>
          <w:sz w:val="28"/>
          <w:szCs w:val="28"/>
        </w:rPr>
        <w:t>В настоящее время городской округ ведет целенаправленную работу по формированию благоприятного инвестиционного климата. Привлечение инвестиций в экономику муниципального образования – одна из наиболее важных задач, решение которой позволит достичь дальнейшего динамичного социально-экономического.</w:t>
      </w:r>
    </w:p>
    <w:p w14:paraId="0F5EAD04" w14:textId="5B592E9A" w:rsidR="000E6315" w:rsidRPr="000E6315" w:rsidRDefault="000E6315" w:rsidP="000E6315">
      <w:pPr>
        <w:pStyle w:val="ConsPlusNormal"/>
        <w:spacing w:line="276" w:lineRule="auto"/>
        <w:ind w:firstLine="540"/>
        <w:jc w:val="both"/>
        <w:rPr>
          <w:sz w:val="28"/>
          <w:szCs w:val="28"/>
        </w:rPr>
      </w:pPr>
      <w:r w:rsidRPr="000E6315">
        <w:rPr>
          <w:sz w:val="28"/>
          <w:szCs w:val="28"/>
        </w:rPr>
        <w:t>Павловопосадская земля с ее богатейшим историческим наследием, уникальными памятниками архитектуры, инфраструктурой, многоотраслевой промышленной базой становится гостеприимной территорией как для туристов, так и для инвесторов</w:t>
      </w:r>
      <w:r>
        <w:rPr>
          <w:sz w:val="28"/>
          <w:szCs w:val="28"/>
        </w:rPr>
        <w:t xml:space="preserve">. </w:t>
      </w:r>
      <w:r w:rsidRPr="000E6315">
        <w:rPr>
          <w:sz w:val="28"/>
          <w:szCs w:val="28"/>
        </w:rPr>
        <w:t>В целях дальнейшего социально-экономического развития разработан инвестиционный паспорт, где обозначен потенциал города. Развивая партнерские отношения как с российскими, так и с иностранными инвесторами, администрация делает все, чтобы бизнес в нашем городском округе был стабильным, эффективным и безопасным.</w:t>
      </w:r>
    </w:p>
    <w:p w14:paraId="5E57CD34" w14:textId="77777777" w:rsidR="00A76F58" w:rsidRPr="00DD3BF6" w:rsidRDefault="00A76F58" w:rsidP="0071060E">
      <w:pPr>
        <w:pStyle w:val="ConsPlusNormal"/>
        <w:spacing w:line="276" w:lineRule="auto"/>
        <w:jc w:val="both"/>
        <w:rPr>
          <w:sz w:val="28"/>
          <w:szCs w:val="28"/>
        </w:rPr>
      </w:pPr>
      <w:r w:rsidRPr="00DD3BF6">
        <w:rPr>
          <w:sz w:val="28"/>
          <w:szCs w:val="28"/>
        </w:rPr>
        <w:br w:type="page"/>
      </w:r>
    </w:p>
    <w:p w14:paraId="5AB3BBD2" w14:textId="77777777" w:rsidR="00A76F58" w:rsidRPr="00DD3BF6" w:rsidRDefault="00D60F9E"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lastRenderedPageBreak/>
        <w:t xml:space="preserve">Перечень </w:t>
      </w:r>
      <w:r w:rsidR="00A76F58" w:rsidRPr="00DD3BF6">
        <w:rPr>
          <w:rFonts w:ascii="Times New Roman" w:hAnsi="Times New Roman" w:cs="Times New Roman"/>
          <w:sz w:val="28"/>
          <w:szCs w:val="28"/>
        </w:rPr>
        <w:t xml:space="preserve">приоритетных </w:t>
      </w:r>
      <w:r w:rsidRPr="00DD3BF6">
        <w:rPr>
          <w:rFonts w:ascii="Times New Roman" w:hAnsi="Times New Roman" w:cs="Times New Roman"/>
          <w:sz w:val="28"/>
          <w:szCs w:val="28"/>
        </w:rPr>
        <w:t>рынков (сфер экономики)</w:t>
      </w:r>
    </w:p>
    <w:p w14:paraId="3C3941A7" w14:textId="6742F172" w:rsidR="00D60F9E" w:rsidRPr="00DD3BF6" w:rsidRDefault="00D60F9E"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00A76F58" w:rsidRPr="00DD3BF6">
        <w:rPr>
          <w:rFonts w:ascii="Times New Roman" w:hAnsi="Times New Roman" w:cs="Times New Roman"/>
          <w:sz w:val="28"/>
          <w:szCs w:val="28"/>
        </w:rPr>
        <w:t xml:space="preserve">в </w:t>
      </w:r>
      <w:r w:rsidR="00657673" w:rsidRPr="00657673">
        <w:rPr>
          <w:rFonts w:ascii="Times New Roman" w:hAnsi="Times New Roman" w:cs="Times New Roman"/>
          <w:iCs/>
          <w:sz w:val="28"/>
          <w:szCs w:val="28"/>
        </w:rPr>
        <w:t>городском округе Павловский Посад</w:t>
      </w:r>
      <w:r w:rsidR="00A76F58" w:rsidRPr="00DD3BF6">
        <w:rPr>
          <w:rFonts w:ascii="Times New Roman" w:hAnsi="Times New Roman" w:cs="Times New Roman"/>
          <w:sz w:val="28"/>
          <w:szCs w:val="28"/>
        </w:rPr>
        <w:t xml:space="preserve"> </w:t>
      </w:r>
      <w:r w:rsidRPr="00DD3BF6">
        <w:rPr>
          <w:rFonts w:ascii="Times New Roman" w:hAnsi="Times New Roman" w:cs="Times New Roman"/>
          <w:sz w:val="28"/>
          <w:szCs w:val="28"/>
        </w:rPr>
        <w:t>Московской области</w:t>
      </w:r>
    </w:p>
    <w:p w14:paraId="7B987FC0" w14:textId="77777777" w:rsidR="00A76F58" w:rsidRPr="00DD3BF6" w:rsidRDefault="00A76F58" w:rsidP="0071060E">
      <w:pPr>
        <w:pStyle w:val="ConsPlusTitle"/>
        <w:spacing w:line="276" w:lineRule="auto"/>
        <w:ind w:firstLine="540"/>
        <w:jc w:val="both"/>
        <w:rPr>
          <w:rFonts w:ascii="Times New Roman" w:hAnsi="Times New Roman" w:cs="Times New Roman"/>
          <w:sz w:val="28"/>
          <w:szCs w:val="28"/>
        </w:rPr>
      </w:pPr>
    </w:p>
    <w:p w14:paraId="5163AD53" w14:textId="4CF27E88"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7FD278F" w14:textId="0DED05AB"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выполнения работ по благоустройству городской среды.</w:t>
      </w:r>
    </w:p>
    <w:p w14:paraId="360A873A" w14:textId="54A3E243" w:rsidR="00B25838" w:rsidRPr="00DD3BF6" w:rsidRDefault="00B2583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72378A">
        <w:rPr>
          <w:rFonts w:ascii="Times New Roman" w:hAnsi="Times New Roman" w:cs="Times New Roman"/>
          <w:sz w:val="28"/>
          <w:szCs w:val="28"/>
        </w:rPr>
        <w:t xml:space="preserve">услуг по сбору и </w:t>
      </w:r>
      <w:r w:rsidRPr="00DD3BF6">
        <w:rPr>
          <w:rFonts w:ascii="Times New Roman" w:hAnsi="Times New Roman" w:cs="Times New Roman"/>
          <w:sz w:val="28"/>
          <w:szCs w:val="28"/>
        </w:rPr>
        <w:t>транспортировани</w:t>
      </w:r>
      <w:r w:rsidR="0072378A">
        <w:rPr>
          <w:rFonts w:ascii="Times New Roman" w:hAnsi="Times New Roman" w:cs="Times New Roman"/>
          <w:sz w:val="28"/>
          <w:szCs w:val="28"/>
        </w:rPr>
        <w:t>ю</w:t>
      </w:r>
      <w:r w:rsidRPr="00DD3BF6">
        <w:rPr>
          <w:rFonts w:ascii="Times New Roman" w:hAnsi="Times New Roman" w:cs="Times New Roman"/>
          <w:sz w:val="28"/>
          <w:szCs w:val="28"/>
        </w:rPr>
        <w:t xml:space="preserve"> твердых коммунальных отходов.</w:t>
      </w:r>
    </w:p>
    <w:p w14:paraId="4A6B50E6" w14:textId="521171E3"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ритуальных услуг Московской области.</w:t>
      </w:r>
    </w:p>
    <w:p w14:paraId="0DEC511F" w14:textId="6931DBFE"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14:paraId="3DF0C37D" w14:textId="35228AE0"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услуг связи, в том числе услуг по предоставлению широкополосного доступа к информационно-телекоммуникационной сети </w:t>
      </w:r>
      <w:r w:rsidR="00B927F7">
        <w:rPr>
          <w:rFonts w:ascii="Times New Roman" w:hAnsi="Times New Roman" w:cs="Times New Roman"/>
          <w:sz w:val="28"/>
          <w:szCs w:val="28"/>
        </w:rPr>
        <w:t>«</w:t>
      </w:r>
      <w:r w:rsidRPr="00DD3BF6">
        <w:rPr>
          <w:rFonts w:ascii="Times New Roman" w:hAnsi="Times New Roman" w:cs="Times New Roman"/>
          <w:sz w:val="28"/>
          <w:szCs w:val="28"/>
        </w:rPr>
        <w:t>Интернет</w:t>
      </w:r>
      <w:r w:rsidR="00B927F7">
        <w:rPr>
          <w:rFonts w:ascii="Times New Roman" w:hAnsi="Times New Roman" w:cs="Times New Roman"/>
          <w:sz w:val="28"/>
          <w:szCs w:val="28"/>
        </w:rPr>
        <w:t>»</w:t>
      </w:r>
      <w:r w:rsidRPr="00DD3BF6">
        <w:rPr>
          <w:rFonts w:ascii="Times New Roman" w:hAnsi="Times New Roman" w:cs="Times New Roman"/>
          <w:sz w:val="28"/>
          <w:szCs w:val="28"/>
        </w:rPr>
        <w:t>.</w:t>
      </w:r>
    </w:p>
    <w:p w14:paraId="58887936" w14:textId="59FD1E3A"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14:paraId="069EEE8D" w14:textId="64475BCE" w:rsidR="00A76F58" w:rsidRPr="00DD3BF6" w:rsidRDefault="00A76F58" w:rsidP="0071060E">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Рынок наружной рекламы.</w:t>
      </w:r>
    </w:p>
    <w:p w14:paraId="18BB8BEE" w14:textId="77777777" w:rsidR="00A76F58" w:rsidRPr="00DD3BF6" w:rsidRDefault="00A76F58" w:rsidP="0071060E">
      <w:pPr>
        <w:tabs>
          <w:tab w:val="left" w:pos="709"/>
        </w:tabs>
        <w:spacing w:after="0" w:line="276" w:lineRule="auto"/>
        <w:ind w:firstLine="709"/>
        <w:jc w:val="both"/>
        <w:rPr>
          <w:rFonts w:ascii="Times New Roman" w:hAnsi="Times New Roman" w:cs="Times New Roman"/>
          <w:sz w:val="28"/>
          <w:szCs w:val="28"/>
        </w:rPr>
      </w:pPr>
    </w:p>
    <w:p w14:paraId="6DF3F9C8" w14:textId="77777777" w:rsidR="00A76F58" w:rsidRPr="00DD3BF6" w:rsidRDefault="00A76F58" w:rsidP="0071060E">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Перечень дополнительных рынков (сфер экономики)</w:t>
      </w:r>
    </w:p>
    <w:p w14:paraId="6E44BFEE" w14:textId="77777777" w:rsidR="00820CEF" w:rsidRPr="00DD3BF6" w:rsidRDefault="00A76F58" w:rsidP="00820CEF">
      <w:pPr>
        <w:pStyle w:val="ConsPlusTitle"/>
        <w:spacing w:line="276" w:lineRule="auto"/>
        <w:ind w:firstLine="540"/>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r w:rsidR="00820CEF" w:rsidRPr="00657673">
        <w:rPr>
          <w:rFonts w:ascii="Times New Roman" w:hAnsi="Times New Roman" w:cs="Times New Roman"/>
          <w:iCs/>
          <w:sz w:val="28"/>
          <w:szCs w:val="28"/>
        </w:rPr>
        <w:t>городском округе Павловский Посад</w:t>
      </w:r>
      <w:r w:rsidR="00820CEF" w:rsidRPr="00DD3BF6">
        <w:rPr>
          <w:rFonts w:ascii="Times New Roman" w:hAnsi="Times New Roman" w:cs="Times New Roman"/>
          <w:sz w:val="28"/>
          <w:szCs w:val="28"/>
        </w:rPr>
        <w:t xml:space="preserve"> Московской области</w:t>
      </w:r>
    </w:p>
    <w:p w14:paraId="0FF7E071" w14:textId="5E1BDEF2" w:rsidR="005819DF" w:rsidRPr="00DD3BF6" w:rsidRDefault="005819DF" w:rsidP="00820CEF">
      <w:pPr>
        <w:pStyle w:val="ConsPlusTitle"/>
        <w:spacing w:line="276" w:lineRule="auto"/>
        <w:ind w:firstLine="540"/>
        <w:jc w:val="center"/>
        <w:rPr>
          <w:rFonts w:ascii="Times New Roman" w:hAnsi="Times New Roman" w:cs="Times New Roman"/>
          <w:i/>
          <w:sz w:val="28"/>
          <w:szCs w:val="28"/>
        </w:rPr>
      </w:pPr>
    </w:p>
    <w:p w14:paraId="4A1FCBB1" w14:textId="787ECC0E" w:rsidR="00B25838" w:rsidRPr="000E6315" w:rsidRDefault="00B25838" w:rsidP="000E6315">
      <w:pPr>
        <w:pStyle w:val="af"/>
        <w:numPr>
          <w:ilvl w:val="1"/>
          <w:numId w:val="21"/>
        </w:numPr>
        <w:tabs>
          <w:tab w:val="left" w:pos="709"/>
        </w:tabs>
        <w:spacing w:after="0" w:line="276" w:lineRule="auto"/>
        <w:ind w:left="993"/>
        <w:jc w:val="both"/>
        <w:rPr>
          <w:rFonts w:ascii="Times New Roman" w:hAnsi="Times New Roman" w:cs="Times New Roman"/>
          <w:sz w:val="28"/>
          <w:szCs w:val="28"/>
        </w:rPr>
      </w:pPr>
      <w:r w:rsidRPr="000E6315">
        <w:rPr>
          <w:rFonts w:ascii="Times New Roman" w:hAnsi="Times New Roman" w:cs="Times New Roman"/>
          <w:sz w:val="28"/>
          <w:szCs w:val="28"/>
        </w:rPr>
        <w:t>Рынок розничной торговли.</w:t>
      </w:r>
    </w:p>
    <w:p w14:paraId="45304E1F" w14:textId="0A8A571F" w:rsidR="00B25838" w:rsidRPr="00DD3BF6" w:rsidRDefault="00B25838" w:rsidP="000E6315">
      <w:pPr>
        <w:pStyle w:val="af"/>
        <w:numPr>
          <w:ilvl w:val="1"/>
          <w:numId w:val="21"/>
        </w:numPr>
        <w:tabs>
          <w:tab w:val="left" w:pos="426"/>
        </w:tabs>
        <w:spacing w:after="0" w:line="276" w:lineRule="auto"/>
        <w:ind w:left="0" w:firstLine="284"/>
        <w:jc w:val="both"/>
        <w:rPr>
          <w:rFonts w:ascii="Times New Roman" w:hAnsi="Times New Roman" w:cs="Times New Roman"/>
          <w:sz w:val="28"/>
          <w:szCs w:val="28"/>
        </w:rPr>
      </w:pPr>
      <w:r w:rsidRPr="00DD3BF6">
        <w:rPr>
          <w:rFonts w:ascii="Times New Roman" w:hAnsi="Times New Roman" w:cs="Times New Roman"/>
          <w:sz w:val="28"/>
          <w:szCs w:val="28"/>
        </w:rPr>
        <w:t xml:space="preserve">Рынок </w:t>
      </w:r>
      <w:r w:rsidR="006710F8" w:rsidRPr="00DD3BF6">
        <w:rPr>
          <w:rFonts w:ascii="Times New Roman" w:hAnsi="Times New Roman" w:cs="Times New Roman"/>
          <w:sz w:val="28"/>
          <w:szCs w:val="28"/>
        </w:rPr>
        <w:t xml:space="preserve">услуг </w:t>
      </w:r>
      <w:r w:rsidRPr="00DD3BF6">
        <w:rPr>
          <w:rFonts w:ascii="Times New Roman" w:hAnsi="Times New Roman" w:cs="Times New Roman"/>
          <w:sz w:val="28"/>
          <w:szCs w:val="28"/>
        </w:rPr>
        <w:t>туризма и отдыха.</w:t>
      </w:r>
    </w:p>
    <w:p w14:paraId="15807FA0" w14:textId="7D4FE64D" w:rsidR="00094F81" w:rsidRPr="00DD3BF6" w:rsidRDefault="00094F81" w:rsidP="0071060E">
      <w:pPr>
        <w:spacing w:after="0" w:line="276"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0EB87406" w14:textId="5F74ED69" w:rsidR="006C23A8" w:rsidRPr="00DD3BF6" w:rsidRDefault="006C23A8" w:rsidP="0071060E">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lastRenderedPageBreak/>
        <w:t xml:space="preserve">1. </w:t>
      </w:r>
      <w:r w:rsidRPr="00DD3BF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DD3BF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DD3BF6">
        <w:rPr>
          <w:rFonts w:ascii="Times New Roman" w:eastAsiaTheme="majorEastAsia" w:hAnsi="Times New Roman" w:cs="Times New Roman"/>
          <w:b/>
          <w:sz w:val="28"/>
          <w:szCs w:val="28"/>
        </w:rPr>
        <w:br/>
        <w:t>в многоквартирном доме</w:t>
      </w:r>
    </w:p>
    <w:p w14:paraId="7D0A8190" w14:textId="381DA444" w:rsidR="00820CEF" w:rsidRPr="00820CEF" w:rsidRDefault="00820CEF" w:rsidP="00820CEF">
      <w:pPr>
        <w:widowControl w:val="0"/>
        <w:spacing w:after="0" w:line="276" w:lineRule="auto"/>
        <w:ind w:firstLine="709"/>
        <w:jc w:val="both"/>
        <w:rPr>
          <w:rFonts w:ascii="Times New Roman" w:hAnsi="Times New Roman" w:cs="Times New Roman"/>
          <w:iCs/>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820CEF">
        <w:rPr>
          <w:rFonts w:ascii="Times New Roman" w:hAnsi="Times New Roman" w:cs="Times New Roman"/>
          <w:iCs/>
          <w:sz w:val="28"/>
          <w:szCs w:val="28"/>
        </w:rPr>
        <w:t>отдел ЖКХ Управления ЖКХ и благоустройства Администрации городского округа Павловский Посад.</w:t>
      </w:r>
    </w:p>
    <w:p w14:paraId="3DB39726" w14:textId="77777777" w:rsidR="006C23A8" w:rsidRPr="00820CEF" w:rsidRDefault="006C23A8" w:rsidP="0071060E">
      <w:pPr>
        <w:widowControl w:val="0"/>
        <w:spacing w:after="0" w:line="276" w:lineRule="auto"/>
        <w:ind w:firstLine="709"/>
        <w:jc w:val="both"/>
        <w:rPr>
          <w:rFonts w:ascii="Times New Roman" w:hAnsi="Times New Roman" w:cs="Times New Roman"/>
          <w:iCs/>
          <w:sz w:val="28"/>
          <w:szCs w:val="28"/>
        </w:rPr>
      </w:pPr>
    </w:p>
    <w:p w14:paraId="2DBA6FC9" w14:textId="77777777" w:rsidR="006C23A8" w:rsidRPr="00DD3BF6" w:rsidRDefault="006C23A8" w:rsidP="0071060E">
      <w:pPr>
        <w:pStyle w:val="af"/>
        <w:widowControl w:val="0"/>
        <w:numPr>
          <w:ilvl w:val="0"/>
          <w:numId w:val="11"/>
        </w:numPr>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11CAB172" w14:textId="63EF8944"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В </w:t>
      </w:r>
      <w:r>
        <w:rPr>
          <w:rFonts w:ascii="Times New Roman" w:hAnsi="Times New Roman" w:cs="Times New Roman"/>
          <w:sz w:val="28"/>
          <w:szCs w:val="28"/>
        </w:rPr>
        <w:t>городском округе Павловский Посад</w:t>
      </w:r>
      <w:r w:rsidRPr="00820CEF">
        <w:rPr>
          <w:rFonts w:ascii="Times New Roman" w:hAnsi="Times New Roman" w:cs="Times New Roman"/>
          <w:sz w:val="28"/>
          <w:szCs w:val="28"/>
        </w:rPr>
        <w:t xml:space="preserve"> Московской области на конец 2018 года 706 многоквартирных дома (далее – МКД) находились в управлении управляющих компаний (далее – УК), 30 домов – в управлении Товарищества собственников жилья, Товарищества собственников недвижимости. </w:t>
      </w:r>
    </w:p>
    <w:p w14:paraId="28062627"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0EF26171"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без участия государства – 2 дома;</w:t>
      </w:r>
    </w:p>
    <w:p w14:paraId="0390D32B"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доля участия государства менее 100% – 0 дома;</w:t>
      </w:r>
    </w:p>
    <w:p w14:paraId="6601C50D" w14:textId="77777777" w:rsidR="00820CEF" w:rsidRPr="00820CEF" w:rsidRDefault="00820CEF" w:rsidP="00820CEF">
      <w:pPr>
        <w:widowControl w:val="0"/>
        <w:autoSpaceDE w:val="0"/>
        <w:autoSpaceDN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доля участия государства 100% – 0 домов.</w:t>
      </w:r>
    </w:p>
    <w:p w14:paraId="24DFEC90" w14:textId="6CF178E8" w:rsidR="006C23A8" w:rsidRPr="00DD3BF6" w:rsidRDefault="00820CEF" w:rsidP="00820CEF">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820CEF">
        <w:rPr>
          <w:rFonts w:ascii="Times New Roman" w:hAnsi="Times New Roman" w:cs="Times New Roman"/>
          <w:sz w:val="28"/>
          <w:szCs w:val="28"/>
        </w:rPr>
        <w:t>На конец 2018 года количество действующих УО в муниципальном образовании Московской области составило 6, жилой фонд которых 1 236 922,22 метров квадратных.</w:t>
      </w:r>
    </w:p>
    <w:p w14:paraId="67AADD3D" w14:textId="77777777" w:rsidR="006C23A8" w:rsidRPr="00DD3BF6" w:rsidRDefault="006C23A8" w:rsidP="0071060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20F66E44" w14:textId="1227C37C"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w:t>
      </w:r>
      <w:r w:rsidR="00936BC7">
        <w:rPr>
          <w:rFonts w:ascii="Times New Roman" w:eastAsia="Times New Roman" w:hAnsi="Times New Roman" w:cs="Times New Roman"/>
          <w:b/>
          <w:sz w:val="28"/>
          <w:szCs w:val="28"/>
          <w:lang w:eastAsia="ru-RU"/>
        </w:rPr>
        <w:br/>
      </w:r>
      <w:r w:rsidRPr="00DD3BF6">
        <w:rPr>
          <w:rFonts w:ascii="Times New Roman" w:eastAsia="Times New Roman" w:hAnsi="Times New Roman" w:cs="Times New Roman"/>
          <w:b/>
          <w:sz w:val="28"/>
          <w:szCs w:val="28"/>
          <w:lang w:eastAsia="ru-RU"/>
        </w:rPr>
        <w:t>на рынке</w:t>
      </w:r>
    </w:p>
    <w:p w14:paraId="0305B716" w14:textId="77777777"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Доля хозяйствующих субъектов частной формы собственности на рынке </w:t>
      </w:r>
    </w:p>
    <w:p w14:paraId="0D4D8303" w14:textId="5B163A31"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(в общей площади помещений МКД) составляет </w:t>
      </w:r>
      <w:r w:rsidR="00372AC2" w:rsidRPr="00372AC2">
        <w:rPr>
          <w:rFonts w:ascii="Times New Roman" w:hAnsi="Times New Roman" w:cs="Times New Roman"/>
          <w:color w:val="000000" w:themeColor="text1"/>
          <w:sz w:val="28"/>
          <w:szCs w:val="28"/>
        </w:rPr>
        <w:t>75 %.</w:t>
      </w:r>
    </w:p>
    <w:p w14:paraId="71A7D086" w14:textId="77777777" w:rsidR="00820CEF" w:rsidRPr="00820CEF" w:rsidRDefault="00820CEF" w:rsidP="00820CEF">
      <w:pPr>
        <w:widowControl w:val="0"/>
        <w:spacing w:after="0" w:line="276" w:lineRule="auto"/>
        <w:ind w:firstLine="709"/>
        <w:jc w:val="both"/>
        <w:rPr>
          <w:rFonts w:ascii="Times New Roman" w:hAnsi="Times New Roman" w:cs="Times New Roman"/>
          <w:sz w:val="28"/>
          <w:szCs w:val="28"/>
        </w:rPr>
      </w:pPr>
      <w:r w:rsidRPr="00820CEF">
        <w:rPr>
          <w:rFonts w:ascii="Times New Roman" w:hAnsi="Times New Roman" w:cs="Times New Roman"/>
          <w:sz w:val="28"/>
          <w:szCs w:val="28"/>
        </w:rPr>
        <w:t xml:space="preserve">По данным Федеральной налоговой службы, в муниципальном образовании Московской области насчитывается 4 субъекта малого и среднего бизнеса, осуществляющих деятельность в сфере управления эксплуатацией жилого фонда </w:t>
      </w:r>
    </w:p>
    <w:p w14:paraId="6457D6FD" w14:textId="2CB4337F" w:rsidR="00FB791B" w:rsidRDefault="00820CEF" w:rsidP="00820CEF">
      <w:pPr>
        <w:widowControl w:val="0"/>
        <w:spacing w:after="0" w:line="276" w:lineRule="auto"/>
        <w:ind w:firstLine="709"/>
        <w:jc w:val="both"/>
        <w:rPr>
          <w:rFonts w:ascii="Times New Roman" w:hAnsi="Times New Roman" w:cs="Times New Roman"/>
          <w:i/>
          <w:sz w:val="28"/>
          <w:szCs w:val="28"/>
        </w:rPr>
      </w:pPr>
      <w:r w:rsidRPr="00820CEF">
        <w:rPr>
          <w:rFonts w:ascii="Times New Roman" w:hAnsi="Times New Roman" w:cs="Times New Roman"/>
          <w:sz w:val="28"/>
          <w:szCs w:val="28"/>
        </w:rPr>
        <w:t>за вознаграждение или на договорной основе (ОКВЭД 68.32.1</w:t>
      </w:r>
      <w:r>
        <w:rPr>
          <w:rFonts w:ascii="Times New Roman" w:hAnsi="Times New Roman" w:cs="Times New Roman"/>
          <w:sz w:val="28"/>
          <w:szCs w:val="28"/>
        </w:rPr>
        <w:t>)</w:t>
      </w:r>
    </w:p>
    <w:p w14:paraId="18DF9216" w14:textId="5E6D51BA" w:rsidR="00FB791B" w:rsidRPr="00DD3BF6" w:rsidRDefault="00FB791B" w:rsidP="00F80CEC">
      <w:pPr>
        <w:widowControl w:val="0"/>
        <w:spacing w:after="0" w:line="276" w:lineRule="auto"/>
        <w:ind w:firstLine="709"/>
        <w:jc w:val="both"/>
        <w:rPr>
          <w:rFonts w:ascii="Times New Roman" w:hAnsi="Times New Roman" w:cs="Times New Roman"/>
          <w:i/>
          <w:sz w:val="28"/>
          <w:szCs w:val="28"/>
        </w:rPr>
      </w:pPr>
    </w:p>
    <w:p w14:paraId="30D0A2FB" w14:textId="77777777" w:rsidR="006C23A8" w:rsidRPr="00DD3BF6" w:rsidRDefault="006C23A8" w:rsidP="0071060E">
      <w:pPr>
        <w:widowControl w:val="0"/>
        <w:tabs>
          <w:tab w:val="left" w:pos="6735"/>
        </w:tabs>
        <w:spacing w:after="0" w:line="276" w:lineRule="auto"/>
        <w:ind w:firstLine="709"/>
        <w:jc w:val="both"/>
        <w:rPr>
          <w:rFonts w:ascii="Times New Roman" w:hAnsi="Times New Roman" w:cs="Times New Roman"/>
          <w:sz w:val="28"/>
          <w:szCs w:val="28"/>
        </w:rPr>
      </w:pPr>
    </w:p>
    <w:p w14:paraId="4F09482E"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и потребителями</w:t>
      </w:r>
    </w:p>
    <w:p w14:paraId="316F8267"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Состояние конкурентной среды оценивается респондентами как достаточно напряженное – 10% опрошенных предпринимателей считает, что они живут в условиях высокой и очень высокой конкуренции. 70% опрошенных считают достигнутый уровень конкурентной борьбы умеренным.</w:t>
      </w:r>
    </w:p>
    <w:p w14:paraId="1DEA72B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20% респондентов постоянно или время от времени испытывают сложности ведения деятельности в связи с наличием монополиста на локальном рынке.</w:t>
      </w:r>
    </w:p>
    <w:p w14:paraId="463F093B"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lastRenderedPageBreak/>
        <w:t xml:space="preserve">О том, что барьеров стало больше, заявило 10% опрошенных участников данного рынка. 30% респондентов уверены в преодолимости данных барьеров </w:t>
      </w:r>
    </w:p>
    <w:p w14:paraId="7B51EBDB"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при осуществлении значительных временных и финансовых затрат.</w:t>
      </w:r>
    </w:p>
    <w:p w14:paraId="10D21F15"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60% респондентов – потребителей услуг рынка считают, что количества хозяйствующих субъектов достаточно или даже много.</w:t>
      </w:r>
    </w:p>
    <w:p w14:paraId="1D90B7E8" w14:textId="67FF191B" w:rsidR="006C23A8" w:rsidRPr="00DD3BF6" w:rsidRDefault="006C23A8" w:rsidP="0071060E">
      <w:pPr>
        <w:widowControl w:val="0"/>
        <w:spacing w:after="0" w:line="276" w:lineRule="auto"/>
        <w:ind w:firstLine="709"/>
        <w:jc w:val="both"/>
        <w:rPr>
          <w:rFonts w:ascii="Times New Roman" w:hAnsi="Times New Roman" w:cs="Times New Roman"/>
          <w:i/>
          <w:sz w:val="28"/>
          <w:szCs w:val="28"/>
        </w:rPr>
      </w:pPr>
    </w:p>
    <w:p w14:paraId="53EBF468"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1E0C0B4E"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Характерные особенности рынка</w:t>
      </w:r>
    </w:p>
    <w:p w14:paraId="7E99C2CD" w14:textId="3D3F6064"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6BD320C4"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5DADE096" w14:textId="1D9CE76E" w:rsidR="006C23A8" w:rsidRDefault="00C25A68" w:rsidP="00C25A68">
      <w:pPr>
        <w:widowControl w:val="0"/>
        <w:spacing w:after="0" w:line="276" w:lineRule="auto"/>
        <w:ind w:firstLine="709"/>
        <w:jc w:val="both"/>
        <w:rPr>
          <w:rFonts w:ascii="Times New Roman" w:hAnsi="Times New Roman" w:cs="Times New Roman"/>
          <w:i/>
          <w:sz w:val="28"/>
          <w:szCs w:val="28"/>
        </w:rPr>
      </w:pPr>
      <w:r w:rsidRPr="00C25A68">
        <w:rPr>
          <w:rFonts w:ascii="Times New Roman" w:hAnsi="Times New Roman" w:cs="Times New Roman"/>
          <w:sz w:val="28"/>
          <w:szCs w:val="28"/>
        </w:rPr>
        <w:t>Также необходимо отметить, что городской округ Павловский Посад является дотационным районом Московской области, что непосредственно сказывается на поставляемых услугах управляющих компаний</w:t>
      </w:r>
    </w:p>
    <w:p w14:paraId="728DD1A0"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2FD0ACC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Основными проблемами являются:</w:t>
      </w:r>
    </w:p>
    <w:p w14:paraId="738086BC"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низкое качество услуг в сфере ЖКХ, оказываемых в том числе государственными унитарными предприятиями и муниципальными унитарными предприятиями;</w:t>
      </w:r>
    </w:p>
    <w:p w14:paraId="24BDC898"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отсутствие единых стандартов управления МКД с учетом мнения собственников;</w:t>
      </w:r>
    </w:p>
    <w:p w14:paraId="5EDD74B2" w14:textId="1FC53115" w:rsidR="006C23A8" w:rsidRPr="00DD3BF6"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слабая материально-техническая база и недостаточный уровень квалификации персонала УО</w:t>
      </w:r>
    </w:p>
    <w:p w14:paraId="70D2B285"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Меры по развитию рынка</w:t>
      </w:r>
    </w:p>
    <w:p w14:paraId="6FFB0440"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 xml:space="preserve">В Московской области, в том числе и в городском округе Павловский Посад Московской области реализуется проект «Формирование здоровой конкурентной среды в сфере управления многоквартирными домами». Цель проекта – вывод 50% </w:t>
      </w:r>
      <w:r w:rsidRPr="00C25A68">
        <w:rPr>
          <w:rFonts w:ascii="Times New Roman" w:hAnsi="Times New Roman" w:cs="Times New Roman"/>
          <w:sz w:val="28"/>
          <w:szCs w:val="28"/>
        </w:rPr>
        <w:lastRenderedPageBreak/>
        <w:t xml:space="preserve">УК к концу 2019 года из низшей категории 1 звезда. </w:t>
      </w:r>
    </w:p>
    <w:p w14:paraId="0BDF0F0D"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Показатели проекта для достижения:</w:t>
      </w:r>
    </w:p>
    <w:p w14:paraId="07512CAF"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число УК, участвующих в рейтинге – 6 (100%);</w:t>
      </w:r>
    </w:p>
    <w:p w14:paraId="502BE993"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14:paraId="3FAC887D" w14:textId="77777777" w:rsidR="00C25A68" w:rsidRPr="00C25A68"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Также реализовывался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7DE82245" w14:textId="2FD023FE" w:rsidR="00C25A68" w:rsidRPr="00C25A68" w:rsidRDefault="00C25A68" w:rsidP="00122AB4">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В Московской области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 состоящей из бюджета области и бюджетов муниципальных образований.</w:t>
      </w:r>
    </w:p>
    <w:p w14:paraId="0C9B1668" w14:textId="4D77B0E5" w:rsidR="006C23A8" w:rsidRPr="00DD3BF6" w:rsidRDefault="00C25A68" w:rsidP="00C25A68">
      <w:pPr>
        <w:widowControl w:val="0"/>
        <w:spacing w:after="0" w:line="276" w:lineRule="auto"/>
        <w:ind w:firstLine="709"/>
        <w:jc w:val="both"/>
        <w:rPr>
          <w:rFonts w:ascii="Times New Roman" w:hAnsi="Times New Roman" w:cs="Times New Roman"/>
          <w:sz w:val="28"/>
          <w:szCs w:val="28"/>
        </w:rPr>
      </w:pPr>
      <w:r w:rsidRPr="00C25A68">
        <w:rPr>
          <w:rFonts w:ascii="Times New Roman" w:hAnsi="Times New Roman" w:cs="Times New Roman"/>
          <w:sz w:val="28"/>
          <w:szCs w:val="28"/>
        </w:rPr>
        <w:t>На территории городского округа Павловский Посад реализуется вышеуказанная программа по ремонту подъездов на 2019 год план по ремонту – составляет 145 подъездов.</w:t>
      </w:r>
    </w:p>
    <w:p w14:paraId="34B75BF0"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  Перспективы развития рынка</w:t>
      </w:r>
    </w:p>
    <w:p w14:paraId="4D7FD6A0" w14:textId="579221EF" w:rsidR="00C25A68" w:rsidRPr="00C25A68" w:rsidRDefault="00C25A68" w:rsidP="00C25A68">
      <w:pPr>
        <w:widowControl w:val="0"/>
        <w:spacing w:after="0" w:line="276" w:lineRule="auto"/>
        <w:outlineLvl w:val="0"/>
        <w:rPr>
          <w:rFonts w:ascii="Times New Roman" w:hAnsi="Times New Roman" w:cs="Times New Roman"/>
          <w:sz w:val="28"/>
          <w:szCs w:val="28"/>
        </w:rPr>
      </w:pPr>
    </w:p>
    <w:p w14:paraId="3C598633" w14:textId="77777777" w:rsidR="00C25A68" w:rsidRPr="00C25A68" w:rsidRDefault="00C25A68" w:rsidP="00C25A68">
      <w:pPr>
        <w:widowControl w:val="0"/>
        <w:spacing w:after="0" w:line="276" w:lineRule="auto"/>
        <w:ind w:firstLine="708"/>
        <w:jc w:val="both"/>
        <w:outlineLvl w:val="0"/>
        <w:rPr>
          <w:rFonts w:ascii="Times New Roman" w:hAnsi="Times New Roman" w:cs="Times New Roman"/>
          <w:sz w:val="28"/>
          <w:szCs w:val="28"/>
        </w:rPr>
      </w:pPr>
      <w:r w:rsidRPr="00C25A68">
        <w:rPr>
          <w:rFonts w:ascii="Times New Roman" w:hAnsi="Times New Roman" w:cs="Times New Roman"/>
          <w:sz w:val="28"/>
          <w:szCs w:val="28"/>
        </w:rPr>
        <w:t>Основными перспективами развития рынка являются:</w:t>
      </w:r>
    </w:p>
    <w:p w14:paraId="517E36B5" w14:textId="1C2CBB72"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повышение доли частного бизнеса в сфере ЖКХ;</w:t>
      </w:r>
    </w:p>
    <w:p w14:paraId="720591F8" w14:textId="7B1FD449"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14:paraId="5ABDDD97" w14:textId="0F1FE67D"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усиление общественного контроля за содержанием и ремонтом МКД, введение системы электронного голосования собственников помещений МКД;</w:t>
      </w:r>
    </w:p>
    <w:p w14:paraId="40EAC57E" w14:textId="55DA0786"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уменьшение числа жалоб жителей по вопросам содержания и эксплуатации МКД;</w:t>
      </w:r>
    </w:p>
    <w:p w14:paraId="09A7523C" w14:textId="285F8FC6"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14:paraId="730A8B01" w14:textId="751B6E93"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совершенствование процедуры проведения торгов по отбору УК для МКД;</w:t>
      </w:r>
    </w:p>
    <w:p w14:paraId="7683A2F1" w14:textId="386E00D4" w:rsidR="00C25A68" w:rsidRPr="00C25A68" w:rsidRDefault="00C25A68" w:rsidP="00C25A68">
      <w:pPr>
        <w:widowControl w:val="0"/>
        <w:spacing w:after="0" w:line="276" w:lineRule="auto"/>
        <w:jc w:val="both"/>
        <w:outlineLvl w:val="0"/>
        <w:rPr>
          <w:rFonts w:ascii="Times New Roman" w:hAnsi="Times New Roman" w:cs="Times New Roman"/>
          <w:sz w:val="28"/>
          <w:szCs w:val="28"/>
        </w:rPr>
      </w:pPr>
      <w:r>
        <w:rPr>
          <w:rFonts w:ascii="Times New Roman" w:hAnsi="Times New Roman" w:cs="Times New Roman"/>
          <w:sz w:val="28"/>
          <w:szCs w:val="28"/>
        </w:rPr>
        <w:t>-</w:t>
      </w:r>
      <w:r w:rsidRPr="00C25A68">
        <w:rPr>
          <w:rFonts w:ascii="Times New Roman" w:hAnsi="Times New Roman" w:cs="Times New Roman"/>
          <w:sz w:val="28"/>
          <w:szCs w:val="28"/>
        </w:rPr>
        <w:t>создание современной цифровой платформы, информатизация сферы ЖКХ;</w:t>
      </w:r>
    </w:p>
    <w:p w14:paraId="588B55A4" w14:textId="6F228F91" w:rsidR="006C23A8" w:rsidRPr="00DD3BF6" w:rsidRDefault="00C25A68" w:rsidP="00C25A68">
      <w:pPr>
        <w:widowControl w:val="0"/>
        <w:spacing w:after="0" w:line="276" w:lineRule="auto"/>
        <w:jc w:val="both"/>
        <w:outlineLvl w:val="0"/>
        <w:rPr>
          <w:rFonts w:ascii="Times New Roman" w:eastAsiaTheme="majorEastAsia" w:hAnsi="Times New Roman" w:cs="Times New Roman"/>
          <w:b/>
          <w:sz w:val="28"/>
          <w:szCs w:val="28"/>
        </w:rPr>
        <w:sectPr w:rsidR="006C23A8" w:rsidRPr="00DD3BF6" w:rsidSect="009A28EB">
          <w:pgSz w:w="11906" w:h="16838"/>
          <w:pgMar w:top="1134" w:right="567" w:bottom="1134" w:left="1134" w:header="709" w:footer="709" w:gutter="0"/>
          <w:cols w:space="708"/>
          <w:docGrid w:linePitch="360"/>
        </w:sectPr>
      </w:pPr>
      <w:r>
        <w:rPr>
          <w:rFonts w:ascii="Times New Roman" w:hAnsi="Times New Roman" w:cs="Times New Roman"/>
          <w:sz w:val="28"/>
          <w:szCs w:val="28"/>
        </w:rPr>
        <w:t>-</w:t>
      </w:r>
      <w:r w:rsidRPr="00C25A68">
        <w:rPr>
          <w:rFonts w:ascii="Times New Roman" w:hAnsi="Times New Roman" w:cs="Times New Roman"/>
          <w:sz w:val="28"/>
          <w:szCs w:val="28"/>
        </w:rPr>
        <w:t>сокращение доли организаций государственной и муниципальной форм собственности в сфере ЖКХ.</w:t>
      </w:r>
    </w:p>
    <w:p w14:paraId="746162A5" w14:textId="77777777" w:rsidR="006C23A8" w:rsidRPr="00DD3BF6" w:rsidRDefault="006C23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812"/>
        <w:gridCol w:w="1287"/>
        <w:gridCol w:w="1179"/>
        <w:gridCol w:w="1179"/>
        <w:gridCol w:w="1179"/>
        <w:gridCol w:w="1179"/>
        <w:gridCol w:w="1180"/>
        <w:gridCol w:w="2456"/>
      </w:tblGrid>
      <w:tr w:rsidR="006C23A8" w:rsidRPr="00DD3BF6" w14:paraId="47111E2E" w14:textId="77777777" w:rsidTr="005E50DE">
        <w:trPr>
          <w:trHeight w:val="265"/>
          <w:jc w:val="center"/>
        </w:trPr>
        <w:tc>
          <w:tcPr>
            <w:tcW w:w="562" w:type="dxa"/>
            <w:vMerge w:val="restart"/>
            <w:vAlign w:val="center"/>
          </w:tcPr>
          <w:p w14:paraId="57124DA0"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5812" w:type="dxa"/>
            <w:vMerge w:val="restart"/>
            <w:vAlign w:val="center"/>
          </w:tcPr>
          <w:p w14:paraId="7438CC5D"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4204F270"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52D586D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456" w:type="dxa"/>
            <w:vMerge w:val="restart"/>
            <w:vAlign w:val="center"/>
          </w:tcPr>
          <w:p w14:paraId="64A2728B"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6C23A8" w:rsidRPr="00DD3BF6" w14:paraId="6684B383" w14:textId="77777777" w:rsidTr="005E50DE">
        <w:trPr>
          <w:trHeight w:val="458"/>
          <w:jc w:val="center"/>
        </w:trPr>
        <w:tc>
          <w:tcPr>
            <w:tcW w:w="562" w:type="dxa"/>
            <w:vMerge/>
            <w:vAlign w:val="center"/>
          </w:tcPr>
          <w:p w14:paraId="76BFA2D3"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5812" w:type="dxa"/>
            <w:vMerge/>
            <w:vAlign w:val="center"/>
          </w:tcPr>
          <w:p w14:paraId="30D669DF"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2CA8552C"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50D8458F"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13F17138"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309124E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B413DD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20EDE9A6"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456" w:type="dxa"/>
            <w:vMerge/>
            <w:vAlign w:val="center"/>
          </w:tcPr>
          <w:p w14:paraId="622953E7" w14:textId="77777777" w:rsidR="006C23A8" w:rsidRPr="00DD3BF6" w:rsidRDefault="006C23A8" w:rsidP="0071060E">
            <w:pPr>
              <w:widowControl w:val="0"/>
              <w:spacing w:after="0" w:line="276" w:lineRule="auto"/>
              <w:jc w:val="center"/>
              <w:rPr>
                <w:rFonts w:ascii="Times New Roman" w:hAnsi="Times New Roman" w:cs="Times New Roman"/>
                <w:sz w:val="24"/>
                <w:szCs w:val="24"/>
              </w:rPr>
            </w:pPr>
          </w:p>
        </w:tc>
      </w:tr>
      <w:tr w:rsidR="006C23A8" w:rsidRPr="00DD3BF6" w14:paraId="2779DD1C" w14:textId="77777777" w:rsidTr="005E50DE">
        <w:trPr>
          <w:trHeight w:val="160"/>
          <w:jc w:val="center"/>
        </w:trPr>
        <w:tc>
          <w:tcPr>
            <w:tcW w:w="562" w:type="dxa"/>
          </w:tcPr>
          <w:p w14:paraId="0BE78654"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C1900E8"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7644AD8D"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3C3024B"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2B3BCBB1"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300213FA"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5AC52D05"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595CF26E"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456" w:type="dxa"/>
          </w:tcPr>
          <w:p w14:paraId="5DCD4917" w14:textId="77777777" w:rsidR="006C23A8" w:rsidRPr="00DD3BF6" w:rsidRDefault="006C23A8"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525B3D" w:rsidRPr="00DD3BF6" w14:paraId="0261ADB2" w14:textId="77777777" w:rsidTr="005E50DE">
        <w:trPr>
          <w:trHeight w:val="69"/>
          <w:jc w:val="center"/>
        </w:trPr>
        <w:tc>
          <w:tcPr>
            <w:tcW w:w="562" w:type="dxa"/>
          </w:tcPr>
          <w:p w14:paraId="09244847" w14:textId="77777777"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812" w:type="dxa"/>
          </w:tcPr>
          <w:p w14:paraId="4FF57BBF" w14:textId="3E91746E"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179931D2" w14:textId="5AFC652A"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6D86A8F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B18FA30" w14:textId="620DE393"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75</w:t>
            </w:r>
          </w:p>
        </w:tc>
        <w:tc>
          <w:tcPr>
            <w:tcW w:w="1179" w:type="dxa"/>
          </w:tcPr>
          <w:p w14:paraId="41D0AFBA"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42E66B" w14:textId="7DF240B8"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77EA898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798E6EC2" w14:textId="7BAAA1C2"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83</w:t>
            </w:r>
          </w:p>
        </w:tc>
        <w:tc>
          <w:tcPr>
            <w:tcW w:w="1179" w:type="dxa"/>
          </w:tcPr>
          <w:p w14:paraId="67756907"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83C0B26" w14:textId="1E4B18CC"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0981E140"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284A89D" w14:textId="56AB18CF" w:rsidR="00525B3D" w:rsidRPr="00372AC2" w:rsidRDefault="00525B3D" w:rsidP="00525B3D">
            <w:pPr>
              <w:widowControl w:val="0"/>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164579E3" w14:textId="434E3EFC" w:rsidR="00525B3D" w:rsidRPr="00DD3BF6" w:rsidRDefault="00525B3D" w:rsidP="00525B3D">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525B3D" w:rsidRPr="00DD3BF6" w14:paraId="7E084007" w14:textId="77777777" w:rsidTr="005E50DE">
        <w:trPr>
          <w:trHeight w:val="187"/>
          <w:jc w:val="center"/>
        </w:trPr>
        <w:tc>
          <w:tcPr>
            <w:tcW w:w="562" w:type="dxa"/>
          </w:tcPr>
          <w:p w14:paraId="785129ED" w14:textId="77777777"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812" w:type="dxa"/>
          </w:tcPr>
          <w:p w14:paraId="5CC26601" w14:textId="5D94238D"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содержанию и текущему ремонту общего имущества собственников помещений в многоквартирном доме</w:t>
            </w:r>
          </w:p>
        </w:tc>
        <w:tc>
          <w:tcPr>
            <w:tcW w:w="1287" w:type="dxa"/>
          </w:tcPr>
          <w:p w14:paraId="28D01D57" w14:textId="76375CD3"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53025870" w14:textId="7EC352D9" w:rsidR="00525B3D" w:rsidRPr="00372AC2" w:rsidRDefault="00372AC2" w:rsidP="00525B3D">
            <w:pPr>
              <w:widowControl w:val="0"/>
              <w:spacing w:after="0" w:line="276" w:lineRule="auto"/>
              <w:ind w:hanging="28"/>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5</w:t>
            </w:r>
          </w:p>
        </w:tc>
        <w:tc>
          <w:tcPr>
            <w:tcW w:w="1179" w:type="dxa"/>
          </w:tcPr>
          <w:p w14:paraId="1C07A59E" w14:textId="264E4200"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5</w:t>
            </w:r>
          </w:p>
        </w:tc>
        <w:tc>
          <w:tcPr>
            <w:tcW w:w="1179" w:type="dxa"/>
          </w:tcPr>
          <w:p w14:paraId="6C696B92" w14:textId="2346B485"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3</w:t>
            </w:r>
          </w:p>
        </w:tc>
        <w:tc>
          <w:tcPr>
            <w:tcW w:w="1179" w:type="dxa"/>
          </w:tcPr>
          <w:p w14:paraId="2350C3B1" w14:textId="6A8826D5"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7</w:t>
            </w:r>
          </w:p>
        </w:tc>
        <w:tc>
          <w:tcPr>
            <w:tcW w:w="1180" w:type="dxa"/>
          </w:tcPr>
          <w:p w14:paraId="6C701652" w14:textId="27A9620B" w:rsidR="00525B3D" w:rsidRPr="00372AC2" w:rsidRDefault="00372AC2" w:rsidP="00525B3D">
            <w:pPr>
              <w:spacing w:after="0" w:line="276" w:lineRule="auto"/>
              <w:jc w:val="center"/>
              <w:rPr>
                <w:rFonts w:ascii="Times New Roman" w:hAnsi="Times New Roman" w:cs="Times New Roman"/>
                <w:color w:val="000000" w:themeColor="text1"/>
                <w:sz w:val="24"/>
                <w:szCs w:val="24"/>
              </w:rPr>
            </w:pPr>
            <w:r w:rsidRPr="00372AC2">
              <w:rPr>
                <w:rFonts w:ascii="Times New Roman" w:hAnsi="Times New Roman" w:cs="Times New Roman"/>
                <w:color w:val="000000" w:themeColor="text1"/>
                <w:sz w:val="24"/>
                <w:szCs w:val="24"/>
              </w:rPr>
              <w:t>10</w:t>
            </w:r>
          </w:p>
        </w:tc>
        <w:tc>
          <w:tcPr>
            <w:tcW w:w="2456" w:type="dxa"/>
          </w:tcPr>
          <w:p w14:paraId="23152A66" w14:textId="152AF3F2"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525B3D" w:rsidRPr="00DD3BF6" w14:paraId="1169DB3E" w14:textId="77777777" w:rsidTr="005E50DE">
        <w:trPr>
          <w:trHeight w:val="187"/>
          <w:jc w:val="center"/>
        </w:trPr>
        <w:tc>
          <w:tcPr>
            <w:tcW w:w="562" w:type="dxa"/>
          </w:tcPr>
          <w:p w14:paraId="127638FF" w14:textId="33B8042F"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14:paraId="5C7550B9" w14:textId="2BDD492E" w:rsidR="00525B3D" w:rsidRPr="00DD3BF6" w:rsidRDefault="00525B3D" w:rsidP="00525B3D">
            <w:pPr>
              <w:widowControl w:val="0"/>
              <w:spacing w:after="0" w:line="276" w:lineRule="auto"/>
              <w:rPr>
                <w:rFonts w:ascii="Times New Roman" w:hAnsi="Times New Roman" w:cs="Times New Roman"/>
                <w:sz w:val="24"/>
                <w:szCs w:val="24"/>
                <w:lang w:eastAsia="ru-RU"/>
              </w:rPr>
            </w:pPr>
            <w:r w:rsidRPr="00D83FDA">
              <w:rPr>
                <w:rFonts w:ascii="Times New Roman" w:hAnsi="Times New Roman" w:cs="Times New Roman"/>
                <w:sz w:val="24"/>
                <w:szCs w:val="24"/>
                <w:lang w:eastAsia="ru-RU"/>
              </w:rPr>
              <w:t>Доля площади помещений (метров квадратных), входящих в состав общего имущества собственников помещений в МКД, находящихся в управлении хозяйствующих субъектов частного сектора, осуществляющих деятельность по управлению МКД, в общей площади помещений (метров квадратных), входящих в состав общего имущества собственников помещений в МКД, находящихся в управлении у всех хозяйствующих субъектов, осуществляющих деятельность по управлению МКД (за исключением непосредственного способа управления)</w:t>
            </w:r>
          </w:p>
        </w:tc>
        <w:tc>
          <w:tcPr>
            <w:tcW w:w="1287" w:type="dxa"/>
          </w:tcPr>
          <w:p w14:paraId="634D4160" w14:textId="77777777" w:rsidR="00525B3D" w:rsidRDefault="00525B3D" w:rsidP="00525B3D">
            <w:pPr>
              <w:widowControl w:val="0"/>
              <w:spacing w:after="0" w:line="276" w:lineRule="auto"/>
              <w:jc w:val="center"/>
              <w:rPr>
                <w:rFonts w:ascii="Times New Roman" w:hAnsi="Times New Roman" w:cs="Times New Roman"/>
                <w:sz w:val="24"/>
                <w:szCs w:val="24"/>
              </w:rPr>
            </w:pPr>
          </w:p>
          <w:p w14:paraId="25D1EDA6" w14:textId="77777777" w:rsidR="00525B3D" w:rsidRDefault="00525B3D" w:rsidP="00525B3D">
            <w:pPr>
              <w:widowControl w:val="0"/>
              <w:spacing w:after="0" w:line="276" w:lineRule="auto"/>
              <w:jc w:val="center"/>
              <w:rPr>
                <w:rFonts w:ascii="Times New Roman" w:hAnsi="Times New Roman" w:cs="Times New Roman"/>
                <w:sz w:val="24"/>
                <w:szCs w:val="24"/>
              </w:rPr>
            </w:pPr>
          </w:p>
          <w:p w14:paraId="0196B0C1" w14:textId="77777777" w:rsidR="00525B3D" w:rsidRDefault="00525B3D" w:rsidP="00525B3D">
            <w:pPr>
              <w:widowControl w:val="0"/>
              <w:spacing w:after="0" w:line="276" w:lineRule="auto"/>
              <w:jc w:val="center"/>
              <w:rPr>
                <w:rFonts w:ascii="Times New Roman" w:hAnsi="Times New Roman" w:cs="Times New Roman"/>
                <w:sz w:val="24"/>
                <w:szCs w:val="24"/>
              </w:rPr>
            </w:pPr>
          </w:p>
          <w:p w14:paraId="0D079F7A" w14:textId="77777777" w:rsidR="00525B3D" w:rsidRDefault="00525B3D" w:rsidP="00525B3D">
            <w:pPr>
              <w:widowControl w:val="0"/>
              <w:spacing w:after="0" w:line="276" w:lineRule="auto"/>
              <w:jc w:val="center"/>
              <w:rPr>
                <w:rFonts w:ascii="Times New Roman" w:hAnsi="Times New Roman" w:cs="Times New Roman"/>
                <w:sz w:val="24"/>
                <w:szCs w:val="24"/>
              </w:rPr>
            </w:pPr>
          </w:p>
          <w:p w14:paraId="1BA6AAFE" w14:textId="787DCA1C" w:rsidR="00525B3D" w:rsidRPr="00DD3BF6" w:rsidRDefault="00525B3D" w:rsidP="00525B3D">
            <w:pPr>
              <w:widowControl w:val="0"/>
              <w:spacing w:after="0" w:line="276" w:lineRule="auto"/>
              <w:jc w:val="center"/>
              <w:rPr>
                <w:rFonts w:ascii="Times New Roman" w:hAnsi="Times New Roman" w:cs="Times New Roman"/>
                <w:sz w:val="24"/>
                <w:szCs w:val="24"/>
              </w:rPr>
            </w:pPr>
            <w:r w:rsidRPr="00D83FDA">
              <w:rPr>
                <w:rFonts w:ascii="Times New Roman" w:hAnsi="Times New Roman" w:cs="Times New Roman"/>
                <w:sz w:val="24"/>
                <w:szCs w:val="24"/>
              </w:rPr>
              <w:t>процентов</w:t>
            </w:r>
          </w:p>
        </w:tc>
        <w:tc>
          <w:tcPr>
            <w:tcW w:w="1179" w:type="dxa"/>
          </w:tcPr>
          <w:p w14:paraId="0CBF81C2"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29E1A8C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1157239"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ECBE5ED"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63FA8752" w14:textId="2F407A2F"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4,7</w:t>
            </w:r>
          </w:p>
        </w:tc>
        <w:tc>
          <w:tcPr>
            <w:tcW w:w="1179" w:type="dxa"/>
          </w:tcPr>
          <w:p w14:paraId="579C22A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BEB639A"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058BE1F"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782876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D2645B5" w14:textId="4592241C"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8,5</w:t>
            </w:r>
          </w:p>
        </w:tc>
        <w:tc>
          <w:tcPr>
            <w:tcW w:w="1179" w:type="dxa"/>
          </w:tcPr>
          <w:p w14:paraId="128012E7"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661DB65"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032A835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10FE602E"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604D0053" w14:textId="09BC6C94"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8,8</w:t>
            </w:r>
          </w:p>
        </w:tc>
        <w:tc>
          <w:tcPr>
            <w:tcW w:w="1179" w:type="dxa"/>
          </w:tcPr>
          <w:p w14:paraId="1C9E2629"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7A2AB5CD"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38D818B"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76AF85F0"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05126C9D" w14:textId="46B23D3A"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8,9</w:t>
            </w:r>
          </w:p>
        </w:tc>
        <w:tc>
          <w:tcPr>
            <w:tcW w:w="1180" w:type="dxa"/>
          </w:tcPr>
          <w:p w14:paraId="3EE3A96B"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3EE7556C"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4BC4EB1F"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5C7CEAC3" w14:textId="77777777" w:rsidR="00525B3D" w:rsidRPr="00EA7870" w:rsidRDefault="00525B3D" w:rsidP="00525B3D">
            <w:pPr>
              <w:widowControl w:val="0"/>
              <w:spacing w:after="0" w:line="276" w:lineRule="auto"/>
              <w:jc w:val="center"/>
              <w:rPr>
                <w:rFonts w:ascii="Times New Roman" w:hAnsi="Times New Roman" w:cs="Times New Roman"/>
                <w:sz w:val="24"/>
                <w:szCs w:val="24"/>
              </w:rPr>
            </w:pPr>
          </w:p>
          <w:p w14:paraId="2EDD6B33" w14:textId="3F472743" w:rsidR="00525B3D" w:rsidRPr="00EA7870" w:rsidRDefault="00525B3D" w:rsidP="00525B3D">
            <w:pPr>
              <w:widowControl w:val="0"/>
              <w:spacing w:after="0" w:line="276" w:lineRule="auto"/>
              <w:jc w:val="center"/>
              <w:rPr>
                <w:rFonts w:ascii="Times New Roman" w:hAnsi="Times New Roman" w:cs="Times New Roman"/>
                <w:sz w:val="24"/>
                <w:szCs w:val="24"/>
              </w:rPr>
            </w:pPr>
            <w:r w:rsidRPr="00EA7870">
              <w:rPr>
                <w:rFonts w:ascii="Times New Roman" w:hAnsi="Times New Roman" w:cs="Times New Roman"/>
                <w:sz w:val="24"/>
                <w:szCs w:val="24"/>
              </w:rPr>
              <w:t>9</w:t>
            </w:r>
          </w:p>
        </w:tc>
        <w:tc>
          <w:tcPr>
            <w:tcW w:w="2456" w:type="dxa"/>
          </w:tcPr>
          <w:p w14:paraId="7F6644C9" w14:textId="27BA08D0" w:rsidR="00525B3D" w:rsidRPr="00C870F7" w:rsidRDefault="00525B3D" w:rsidP="00525B3D">
            <w:pPr>
              <w:widowControl w:val="0"/>
              <w:spacing w:after="0" w:line="276" w:lineRule="auto"/>
              <w:rPr>
                <w:rFonts w:ascii="Times New Roman" w:hAnsi="Times New Roman" w:cs="Times New Roman"/>
                <w:sz w:val="24"/>
                <w:szCs w:val="24"/>
              </w:rPr>
            </w:pPr>
            <w:r w:rsidRPr="00D83FDA">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525B3D" w:rsidRPr="00DD3BF6" w14:paraId="7ADCC855" w14:textId="77777777" w:rsidTr="005E50DE">
        <w:trPr>
          <w:trHeight w:val="187"/>
          <w:jc w:val="center"/>
        </w:trPr>
        <w:tc>
          <w:tcPr>
            <w:tcW w:w="562" w:type="dxa"/>
          </w:tcPr>
          <w:p w14:paraId="1D8D367E" w14:textId="56E1E3FD"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4D70539E" w14:textId="5F019187"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w:t>
            </w:r>
            <w:r w:rsidRPr="00525B3D">
              <w:rPr>
                <w:rFonts w:ascii="Times New Roman" w:eastAsia="Times New Roman" w:hAnsi="Times New Roman" w:cs="Times New Roman"/>
                <w:iCs/>
                <w:sz w:val="24"/>
                <w:szCs w:val="24"/>
                <w:lang w:eastAsia="ru-RU"/>
              </w:rPr>
              <w:t>городском округе Павловский Посад</w:t>
            </w:r>
            <w:r>
              <w:rPr>
                <w:rFonts w:ascii="Times New Roman" w:eastAsia="Times New Roman" w:hAnsi="Times New Roman" w:cs="Times New Roman"/>
                <w:i/>
                <w:sz w:val="24"/>
                <w:szCs w:val="24"/>
                <w:lang w:eastAsia="ru-RU"/>
              </w:rPr>
              <w:t xml:space="preserve"> </w:t>
            </w:r>
            <w:r w:rsidRPr="00DD3BF6">
              <w:rPr>
                <w:rFonts w:ascii="Times New Roman" w:eastAsia="Times New Roman" w:hAnsi="Times New Roman" w:cs="Times New Roman"/>
                <w:sz w:val="24"/>
                <w:szCs w:val="24"/>
                <w:lang w:eastAsia="ru-RU"/>
              </w:rPr>
              <w:t>Московской области в сфере водоснабжения</w:t>
            </w:r>
          </w:p>
        </w:tc>
        <w:tc>
          <w:tcPr>
            <w:tcW w:w="1287" w:type="dxa"/>
          </w:tcPr>
          <w:p w14:paraId="04AEB2E5" w14:textId="77777777" w:rsidR="00525B3D" w:rsidRDefault="00525B3D" w:rsidP="00525B3D">
            <w:pPr>
              <w:widowControl w:val="0"/>
              <w:spacing w:after="0" w:line="276" w:lineRule="auto"/>
              <w:jc w:val="center"/>
              <w:rPr>
                <w:rFonts w:ascii="Times New Roman" w:eastAsia="Times New Roman" w:hAnsi="Times New Roman" w:cs="Times New Roman"/>
                <w:sz w:val="24"/>
                <w:szCs w:val="24"/>
                <w:lang w:eastAsia="ru-RU"/>
              </w:rPr>
            </w:pPr>
          </w:p>
          <w:p w14:paraId="6944B80D" w14:textId="3D11A133"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114F1646"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0C55BAE5" w14:textId="22163487" w:rsidR="00525B3D" w:rsidRPr="00372AC2" w:rsidRDefault="00525B3D" w:rsidP="00525B3D">
            <w:pPr>
              <w:widowControl w:val="0"/>
              <w:spacing w:after="0" w:line="276" w:lineRule="auto"/>
              <w:ind w:hanging="28"/>
              <w:jc w:val="center"/>
              <w:rPr>
                <w:rFonts w:ascii="Times New Roman" w:hAnsi="Times New Roman" w:cs="Times New Roman"/>
                <w:sz w:val="24"/>
                <w:szCs w:val="24"/>
              </w:rPr>
            </w:pPr>
            <w:r w:rsidRPr="00372AC2">
              <w:rPr>
                <w:rFonts w:ascii="Times New Roman" w:hAnsi="Times New Roman" w:cs="Times New Roman"/>
                <w:sz w:val="24"/>
                <w:szCs w:val="24"/>
              </w:rPr>
              <w:t>65</w:t>
            </w:r>
          </w:p>
        </w:tc>
        <w:tc>
          <w:tcPr>
            <w:tcW w:w="1179" w:type="dxa"/>
          </w:tcPr>
          <w:p w14:paraId="4F99AED4"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4FEF9372" w14:textId="55D4E556"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70</w:t>
            </w:r>
          </w:p>
        </w:tc>
        <w:tc>
          <w:tcPr>
            <w:tcW w:w="1179" w:type="dxa"/>
          </w:tcPr>
          <w:p w14:paraId="35FD5BC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4F8555B" w14:textId="53B6687C"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1F71572C"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5EF4ED7" w14:textId="5A29E39D"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7175E5A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B04C39" w14:textId="52F90433"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5E68F06F" w14:textId="7670C98A"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525B3D" w:rsidRPr="00DD3BF6" w14:paraId="509D7B8A" w14:textId="77777777" w:rsidTr="005E50DE">
        <w:trPr>
          <w:trHeight w:val="187"/>
          <w:jc w:val="center"/>
        </w:trPr>
        <w:tc>
          <w:tcPr>
            <w:tcW w:w="562" w:type="dxa"/>
          </w:tcPr>
          <w:p w14:paraId="02FE684F" w14:textId="62A63992" w:rsidR="00525B3D" w:rsidRPr="00DD3BF6" w:rsidRDefault="00525B3D" w:rsidP="00525B3D">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12" w:type="dxa"/>
          </w:tcPr>
          <w:p w14:paraId="74F442E3" w14:textId="5A38C21B" w:rsidR="00525B3D" w:rsidRPr="00DD3BF6" w:rsidRDefault="00525B3D" w:rsidP="00525B3D">
            <w:pPr>
              <w:widowControl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w:t>
            </w:r>
            <w:r w:rsidRPr="00C870F7">
              <w:rPr>
                <w:rFonts w:ascii="Times New Roman" w:eastAsia="Times New Roman" w:hAnsi="Times New Roman" w:cs="Times New Roman"/>
                <w:sz w:val="24"/>
                <w:szCs w:val="24"/>
                <w:lang w:eastAsia="ru-RU"/>
              </w:rPr>
              <w:t xml:space="preserve">реализуемых в </w:t>
            </w:r>
            <w:r w:rsidRPr="00525B3D">
              <w:rPr>
                <w:rFonts w:ascii="Times New Roman" w:eastAsia="Times New Roman" w:hAnsi="Times New Roman" w:cs="Times New Roman"/>
                <w:iCs/>
                <w:sz w:val="24"/>
                <w:szCs w:val="24"/>
                <w:lang w:eastAsia="ru-RU"/>
              </w:rPr>
              <w:t xml:space="preserve">городском округе Павловский Посад </w:t>
            </w:r>
            <w:r w:rsidRPr="00DD3BF6">
              <w:rPr>
                <w:rFonts w:ascii="Times New Roman" w:eastAsia="Times New Roman" w:hAnsi="Times New Roman" w:cs="Times New Roman"/>
                <w:sz w:val="24"/>
                <w:szCs w:val="24"/>
                <w:lang w:eastAsia="ru-RU"/>
              </w:rPr>
              <w:t>Московской области в сфере водоотведения</w:t>
            </w:r>
          </w:p>
        </w:tc>
        <w:tc>
          <w:tcPr>
            <w:tcW w:w="1287" w:type="dxa"/>
          </w:tcPr>
          <w:p w14:paraId="59B6F467" w14:textId="476E81EE" w:rsidR="00525B3D" w:rsidRPr="00DD3BF6" w:rsidRDefault="00525B3D" w:rsidP="00525B3D">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процентов</w:t>
            </w:r>
          </w:p>
        </w:tc>
        <w:tc>
          <w:tcPr>
            <w:tcW w:w="1179" w:type="dxa"/>
          </w:tcPr>
          <w:p w14:paraId="1B252391"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5ACB0096" w14:textId="7AD23795" w:rsidR="00525B3D" w:rsidRPr="00372AC2" w:rsidRDefault="00525B3D" w:rsidP="00525B3D">
            <w:pPr>
              <w:widowControl w:val="0"/>
              <w:spacing w:after="0" w:line="276" w:lineRule="auto"/>
              <w:ind w:hanging="28"/>
              <w:jc w:val="center"/>
              <w:rPr>
                <w:rFonts w:ascii="Times New Roman" w:hAnsi="Times New Roman" w:cs="Times New Roman"/>
                <w:sz w:val="24"/>
                <w:szCs w:val="24"/>
              </w:rPr>
            </w:pPr>
            <w:r w:rsidRPr="00372AC2">
              <w:rPr>
                <w:rFonts w:ascii="Times New Roman" w:hAnsi="Times New Roman" w:cs="Times New Roman"/>
                <w:sz w:val="24"/>
                <w:szCs w:val="24"/>
              </w:rPr>
              <w:t>65</w:t>
            </w:r>
          </w:p>
        </w:tc>
        <w:tc>
          <w:tcPr>
            <w:tcW w:w="1179" w:type="dxa"/>
          </w:tcPr>
          <w:p w14:paraId="5D044499"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38E26D48" w14:textId="07C87F52"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70</w:t>
            </w:r>
          </w:p>
        </w:tc>
        <w:tc>
          <w:tcPr>
            <w:tcW w:w="1179" w:type="dxa"/>
          </w:tcPr>
          <w:p w14:paraId="0D3DB2FD"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6187477C" w14:textId="13084F42"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80</w:t>
            </w:r>
          </w:p>
        </w:tc>
        <w:tc>
          <w:tcPr>
            <w:tcW w:w="1179" w:type="dxa"/>
          </w:tcPr>
          <w:p w14:paraId="50C71F20"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1DCE4235" w14:textId="0201DDD4"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90</w:t>
            </w:r>
          </w:p>
        </w:tc>
        <w:tc>
          <w:tcPr>
            <w:tcW w:w="1180" w:type="dxa"/>
          </w:tcPr>
          <w:p w14:paraId="6AAE30D5" w14:textId="77777777" w:rsidR="00525B3D" w:rsidRPr="00372AC2" w:rsidRDefault="00525B3D" w:rsidP="00525B3D">
            <w:pPr>
              <w:widowControl w:val="0"/>
              <w:spacing w:after="0" w:line="276" w:lineRule="auto"/>
              <w:jc w:val="center"/>
              <w:rPr>
                <w:rFonts w:ascii="Times New Roman" w:hAnsi="Times New Roman" w:cs="Times New Roman"/>
                <w:sz w:val="24"/>
                <w:szCs w:val="24"/>
              </w:rPr>
            </w:pPr>
          </w:p>
          <w:p w14:paraId="0CCE9CC9" w14:textId="37945823" w:rsidR="00525B3D" w:rsidRPr="00372AC2" w:rsidRDefault="00525B3D" w:rsidP="00525B3D">
            <w:pPr>
              <w:spacing w:after="0" w:line="276" w:lineRule="auto"/>
              <w:jc w:val="center"/>
              <w:rPr>
                <w:rFonts w:ascii="Times New Roman" w:hAnsi="Times New Roman" w:cs="Times New Roman"/>
                <w:sz w:val="24"/>
                <w:szCs w:val="24"/>
              </w:rPr>
            </w:pPr>
            <w:r w:rsidRPr="00372AC2">
              <w:rPr>
                <w:rFonts w:ascii="Times New Roman" w:hAnsi="Times New Roman" w:cs="Times New Roman"/>
                <w:sz w:val="24"/>
                <w:szCs w:val="24"/>
              </w:rPr>
              <w:t>100</w:t>
            </w:r>
          </w:p>
        </w:tc>
        <w:tc>
          <w:tcPr>
            <w:tcW w:w="2456" w:type="dxa"/>
          </w:tcPr>
          <w:p w14:paraId="6D6180F7" w14:textId="6D716EE4" w:rsidR="00525B3D" w:rsidRPr="00DD3BF6" w:rsidRDefault="00525B3D" w:rsidP="00525B3D">
            <w:pPr>
              <w:widowControl w:val="0"/>
              <w:spacing w:after="0" w:line="276" w:lineRule="auto"/>
              <w:rPr>
                <w:rFonts w:ascii="Times New Roman" w:hAnsi="Times New Roman" w:cs="Times New Roman"/>
                <w:sz w:val="24"/>
                <w:szCs w:val="24"/>
              </w:rPr>
            </w:pPr>
            <w:r w:rsidRPr="00C870F7">
              <w:rPr>
                <w:rFonts w:ascii="Times New Roman" w:hAnsi="Times New Roman" w:cs="Times New Roman"/>
                <w:sz w:val="24"/>
                <w:szCs w:val="24"/>
              </w:rPr>
              <w:t>Администрация г.о. Павловский Посад МО. Отдел ЖКХ Управления ЖКХ и благоустройства</w:t>
            </w:r>
          </w:p>
        </w:tc>
      </w:tr>
    </w:tbl>
    <w:p w14:paraId="51EFAE23" w14:textId="77777777" w:rsidR="006C23A8" w:rsidRPr="00DD3BF6" w:rsidRDefault="006C23A8" w:rsidP="0071060E">
      <w:pPr>
        <w:widowControl w:val="0"/>
        <w:numPr>
          <w:ilvl w:val="1"/>
          <w:numId w:val="5"/>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sectPr w:rsidR="006C23A8" w:rsidRPr="00DD3BF6" w:rsidSect="000B7DFC">
          <w:headerReference w:type="default" r:id="rId11"/>
          <w:pgSz w:w="16838" w:h="11906" w:orient="landscape"/>
          <w:pgMar w:top="1134" w:right="1134" w:bottom="567" w:left="1134" w:header="709" w:footer="709" w:gutter="0"/>
          <w:cols w:space="720"/>
          <w:formProt w:val="0"/>
          <w:titlePg/>
          <w:docGrid w:linePitch="299"/>
        </w:sectPr>
      </w:pPr>
    </w:p>
    <w:p w14:paraId="72F860D5" w14:textId="375FED59" w:rsidR="006C23A8" w:rsidRPr="00DD3BF6" w:rsidRDefault="00E041A8" w:rsidP="0071060E">
      <w:pPr>
        <w:pStyle w:val="af"/>
        <w:widowControl w:val="0"/>
        <w:numPr>
          <w:ilvl w:val="0"/>
          <w:numId w:val="11"/>
        </w:numPr>
        <w:spacing w:after="0" w:line="276" w:lineRule="auto"/>
        <w:ind w:left="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C23A8"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6C23A8" w:rsidRPr="00DD3BF6" w14:paraId="0949C81C" w14:textId="77777777" w:rsidTr="005E50DE">
        <w:tc>
          <w:tcPr>
            <w:tcW w:w="567" w:type="dxa"/>
          </w:tcPr>
          <w:p w14:paraId="3DA7CFB4"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314" w:type="dxa"/>
          </w:tcPr>
          <w:p w14:paraId="69D7FDD6"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200" w:type="dxa"/>
          </w:tcPr>
          <w:p w14:paraId="1E31E598"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15" w:type="dxa"/>
          </w:tcPr>
          <w:p w14:paraId="7B41AC71"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Pr>
          <w:p w14:paraId="21815C0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7" w:type="dxa"/>
          </w:tcPr>
          <w:p w14:paraId="7AB4E889"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6C23A8" w:rsidRPr="00DD3BF6" w14:paraId="7EF5A63A" w14:textId="77777777" w:rsidTr="005E50DE">
        <w:trPr>
          <w:trHeight w:val="44"/>
        </w:trPr>
        <w:tc>
          <w:tcPr>
            <w:tcW w:w="567" w:type="dxa"/>
          </w:tcPr>
          <w:p w14:paraId="6E8E82D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314" w:type="dxa"/>
          </w:tcPr>
          <w:p w14:paraId="6C3EFD99"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200" w:type="dxa"/>
          </w:tcPr>
          <w:p w14:paraId="4793C21B"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15" w:type="dxa"/>
          </w:tcPr>
          <w:p w14:paraId="0A8A5277"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Pr>
          <w:p w14:paraId="778A4BBC"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7" w:type="dxa"/>
          </w:tcPr>
          <w:p w14:paraId="0F886775" w14:textId="77777777" w:rsidR="006C23A8" w:rsidRPr="00DD3BF6" w:rsidRDefault="006C23A8"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C25A68" w:rsidRPr="00DD3BF6" w14:paraId="42C7FDA8" w14:textId="77777777" w:rsidTr="005E50DE">
        <w:trPr>
          <w:trHeight w:val="245"/>
        </w:trPr>
        <w:tc>
          <w:tcPr>
            <w:tcW w:w="567" w:type="dxa"/>
          </w:tcPr>
          <w:p w14:paraId="30F6FE26" w14:textId="77777777" w:rsidR="00C25A68" w:rsidRPr="00DD3BF6"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314" w:type="dxa"/>
          </w:tcPr>
          <w:p w14:paraId="0E80D40B" w14:textId="5F2AE6BD"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Увеличение количества вновь созданных организаций частной формы собственности в городском округе Павловский Посад Московской области, оказывающих услуги по управлению МКД</w:t>
            </w:r>
          </w:p>
        </w:tc>
        <w:tc>
          <w:tcPr>
            <w:tcW w:w="3200" w:type="dxa"/>
          </w:tcPr>
          <w:p w14:paraId="7F537479" w14:textId="1589819F"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515" w:type="dxa"/>
          </w:tcPr>
          <w:p w14:paraId="3FA834ED" w14:textId="10F6FA0F" w:rsidR="00C25A68" w:rsidRPr="00C25A68"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2019–2022</w:t>
            </w:r>
          </w:p>
        </w:tc>
        <w:tc>
          <w:tcPr>
            <w:tcW w:w="3686" w:type="dxa"/>
            <w:shd w:val="clear" w:color="auto" w:fill="FFFFFF"/>
          </w:tcPr>
          <w:p w14:paraId="33034263" w14:textId="2A6233EB"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Достижение </w:t>
            </w:r>
            <w:r w:rsidR="00372AC2" w:rsidRPr="00911D3E">
              <w:rPr>
                <w:rFonts w:ascii="Times New Roman" w:eastAsia="Times New Roman" w:hAnsi="Times New Roman" w:cs="Times New Roman"/>
                <w:color w:val="000000" w:themeColor="text1"/>
                <w:sz w:val="24"/>
                <w:szCs w:val="24"/>
                <w:lang w:eastAsia="ru-RU"/>
              </w:rPr>
              <w:t>100 %</w:t>
            </w:r>
            <w:r w:rsidRPr="00C25A68">
              <w:rPr>
                <w:rFonts w:ascii="Times New Roman" w:eastAsia="Times New Roman" w:hAnsi="Times New Roman" w:cs="Times New Roman"/>
                <w:sz w:val="24"/>
                <w:szCs w:val="24"/>
                <w:lang w:eastAsia="ru-RU"/>
              </w:rPr>
              <w:t xml:space="preserve"> доли участия частных УК в управлении МКД в городском округе Павловский Посад Московской области</w:t>
            </w:r>
          </w:p>
        </w:tc>
        <w:tc>
          <w:tcPr>
            <w:tcW w:w="2977" w:type="dxa"/>
          </w:tcPr>
          <w:p w14:paraId="1F16A516" w14:textId="7B5F52AA"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C25A68" w:rsidRPr="00DD3BF6" w14:paraId="04993B9C" w14:textId="77777777" w:rsidTr="005E50DE">
        <w:tc>
          <w:tcPr>
            <w:tcW w:w="567" w:type="dxa"/>
            <w:shd w:val="clear" w:color="auto" w:fill="FFFFFF"/>
          </w:tcPr>
          <w:p w14:paraId="0D5AE682" w14:textId="77777777" w:rsidR="00C25A68" w:rsidRPr="00DD3BF6"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314" w:type="dxa"/>
            <w:shd w:val="clear" w:color="auto" w:fill="FFFFFF"/>
          </w:tcPr>
          <w:p w14:paraId="7349BFD9" w14:textId="167DC8FB"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Стимулирование создания новых организаций частной формы собственности в городском округе Павловский Посад Московской области, оказывающих услуги по управлению МКД</w:t>
            </w:r>
          </w:p>
        </w:tc>
        <w:tc>
          <w:tcPr>
            <w:tcW w:w="3200" w:type="dxa"/>
            <w:shd w:val="clear" w:color="auto" w:fill="FFFFFF"/>
          </w:tcPr>
          <w:p w14:paraId="6F51D1A1" w14:textId="33244CA5"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Развитие конкурентной среды в сфере ЖКХ в городском округе Павловский Посад Московской области </w:t>
            </w:r>
          </w:p>
        </w:tc>
        <w:tc>
          <w:tcPr>
            <w:tcW w:w="1515" w:type="dxa"/>
            <w:shd w:val="clear" w:color="auto" w:fill="FFFFFF"/>
          </w:tcPr>
          <w:p w14:paraId="30E3F99C" w14:textId="2F7EC886" w:rsidR="00C25A68" w:rsidRPr="00C25A68" w:rsidRDefault="00C25A68" w:rsidP="00C25A68">
            <w:pPr>
              <w:widowControl w:val="0"/>
              <w:autoSpaceDE w:val="0"/>
              <w:autoSpaceDN w:val="0"/>
              <w:spacing w:after="0" w:line="276" w:lineRule="auto"/>
              <w:jc w:val="center"/>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2019–2022</w:t>
            </w:r>
          </w:p>
        </w:tc>
        <w:tc>
          <w:tcPr>
            <w:tcW w:w="3686" w:type="dxa"/>
            <w:shd w:val="clear" w:color="auto" w:fill="FFFFFF"/>
          </w:tcPr>
          <w:p w14:paraId="34EBB3B5" w14:textId="74DAC6C8"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eastAsia="Times New Roman" w:hAnsi="Times New Roman" w:cs="Times New Roman"/>
                <w:sz w:val="24"/>
                <w:szCs w:val="24"/>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5159FF05" w14:textId="0808CBBD" w:rsidR="00C25A68" w:rsidRPr="00C25A68" w:rsidRDefault="00C25A68" w:rsidP="00C25A68">
            <w:pPr>
              <w:widowControl w:val="0"/>
              <w:autoSpaceDE w:val="0"/>
              <w:autoSpaceDN w:val="0"/>
              <w:spacing w:after="0" w:line="276" w:lineRule="auto"/>
              <w:rPr>
                <w:rFonts w:ascii="Times New Roman" w:hAnsi="Times New Roman" w:cs="Times New Roman"/>
                <w:sz w:val="24"/>
                <w:szCs w:val="24"/>
                <w:lang w:eastAsia="ru-RU"/>
              </w:rPr>
            </w:pPr>
            <w:r w:rsidRPr="00C25A68">
              <w:rPr>
                <w:rFonts w:ascii="Times New Roman" w:hAnsi="Times New Roman" w:cs="Times New Roman"/>
                <w:sz w:val="24"/>
                <w:szCs w:val="24"/>
                <w:lang w:eastAsia="ru-RU"/>
              </w:rPr>
              <w:t xml:space="preserve">Данный пункт противоречит, поручениям ГЖИ МО о создании единой УК по управлению МКД на территории городского округа. </w:t>
            </w:r>
          </w:p>
        </w:tc>
      </w:tr>
      <w:tr w:rsidR="00176F9C" w:rsidRPr="00DD3BF6" w14:paraId="255E8A44" w14:textId="77777777" w:rsidTr="005E50DE">
        <w:tc>
          <w:tcPr>
            <w:tcW w:w="567" w:type="dxa"/>
            <w:shd w:val="clear" w:color="auto" w:fill="FFFFFF"/>
          </w:tcPr>
          <w:p w14:paraId="05908C84"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314" w:type="dxa"/>
            <w:shd w:val="clear" w:color="auto" w:fill="FFFFFF"/>
          </w:tcPr>
          <w:p w14:paraId="156B6A50"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Усиление общественного контроля за деятельностью УК, оказывающих услуги по управлению МКД</w:t>
            </w:r>
          </w:p>
        </w:tc>
        <w:tc>
          <w:tcPr>
            <w:tcW w:w="3200" w:type="dxa"/>
            <w:shd w:val="clear" w:color="auto" w:fill="FFFFFF"/>
          </w:tcPr>
          <w:p w14:paraId="54DA480B"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515" w:type="dxa"/>
            <w:shd w:val="clear" w:color="auto" w:fill="FFFFFF"/>
          </w:tcPr>
          <w:p w14:paraId="550AA4B0"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145CD3D9" w14:textId="1646CF1A"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Повышение уровня качества оказываемых услуг населению </w:t>
            </w:r>
            <w:r>
              <w:rPr>
                <w:rFonts w:ascii="Times New Roman" w:eastAsia="Times New Roman" w:hAnsi="Times New Roman" w:cs="Times New Roman"/>
                <w:sz w:val="24"/>
                <w:szCs w:val="24"/>
                <w:lang w:eastAsia="ru-RU"/>
              </w:rPr>
              <w:t xml:space="preserve">в </w:t>
            </w:r>
            <w:r w:rsidRPr="00C25A68">
              <w:rPr>
                <w:rFonts w:ascii="Times New Roman" w:eastAsia="Times New Roman" w:hAnsi="Times New Roman" w:cs="Times New Roman"/>
                <w:sz w:val="24"/>
                <w:szCs w:val="24"/>
                <w:lang w:eastAsia="ru-RU"/>
              </w:rPr>
              <w:t>городском округе Павловский Посад Московской области</w:t>
            </w:r>
            <w:r w:rsidRPr="00DD3BF6">
              <w:rPr>
                <w:rFonts w:ascii="Times New Roman" w:eastAsia="Times New Roman" w:hAnsi="Times New Roman" w:cs="Times New Roman"/>
                <w:sz w:val="24"/>
                <w:szCs w:val="24"/>
                <w:lang w:eastAsia="ru-RU"/>
              </w:rPr>
              <w:t xml:space="preserve"> путем работы Ассоциации председателей советов МКД Московской области</w:t>
            </w:r>
          </w:p>
        </w:tc>
        <w:tc>
          <w:tcPr>
            <w:tcW w:w="2977" w:type="dxa"/>
            <w:shd w:val="clear" w:color="auto" w:fill="FFFFFF"/>
          </w:tcPr>
          <w:p w14:paraId="4837F27D" w14:textId="78F55B4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176F9C" w:rsidRPr="00DD3BF6" w14:paraId="1147B94D" w14:textId="77777777" w:rsidTr="005E50DE">
        <w:tc>
          <w:tcPr>
            <w:tcW w:w="567" w:type="dxa"/>
            <w:shd w:val="clear" w:color="auto" w:fill="FFFFFF"/>
          </w:tcPr>
          <w:p w14:paraId="36EB18E9"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314" w:type="dxa"/>
            <w:shd w:val="clear" w:color="auto" w:fill="FFFFFF"/>
          </w:tcPr>
          <w:p w14:paraId="7427840C"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200" w:type="dxa"/>
            <w:shd w:val="clear" w:color="auto" w:fill="FFFFFF"/>
          </w:tcPr>
          <w:p w14:paraId="2B01C5A9" w14:textId="7453EB11"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Длительный срок реагирования государственных</w:t>
            </w:r>
            <w:r>
              <w:rPr>
                <w:rFonts w:ascii="Times New Roman" w:eastAsia="Times New Roman" w:hAnsi="Times New Roman" w:cs="Times New Roman"/>
                <w:sz w:val="24"/>
                <w:szCs w:val="24"/>
                <w:lang w:eastAsia="ru-RU"/>
              </w:rPr>
              <w:t>/муниципальных</w:t>
            </w:r>
            <w:r w:rsidRPr="00DD3BF6">
              <w:rPr>
                <w:rFonts w:ascii="Times New Roman" w:eastAsia="Times New Roman" w:hAnsi="Times New Roman" w:cs="Times New Roman"/>
                <w:sz w:val="24"/>
                <w:szCs w:val="24"/>
                <w:lang w:eastAsia="ru-RU"/>
              </w:rPr>
              <w:t xml:space="preserve"> органов на изменяющиеся условия рыночной экономики, возникающие трудности </w:t>
            </w:r>
            <w:r w:rsidRPr="00DD3BF6">
              <w:rPr>
                <w:rFonts w:ascii="Times New Roman" w:eastAsia="Times New Roman" w:hAnsi="Times New Roman" w:cs="Times New Roman"/>
                <w:sz w:val="24"/>
                <w:szCs w:val="24"/>
                <w:lang w:eastAsia="ru-RU"/>
              </w:rPr>
              <w:lastRenderedPageBreak/>
              <w:t>участников рынка</w:t>
            </w:r>
          </w:p>
        </w:tc>
        <w:tc>
          <w:tcPr>
            <w:tcW w:w="1515" w:type="dxa"/>
            <w:shd w:val="clear" w:color="auto" w:fill="FFFFFF"/>
          </w:tcPr>
          <w:p w14:paraId="7E089D43" w14:textId="7777777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686" w:type="dxa"/>
            <w:shd w:val="clear" w:color="auto" w:fill="FFFFFF"/>
          </w:tcPr>
          <w:p w14:paraId="2B860E60" w14:textId="7777777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977" w:type="dxa"/>
            <w:shd w:val="clear" w:color="auto" w:fill="FFFFFF"/>
          </w:tcPr>
          <w:p w14:paraId="50E2363E" w14:textId="77BB86B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176F9C" w:rsidRPr="00DD3BF6" w14:paraId="02E51658" w14:textId="77777777" w:rsidTr="005E50DE">
        <w:tc>
          <w:tcPr>
            <w:tcW w:w="567" w:type="dxa"/>
            <w:shd w:val="clear" w:color="auto" w:fill="FFFFFF"/>
          </w:tcPr>
          <w:p w14:paraId="079C6B1C" w14:textId="57783B63"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14" w:type="dxa"/>
            <w:shd w:val="clear" w:color="auto" w:fill="FFFFFF"/>
          </w:tcPr>
          <w:p w14:paraId="16C5C420" w14:textId="069111DB"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Применение системы рейтингования деятельности организаций, оказывающих услуги по управлению МКД</w:t>
            </w:r>
          </w:p>
        </w:tc>
        <w:tc>
          <w:tcPr>
            <w:tcW w:w="3200" w:type="dxa"/>
            <w:shd w:val="clear" w:color="auto" w:fill="FFFFFF"/>
          </w:tcPr>
          <w:p w14:paraId="3C01C6E2" w14:textId="2D7B0CE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Определение эффективности работы УК по мнению жителей</w:t>
            </w:r>
          </w:p>
        </w:tc>
        <w:tc>
          <w:tcPr>
            <w:tcW w:w="1515" w:type="dxa"/>
            <w:shd w:val="clear" w:color="auto" w:fill="FFFFFF"/>
          </w:tcPr>
          <w:p w14:paraId="2B379BFA" w14:textId="272C2A59"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F67916D" w14:textId="090F978A"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342C0A4" w14:textId="363544B4"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ГЖИ МО, </w:t>
            </w:r>
            <w:r w:rsidRPr="00C870F7">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176F9C" w:rsidRPr="00DD3BF6" w14:paraId="28D3F9EF" w14:textId="77777777" w:rsidTr="005E50DE">
        <w:tc>
          <w:tcPr>
            <w:tcW w:w="567" w:type="dxa"/>
            <w:shd w:val="clear" w:color="auto" w:fill="FFFFFF"/>
          </w:tcPr>
          <w:p w14:paraId="2996DB61" w14:textId="7D78FB8C"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314" w:type="dxa"/>
            <w:shd w:val="clear" w:color="auto" w:fill="FFFFFF"/>
          </w:tcPr>
          <w:p w14:paraId="1B6ACE91" w14:textId="1A8869E9"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6B834F3D" w14:textId="7211C429"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515" w:type="dxa"/>
            <w:shd w:val="clear" w:color="auto" w:fill="FFFFFF"/>
          </w:tcPr>
          <w:p w14:paraId="2783CAB4" w14:textId="2E1954A5"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686" w:type="dxa"/>
            <w:shd w:val="clear" w:color="auto" w:fill="FFFFFF"/>
          </w:tcPr>
          <w:p w14:paraId="06041277" w14:textId="1CDD8195"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977" w:type="dxa"/>
            <w:shd w:val="clear" w:color="auto" w:fill="FFFFFF"/>
          </w:tcPr>
          <w:p w14:paraId="6545261C" w14:textId="78C0DFBB"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C870F7">
              <w:rPr>
                <w:rFonts w:ascii="Times New Roman" w:hAnsi="Times New Roman" w:cs="Times New Roman"/>
                <w:sz w:val="24"/>
                <w:szCs w:val="24"/>
                <w:lang w:eastAsia="ru-RU"/>
              </w:rPr>
              <w:t>ГЖИ МО, Администрация г.о. Павловский Посад МО. Отдел ЖКХ Управления ЖКХ и благоустройства</w:t>
            </w:r>
          </w:p>
        </w:tc>
      </w:tr>
      <w:tr w:rsidR="00176F9C" w:rsidRPr="00DD3BF6" w14:paraId="24C5AA09" w14:textId="77777777" w:rsidTr="005E50DE">
        <w:tc>
          <w:tcPr>
            <w:tcW w:w="567" w:type="dxa"/>
            <w:shd w:val="clear" w:color="auto" w:fill="FFFFFF"/>
          </w:tcPr>
          <w:p w14:paraId="6727FFAB" w14:textId="24D296C2"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314" w:type="dxa"/>
            <w:shd w:val="clear" w:color="auto" w:fill="FFFFFF"/>
          </w:tcPr>
          <w:p w14:paraId="048825A8" w14:textId="7A190925"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14:paraId="76194C09" w14:textId="3F4A58D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 xml:space="preserve">Повышение уровня прозрачности проведения конкурсных процедур  </w:t>
            </w:r>
          </w:p>
        </w:tc>
        <w:tc>
          <w:tcPr>
            <w:tcW w:w="1515" w:type="dxa"/>
            <w:shd w:val="clear" w:color="auto" w:fill="FFFFFF"/>
          </w:tcPr>
          <w:p w14:paraId="4386E357" w14:textId="072B8CFC"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375D2A8C" w14:textId="77777777" w:rsidR="00176F9C" w:rsidRPr="00DD3BF6" w:rsidRDefault="00176F9C" w:rsidP="00176F9C">
            <w:pPr>
              <w:autoSpaceDE w:val="0"/>
              <w:autoSpaceDN w:val="0"/>
              <w:adjustRightInd w:val="0"/>
              <w:spacing w:after="0" w:line="276" w:lineRule="auto"/>
              <w:rPr>
                <w:rFonts w:ascii="Times New Roman" w:eastAsia="TimesNewRomanPSMT" w:hAnsi="Times New Roman" w:cs="Times New Roman"/>
                <w:sz w:val="24"/>
                <w:szCs w:val="24"/>
              </w:rPr>
            </w:pPr>
            <w:r w:rsidRPr="00DD3BF6">
              <w:rPr>
                <w:rFonts w:ascii="Times New Roman" w:eastAsia="TimesNewRomanPSMT" w:hAnsi="Times New Roman" w:cs="Times New Roman"/>
                <w:sz w:val="24"/>
                <w:szCs w:val="24"/>
              </w:rPr>
              <w:t>Увеличение количества организаций</w:t>
            </w:r>
          </w:p>
          <w:p w14:paraId="0C361B6C" w14:textId="77777777" w:rsidR="00176F9C" w:rsidRPr="00DD3BF6" w:rsidRDefault="00176F9C" w:rsidP="00176F9C">
            <w:pPr>
              <w:spacing w:after="0" w:line="276" w:lineRule="auto"/>
              <w:rPr>
                <w:rFonts w:ascii="Times New Roman" w:hAnsi="Times New Roman" w:cs="Times New Roman"/>
                <w:sz w:val="24"/>
                <w:szCs w:val="24"/>
              </w:rPr>
            </w:pPr>
            <w:r w:rsidRPr="00DD3BF6">
              <w:rPr>
                <w:rFonts w:ascii="Times New Roman" w:eastAsia="TimesNewRomanPSMT" w:hAnsi="Times New Roman" w:cs="Times New Roman"/>
                <w:sz w:val="24"/>
                <w:szCs w:val="24"/>
              </w:rPr>
              <w:t>частной формы собственности на указанном рынке</w:t>
            </w:r>
            <w:r w:rsidRPr="00DD3BF6">
              <w:rPr>
                <w:rFonts w:ascii="Times New Roman" w:hAnsi="Times New Roman" w:cs="Times New Roman"/>
                <w:sz w:val="24"/>
                <w:szCs w:val="24"/>
              </w:rPr>
              <w:t xml:space="preserve"> </w:t>
            </w:r>
          </w:p>
          <w:p w14:paraId="667427C8" w14:textId="12C6BA8E"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14:paraId="11271E64" w14:textId="6CEF9587"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736190">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176F9C" w:rsidRPr="00DD3BF6" w14:paraId="66E86A9D" w14:textId="77777777" w:rsidTr="005E50DE">
        <w:tc>
          <w:tcPr>
            <w:tcW w:w="567" w:type="dxa"/>
            <w:shd w:val="clear" w:color="auto" w:fill="FFFFFF"/>
          </w:tcPr>
          <w:p w14:paraId="4E18EE97" w14:textId="7513DC2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14" w:type="dxa"/>
            <w:shd w:val="clear" w:color="auto" w:fill="FFFFFF"/>
          </w:tcPr>
          <w:p w14:paraId="2D85F019" w14:textId="76ED637F" w:rsidR="00176F9C" w:rsidRPr="00DD3BF6" w:rsidRDefault="00176F9C" w:rsidP="00176F9C">
            <w:pPr>
              <w:spacing w:after="0" w:line="276" w:lineRule="auto"/>
              <w:rPr>
                <w:rFonts w:ascii="Times New Roman" w:hAnsi="Times New Roman" w:cs="Times New Roman"/>
                <w:b/>
                <w:sz w:val="24"/>
                <w:szCs w:val="24"/>
              </w:rPr>
            </w:pPr>
            <w:r w:rsidRPr="00DD3BF6">
              <w:rPr>
                <w:rFonts w:ascii="Times New Roman" w:hAnsi="Times New Roman" w:cs="Times New Roman"/>
                <w:sz w:val="24"/>
                <w:szCs w:val="24"/>
              </w:rPr>
              <w:t>Ремонт подъездов многоквартирных домов по программе софинансирования</w:t>
            </w:r>
          </w:p>
        </w:tc>
        <w:tc>
          <w:tcPr>
            <w:tcW w:w="3200" w:type="dxa"/>
            <w:shd w:val="clear" w:color="auto" w:fill="FFFFFF"/>
          </w:tcPr>
          <w:p w14:paraId="0658AF60" w14:textId="327B4B90"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Lucida Sans Unicode" w:hAnsi="Times New Roman" w:cs="Times New Roman"/>
                <w:kern w:val="1"/>
                <w:sz w:val="24"/>
                <w:szCs w:val="24"/>
                <w:lang w:eastAsia="zh-CN" w:bidi="hi-IN"/>
              </w:rPr>
              <w:t xml:space="preserve">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w:t>
            </w:r>
            <w:r w:rsidRPr="00DD3BF6">
              <w:rPr>
                <w:rFonts w:ascii="Times New Roman" w:eastAsia="Lucida Sans Unicode" w:hAnsi="Times New Roman" w:cs="Times New Roman"/>
                <w:kern w:val="1"/>
                <w:sz w:val="24"/>
                <w:szCs w:val="24"/>
                <w:lang w:eastAsia="zh-CN" w:bidi="hi-IN"/>
              </w:rPr>
              <w:lastRenderedPageBreak/>
              <w:t>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
        </w:tc>
        <w:tc>
          <w:tcPr>
            <w:tcW w:w="1515" w:type="dxa"/>
            <w:shd w:val="clear" w:color="auto" w:fill="FFFFFF"/>
          </w:tcPr>
          <w:p w14:paraId="134CA382" w14:textId="302CAD51"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lastRenderedPageBreak/>
              <w:t>2019-2022</w:t>
            </w:r>
          </w:p>
        </w:tc>
        <w:tc>
          <w:tcPr>
            <w:tcW w:w="3686" w:type="dxa"/>
            <w:shd w:val="clear" w:color="auto" w:fill="FFFFFF"/>
          </w:tcPr>
          <w:p w14:paraId="7E297D73" w14:textId="08BCB4F1"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комфортной среды проживания в многоквартирных домах в равных условиях софинансирования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w:t>
            </w:r>
            <w:r w:rsidRPr="00DD3BF6">
              <w:rPr>
                <w:rFonts w:ascii="Times New Roman" w:eastAsia="Times New Roman" w:hAnsi="Times New Roman" w:cs="Times New Roman"/>
                <w:sz w:val="24"/>
                <w:szCs w:val="24"/>
                <w:lang w:eastAsia="ru-RU"/>
              </w:rPr>
              <w:lastRenderedPageBreak/>
              <w:t>управление МКД)</w:t>
            </w:r>
          </w:p>
        </w:tc>
        <w:tc>
          <w:tcPr>
            <w:tcW w:w="2977" w:type="dxa"/>
            <w:shd w:val="clear" w:color="auto" w:fill="FFFFFF"/>
          </w:tcPr>
          <w:p w14:paraId="18BEB312" w14:textId="4A7637A6"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Управляющие компании, </w:t>
            </w:r>
            <w:r w:rsidRPr="00736190">
              <w:rPr>
                <w:rFonts w:ascii="Times New Roman" w:hAnsi="Times New Roman" w:cs="Times New Roman"/>
                <w:sz w:val="24"/>
                <w:szCs w:val="24"/>
                <w:lang w:eastAsia="ru-RU"/>
              </w:rPr>
              <w:t>Администрация г.о. Павловский Посад МО. Отдел ЖКХ Управления ЖКХ и благоустройства</w:t>
            </w:r>
          </w:p>
        </w:tc>
      </w:tr>
      <w:tr w:rsidR="00176F9C" w:rsidRPr="00DD3BF6" w14:paraId="4F509490" w14:textId="77777777" w:rsidTr="005E50DE">
        <w:tc>
          <w:tcPr>
            <w:tcW w:w="567" w:type="dxa"/>
            <w:shd w:val="clear" w:color="auto" w:fill="FFFFFF"/>
          </w:tcPr>
          <w:p w14:paraId="7D4F0843" w14:textId="7D0CB647"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14" w:type="dxa"/>
            <w:shd w:val="clear" w:color="auto" w:fill="FFFFFF"/>
          </w:tcPr>
          <w:p w14:paraId="5BFCDC83" w14:textId="4EC7773B" w:rsidR="00176F9C" w:rsidRPr="00DD3BF6" w:rsidRDefault="00176F9C" w:rsidP="00176F9C">
            <w:pPr>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Участие в работе </w:t>
            </w:r>
            <w:r w:rsidRPr="00DD3BF6">
              <w:rPr>
                <w:rFonts w:ascii="Times New Roman" w:hAnsi="Times New Roman" w:cs="Times New Roman"/>
                <w:sz w:val="24"/>
                <w:szCs w:val="24"/>
              </w:rPr>
              <w:t>Харти</w:t>
            </w:r>
            <w:r>
              <w:rPr>
                <w:rFonts w:ascii="Times New Roman" w:hAnsi="Times New Roman" w:cs="Times New Roman"/>
                <w:sz w:val="24"/>
                <w:szCs w:val="24"/>
              </w:rPr>
              <w:t>и</w:t>
            </w:r>
            <w:r w:rsidRPr="00DD3BF6">
              <w:rPr>
                <w:rFonts w:ascii="Times New Roman" w:hAnsi="Times New Roman" w:cs="Times New Roman"/>
                <w:sz w:val="24"/>
                <w:szCs w:val="24"/>
              </w:rPr>
              <w:t xml:space="preserve"> о сотрудничестве в сфере управления многоквартирными домами Ассоциации председателей советов многоквартирных домов Московской области и управляющих организаций и взаимодействи</w:t>
            </w:r>
            <w:r>
              <w:rPr>
                <w:rFonts w:ascii="Times New Roman" w:hAnsi="Times New Roman" w:cs="Times New Roman"/>
                <w:sz w:val="24"/>
                <w:szCs w:val="24"/>
              </w:rPr>
              <w:t>е</w:t>
            </w:r>
            <w:r w:rsidRPr="00DD3BF6">
              <w:rPr>
                <w:rFonts w:ascii="Times New Roman" w:hAnsi="Times New Roman" w:cs="Times New Roman"/>
                <w:sz w:val="24"/>
                <w:szCs w:val="24"/>
              </w:rPr>
              <w:t xml:space="preserve"> с органами исполнительной власти Московской области</w:t>
            </w:r>
          </w:p>
        </w:tc>
        <w:tc>
          <w:tcPr>
            <w:tcW w:w="3200" w:type="dxa"/>
            <w:shd w:val="clear" w:color="auto" w:fill="FFFFFF"/>
          </w:tcPr>
          <w:p w14:paraId="0EA47645" w14:textId="10B04B5D" w:rsidR="00176F9C" w:rsidRPr="00DD3BF6" w:rsidRDefault="00176F9C" w:rsidP="00176F9C">
            <w:pPr>
              <w:widowControl w:val="0"/>
              <w:autoSpaceDE w:val="0"/>
              <w:autoSpaceDN w:val="0"/>
              <w:spacing w:after="0" w:line="276" w:lineRule="auto"/>
              <w:rPr>
                <w:rFonts w:ascii="Times New Roman" w:hAnsi="Times New Roman" w:cs="Times New Roman"/>
                <w:sz w:val="24"/>
                <w:szCs w:val="24"/>
              </w:rPr>
            </w:pPr>
            <w:r w:rsidRPr="00DD3BF6">
              <w:rPr>
                <w:rFonts w:ascii="Times New Roman" w:eastAsia="Lucida Sans Unicode" w:hAnsi="Times New Roman" w:cs="Times New Roman"/>
                <w:kern w:val="1"/>
                <w:sz w:val="24"/>
                <w:szCs w:val="24"/>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14:paraId="5659DF06" w14:textId="1FEAE890" w:rsidR="00176F9C" w:rsidRPr="00DD3BF6" w:rsidRDefault="00176F9C" w:rsidP="00176F9C">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Lucida Sans Unicode" w:hAnsi="Times New Roman" w:cs="Times New Roman"/>
                <w:sz w:val="24"/>
                <w:szCs w:val="24"/>
                <w:lang w:eastAsia="zh-CN"/>
              </w:rPr>
              <w:t>2019-2022</w:t>
            </w:r>
          </w:p>
        </w:tc>
        <w:tc>
          <w:tcPr>
            <w:tcW w:w="3686" w:type="dxa"/>
            <w:shd w:val="clear" w:color="auto" w:fill="FFFFFF"/>
          </w:tcPr>
          <w:p w14:paraId="50CDDE97" w14:textId="26929400" w:rsidR="00176F9C" w:rsidRPr="00DD3BF6" w:rsidRDefault="00176F9C" w:rsidP="00176F9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04E138E6" w14:textId="60447AC5" w:rsidR="00176F9C" w:rsidRPr="00DD3BF6" w:rsidRDefault="00176F9C" w:rsidP="00176F9C">
            <w:pPr>
              <w:widowControl w:val="0"/>
              <w:autoSpaceDE w:val="0"/>
              <w:autoSpaceDN w:val="0"/>
              <w:spacing w:after="0" w:line="276" w:lineRule="auto"/>
              <w:rPr>
                <w:rFonts w:ascii="Times New Roman" w:hAnsi="Times New Roman" w:cs="Times New Roman"/>
                <w:sz w:val="24"/>
                <w:szCs w:val="24"/>
                <w:lang w:eastAsia="ru-RU"/>
              </w:rPr>
            </w:pPr>
            <w:r w:rsidRPr="00736190">
              <w:rPr>
                <w:rFonts w:ascii="Times New Roman" w:hAnsi="Times New Roman" w:cs="Times New Roman"/>
                <w:sz w:val="24"/>
                <w:szCs w:val="24"/>
                <w:lang w:eastAsia="ru-RU"/>
              </w:rPr>
              <w:t>Управляющие компании, Администрация г.о. Павловский Посад МО. Отдел ЖКХ Управления ЖКХ и благоустройства</w:t>
            </w:r>
          </w:p>
        </w:tc>
      </w:tr>
    </w:tbl>
    <w:p w14:paraId="08EDF927" w14:textId="77777777" w:rsidR="006C23A8" w:rsidRPr="00DD3BF6" w:rsidRDefault="006C23A8" w:rsidP="0071060E">
      <w:pPr>
        <w:widowControl w:val="0"/>
        <w:spacing w:after="0" w:line="276" w:lineRule="auto"/>
        <w:rPr>
          <w:rFonts w:ascii="Times New Roman" w:hAnsi="Times New Roman" w:cs="Times New Roman"/>
          <w:sz w:val="28"/>
          <w:szCs w:val="28"/>
        </w:rPr>
      </w:pPr>
    </w:p>
    <w:p w14:paraId="15BDAFC0" w14:textId="77777777" w:rsidR="006C23A8" w:rsidRPr="00DD3BF6" w:rsidRDefault="006C23A8" w:rsidP="0071060E">
      <w:pPr>
        <w:widowControl w:val="0"/>
        <w:spacing w:after="0" w:line="276" w:lineRule="auto"/>
        <w:jc w:val="center"/>
        <w:outlineLvl w:val="0"/>
        <w:rPr>
          <w:rFonts w:ascii="Times New Roman" w:eastAsiaTheme="majorEastAsia" w:hAnsi="Times New Roman" w:cs="Times New Roman"/>
          <w:b/>
          <w:sz w:val="28"/>
          <w:szCs w:val="28"/>
        </w:rPr>
        <w:sectPr w:rsidR="006C23A8" w:rsidRPr="00DD3BF6" w:rsidSect="000B7DFC">
          <w:headerReference w:type="default" r:id="rId12"/>
          <w:pgSz w:w="16838" w:h="11906" w:orient="landscape"/>
          <w:pgMar w:top="1134" w:right="1134" w:bottom="567" w:left="1134" w:header="709" w:footer="709" w:gutter="0"/>
          <w:cols w:space="708"/>
          <w:docGrid w:linePitch="360"/>
        </w:sectPr>
      </w:pPr>
    </w:p>
    <w:p w14:paraId="2003564E"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27CA9697" w14:textId="635AF083" w:rsidR="004854AD" w:rsidRPr="00DD3BF6" w:rsidRDefault="004854AD" w:rsidP="0071060E">
      <w:pPr>
        <w:pStyle w:val="af"/>
        <w:widowControl w:val="0"/>
        <w:numPr>
          <w:ilvl w:val="0"/>
          <w:numId w:val="25"/>
        </w:numPr>
        <w:spacing w:after="0" w:line="276" w:lineRule="auto"/>
        <w:ind w:left="0"/>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t xml:space="preserve">Развитие конкуренции на рынке выполнения работ </w:t>
      </w:r>
      <w:r w:rsidRPr="00DD3BF6">
        <w:rPr>
          <w:rFonts w:ascii="Times New Roman" w:eastAsiaTheme="majorEastAsia" w:hAnsi="Times New Roman" w:cs="Times New Roman"/>
          <w:b/>
          <w:sz w:val="28"/>
          <w:szCs w:val="28"/>
        </w:rPr>
        <w:br/>
        <w:t>по благоустройству городской среды</w:t>
      </w:r>
    </w:p>
    <w:p w14:paraId="70B01BF8" w14:textId="1357BCEB" w:rsidR="004854AD" w:rsidRPr="00DD3BF6" w:rsidRDefault="00176F9C" w:rsidP="00176F9C">
      <w:pPr>
        <w:widowControl w:val="0"/>
        <w:spacing w:after="0" w:line="276" w:lineRule="auto"/>
        <w:ind w:firstLine="709"/>
        <w:jc w:val="both"/>
        <w:rPr>
          <w:rFonts w:ascii="Times New Roman" w:hAnsi="Times New Roman" w:cs="Times New Roman"/>
          <w:sz w:val="28"/>
          <w:szCs w:val="28"/>
        </w:rPr>
      </w:pPr>
      <w:r w:rsidRPr="00176F9C">
        <w:rPr>
          <w:rFonts w:ascii="Times New Roman" w:hAnsi="Times New Roman" w:cs="Times New Roman"/>
          <w:sz w:val="28"/>
          <w:szCs w:val="28"/>
        </w:rPr>
        <w:t>Ответственный за достижение ключевых показателей и координацию мероприятий – отдел благоустройства и экологии Управления ЖКХ и благоустройства Администрации городского округа Павловский Посад Московской области.</w:t>
      </w:r>
    </w:p>
    <w:p w14:paraId="2F2DDC73" w14:textId="77777777" w:rsidR="004854AD" w:rsidRPr="00DD3BF6" w:rsidRDefault="004854AD" w:rsidP="0071060E">
      <w:pPr>
        <w:widowControl w:val="0"/>
        <w:numPr>
          <w:ilvl w:val="1"/>
          <w:numId w:val="4"/>
        </w:numPr>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14:paraId="399B8C19" w14:textId="2117C150" w:rsidR="00176F9C" w:rsidRPr="00696CFF" w:rsidRDefault="00176F9C" w:rsidP="00064364">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За последние несколько лет </w:t>
      </w:r>
      <w:r>
        <w:rPr>
          <w:rFonts w:ascii="Times New Roman" w:hAnsi="Times New Roman" w:cs="Times New Roman"/>
          <w:sz w:val="28"/>
          <w:szCs w:val="28"/>
        </w:rPr>
        <w:t>в городском округе Павловский Посад</w:t>
      </w:r>
      <w:r w:rsidRPr="00DD3BF6">
        <w:rPr>
          <w:rFonts w:ascii="Times New Roman" w:hAnsi="Times New Roman" w:cs="Times New Roman"/>
          <w:sz w:val="28"/>
          <w:szCs w:val="28"/>
        </w:rPr>
        <w:t xml:space="preserve"> Московской </w:t>
      </w:r>
      <w:r w:rsidRPr="00696CFF">
        <w:rPr>
          <w:rFonts w:ascii="Times New Roman" w:hAnsi="Times New Roman" w:cs="Times New Roman"/>
          <w:sz w:val="28"/>
          <w:szCs w:val="28"/>
        </w:rPr>
        <w:t>области благоустроено109 дворовых территорий, что составляет 52,2% всех дворов.</w:t>
      </w:r>
    </w:p>
    <w:p w14:paraId="1F5A7D51" w14:textId="39692648" w:rsidR="00176F9C" w:rsidRPr="00696CFF" w:rsidRDefault="00176F9C" w:rsidP="00064364">
      <w:pPr>
        <w:pStyle w:val="af3"/>
        <w:jc w:val="both"/>
        <w:rPr>
          <w:rFonts w:ascii="Times New Roman" w:hAnsi="Times New Roman" w:cs="Times New Roman"/>
          <w:sz w:val="28"/>
          <w:szCs w:val="28"/>
        </w:rPr>
      </w:pPr>
      <w:r w:rsidRPr="00696CFF">
        <w:rPr>
          <w:rFonts w:ascii="Times New Roman" w:hAnsi="Times New Roman" w:cs="Times New Roman"/>
          <w:sz w:val="28"/>
          <w:szCs w:val="28"/>
        </w:rPr>
        <w:t>В рамках реализации государственной программы Московской области «Формирование современной комфортной городской среды на территории городского округа Павловский Посад Московской области», утвержденной постановлением Администрации городского округа Павловский Посад  Московской области от 14.11.2017 № 1381 на 2018-2024 годы и признании утратившими силу отдельных постановлений Правительства Московской области» в 2018 году завершено комплексное благоустройство 22 дворовых территорий, установлены 3 детских игровых площадки, благоустроено 2 общественные территории. В 2019 году в рамках направления по формированию современной комфортной городской среды благоустроено 20 дворовых территории, установлено 2 детских игровых площадки.</w:t>
      </w:r>
    </w:p>
    <w:p w14:paraId="6D8644EB" w14:textId="79F64A9E" w:rsidR="00176F9C" w:rsidRPr="00987D3F" w:rsidRDefault="00176F9C" w:rsidP="00064364">
      <w:pPr>
        <w:widowControl w:val="0"/>
        <w:spacing w:after="0" w:line="276" w:lineRule="auto"/>
        <w:ind w:firstLine="709"/>
        <w:jc w:val="both"/>
        <w:rPr>
          <w:rFonts w:ascii="Times New Roman" w:hAnsi="Times New Roman" w:cs="Times New Roman"/>
          <w:sz w:val="28"/>
          <w:szCs w:val="28"/>
        </w:rPr>
      </w:pPr>
      <w:r w:rsidRPr="00987D3F">
        <w:rPr>
          <w:rFonts w:ascii="Times New Roman" w:eastAsia="Arial" w:hAnsi="Times New Roman" w:cs="Times New Roman"/>
          <w:noProof/>
          <w:sz w:val="28"/>
          <w:szCs w:val="28"/>
        </w:rPr>
        <w:t xml:space="preserve">По статистическим данным Федеральной службы государственной статистики </w:t>
      </w:r>
      <w:r w:rsidRPr="00987D3F">
        <w:rPr>
          <w:rFonts w:ascii="Times New Roman" w:hAnsi="Times New Roman" w:cs="Times New Roman"/>
          <w:sz w:val="28"/>
          <w:szCs w:val="28"/>
        </w:rPr>
        <w:t xml:space="preserve">доля площади жилищного фонда, обеспеченного всеми видами благоустройства </w:t>
      </w:r>
      <w:r w:rsidRPr="00987D3F">
        <w:rPr>
          <w:rFonts w:ascii="Times New Roman" w:hAnsi="Times New Roman" w:cs="Times New Roman"/>
          <w:sz w:val="28"/>
          <w:szCs w:val="28"/>
        </w:rPr>
        <w:br/>
        <w:t>в муниципальном образовании в общей площади жили</w:t>
      </w:r>
      <w:r w:rsidR="003F2C17">
        <w:rPr>
          <w:rFonts w:ascii="Times New Roman" w:hAnsi="Times New Roman" w:cs="Times New Roman"/>
          <w:sz w:val="28"/>
          <w:szCs w:val="28"/>
        </w:rPr>
        <w:t>щ</w:t>
      </w:r>
      <w:r w:rsidRPr="00987D3F">
        <w:rPr>
          <w:rFonts w:ascii="Times New Roman" w:hAnsi="Times New Roman" w:cs="Times New Roman"/>
          <w:sz w:val="28"/>
          <w:szCs w:val="28"/>
        </w:rPr>
        <w:t>ного</w:t>
      </w:r>
      <w:r w:rsidR="00696CFF">
        <w:rPr>
          <w:rFonts w:ascii="Times New Roman" w:hAnsi="Times New Roman" w:cs="Times New Roman"/>
          <w:sz w:val="28"/>
          <w:szCs w:val="28"/>
        </w:rPr>
        <w:t xml:space="preserve"> </w:t>
      </w:r>
      <w:r w:rsidRPr="00987D3F">
        <w:rPr>
          <w:rFonts w:ascii="Times New Roman" w:hAnsi="Times New Roman" w:cs="Times New Roman"/>
          <w:sz w:val="28"/>
          <w:szCs w:val="28"/>
        </w:rPr>
        <w:t>фонда муниципального</w:t>
      </w:r>
      <w:r w:rsidR="003F2C17">
        <w:rPr>
          <w:rFonts w:ascii="Times New Roman" w:hAnsi="Times New Roman" w:cs="Times New Roman"/>
          <w:sz w:val="28"/>
          <w:szCs w:val="28"/>
        </w:rPr>
        <w:t xml:space="preserve"> </w:t>
      </w:r>
      <w:r w:rsidRPr="00987D3F">
        <w:rPr>
          <w:rFonts w:ascii="Times New Roman" w:hAnsi="Times New Roman" w:cs="Times New Roman"/>
          <w:sz w:val="28"/>
          <w:szCs w:val="28"/>
        </w:rPr>
        <w:t>образования составила 52 %.</w:t>
      </w:r>
    </w:p>
    <w:p w14:paraId="530EE9ED" w14:textId="77777777" w:rsidR="00176F9C" w:rsidRPr="00DD3BF6" w:rsidRDefault="00176F9C" w:rsidP="00064364">
      <w:pPr>
        <w:widowControl w:val="0"/>
        <w:spacing w:after="0" w:line="276" w:lineRule="auto"/>
        <w:ind w:firstLine="709"/>
        <w:jc w:val="both"/>
        <w:rPr>
          <w:rFonts w:ascii="Times New Roman" w:eastAsia="Arial" w:hAnsi="Times New Roman" w:cs="Times New Roman"/>
          <w:noProof/>
          <w:sz w:val="28"/>
          <w:szCs w:val="28"/>
        </w:rPr>
      </w:pPr>
      <w:r w:rsidRPr="00DD3BF6">
        <w:rPr>
          <w:rFonts w:ascii="Times New Roman" w:eastAsia="Arial" w:hAnsi="Times New Roman" w:cs="Times New Roman"/>
          <w:noProof/>
          <w:sz w:val="28"/>
          <w:szCs w:val="28"/>
        </w:rPr>
        <w:t xml:space="preserve">В </w:t>
      </w:r>
      <w:r>
        <w:rPr>
          <w:rFonts w:ascii="Times New Roman" w:eastAsia="Arial" w:hAnsi="Times New Roman" w:cs="Times New Roman"/>
          <w:noProof/>
          <w:sz w:val="28"/>
          <w:szCs w:val="28"/>
        </w:rPr>
        <w:t>городском округе Павловский Посад</w:t>
      </w:r>
      <w:r w:rsidRPr="00DD3BF6">
        <w:rPr>
          <w:rFonts w:ascii="Times New Roman" w:eastAsia="Arial" w:hAnsi="Times New Roman" w:cs="Times New Roman"/>
          <w:noProof/>
          <w:sz w:val="28"/>
          <w:szCs w:val="28"/>
        </w:rPr>
        <w:t xml:space="preserve"> Московской области</w:t>
      </w:r>
      <w:r>
        <w:rPr>
          <w:rFonts w:ascii="Times New Roman" w:eastAsia="Arial" w:hAnsi="Times New Roman" w:cs="Times New Roman"/>
          <w:noProof/>
          <w:sz w:val="28"/>
          <w:szCs w:val="28"/>
        </w:rPr>
        <w:t xml:space="preserve"> по состоянию на 2019г.</w:t>
      </w:r>
      <w:r w:rsidRPr="00DD3BF6">
        <w:rPr>
          <w:rFonts w:ascii="Times New Roman" w:eastAsia="Arial" w:hAnsi="Times New Roman" w:cs="Times New Roman"/>
          <w:noProof/>
          <w:sz w:val="28"/>
          <w:szCs w:val="28"/>
        </w:rPr>
        <w:t xml:space="preserve"> </w:t>
      </w:r>
      <w:r>
        <w:rPr>
          <w:rFonts w:ascii="Times New Roman" w:eastAsia="Arial" w:hAnsi="Times New Roman" w:cs="Times New Roman"/>
          <w:noProof/>
          <w:sz w:val="28"/>
          <w:szCs w:val="28"/>
        </w:rPr>
        <w:t>26</w:t>
      </w:r>
      <w:r w:rsidRPr="00DD3BF6">
        <w:rPr>
          <w:rFonts w:ascii="Times New Roman" w:eastAsia="Arial" w:hAnsi="Times New Roman" w:cs="Times New Roman"/>
          <w:noProof/>
          <w:sz w:val="28"/>
          <w:szCs w:val="28"/>
        </w:rPr>
        <w:t xml:space="preserve"> организаций осуществляют деятельность по благоустройству, из них </w:t>
      </w:r>
      <w:r>
        <w:rPr>
          <w:rFonts w:ascii="Times New Roman" w:eastAsia="Arial" w:hAnsi="Times New Roman" w:cs="Times New Roman"/>
          <w:noProof/>
          <w:sz w:val="28"/>
          <w:szCs w:val="28"/>
        </w:rPr>
        <w:t>25</w:t>
      </w:r>
      <w:r w:rsidRPr="00DD3BF6">
        <w:rPr>
          <w:rFonts w:ascii="Times New Roman" w:eastAsia="Arial" w:hAnsi="Times New Roman" w:cs="Times New Roman"/>
          <w:noProof/>
          <w:sz w:val="28"/>
          <w:szCs w:val="28"/>
        </w:rPr>
        <w:t xml:space="preserve"> компаний</w:t>
      </w:r>
      <w:r w:rsidRPr="00DD3BF6">
        <w:rPr>
          <w:rFonts w:ascii="Times New Roman" w:hAnsi="Times New Roman" w:cs="Times New Roman"/>
          <w:sz w:val="28"/>
          <w:szCs w:val="28"/>
        </w:rPr>
        <w:t xml:space="preserve"> </w:t>
      </w:r>
      <w:r w:rsidRPr="00DD3BF6">
        <w:rPr>
          <w:rFonts w:ascii="Times New Roman" w:eastAsia="Arial" w:hAnsi="Times New Roman" w:cs="Times New Roman"/>
          <w:noProof/>
          <w:sz w:val="28"/>
          <w:szCs w:val="28"/>
        </w:rPr>
        <w:t>частной формы собственности.</w:t>
      </w:r>
    </w:p>
    <w:p w14:paraId="3CC34646" w14:textId="77777777" w:rsidR="004854AD" w:rsidRPr="00DD3BF6" w:rsidRDefault="004854AD" w:rsidP="0071060E">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07A95426"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организаций частной формы собственности на рынке благоустройства городской среды </w:t>
      </w:r>
      <w:r>
        <w:rPr>
          <w:rFonts w:ascii="Times New Roman" w:hAnsi="Times New Roman" w:cs="Times New Roman"/>
          <w:sz w:val="28"/>
          <w:szCs w:val="28"/>
        </w:rPr>
        <w:t>городского округа Павловский Посад</w:t>
      </w:r>
      <w:r w:rsidRPr="00DD3BF6">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96 </w:t>
      </w:r>
      <w:r w:rsidRPr="00DD3BF6">
        <w:rPr>
          <w:rFonts w:ascii="Times New Roman" w:hAnsi="Times New Roman" w:cs="Times New Roman"/>
          <w:sz w:val="28"/>
          <w:szCs w:val="28"/>
        </w:rPr>
        <w:t>%.</w:t>
      </w:r>
    </w:p>
    <w:p w14:paraId="060DF772"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w:t>
      </w:r>
      <w:r w:rsidRPr="00267626">
        <w:rPr>
          <w:rFonts w:ascii="Times New Roman" w:hAnsi="Times New Roman" w:cs="Times New Roman"/>
          <w:color w:val="FF0000"/>
          <w:sz w:val="28"/>
          <w:szCs w:val="28"/>
        </w:rPr>
        <w:t xml:space="preserve"> </w:t>
      </w:r>
      <w:r w:rsidRPr="00987D3F">
        <w:rPr>
          <w:rFonts w:ascii="Times New Roman" w:hAnsi="Times New Roman" w:cs="Times New Roman"/>
          <w:sz w:val="28"/>
          <w:szCs w:val="28"/>
        </w:rPr>
        <w:t>96%.</w:t>
      </w:r>
    </w:p>
    <w:p w14:paraId="52A04EEF" w14:textId="77777777" w:rsidR="004854AD" w:rsidRPr="00DD3BF6" w:rsidRDefault="004854AD" w:rsidP="0071060E">
      <w:pPr>
        <w:keepNext/>
        <w:keepLines/>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и потребителями</w:t>
      </w:r>
    </w:p>
    <w:p w14:paraId="79FD31FA"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Состояние конкурентной среды оценивается респондентами как с</w:t>
      </w:r>
      <w:r>
        <w:rPr>
          <w:rFonts w:ascii="Times New Roman" w:hAnsi="Times New Roman" w:cs="Times New Roman"/>
          <w:sz w:val="28"/>
          <w:szCs w:val="28"/>
        </w:rPr>
        <w:t xml:space="preserve">лабое – практически половина </w:t>
      </w:r>
      <w:r w:rsidRPr="00FB04EF">
        <w:rPr>
          <w:rFonts w:ascii="Times New Roman" w:hAnsi="Times New Roman" w:cs="Times New Roman"/>
          <w:sz w:val="28"/>
          <w:szCs w:val="28"/>
        </w:rPr>
        <w:t>(49%)</w:t>
      </w:r>
      <w:r w:rsidRPr="00DD3BF6">
        <w:rPr>
          <w:rFonts w:ascii="Times New Roman" w:hAnsi="Times New Roman" w:cs="Times New Roman"/>
          <w:sz w:val="28"/>
          <w:szCs w:val="28"/>
        </w:rPr>
        <w:t xml:space="preserve"> предпринимателей считает, что они живут </w:t>
      </w:r>
      <w:r w:rsidRPr="00DD3BF6">
        <w:rPr>
          <w:rFonts w:ascii="Times New Roman" w:hAnsi="Times New Roman" w:cs="Times New Roman"/>
          <w:sz w:val="28"/>
          <w:szCs w:val="28"/>
        </w:rPr>
        <w:br/>
        <w:t xml:space="preserve">в условиях отсутствия или низкого уровня развития конкуренции. </w:t>
      </w:r>
      <w:r>
        <w:rPr>
          <w:rFonts w:ascii="Times New Roman" w:hAnsi="Times New Roman" w:cs="Times New Roman"/>
          <w:sz w:val="28"/>
          <w:szCs w:val="28"/>
        </w:rPr>
        <w:t xml:space="preserve">10 </w:t>
      </w:r>
      <w:r w:rsidRPr="00DD3BF6">
        <w:rPr>
          <w:rFonts w:ascii="Times New Roman" w:hAnsi="Times New Roman" w:cs="Times New Roman"/>
          <w:sz w:val="28"/>
          <w:szCs w:val="28"/>
        </w:rPr>
        <w:t xml:space="preserve">% опрошенных считают достигнутый уровень конкурентной борьбы умеренным. </w:t>
      </w:r>
      <w:r>
        <w:rPr>
          <w:rFonts w:ascii="Times New Roman" w:hAnsi="Times New Roman" w:cs="Times New Roman"/>
          <w:sz w:val="28"/>
          <w:szCs w:val="28"/>
        </w:rPr>
        <w:t xml:space="preserve">23 </w:t>
      </w:r>
      <w:r w:rsidRPr="00DD3BF6">
        <w:rPr>
          <w:rFonts w:ascii="Times New Roman" w:hAnsi="Times New Roman" w:cs="Times New Roman"/>
          <w:sz w:val="28"/>
          <w:szCs w:val="28"/>
        </w:rPr>
        <w:t>% респондентов считают достигнутый уровень развития конкурентной среды высоким (</w:t>
      </w:r>
      <w:r>
        <w:rPr>
          <w:rFonts w:ascii="Times New Roman" w:hAnsi="Times New Roman" w:cs="Times New Roman"/>
          <w:sz w:val="28"/>
          <w:szCs w:val="28"/>
        </w:rPr>
        <w:t>13</w:t>
      </w:r>
      <w:r w:rsidRPr="00DD3BF6">
        <w:rPr>
          <w:rFonts w:ascii="Times New Roman" w:hAnsi="Times New Roman" w:cs="Times New Roman"/>
          <w:sz w:val="28"/>
          <w:szCs w:val="28"/>
        </w:rPr>
        <w:t xml:space="preserve">%) и очень </w:t>
      </w:r>
      <w:r w:rsidRPr="00DD3BF6">
        <w:rPr>
          <w:rFonts w:ascii="Times New Roman" w:hAnsi="Times New Roman" w:cs="Times New Roman"/>
          <w:sz w:val="28"/>
          <w:szCs w:val="28"/>
        </w:rPr>
        <w:lastRenderedPageBreak/>
        <w:t>высоким (</w:t>
      </w:r>
      <w:r>
        <w:rPr>
          <w:rFonts w:ascii="Times New Roman" w:hAnsi="Times New Roman" w:cs="Times New Roman"/>
          <w:sz w:val="28"/>
          <w:szCs w:val="28"/>
        </w:rPr>
        <w:t>5</w:t>
      </w:r>
      <w:r w:rsidRPr="00DD3BF6">
        <w:rPr>
          <w:rFonts w:ascii="Times New Roman" w:hAnsi="Times New Roman" w:cs="Times New Roman"/>
          <w:sz w:val="28"/>
          <w:szCs w:val="28"/>
        </w:rPr>
        <w:t>%).</w:t>
      </w:r>
    </w:p>
    <w:p w14:paraId="01732D79" w14:textId="77777777" w:rsidR="003F2C17"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Большинство респондентов при выборе мест отдыха (парков, общественных территорий, зон отдыха) ориентируются на чистоту территорий (</w:t>
      </w:r>
      <w:r w:rsidRPr="00FB04EF">
        <w:rPr>
          <w:rFonts w:ascii="Times New Roman" w:hAnsi="Times New Roman" w:cs="Times New Roman"/>
          <w:sz w:val="28"/>
          <w:szCs w:val="28"/>
        </w:rPr>
        <w:t>60%).</w:t>
      </w:r>
      <w:r w:rsidRPr="00DD3BF6">
        <w:rPr>
          <w:rFonts w:ascii="Times New Roman" w:hAnsi="Times New Roman" w:cs="Times New Roman"/>
          <w:sz w:val="28"/>
          <w:szCs w:val="28"/>
        </w:rPr>
        <w:t xml:space="preserve"> </w:t>
      </w:r>
      <w:r w:rsidRPr="00DD3BF6">
        <w:rPr>
          <w:rFonts w:ascii="Times New Roman" w:hAnsi="Times New Roman" w:cs="Times New Roman"/>
          <w:sz w:val="28"/>
          <w:szCs w:val="28"/>
        </w:rPr>
        <w:br/>
        <w:t>Также лидирующими являются следующие критерии: развитая инфраструктура (</w:t>
      </w:r>
      <w:r w:rsidRPr="00FB04EF">
        <w:rPr>
          <w:rFonts w:ascii="Times New Roman" w:hAnsi="Times New Roman" w:cs="Times New Roman"/>
          <w:sz w:val="28"/>
          <w:szCs w:val="28"/>
        </w:rPr>
        <w:t>30%)</w:t>
      </w:r>
      <w:r w:rsidRPr="00DD3BF6">
        <w:rPr>
          <w:rFonts w:ascii="Times New Roman" w:hAnsi="Times New Roman" w:cs="Times New Roman"/>
          <w:sz w:val="28"/>
          <w:szCs w:val="28"/>
        </w:rPr>
        <w:t xml:space="preserve"> и близость к дому (</w:t>
      </w:r>
      <w:r>
        <w:rPr>
          <w:rFonts w:ascii="Times New Roman" w:hAnsi="Times New Roman" w:cs="Times New Roman"/>
          <w:sz w:val="28"/>
          <w:szCs w:val="28"/>
        </w:rPr>
        <w:t>20</w:t>
      </w:r>
      <w:r w:rsidRPr="00FB04EF">
        <w:rPr>
          <w:rFonts w:ascii="Times New Roman" w:hAnsi="Times New Roman" w:cs="Times New Roman"/>
          <w:sz w:val="28"/>
          <w:szCs w:val="28"/>
        </w:rPr>
        <w:t>%).</w:t>
      </w:r>
    </w:p>
    <w:p w14:paraId="1A7606CE"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3CEFD2D2" w14:textId="77777777" w:rsidR="004854AD" w:rsidRPr="00DD3BF6" w:rsidRDefault="004854AD" w:rsidP="0071060E">
      <w:pPr>
        <w:widowControl w:val="0"/>
        <w:numPr>
          <w:ilvl w:val="1"/>
          <w:numId w:val="4"/>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7234A3BA"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Отсутствие качественного проектирования территорий, подлежащих благоустройству.</w:t>
      </w:r>
    </w:p>
    <w:p w14:paraId="687A132D"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39964CF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133648"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0C044D18" w14:textId="77777777" w:rsidR="003F2C17" w:rsidRPr="00DD3BF6" w:rsidRDefault="003F2C17" w:rsidP="003F2C17">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проблемами на рынке являются:</w:t>
      </w:r>
    </w:p>
    <w:p w14:paraId="1C0E4007"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69BB09C2"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DD3BF6">
        <w:rPr>
          <w:rFonts w:ascii="Times New Roman" w:eastAsia="Times New Roman" w:hAnsi="Times New Roman" w:cs="Times New Roman"/>
          <w:sz w:val="28"/>
          <w:szCs w:val="28"/>
          <w:lang w:eastAsia="ru-RU"/>
        </w:rPr>
        <w:br/>
        <w:t>и оборудования для благоустройства городской среды;</w:t>
      </w:r>
    </w:p>
    <w:p w14:paraId="477240AD"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низкая инвестиционная привлекательность;</w:t>
      </w:r>
    </w:p>
    <w:p w14:paraId="05280797"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DD3BF6">
        <w:rPr>
          <w:rFonts w:ascii="Times New Roman" w:eastAsia="Times New Roman" w:hAnsi="Times New Roman" w:cs="Times New Roman"/>
          <w:sz w:val="28"/>
          <w:szCs w:val="28"/>
          <w:lang w:eastAsia="ru-RU"/>
        </w:rPr>
        <w:br/>
        <w:t>по благоустройству городской среды (сезонность);</w:t>
      </w:r>
    </w:p>
    <w:p w14:paraId="6BB7DE0E" w14:textId="77777777" w:rsidR="003F2C17" w:rsidRPr="00DD3BF6"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DD3BF6">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07CEB3C1" w14:textId="271921FB" w:rsidR="003F2C17" w:rsidRDefault="003F2C17" w:rsidP="003F2C17">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низкий уровень качества работ по благоустройству, в связи </w:t>
      </w:r>
      <w:r w:rsidRPr="00DD3BF6">
        <w:rPr>
          <w:rFonts w:ascii="Times New Roman" w:eastAsia="Times New Roman" w:hAnsi="Times New Roman" w:cs="Times New Roman"/>
          <w:sz w:val="28"/>
          <w:szCs w:val="28"/>
          <w:lang w:eastAsia="ru-RU"/>
        </w:rPr>
        <w:br/>
        <w:t xml:space="preserve">с отсутствием установленных на законодательном уровне требований </w:t>
      </w:r>
      <w:r w:rsidRPr="00DD3BF6">
        <w:rPr>
          <w:rFonts w:ascii="Times New Roman" w:eastAsia="Times New Roman" w:hAnsi="Times New Roman" w:cs="Times New Roman"/>
          <w:sz w:val="28"/>
          <w:szCs w:val="28"/>
          <w:lang w:eastAsia="ru-RU"/>
        </w:rPr>
        <w:br/>
        <w:t>к проектированию, и, как следствие, – отсутствие проектирования либо некачественное проектирование.</w:t>
      </w:r>
    </w:p>
    <w:p w14:paraId="0A395874" w14:textId="77777777" w:rsidR="00D85AD0" w:rsidRPr="00DD3BF6" w:rsidRDefault="00D85AD0" w:rsidP="00D85AD0">
      <w:pPr>
        <w:widowControl w:val="0"/>
        <w:spacing w:after="0" w:line="276" w:lineRule="auto"/>
        <w:ind w:firstLine="709"/>
        <w:jc w:val="center"/>
        <w:rPr>
          <w:rFonts w:ascii="Times New Roman" w:eastAsia="Times New Roman" w:hAnsi="Times New Roman" w:cs="Times New Roman"/>
          <w:sz w:val="28"/>
          <w:szCs w:val="28"/>
          <w:lang w:eastAsia="ru-RU"/>
        </w:rPr>
      </w:pPr>
    </w:p>
    <w:p w14:paraId="6B1880E8" w14:textId="77777777" w:rsidR="00D85AD0" w:rsidRPr="00D85AD0" w:rsidRDefault="00D85AD0" w:rsidP="00D85AD0">
      <w:pPr>
        <w:widowControl w:val="0"/>
        <w:numPr>
          <w:ilvl w:val="1"/>
          <w:numId w:val="4"/>
        </w:numPr>
        <w:spacing w:after="0" w:line="276" w:lineRule="auto"/>
        <w:jc w:val="center"/>
        <w:rPr>
          <w:rFonts w:ascii="Times New Roman" w:hAnsi="Times New Roman" w:cs="Times New Roman"/>
          <w:b/>
          <w:sz w:val="28"/>
          <w:szCs w:val="28"/>
        </w:rPr>
      </w:pPr>
      <w:r w:rsidRPr="00D85AD0">
        <w:rPr>
          <w:rFonts w:ascii="Times New Roman" w:hAnsi="Times New Roman" w:cs="Times New Roman"/>
          <w:b/>
          <w:sz w:val="28"/>
          <w:szCs w:val="28"/>
        </w:rPr>
        <w:t>Меры по развитию рынка</w:t>
      </w:r>
    </w:p>
    <w:p w14:paraId="26162F5B"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 xml:space="preserve">С 2018 года в Московской области, в том числе и в городском округе Павловский Посад реализуется государственная программа «Формирование современной комфортной городской среды» в соответствии </w:t>
      </w:r>
      <w:r w:rsidRPr="00D85AD0">
        <w:rPr>
          <w:rFonts w:ascii="Times New Roman" w:hAnsi="Times New Roman" w:cs="Times New Roman"/>
          <w:sz w:val="28"/>
          <w:szCs w:val="28"/>
        </w:rPr>
        <w:br/>
        <w:t xml:space="preserve">с постановлением Правительства Московской области от 17.10.2017 № 864/38 </w:t>
      </w:r>
      <w:r w:rsidRPr="00D85AD0">
        <w:rPr>
          <w:rFonts w:ascii="Times New Roman" w:hAnsi="Times New Roman" w:cs="Times New Roman"/>
          <w:sz w:val="28"/>
          <w:szCs w:val="28"/>
        </w:rPr>
        <w:br/>
        <w:t xml:space="preserve">«Об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w:t>
      </w:r>
      <w:r w:rsidRPr="00D85AD0">
        <w:rPr>
          <w:rFonts w:ascii="Times New Roman" w:hAnsi="Times New Roman" w:cs="Times New Roman"/>
          <w:sz w:val="28"/>
          <w:szCs w:val="28"/>
        </w:rPr>
        <w:lastRenderedPageBreak/>
        <w:t>Московской области № 191/2014-ОЗ «О благоустройстве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3C237F44"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Меры поддержки частных организаций в сфере благоустройства городской среды в Московской области:</w:t>
      </w:r>
    </w:p>
    <w:p w14:paraId="38D618F0"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 xml:space="preserve">субсидии бюджетам муниципальных образований Московской области </w:t>
      </w:r>
      <w:r w:rsidRPr="00D85AD0">
        <w:rPr>
          <w:rFonts w:ascii="Times New Roman" w:hAnsi="Times New Roman" w:cs="Times New Roman"/>
          <w:sz w:val="28"/>
          <w:szCs w:val="28"/>
        </w:rPr>
        <w:br/>
        <w:t xml:space="preserve">на создание новых и благоустройство существующих общественных территорий </w:t>
      </w:r>
      <w:r w:rsidRPr="00D85AD0">
        <w:rPr>
          <w:rFonts w:ascii="Times New Roman" w:hAnsi="Times New Roman" w:cs="Times New Roman"/>
          <w:sz w:val="28"/>
          <w:szCs w:val="28"/>
        </w:rPr>
        <w:br/>
        <w:t xml:space="preserve">и парков культуры и отдыха, ремонт дворовых территорий; </w:t>
      </w:r>
    </w:p>
    <w:p w14:paraId="088782BC"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субсидии на приобретение коммунальной техники;</w:t>
      </w:r>
    </w:p>
    <w:p w14:paraId="51AF2E14"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 xml:space="preserve">возмещение расходов юридических лиц за установку детских игровых площадок; </w:t>
      </w:r>
    </w:p>
    <w:p w14:paraId="48878F8E" w14:textId="77777777" w:rsidR="00D85AD0" w:rsidRPr="00D85AD0" w:rsidRDefault="00D85AD0" w:rsidP="00D85AD0">
      <w:pPr>
        <w:widowControl w:val="0"/>
        <w:spacing w:after="0" w:line="276" w:lineRule="auto"/>
        <w:ind w:firstLine="709"/>
        <w:jc w:val="both"/>
        <w:rPr>
          <w:rFonts w:ascii="Times New Roman" w:hAnsi="Times New Roman" w:cs="Times New Roman"/>
          <w:sz w:val="28"/>
          <w:szCs w:val="28"/>
        </w:rPr>
      </w:pPr>
      <w:r w:rsidRPr="00D85AD0">
        <w:rPr>
          <w:rFonts w:ascii="Times New Roman" w:hAnsi="Times New Roman" w:cs="Times New Roman"/>
          <w:sz w:val="28"/>
          <w:szCs w:val="28"/>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0E60F2E0" w14:textId="77777777" w:rsidR="004854AD" w:rsidRPr="00DD3BF6" w:rsidRDefault="004854AD" w:rsidP="0071060E">
      <w:pPr>
        <w:widowControl w:val="0"/>
        <w:spacing w:after="0" w:line="276" w:lineRule="auto"/>
        <w:ind w:firstLine="709"/>
        <w:jc w:val="both"/>
        <w:rPr>
          <w:rFonts w:ascii="Times New Roman" w:eastAsia="Times New Roman" w:hAnsi="Times New Roman" w:cs="Times New Roman"/>
          <w:sz w:val="28"/>
          <w:szCs w:val="28"/>
          <w:lang w:eastAsia="ru-RU"/>
        </w:rPr>
      </w:pPr>
    </w:p>
    <w:p w14:paraId="3852360B"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39B44356" w14:textId="77777777" w:rsidR="00D85AD0" w:rsidRPr="00DD3BF6" w:rsidRDefault="00D85AD0" w:rsidP="00D85AD0">
      <w:pPr>
        <w:widowControl w:val="0"/>
        <w:suppressAutoHyphens/>
        <w:spacing w:after="0" w:line="276" w:lineRule="auto"/>
        <w:ind w:firstLine="709"/>
        <w:jc w:val="both"/>
        <w:rPr>
          <w:rFonts w:ascii="Times New Roman" w:eastAsia="Times New Roman"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r w:rsidRPr="00DD3BF6">
        <w:rPr>
          <w:rFonts w:ascii="Times New Roman" w:eastAsia="Times New Roman" w:hAnsi="Times New Roman" w:cs="Times New Roman"/>
          <w:sz w:val="28"/>
          <w:szCs w:val="28"/>
        </w:rPr>
        <w:t>:</w:t>
      </w:r>
    </w:p>
    <w:p w14:paraId="53881CFF" w14:textId="77777777" w:rsidR="00D85AD0" w:rsidRPr="00DD3BF6" w:rsidRDefault="00D85AD0" w:rsidP="00D85AD0">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создание условий для обеспечения повышения уровня благоустройства территорий </w:t>
      </w:r>
      <w:r>
        <w:rPr>
          <w:rFonts w:ascii="Times New Roman" w:hAnsi="Times New Roman" w:cs="Times New Roman"/>
          <w:sz w:val="28"/>
          <w:szCs w:val="28"/>
        </w:rPr>
        <w:t>городского округа Павловский Посад</w:t>
      </w:r>
      <w:r w:rsidRPr="00DD3BF6">
        <w:rPr>
          <w:rFonts w:ascii="Times New Roman" w:hAnsi="Times New Roman" w:cs="Times New Roman"/>
          <w:sz w:val="28"/>
          <w:szCs w:val="28"/>
        </w:rPr>
        <w:t xml:space="preserve"> Московской области;</w:t>
      </w:r>
    </w:p>
    <w:p w14:paraId="27CD4BEA" w14:textId="77777777" w:rsidR="00D85AD0" w:rsidRPr="00DD3BF6" w:rsidRDefault="00D85AD0" w:rsidP="00D85AD0">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w:t>
      </w:r>
      <w:r w:rsidRPr="00DD3BF6">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DD3BF6">
        <w:rPr>
          <w:rFonts w:ascii="Times New Roman" w:hAnsi="Times New Roman" w:cs="Times New Roman"/>
          <w:sz w:val="28"/>
          <w:szCs w:val="28"/>
        </w:rPr>
        <w:br/>
        <w:t>и капитальному ремонту.</w:t>
      </w:r>
    </w:p>
    <w:p w14:paraId="520423E8" w14:textId="77777777" w:rsidR="004854AD" w:rsidRPr="00DD3BF6" w:rsidRDefault="004854AD" w:rsidP="0071060E">
      <w:pPr>
        <w:widowControl w:val="0"/>
        <w:spacing w:after="0" w:line="276" w:lineRule="auto"/>
        <w:ind w:firstLine="709"/>
        <w:jc w:val="both"/>
        <w:rPr>
          <w:rFonts w:ascii="Times New Roman" w:eastAsia="Arial" w:hAnsi="Times New Roman" w:cs="Times New Roman"/>
          <w:noProof/>
          <w:sz w:val="28"/>
          <w:szCs w:val="28"/>
        </w:rPr>
      </w:pPr>
    </w:p>
    <w:p w14:paraId="03E2581F"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sectPr w:rsidR="004854AD" w:rsidRPr="00DD3BF6" w:rsidSect="00F55634">
          <w:pgSz w:w="11906" w:h="16838"/>
          <w:pgMar w:top="1134" w:right="567" w:bottom="1134" w:left="1134" w:header="709" w:footer="709" w:gutter="0"/>
          <w:cols w:space="708"/>
          <w:docGrid w:linePitch="360"/>
        </w:sectPr>
      </w:pPr>
    </w:p>
    <w:p w14:paraId="1D5B52C3" w14:textId="77777777" w:rsidR="004854AD" w:rsidRPr="00DD3BF6" w:rsidRDefault="004854AD" w:rsidP="0071060E">
      <w:pPr>
        <w:widowControl w:val="0"/>
        <w:numPr>
          <w:ilvl w:val="1"/>
          <w:numId w:val="4"/>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501"/>
        <w:gridCol w:w="1287"/>
        <w:gridCol w:w="1179"/>
        <w:gridCol w:w="1179"/>
        <w:gridCol w:w="1179"/>
        <w:gridCol w:w="1179"/>
        <w:gridCol w:w="1180"/>
        <w:gridCol w:w="3686"/>
      </w:tblGrid>
      <w:tr w:rsidR="004854AD" w:rsidRPr="00DD3BF6" w14:paraId="44B8CA56" w14:textId="77777777" w:rsidTr="005E50DE">
        <w:trPr>
          <w:trHeight w:val="265"/>
          <w:jc w:val="center"/>
        </w:trPr>
        <w:tc>
          <w:tcPr>
            <w:tcW w:w="850" w:type="dxa"/>
            <w:vMerge w:val="restart"/>
            <w:vAlign w:val="center"/>
          </w:tcPr>
          <w:p w14:paraId="5382D0D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01" w:type="dxa"/>
            <w:vMerge w:val="restart"/>
            <w:vAlign w:val="center"/>
          </w:tcPr>
          <w:p w14:paraId="5C92A5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vAlign w:val="center"/>
          </w:tcPr>
          <w:p w14:paraId="00DCECC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vAlign w:val="center"/>
          </w:tcPr>
          <w:p w14:paraId="3673FAF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6" w:type="dxa"/>
            <w:vMerge w:val="restart"/>
            <w:vAlign w:val="center"/>
          </w:tcPr>
          <w:p w14:paraId="1A6F8E7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46E552D1" w14:textId="77777777" w:rsidTr="005E50DE">
        <w:trPr>
          <w:trHeight w:val="458"/>
          <w:jc w:val="center"/>
        </w:trPr>
        <w:tc>
          <w:tcPr>
            <w:tcW w:w="850" w:type="dxa"/>
            <w:vMerge/>
            <w:vAlign w:val="center"/>
          </w:tcPr>
          <w:p w14:paraId="0037290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501" w:type="dxa"/>
            <w:vMerge/>
            <w:vAlign w:val="center"/>
          </w:tcPr>
          <w:p w14:paraId="5F2E891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174E78D3"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387DF85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vAlign w:val="center"/>
          </w:tcPr>
          <w:p w14:paraId="53ADED1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vAlign w:val="center"/>
          </w:tcPr>
          <w:p w14:paraId="526D5502"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vAlign w:val="center"/>
          </w:tcPr>
          <w:p w14:paraId="47631CC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vAlign w:val="center"/>
          </w:tcPr>
          <w:p w14:paraId="405392C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6" w:type="dxa"/>
            <w:vMerge/>
            <w:vAlign w:val="center"/>
          </w:tcPr>
          <w:p w14:paraId="613199C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4854AD" w:rsidRPr="00DD3BF6" w14:paraId="13199E81" w14:textId="77777777" w:rsidTr="005E50DE">
        <w:trPr>
          <w:trHeight w:val="160"/>
          <w:jc w:val="center"/>
        </w:trPr>
        <w:tc>
          <w:tcPr>
            <w:tcW w:w="850" w:type="dxa"/>
          </w:tcPr>
          <w:p w14:paraId="66A6E88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2C3268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Pr>
          <w:p w14:paraId="24EA011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Pr>
          <w:p w14:paraId="4039B48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Pr>
          <w:p w14:paraId="00CFE768"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Pr>
          <w:p w14:paraId="42ED290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Pr>
          <w:p w14:paraId="1F4B6D0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Pr>
          <w:p w14:paraId="2BA34E8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6" w:type="dxa"/>
          </w:tcPr>
          <w:p w14:paraId="33099EB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D85AD0" w:rsidRPr="00DD3BF6" w14:paraId="098ECF5B" w14:textId="77777777" w:rsidTr="005E50DE">
        <w:trPr>
          <w:trHeight w:val="69"/>
          <w:jc w:val="center"/>
        </w:trPr>
        <w:tc>
          <w:tcPr>
            <w:tcW w:w="850" w:type="dxa"/>
          </w:tcPr>
          <w:p w14:paraId="58E2892A" w14:textId="77777777"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Pr>
          <w:p w14:paraId="05B4E2FC" w14:textId="6A5C5AE2" w:rsidR="00D85AD0" w:rsidRPr="00DD3BF6" w:rsidRDefault="00D85AD0" w:rsidP="00D85AD0">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tcPr>
          <w:p w14:paraId="07747F0B" w14:textId="46B755A1"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1B3A83E4" w14:textId="025CDB55"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95</w:t>
            </w:r>
          </w:p>
        </w:tc>
        <w:tc>
          <w:tcPr>
            <w:tcW w:w="1179" w:type="dxa"/>
          </w:tcPr>
          <w:p w14:paraId="2EE292D4" w14:textId="3F56F730"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96</w:t>
            </w:r>
          </w:p>
        </w:tc>
        <w:tc>
          <w:tcPr>
            <w:tcW w:w="1179" w:type="dxa"/>
          </w:tcPr>
          <w:p w14:paraId="4527900E" w14:textId="0655C5D5"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97</w:t>
            </w:r>
          </w:p>
        </w:tc>
        <w:tc>
          <w:tcPr>
            <w:tcW w:w="1179" w:type="dxa"/>
          </w:tcPr>
          <w:p w14:paraId="19CE360A" w14:textId="23933B3F"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97</w:t>
            </w:r>
          </w:p>
        </w:tc>
        <w:tc>
          <w:tcPr>
            <w:tcW w:w="1180" w:type="dxa"/>
          </w:tcPr>
          <w:p w14:paraId="16FBE604" w14:textId="6254A292"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98</w:t>
            </w:r>
          </w:p>
        </w:tc>
        <w:tc>
          <w:tcPr>
            <w:tcW w:w="3686" w:type="dxa"/>
          </w:tcPr>
          <w:p w14:paraId="58B3ECC3" w14:textId="63EDAE34" w:rsidR="00D85AD0" w:rsidRPr="00DD3BF6" w:rsidRDefault="00D85AD0" w:rsidP="00D85AD0">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D85AD0" w:rsidRPr="00DD3BF6" w14:paraId="3EC9C526" w14:textId="77777777" w:rsidTr="005E50DE">
        <w:trPr>
          <w:trHeight w:val="187"/>
          <w:jc w:val="center"/>
        </w:trPr>
        <w:tc>
          <w:tcPr>
            <w:tcW w:w="850" w:type="dxa"/>
          </w:tcPr>
          <w:p w14:paraId="46B599B8" w14:textId="77777777"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01" w:type="dxa"/>
          </w:tcPr>
          <w:p w14:paraId="3FD70282" w14:textId="441F5D94" w:rsidR="00D85AD0" w:rsidRPr="00DD3BF6" w:rsidRDefault="00D85AD0" w:rsidP="00D85AD0">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eastAsia="Times New Roman" w:hAnsi="Times New Roman" w:cs="Times New Roman"/>
                <w:sz w:val="24"/>
                <w:szCs w:val="24"/>
                <w:lang w:eastAsia="ru-RU"/>
              </w:rPr>
              <w:t>выполнения работ по благоустройству городской среды</w:t>
            </w:r>
          </w:p>
        </w:tc>
        <w:tc>
          <w:tcPr>
            <w:tcW w:w="1287" w:type="dxa"/>
          </w:tcPr>
          <w:p w14:paraId="368806D3" w14:textId="312DBC1C" w:rsidR="00D85AD0" w:rsidRPr="00DD3BF6" w:rsidRDefault="00D85AD0" w:rsidP="00D85AD0">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179" w:type="dxa"/>
          </w:tcPr>
          <w:p w14:paraId="1B7A9F13" w14:textId="42965BAF" w:rsidR="00D85AD0" w:rsidRPr="00DD3BF6" w:rsidRDefault="00D85AD0" w:rsidP="00D85AD0">
            <w:pPr>
              <w:widowControl w:val="0"/>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4A356E40" w14:textId="1D482D6E"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7ED358A0" w14:textId="75039B2A"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1179" w:type="dxa"/>
          </w:tcPr>
          <w:p w14:paraId="0CFBE7FE" w14:textId="2664A208"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0</w:t>
            </w:r>
          </w:p>
        </w:tc>
        <w:tc>
          <w:tcPr>
            <w:tcW w:w="1180" w:type="dxa"/>
          </w:tcPr>
          <w:p w14:paraId="36FFA41C" w14:textId="7DA8C579" w:rsidR="00D85AD0" w:rsidRPr="00DD3BF6" w:rsidRDefault="00D85AD0" w:rsidP="00D85AD0">
            <w:pPr>
              <w:spacing w:after="0" w:line="276" w:lineRule="auto"/>
              <w:jc w:val="center"/>
              <w:rPr>
                <w:rFonts w:ascii="Times New Roman" w:hAnsi="Times New Roman" w:cs="Times New Roman"/>
                <w:sz w:val="24"/>
                <w:szCs w:val="24"/>
                <w:highlight w:val="yellow"/>
              </w:rPr>
            </w:pPr>
            <w:r w:rsidRPr="002609CA">
              <w:rPr>
                <w:rFonts w:ascii="Times New Roman" w:hAnsi="Times New Roman" w:cs="Times New Roman"/>
                <w:sz w:val="24"/>
                <w:szCs w:val="24"/>
              </w:rPr>
              <w:t>1</w:t>
            </w:r>
          </w:p>
        </w:tc>
        <w:tc>
          <w:tcPr>
            <w:tcW w:w="3686" w:type="dxa"/>
          </w:tcPr>
          <w:p w14:paraId="08479FCA" w14:textId="4EACB87B" w:rsidR="00D85AD0" w:rsidRPr="00DD3BF6" w:rsidRDefault="00D85AD0" w:rsidP="00D85AD0">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78EF6C65" w14:textId="77777777" w:rsidR="00F80CEC" w:rsidRPr="00DD3BF6" w:rsidRDefault="00F80CEC"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34E00784" w14:textId="77777777" w:rsidR="004854AD" w:rsidRPr="00DD3BF6" w:rsidRDefault="004854AD" w:rsidP="0071060E">
      <w:pPr>
        <w:widowControl w:val="0"/>
        <w:numPr>
          <w:ilvl w:val="1"/>
          <w:numId w:val="4"/>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3544"/>
        <w:gridCol w:w="2977"/>
        <w:gridCol w:w="2334"/>
        <w:gridCol w:w="3907"/>
        <w:gridCol w:w="2973"/>
      </w:tblGrid>
      <w:tr w:rsidR="004854AD" w:rsidRPr="00DD3BF6" w14:paraId="05B79520" w14:textId="77777777" w:rsidTr="005E50DE">
        <w:tc>
          <w:tcPr>
            <w:tcW w:w="562" w:type="dxa"/>
          </w:tcPr>
          <w:p w14:paraId="118D238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3544" w:type="dxa"/>
          </w:tcPr>
          <w:p w14:paraId="6E97C97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7" w:type="dxa"/>
          </w:tcPr>
          <w:p w14:paraId="50184CD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2334" w:type="dxa"/>
          </w:tcPr>
          <w:p w14:paraId="4F47DA7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907" w:type="dxa"/>
          </w:tcPr>
          <w:p w14:paraId="12961B8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3" w:type="dxa"/>
          </w:tcPr>
          <w:p w14:paraId="23AB826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043831C4" w14:textId="77777777" w:rsidTr="005E50DE">
        <w:trPr>
          <w:trHeight w:val="44"/>
        </w:trPr>
        <w:tc>
          <w:tcPr>
            <w:tcW w:w="562" w:type="dxa"/>
          </w:tcPr>
          <w:p w14:paraId="6EE093F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3544" w:type="dxa"/>
          </w:tcPr>
          <w:p w14:paraId="38992C1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7" w:type="dxa"/>
          </w:tcPr>
          <w:p w14:paraId="673C710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2334" w:type="dxa"/>
          </w:tcPr>
          <w:p w14:paraId="14C7EB43"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907" w:type="dxa"/>
          </w:tcPr>
          <w:p w14:paraId="54993025"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3" w:type="dxa"/>
          </w:tcPr>
          <w:p w14:paraId="13D8EE3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2C2E2F" w:rsidRPr="00DD3BF6" w14:paraId="72DD68E6" w14:textId="77777777" w:rsidTr="005E50DE">
        <w:trPr>
          <w:trHeight w:val="245"/>
        </w:trPr>
        <w:tc>
          <w:tcPr>
            <w:tcW w:w="562" w:type="dxa"/>
          </w:tcPr>
          <w:p w14:paraId="7AD9E7FE" w14:textId="4EB0B53A"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544" w:type="dxa"/>
          </w:tcPr>
          <w:p w14:paraId="14A5F988" w14:textId="1A70E3D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Подготовка статистической базы организаций, находящихся на рынке благоустройства городской среды</w:t>
            </w:r>
            <w:r w:rsidRPr="00DD3BF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977" w:type="dxa"/>
            <w:vMerge w:val="restart"/>
          </w:tcPr>
          <w:p w14:paraId="3E628C6E" w14:textId="1E68FF8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Pr="00FB04EF">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334" w:type="dxa"/>
          </w:tcPr>
          <w:p w14:paraId="65B23060" w14:textId="7AEE3D39"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2019-2022</w:t>
            </w:r>
          </w:p>
        </w:tc>
        <w:tc>
          <w:tcPr>
            <w:tcW w:w="3907" w:type="dxa"/>
            <w:shd w:val="clear" w:color="auto" w:fill="FFFFFF"/>
          </w:tcPr>
          <w:p w14:paraId="7FF6B999" w14:textId="0FE91F92"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Наличие актуальной информации о количестве и формах собственности организаций, находящихся на рынке благоустройства городской среды</w:t>
            </w:r>
            <w:r>
              <w:rPr>
                <w:rFonts w:ascii="Times New Roman" w:eastAsia="Times New Roman" w:hAnsi="Times New Roman" w:cs="Times New Roman"/>
                <w:sz w:val="24"/>
                <w:szCs w:val="24"/>
                <w:lang w:eastAsia="ru-RU"/>
              </w:rPr>
              <w:t xml:space="preserve"> городского округа Павловский Посад </w:t>
            </w:r>
            <w:r w:rsidRPr="00DD3BF6">
              <w:rPr>
                <w:rFonts w:ascii="Times New Roman" w:eastAsia="Times New Roman" w:hAnsi="Times New Roman" w:cs="Times New Roman"/>
                <w:sz w:val="24"/>
                <w:szCs w:val="24"/>
                <w:lang w:eastAsia="ru-RU"/>
              </w:rPr>
              <w:t xml:space="preserve"> Московской области</w:t>
            </w:r>
          </w:p>
        </w:tc>
        <w:tc>
          <w:tcPr>
            <w:tcW w:w="2973" w:type="dxa"/>
          </w:tcPr>
          <w:p w14:paraId="373B23E9" w14:textId="7D6CD2A4"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16460BC3" w14:textId="77777777" w:rsidTr="005E50DE">
        <w:tc>
          <w:tcPr>
            <w:tcW w:w="562" w:type="dxa"/>
            <w:shd w:val="clear" w:color="auto" w:fill="FFFFFF"/>
          </w:tcPr>
          <w:p w14:paraId="330E35CB" w14:textId="6F71BD4C"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shd w:val="clear" w:color="auto" w:fill="FFFFFF"/>
          </w:tcPr>
          <w:p w14:paraId="43327880" w14:textId="22D6185F"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Сбор информации о наличии хозяйствующих субъектов с муниципальным участием, находящихся на рынке </w:t>
            </w:r>
            <w:r w:rsidRPr="00DD3BF6">
              <w:rPr>
                <w:rFonts w:ascii="Times New Roman" w:eastAsia="Times New Roman" w:hAnsi="Times New Roman" w:cs="Times New Roman"/>
                <w:sz w:val="24"/>
                <w:szCs w:val="24"/>
                <w:lang w:eastAsia="ru-RU"/>
              </w:rPr>
              <w:lastRenderedPageBreak/>
              <w:t>благоустройства городской среды</w:t>
            </w:r>
          </w:p>
        </w:tc>
        <w:tc>
          <w:tcPr>
            <w:tcW w:w="2977" w:type="dxa"/>
            <w:vMerge/>
            <w:shd w:val="clear" w:color="auto" w:fill="FFFFFF"/>
          </w:tcPr>
          <w:p w14:paraId="0245927B" w14:textId="77777777"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p>
        </w:tc>
        <w:tc>
          <w:tcPr>
            <w:tcW w:w="2334" w:type="dxa"/>
            <w:shd w:val="clear" w:color="auto" w:fill="FFFFFF"/>
          </w:tcPr>
          <w:p w14:paraId="42113334" w14:textId="487F6177"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28E6266A" w14:textId="59B815BC"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Наличие актуальной информации о количестве организаций с муниципальным участием, находящихся на рынке </w:t>
            </w:r>
            <w:r w:rsidRPr="00DD3BF6">
              <w:rPr>
                <w:rFonts w:ascii="Times New Roman" w:eastAsia="Times New Roman" w:hAnsi="Times New Roman" w:cs="Times New Roman"/>
                <w:sz w:val="24"/>
                <w:szCs w:val="24"/>
                <w:lang w:eastAsia="ru-RU"/>
              </w:rPr>
              <w:lastRenderedPageBreak/>
              <w:t xml:space="preserve">благоустройства городской среды </w:t>
            </w:r>
            <w:r w:rsidRPr="005F4657">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2973" w:type="dxa"/>
            <w:shd w:val="clear" w:color="auto" w:fill="FFFFFF"/>
          </w:tcPr>
          <w:p w14:paraId="205C76CB" w14:textId="0626B227"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lastRenderedPageBreak/>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 xml:space="preserve">Управления </w:t>
            </w:r>
            <w:r w:rsidRPr="004629F0">
              <w:rPr>
                <w:rFonts w:ascii="Times New Roman" w:hAnsi="Times New Roman" w:cs="Times New Roman"/>
                <w:sz w:val="24"/>
                <w:szCs w:val="24"/>
                <w:lang w:eastAsia="ru-RU"/>
              </w:rPr>
              <w:lastRenderedPageBreak/>
              <w:t>ЖКХ и благоустройства</w:t>
            </w:r>
          </w:p>
        </w:tc>
      </w:tr>
      <w:tr w:rsidR="002C2E2F" w:rsidRPr="00DD3BF6" w14:paraId="66339529" w14:textId="77777777" w:rsidTr="005E50DE">
        <w:tc>
          <w:tcPr>
            <w:tcW w:w="562" w:type="dxa"/>
            <w:shd w:val="clear" w:color="auto" w:fill="FFFFFF"/>
          </w:tcPr>
          <w:p w14:paraId="183DEC4B" w14:textId="3A952D21"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544" w:type="dxa"/>
            <w:shd w:val="clear" w:color="auto" w:fill="FFFFFF"/>
          </w:tcPr>
          <w:p w14:paraId="1A9EB26B" w14:textId="5BAC5895"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14:paraId="552F7D0D" w14:textId="0ED96DCE"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14:paraId="19DD2ED2" w14:textId="71EDF78F"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5559F29F" w14:textId="7FFAC4D3"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973" w:type="dxa"/>
            <w:shd w:val="clear" w:color="auto" w:fill="FFFFFF"/>
          </w:tcPr>
          <w:p w14:paraId="76BDB0C6" w14:textId="525DCAD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5DD228A7" w14:textId="77777777" w:rsidTr="005E50DE">
        <w:tc>
          <w:tcPr>
            <w:tcW w:w="562" w:type="dxa"/>
            <w:shd w:val="clear" w:color="auto" w:fill="FFFFFF"/>
          </w:tcPr>
          <w:p w14:paraId="63EE4233" w14:textId="17D77C41" w:rsidR="002C2E2F" w:rsidRPr="00DD3BF6" w:rsidRDefault="009045FB" w:rsidP="009045FB">
            <w:pPr>
              <w:widowControl w:val="0"/>
              <w:autoSpaceDE w:val="0"/>
              <w:autoSpaceDN w:val="0"/>
              <w:spacing w:after="0" w:line="276" w:lineRule="auto"/>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544" w:type="dxa"/>
            <w:shd w:val="clear" w:color="auto" w:fill="FFFFFF"/>
          </w:tcPr>
          <w:p w14:paraId="466E857B" w14:textId="2A6F4BC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Сбор статистической информации и деятельности хозяйствующих субъектов, находящихся на рынке </w:t>
            </w:r>
            <w:r w:rsidRPr="002863EF">
              <w:rPr>
                <w:rFonts w:ascii="Times New Roman" w:eastAsia="Times New Roman" w:hAnsi="Times New Roman" w:cs="Times New Roman"/>
                <w:sz w:val="24"/>
                <w:szCs w:val="24"/>
                <w:lang w:eastAsia="ru-RU"/>
              </w:rPr>
              <w:t>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17079F41"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20A94202"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6303D8EB" w14:textId="37C253AA"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p>
        </w:tc>
        <w:tc>
          <w:tcPr>
            <w:tcW w:w="2973" w:type="dxa"/>
            <w:shd w:val="clear" w:color="auto" w:fill="FFFFFF"/>
          </w:tcPr>
          <w:p w14:paraId="25A59F04" w14:textId="35106CF6"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364AD68E" w14:textId="77777777" w:rsidTr="005E50DE">
        <w:tc>
          <w:tcPr>
            <w:tcW w:w="562" w:type="dxa"/>
            <w:shd w:val="clear" w:color="auto" w:fill="FFFFFF"/>
          </w:tcPr>
          <w:p w14:paraId="626E8474" w14:textId="74550319" w:rsidR="002C2E2F" w:rsidRPr="00DD3BF6" w:rsidRDefault="009045FB" w:rsidP="002C2E2F">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shd w:val="clear" w:color="auto" w:fill="FFFFFF"/>
          </w:tcPr>
          <w:p w14:paraId="44DC44A9" w14:textId="7EF3B196" w:rsidR="002C2E2F" w:rsidRPr="00DD3BF6" w:rsidRDefault="002C2E2F" w:rsidP="002C2E2F">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Создание условий для появления организаций частной формы собственности в </w:t>
            </w:r>
            <w:r w:rsidRPr="005F4657">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 оказывающих услуги по благоустройству городской среды</w:t>
            </w:r>
          </w:p>
        </w:tc>
        <w:tc>
          <w:tcPr>
            <w:tcW w:w="2977" w:type="dxa"/>
            <w:shd w:val="clear" w:color="auto" w:fill="FFFFFF"/>
          </w:tcPr>
          <w:p w14:paraId="5142DE29" w14:textId="5F6F1D53" w:rsidR="002C2E2F" w:rsidRPr="00DD3BF6" w:rsidRDefault="002C2E2F" w:rsidP="002C2E2F">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51F85CBE" w:rsidR="002C2E2F" w:rsidRPr="00DD3BF6" w:rsidRDefault="002C2E2F" w:rsidP="002C2E2F">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121DBB78" w14:textId="76042491"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 xml:space="preserve">Увеличение количества организаций частной формы собственности в </w:t>
            </w:r>
            <w:r w:rsidRPr="005F4657">
              <w:rPr>
                <w:rFonts w:ascii="Times New Roman" w:eastAsia="Times New Roman" w:hAnsi="Times New Roman" w:cs="Times New Roman"/>
                <w:sz w:val="24"/>
                <w:szCs w:val="24"/>
                <w:lang w:eastAsia="ru-RU"/>
              </w:rPr>
              <w:t>городском округе Павловский Посад</w:t>
            </w:r>
            <w:r>
              <w:rPr>
                <w:rFonts w:ascii="Times New Roman" w:eastAsia="Times New Roman" w:hAnsi="Times New Roman" w:cs="Times New Roman"/>
                <w:sz w:val="24"/>
                <w:szCs w:val="24"/>
                <w:lang w:eastAsia="ru-RU"/>
              </w:rPr>
              <w:t xml:space="preserve"> </w:t>
            </w:r>
            <w:r w:rsidRPr="00DD3BF6">
              <w:rPr>
                <w:rFonts w:ascii="Times New Roman" w:eastAsia="Times New Roman" w:hAnsi="Times New Roman" w:cs="Times New Roman"/>
                <w:sz w:val="24"/>
                <w:szCs w:val="24"/>
                <w:lang w:eastAsia="ru-RU"/>
              </w:rPr>
              <w:t xml:space="preserve">Московской области, оказывающих услуги по благоустройству городской среды </w:t>
            </w:r>
          </w:p>
        </w:tc>
        <w:tc>
          <w:tcPr>
            <w:tcW w:w="2973" w:type="dxa"/>
            <w:shd w:val="clear" w:color="auto" w:fill="FFFFFF"/>
          </w:tcPr>
          <w:p w14:paraId="19ADA976" w14:textId="17FBD3C0" w:rsidR="002C2E2F" w:rsidRPr="00DD3BF6" w:rsidRDefault="002C2E2F" w:rsidP="002C2E2F">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2740372A" w14:textId="77777777" w:rsidTr="005E50DE">
        <w:tc>
          <w:tcPr>
            <w:tcW w:w="562" w:type="dxa"/>
            <w:shd w:val="clear" w:color="auto" w:fill="FFFFFF"/>
          </w:tcPr>
          <w:p w14:paraId="72869BB9" w14:textId="40D43EFE"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shd w:val="clear" w:color="auto" w:fill="FFFFFF"/>
          </w:tcPr>
          <w:p w14:paraId="31110F27" w14:textId="189B6A60" w:rsidR="002C2E2F" w:rsidRPr="00DD3BF6" w:rsidRDefault="002C2E2F" w:rsidP="002C2E2F">
            <w:pPr>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14:paraId="767F2A40" w14:textId="22AAD643"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Отсутствие прозрачной формы отчетности и ведения хозяйственной деятельности унитарных предприятий, оказывающих услуги на рынке городской </w:t>
            </w:r>
            <w:r w:rsidRPr="00DD3BF6">
              <w:rPr>
                <w:rFonts w:ascii="Times New Roman" w:eastAsia="Times New Roman" w:hAnsi="Times New Roman" w:cs="Times New Roman"/>
                <w:sz w:val="24"/>
                <w:szCs w:val="24"/>
                <w:lang w:eastAsia="ru-RU"/>
              </w:rPr>
              <w:lastRenderedPageBreak/>
              <w:t>среды</w:t>
            </w:r>
          </w:p>
        </w:tc>
        <w:tc>
          <w:tcPr>
            <w:tcW w:w="2334" w:type="dxa"/>
            <w:shd w:val="clear" w:color="auto" w:fill="FFFFFF"/>
          </w:tcPr>
          <w:p w14:paraId="0784C659" w14:textId="54C510C9"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907" w:type="dxa"/>
            <w:shd w:val="clear" w:color="auto" w:fill="FFFFFF"/>
          </w:tcPr>
          <w:p w14:paraId="0BBA09CB" w14:textId="58EC5185"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Выведение с конкурентного рынка унитарных предприятий, оказывающих услуги по благоустройству городской среды</w:t>
            </w:r>
          </w:p>
        </w:tc>
        <w:tc>
          <w:tcPr>
            <w:tcW w:w="2973" w:type="dxa"/>
            <w:shd w:val="clear" w:color="auto" w:fill="FFFFFF"/>
          </w:tcPr>
          <w:p w14:paraId="7B1672D4" w14:textId="7D00427D"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0458AF02" w14:textId="77777777" w:rsidTr="005E50DE">
        <w:tc>
          <w:tcPr>
            <w:tcW w:w="562" w:type="dxa"/>
            <w:shd w:val="clear" w:color="auto" w:fill="FFFFFF"/>
          </w:tcPr>
          <w:p w14:paraId="6590FB61" w14:textId="64A2E69F"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shd w:val="clear" w:color="auto" w:fill="FFFFFF"/>
          </w:tcPr>
          <w:p w14:paraId="0608B021" w14:textId="6ED4FBA9" w:rsidR="002C2E2F" w:rsidRPr="00DD3BF6" w:rsidRDefault="002C2E2F" w:rsidP="002C2E2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работе</w:t>
            </w:r>
            <w:r w:rsidRPr="00DD3BF6">
              <w:rPr>
                <w:rFonts w:ascii="Times New Roman" w:eastAsia="Times New Roman" w:hAnsi="Times New Roman" w:cs="Times New Roman"/>
                <w:sz w:val="24"/>
                <w:szCs w:val="24"/>
                <w:lang w:eastAsia="ru-RU"/>
              </w:rPr>
              <w:t xml:space="preserve"> Центра компетенций по формированию комфортной городской среды</w:t>
            </w:r>
          </w:p>
        </w:tc>
        <w:tc>
          <w:tcPr>
            <w:tcW w:w="2977" w:type="dxa"/>
            <w:shd w:val="clear" w:color="auto" w:fill="FFFFFF"/>
          </w:tcPr>
          <w:p w14:paraId="16598715" w14:textId="2D073AA4"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7C288020"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277D574D" w14:textId="77DB0CB5"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Появление специалистов в сфере формирования комфортной городской среды</w:t>
            </w:r>
          </w:p>
        </w:tc>
        <w:tc>
          <w:tcPr>
            <w:tcW w:w="2973" w:type="dxa"/>
            <w:shd w:val="clear" w:color="auto" w:fill="FFFFFF"/>
          </w:tcPr>
          <w:p w14:paraId="0E8AF7FF" w14:textId="29836E8C"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2C2E2F" w:rsidRPr="00DD3BF6" w14:paraId="77BED5A2" w14:textId="77777777" w:rsidTr="005E50DE">
        <w:tc>
          <w:tcPr>
            <w:tcW w:w="562" w:type="dxa"/>
            <w:shd w:val="clear" w:color="auto" w:fill="FFFFFF"/>
          </w:tcPr>
          <w:p w14:paraId="593E8A23" w14:textId="4C9400B3" w:rsidR="002C2E2F" w:rsidRPr="00DD3BF6" w:rsidRDefault="009045FB"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44" w:type="dxa"/>
            <w:shd w:val="clear" w:color="auto" w:fill="FFFFFF"/>
          </w:tcPr>
          <w:p w14:paraId="4F463336" w14:textId="3A357DAB" w:rsidR="002C2E2F" w:rsidRPr="00DD3BF6" w:rsidRDefault="002C2E2F" w:rsidP="002C2E2F">
            <w:pPr>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Принятие мер по заблаговременному информированию бизнес-сообществ о запланированных мероприятиях</w:t>
            </w:r>
          </w:p>
        </w:tc>
        <w:tc>
          <w:tcPr>
            <w:tcW w:w="2977" w:type="dxa"/>
            <w:shd w:val="clear" w:color="auto" w:fill="FFFFFF"/>
          </w:tcPr>
          <w:p w14:paraId="532777EE" w14:textId="2127D787"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14:paraId="2C30D315" w14:textId="348AC3B2" w:rsidR="002C2E2F" w:rsidRPr="00DD3BF6" w:rsidRDefault="002C2E2F" w:rsidP="002C2E2F">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907" w:type="dxa"/>
            <w:shd w:val="clear" w:color="auto" w:fill="FFFFFF"/>
          </w:tcPr>
          <w:p w14:paraId="681E9C80" w14:textId="05CB753B" w:rsidR="002C2E2F" w:rsidRPr="00DD3BF6" w:rsidRDefault="002C2E2F" w:rsidP="002C2E2F">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Информирование бизнес-сообщества о планируемых мероприятиях по развитию городской среды (учет мнения бизнес-сообщества при планировании мероприятий)</w:t>
            </w:r>
          </w:p>
        </w:tc>
        <w:tc>
          <w:tcPr>
            <w:tcW w:w="2973" w:type="dxa"/>
            <w:shd w:val="clear" w:color="auto" w:fill="FFFFFF"/>
          </w:tcPr>
          <w:p w14:paraId="7966CC76" w14:textId="695D00F8" w:rsidR="002C2E2F" w:rsidRPr="00DD3BF6" w:rsidRDefault="002C2E2F" w:rsidP="002C2E2F">
            <w:pPr>
              <w:widowControl w:val="0"/>
              <w:autoSpaceDE w:val="0"/>
              <w:autoSpaceDN w:val="0"/>
              <w:spacing w:after="0" w:line="276" w:lineRule="auto"/>
              <w:rPr>
                <w:rFonts w:ascii="Times New Roman" w:eastAsia="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3B12A3FC"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5529D67C" w14:textId="77777777" w:rsidR="006C23A8" w:rsidRPr="00DD3BF6" w:rsidRDefault="006C23A8" w:rsidP="0071060E">
      <w:pPr>
        <w:widowControl w:val="0"/>
        <w:spacing w:after="0" w:line="276" w:lineRule="auto"/>
        <w:ind w:firstLine="709"/>
        <w:jc w:val="both"/>
        <w:rPr>
          <w:rFonts w:ascii="Times New Roman" w:hAnsi="Times New Roman" w:cs="Times New Roman"/>
          <w:sz w:val="28"/>
          <w:szCs w:val="28"/>
        </w:rPr>
      </w:pPr>
    </w:p>
    <w:p w14:paraId="3627CD3C"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2FF9492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0977DBD3"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38D6C9"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D94D281"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315C97E0"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483B2D43"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893F986"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sectPr w:rsidR="004854AD" w:rsidRPr="00DD3BF6" w:rsidSect="004854AD">
          <w:headerReference w:type="default" r:id="rId13"/>
          <w:pgSz w:w="16838" w:h="11906" w:orient="landscape"/>
          <w:pgMar w:top="1134" w:right="1134" w:bottom="567" w:left="1134" w:header="709" w:footer="709" w:gutter="0"/>
          <w:cols w:space="708"/>
          <w:docGrid w:linePitch="360"/>
        </w:sectPr>
      </w:pPr>
    </w:p>
    <w:p w14:paraId="3FD86A56"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1E92E3D0" w14:textId="3B8392D3"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hAnsi="Times New Roman" w:cs="Times New Roman"/>
          <w:b/>
          <w:sz w:val="28"/>
          <w:szCs w:val="28"/>
        </w:rPr>
        <w:t xml:space="preserve">3. </w:t>
      </w:r>
      <w:r w:rsidRPr="00DD3BF6">
        <w:rPr>
          <w:rFonts w:ascii="Times New Roman" w:eastAsiaTheme="majorEastAsia" w:hAnsi="Times New Roman" w:cs="Times New Roman"/>
          <w:b/>
          <w:sz w:val="28"/>
          <w:szCs w:val="28"/>
        </w:rPr>
        <w:t xml:space="preserve">Развитие конкуренции на рынке </w:t>
      </w:r>
      <w:r w:rsidR="0072378A">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sidR="0072378A">
        <w:rPr>
          <w:rFonts w:ascii="Times New Roman" w:eastAsiaTheme="majorEastAsia" w:hAnsi="Times New Roman" w:cs="Times New Roman"/>
          <w:b/>
          <w:sz w:val="28"/>
          <w:szCs w:val="28"/>
        </w:rPr>
        <w:t>ю</w:t>
      </w:r>
      <w:r w:rsidRPr="00DD3BF6">
        <w:rPr>
          <w:rFonts w:ascii="Times New Roman" w:eastAsiaTheme="majorEastAsia" w:hAnsi="Times New Roman" w:cs="Times New Roman"/>
          <w:b/>
          <w:sz w:val="28"/>
          <w:szCs w:val="28"/>
        </w:rPr>
        <w:t xml:space="preserve"> твердых коммунальных отходов</w:t>
      </w:r>
    </w:p>
    <w:p w14:paraId="1D277F39" w14:textId="40C67A2B"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отдел благоустройства и экологии Управления ЖКХ и благоустройства Администрации</w:t>
      </w:r>
      <w:r w:rsidRPr="00093A4F">
        <w:rPr>
          <w:rFonts w:ascii="Times New Roman" w:hAnsi="Times New Roman" w:cs="Times New Roman"/>
          <w:sz w:val="28"/>
          <w:szCs w:val="28"/>
        </w:rPr>
        <w:t xml:space="preserve"> городского округа Павловский Посад</w:t>
      </w:r>
      <w:r>
        <w:rPr>
          <w:rFonts w:ascii="Times New Roman" w:hAnsi="Times New Roman" w:cs="Times New Roman"/>
          <w:sz w:val="28"/>
          <w:szCs w:val="28"/>
        </w:rPr>
        <w:t xml:space="preserve"> Московской области</w:t>
      </w:r>
      <w:r w:rsidRPr="00093A4F">
        <w:rPr>
          <w:rFonts w:ascii="Times New Roman" w:hAnsi="Times New Roman" w:cs="Times New Roman"/>
          <w:sz w:val="28"/>
          <w:szCs w:val="28"/>
        </w:rPr>
        <w:t>.</w:t>
      </w:r>
    </w:p>
    <w:p w14:paraId="0F486A7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682989B5" w14:textId="77777777" w:rsidR="00FB5A2B" w:rsidRPr="00DD3BF6" w:rsidRDefault="00FB5A2B" w:rsidP="00FB5A2B">
      <w:pPr>
        <w:widowControl w:val="0"/>
        <w:spacing w:after="0" w:line="276" w:lineRule="auto"/>
        <w:ind w:firstLine="709"/>
        <w:jc w:val="center"/>
        <w:rPr>
          <w:rFonts w:ascii="Times New Roman" w:hAnsi="Times New Roman" w:cs="Times New Roman"/>
          <w:sz w:val="28"/>
          <w:szCs w:val="28"/>
        </w:rPr>
      </w:pPr>
    </w:p>
    <w:p w14:paraId="1C94D839" w14:textId="77777777" w:rsidR="00FB5A2B" w:rsidRPr="00DD3BF6" w:rsidRDefault="00FB5A2B" w:rsidP="00FB5A2B">
      <w:pPr>
        <w:widowControl w:val="0"/>
        <w:numPr>
          <w:ilvl w:val="1"/>
          <w:numId w:val="3"/>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 xml:space="preserve">на рынке </w:t>
      </w:r>
      <w:r w:rsidRPr="0072378A">
        <w:rPr>
          <w:rFonts w:ascii="Times New Roman" w:eastAsia="Times New Roman" w:hAnsi="Times New Roman" w:cs="Times New Roman"/>
          <w:b/>
          <w:sz w:val="28"/>
          <w:szCs w:val="28"/>
          <w:lang w:eastAsia="ru-RU"/>
        </w:rPr>
        <w:t>услуг по сбору и транспортированию</w:t>
      </w:r>
      <w:r>
        <w:rPr>
          <w:rFonts w:ascii="Times New Roman" w:eastAsia="Times New Roman" w:hAnsi="Times New Roman" w:cs="Times New Roman"/>
          <w:b/>
          <w:sz w:val="28"/>
          <w:szCs w:val="28"/>
          <w:lang w:eastAsia="ru-RU"/>
        </w:rPr>
        <w:t xml:space="preserve"> твердых </w:t>
      </w:r>
      <w:r w:rsidRPr="00DD3BF6">
        <w:rPr>
          <w:rFonts w:ascii="Times New Roman" w:eastAsia="Times New Roman" w:hAnsi="Times New Roman" w:cs="Times New Roman"/>
          <w:b/>
          <w:sz w:val="28"/>
          <w:szCs w:val="28"/>
          <w:lang w:eastAsia="ru-RU"/>
        </w:rPr>
        <w:t>коммунальных отходов</w:t>
      </w:r>
    </w:p>
    <w:p w14:paraId="1537B2A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 территории </w:t>
      </w:r>
      <w:r>
        <w:rPr>
          <w:rFonts w:ascii="Times New Roman" w:hAnsi="Times New Roman" w:cs="Times New Roman"/>
          <w:sz w:val="28"/>
          <w:szCs w:val="28"/>
        </w:rPr>
        <w:t>городского округа Павловский Посад</w:t>
      </w:r>
      <w:r w:rsidRPr="00DD3BF6">
        <w:rPr>
          <w:rFonts w:ascii="Times New Roman" w:hAnsi="Times New Roman" w:cs="Times New Roman"/>
          <w:sz w:val="28"/>
          <w:szCs w:val="28"/>
        </w:rPr>
        <w:t xml:space="preserve"> Московской области образуется ежегодно </w:t>
      </w:r>
      <w:r>
        <w:rPr>
          <w:rFonts w:ascii="Times New Roman" w:hAnsi="Times New Roman" w:cs="Times New Roman"/>
          <w:sz w:val="28"/>
          <w:szCs w:val="28"/>
        </w:rPr>
        <w:t>33,56</w:t>
      </w:r>
      <w:r w:rsidRPr="00DD3BF6">
        <w:rPr>
          <w:rFonts w:ascii="Times New Roman" w:hAnsi="Times New Roman" w:cs="Times New Roman"/>
          <w:sz w:val="28"/>
          <w:szCs w:val="28"/>
        </w:rPr>
        <w:t xml:space="preserve"> тонн твердых коммунальных отходов (далее – ТКО). При этом </w:t>
      </w:r>
      <w:r>
        <w:rPr>
          <w:rFonts w:ascii="Times New Roman" w:hAnsi="Times New Roman" w:cs="Times New Roman"/>
          <w:sz w:val="28"/>
          <w:szCs w:val="28"/>
        </w:rPr>
        <w:t>50</w:t>
      </w:r>
      <w:r w:rsidRPr="00DD3BF6">
        <w:rPr>
          <w:rFonts w:ascii="Times New Roman" w:hAnsi="Times New Roman" w:cs="Times New Roman"/>
          <w:sz w:val="28"/>
          <w:szCs w:val="28"/>
        </w:rPr>
        <w:t xml:space="preserve">% подлежит захоронению на полигонах и только </w:t>
      </w:r>
      <w:r>
        <w:rPr>
          <w:rFonts w:ascii="Times New Roman" w:hAnsi="Times New Roman" w:cs="Times New Roman"/>
          <w:sz w:val="28"/>
          <w:szCs w:val="28"/>
        </w:rPr>
        <w:t>50</w:t>
      </w:r>
      <w:r w:rsidRPr="00DD3BF6">
        <w:rPr>
          <w:rFonts w:ascii="Times New Roman" w:hAnsi="Times New Roman" w:cs="Times New Roman"/>
          <w:sz w:val="28"/>
          <w:szCs w:val="28"/>
        </w:rPr>
        <w:t xml:space="preserve">% образуемых отходов подвергаются утилизации. </w:t>
      </w:r>
    </w:p>
    <w:p w14:paraId="14CDE0D4"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принято решение</w:t>
      </w:r>
      <w:r w:rsidRPr="00DD3BF6">
        <w:rPr>
          <w:rFonts w:ascii="Times New Roman"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DD3BF6">
        <w:rPr>
          <w:rFonts w:ascii="Times New Roman" w:hAnsi="Times New Roman" w:cs="Times New Roman"/>
          <w:sz w:val="28"/>
          <w:szCs w:val="28"/>
        </w:rPr>
        <w:br/>
        <w:t>и санитарным нормам.</w:t>
      </w:r>
    </w:p>
    <w:p w14:paraId="3936D9EA"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w:t>
      </w:r>
      <w:r w:rsidRPr="00DD3BF6">
        <w:rPr>
          <w:rFonts w:ascii="Times New Roman"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0852C8FE"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6AF569B9"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 </w:t>
      </w:r>
    </w:p>
    <w:p w14:paraId="63E5D9E9"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Доля хозяйствующих субъектов частной формы собственности в сфере сбора </w:t>
      </w:r>
      <w:r w:rsidRPr="00DD3BF6">
        <w:rPr>
          <w:rFonts w:ascii="Times New Roman" w:hAnsi="Times New Roman" w:cs="Times New Roman"/>
          <w:sz w:val="28"/>
          <w:szCs w:val="28"/>
        </w:rPr>
        <w:br/>
        <w:t xml:space="preserve">и транспортирования отходов составляет порядка </w:t>
      </w:r>
      <w:r>
        <w:rPr>
          <w:rFonts w:ascii="Times New Roman" w:hAnsi="Times New Roman" w:cs="Times New Roman"/>
          <w:sz w:val="28"/>
          <w:szCs w:val="28"/>
        </w:rPr>
        <w:t>100</w:t>
      </w:r>
      <w:r w:rsidRPr="00DD3BF6">
        <w:rPr>
          <w:rFonts w:ascii="Times New Roman" w:hAnsi="Times New Roman" w:cs="Times New Roman"/>
          <w:sz w:val="28"/>
          <w:szCs w:val="28"/>
        </w:rPr>
        <w:t xml:space="preserve">%, в сфере обработки </w:t>
      </w:r>
      <w:r w:rsidRPr="00DD3BF6">
        <w:rPr>
          <w:rFonts w:ascii="Times New Roman" w:hAnsi="Times New Roman" w:cs="Times New Roman"/>
          <w:sz w:val="28"/>
          <w:szCs w:val="28"/>
        </w:rPr>
        <w:br/>
        <w:t xml:space="preserve">и утилизации отходов </w:t>
      </w:r>
      <w:r>
        <w:rPr>
          <w:rFonts w:ascii="Times New Roman" w:hAnsi="Times New Roman" w:cs="Times New Roman"/>
          <w:sz w:val="28"/>
          <w:szCs w:val="28"/>
        </w:rPr>
        <w:t>100</w:t>
      </w:r>
      <w:r w:rsidRPr="00DD3BF6">
        <w:rPr>
          <w:rFonts w:ascii="Times New Roman" w:hAnsi="Times New Roman" w:cs="Times New Roman"/>
          <w:sz w:val="28"/>
          <w:szCs w:val="28"/>
        </w:rPr>
        <w:t>%.</w:t>
      </w:r>
    </w:p>
    <w:p w14:paraId="03E5BBA8"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p>
    <w:p w14:paraId="1F5CC0C0" w14:textId="77777777" w:rsidR="00FB5A2B" w:rsidRPr="00DD3BF6" w:rsidRDefault="00FB5A2B" w:rsidP="00FB5A2B">
      <w:pPr>
        <w:widowControl w:val="0"/>
        <w:tabs>
          <w:tab w:val="left" w:pos="851"/>
        </w:tabs>
        <w:spacing w:after="0" w:line="276" w:lineRule="auto"/>
        <w:ind w:firstLine="709"/>
        <w:jc w:val="both"/>
        <w:rPr>
          <w:rFonts w:ascii="Times New Roman" w:hAnsi="Times New Roman" w:cs="Times New Roman"/>
          <w:sz w:val="28"/>
          <w:szCs w:val="28"/>
        </w:rPr>
      </w:pPr>
    </w:p>
    <w:p w14:paraId="445B3960"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и потребителями</w:t>
      </w:r>
    </w:p>
    <w:p w14:paraId="7AB4F77B"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r w:rsidRPr="00DD3BF6">
        <w:rPr>
          <w:rFonts w:ascii="Times New Roman" w:hAnsi="Times New Roman" w:cs="Times New Roman"/>
          <w:sz w:val="28"/>
          <w:szCs w:val="28"/>
        </w:rPr>
        <w:t>.</w:t>
      </w:r>
    </w:p>
    <w:p w14:paraId="0B872133"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Наиболее популярными мерами государственной поддержки </w:t>
      </w:r>
      <w:r w:rsidRPr="00DD3BF6">
        <w:rPr>
          <w:rFonts w:ascii="Times New Roman" w:hAnsi="Times New Roman" w:cs="Times New Roman"/>
          <w:sz w:val="28"/>
          <w:szCs w:val="28"/>
        </w:rPr>
        <w:br/>
        <w:t xml:space="preserve">для предпринимателей рынка вывоза ТКО являются снижение количества проверок – </w:t>
      </w:r>
      <w:r w:rsidRPr="00DD3BF6">
        <w:rPr>
          <w:rFonts w:ascii="Times New Roman" w:hAnsi="Times New Roman" w:cs="Times New Roman"/>
          <w:sz w:val="28"/>
          <w:szCs w:val="28"/>
        </w:rPr>
        <w:lastRenderedPageBreak/>
        <w:t xml:space="preserve">о них известно </w:t>
      </w:r>
      <w:r>
        <w:rPr>
          <w:rFonts w:ascii="Times New Roman" w:hAnsi="Times New Roman" w:cs="Times New Roman"/>
          <w:sz w:val="28"/>
          <w:szCs w:val="28"/>
        </w:rPr>
        <w:t>60</w:t>
      </w:r>
      <w:r w:rsidRPr="00DD3BF6">
        <w:rPr>
          <w:rFonts w:ascii="Times New Roman" w:hAnsi="Times New Roman" w:cs="Times New Roman"/>
          <w:sz w:val="28"/>
          <w:szCs w:val="28"/>
        </w:rPr>
        <w:t>% опрошенных, субсидирование лизинга машин и оборудования (</w:t>
      </w:r>
      <w:r>
        <w:rPr>
          <w:rFonts w:ascii="Times New Roman" w:hAnsi="Times New Roman" w:cs="Times New Roman"/>
          <w:sz w:val="28"/>
          <w:szCs w:val="28"/>
        </w:rPr>
        <w:t>0</w:t>
      </w:r>
      <w:r w:rsidRPr="00DD3BF6">
        <w:rPr>
          <w:rFonts w:ascii="Times New Roman" w:hAnsi="Times New Roman" w:cs="Times New Roman"/>
          <w:sz w:val="28"/>
          <w:szCs w:val="28"/>
        </w:rPr>
        <w:t>%), а также упрощение процедуры подготовки и сдачи финансовой отчетности (</w:t>
      </w:r>
      <w:r>
        <w:rPr>
          <w:rFonts w:ascii="Times New Roman" w:hAnsi="Times New Roman" w:cs="Times New Roman"/>
          <w:sz w:val="28"/>
          <w:szCs w:val="28"/>
        </w:rPr>
        <w:t>40</w:t>
      </w:r>
      <w:r w:rsidRPr="00DD3BF6">
        <w:rPr>
          <w:rFonts w:ascii="Times New Roman" w:hAnsi="Times New Roman" w:cs="Times New Roman"/>
          <w:sz w:val="28"/>
          <w:szCs w:val="28"/>
        </w:rPr>
        <w:t>%).</w:t>
      </w:r>
    </w:p>
    <w:p w14:paraId="5A114A36"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Уровень удовлетворенности качеством оказания услуг частных организаций </w:t>
      </w:r>
      <w:r w:rsidRPr="00DD3BF6">
        <w:rPr>
          <w:rFonts w:ascii="Times New Roman" w:hAnsi="Times New Roman" w:cs="Times New Roman"/>
          <w:sz w:val="28"/>
          <w:szCs w:val="28"/>
        </w:rPr>
        <w:br/>
        <w:t>по вывозу отходов достаточно высок (</w:t>
      </w:r>
      <w:r>
        <w:rPr>
          <w:rFonts w:ascii="Times New Roman" w:hAnsi="Times New Roman" w:cs="Times New Roman"/>
          <w:sz w:val="28"/>
          <w:szCs w:val="28"/>
        </w:rPr>
        <w:t>80</w:t>
      </w:r>
      <w:r w:rsidRPr="00DD3BF6">
        <w:rPr>
          <w:rFonts w:ascii="Times New Roman" w:hAnsi="Times New Roman" w:cs="Times New Roman"/>
          <w:sz w:val="28"/>
          <w:szCs w:val="28"/>
        </w:rPr>
        <w:t>%).</w:t>
      </w:r>
    </w:p>
    <w:p w14:paraId="6458EBA8"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p>
    <w:p w14:paraId="42557767" w14:textId="77777777" w:rsidR="00FB5A2B" w:rsidRPr="00C060D6" w:rsidRDefault="00FB5A2B" w:rsidP="00FB5A2B">
      <w:pPr>
        <w:widowControl w:val="0"/>
        <w:spacing w:after="0" w:line="276" w:lineRule="auto"/>
        <w:ind w:firstLine="709"/>
        <w:jc w:val="both"/>
        <w:rPr>
          <w:rFonts w:ascii="Times New Roman" w:hAnsi="Times New Roman" w:cs="Times New Roman"/>
          <w:color w:val="FF0000"/>
          <w:sz w:val="28"/>
          <w:szCs w:val="28"/>
        </w:rPr>
      </w:pPr>
    </w:p>
    <w:p w14:paraId="63D28F6B" w14:textId="77777777" w:rsidR="00FB5A2B" w:rsidRPr="002D521A"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2D521A">
        <w:rPr>
          <w:rFonts w:ascii="Times New Roman" w:eastAsia="Times New Roman" w:hAnsi="Times New Roman" w:cs="Times New Roman"/>
          <w:b/>
          <w:sz w:val="28"/>
          <w:szCs w:val="28"/>
          <w:lang w:eastAsia="ru-RU"/>
        </w:rPr>
        <w:t>Характерные особенности рынка</w:t>
      </w:r>
    </w:p>
    <w:p w14:paraId="1FD4F662" w14:textId="38124800" w:rsidR="00FB5A2B" w:rsidRPr="00284C03" w:rsidRDefault="00FB5A2B" w:rsidP="00FB5A2B">
      <w:pPr>
        <w:pStyle w:val="af4"/>
        <w:spacing w:after="0" w:afterAutospacing="0"/>
        <w:jc w:val="both"/>
        <w:rPr>
          <w:color w:val="000000"/>
          <w:sz w:val="28"/>
          <w:szCs w:val="28"/>
        </w:rPr>
      </w:pPr>
      <w:r>
        <w:rPr>
          <w:color w:val="000000"/>
          <w:sz w:val="28"/>
          <w:szCs w:val="28"/>
        </w:rPr>
        <w:t xml:space="preserve">         </w:t>
      </w:r>
      <w:r w:rsidRPr="00284C03">
        <w:rPr>
          <w:color w:val="000000"/>
          <w:sz w:val="28"/>
          <w:szCs w:val="28"/>
        </w:rPr>
        <w:t>С 01.01.2019 года в Московской области введён новый стандарт по обращению с отходами. Одними из целей данного начинания является улучшение экологической обстановки в области и стране в целом, улучшение условий жизни граждан, формирование культуры молодого поколения, наведение чистоты и порядка в городских округах и районах нашего Подмосковья. Г</w:t>
      </w:r>
      <w:r w:rsidR="009045FB">
        <w:rPr>
          <w:color w:val="000000"/>
          <w:sz w:val="28"/>
          <w:szCs w:val="28"/>
        </w:rPr>
        <w:t>ородской округ</w:t>
      </w:r>
      <w:r w:rsidRPr="00284C03">
        <w:rPr>
          <w:color w:val="000000"/>
          <w:sz w:val="28"/>
          <w:szCs w:val="28"/>
        </w:rPr>
        <w:t xml:space="preserve"> Павловский Посад в продвижении реформы принимает самое активное участие. На территории городского округа Павловский Посад утверждена муниципальная программа «Экология и окружающая среда г.о. Павловский Посад».</w:t>
      </w:r>
      <w:r>
        <w:rPr>
          <w:color w:val="000000"/>
          <w:sz w:val="28"/>
          <w:szCs w:val="28"/>
        </w:rPr>
        <w:t xml:space="preserve"> </w:t>
      </w:r>
      <w:r w:rsidRPr="00284C03">
        <w:rPr>
          <w:color w:val="000000"/>
          <w:sz w:val="28"/>
          <w:szCs w:val="28"/>
        </w:rPr>
        <w:t>В 2018 году полигон «Быково» завершил технический этап рекультивации. Начиная с 2019 года проходит биологический этап рекультивации полигона, который включает комплекс работ по восстановлению плодородия земель, нарушенных деятельностью предприятия.</w:t>
      </w:r>
      <w:r>
        <w:rPr>
          <w:color w:val="000000"/>
          <w:sz w:val="28"/>
          <w:szCs w:val="28"/>
        </w:rPr>
        <w:t xml:space="preserve"> </w:t>
      </w:r>
      <w:r w:rsidRPr="00284C03">
        <w:rPr>
          <w:color w:val="000000"/>
          <w:sz w:val="28"/>
          <w:szCs w:val="28"/>
        </w:rPr>
        <w:t xml:space="preserve">В 2018 г. с целью улучшения качества жизни граждан </w:t>
      </w:r>
      <w:r w:rsidR="00376CDF">
        <w:rPr>
          <w:color w:val="000000"/>
          <w:sz w:val="28"/>
          <w:szCs w:val="28"/>
        </w:rPr>
        <w:t>А</w:t>
      </w:r>
      <w:r w:rsidRPr="00284C03">
        <w:rPr>
          <w:color w:val="000000"/>
          <w:sz w:val="28"/>
          <w:szCs w:val="28"/>
        </w:rPr>
        <w:t>дминистрацией городского округа Павловский Посад начата работа по модернизации контейнерных площадок.</w:t>
      </w:r>
      <w:r>
        <w:rPr>
          <w:color w:val="000000"/>
          <w:sz w:val="28"/>
          <w:szCs w:val="28"/>
        </w:rPr>
        <w:t xml:space="preserve"> </w:t>
      </w:r>
      <w:r w:rsidRPr="00284C03">
        <w:rPr>
          <w:color w:val="000000"/>
          <w:sz w:val="28"/>
          <w:szCs w:val="28"/>
        </w:rPr>
        <w:t>В рамках проведенной работы, 102 контейнерных площадок уже приведены к современному стандарту. До окончания 2019 года планируется привести модернизацию контейнерных площадок на 100%.</w:t>
      </w:r>
      <w:r>
        <w:rPr>
          <w:color w:val="000000"/>
          <w:sz w:val="28"/>
          <w:szCs w:val="28"/>
        </w:rPr>
        <w:t xml:space="preserve"> </w:t>
      </w:r>
      <w:r w:rsidRPr="00284C03">
        <w:rPr>
          <w:color w:val="000000"/>
          <w:sz w:val="28"/>
          <w:szCs w:val="28"/>
        </w:rPr>
        <w:t>Еженедельно в Администрации г</w:t>
      </w:r>
      <w:r w:rsidR="00EA7870">
        <w:rPr>
          <w:color w:val="000000"/>
          <w:sz w:val="28"/>
          <w:szCs w:val="28"/>
        </w:rPr>
        <w:t xml:space="preserve">ородского </w:t>
      </w:r>
      <w:r w:rsidRPr="00284C03">
        <w:rPr>
          <w:color w:val="000000"/>
          <w:sz w:val="28"/>
          <w:szCs w:val="28"/>
        </w:rPr>
        <w:t>о</w:t>
      </w:r>
      <w:r w:rsidR="00EA7870">
        <w:rPr>
          <w:color w:val="000000"/>
          <w:sz w:val="28"/>
          <w:szCs w:val="28"/>
        </w:rPr>
        <w:t>круга</w:t>
      </w:r>
      <w:r w:rsidRPr="00284C03">
        <w:rPr>
          <w:color w:val="000000"/>
          <w:sz w:val="28"/>
          <w:szCs w:val="28"/>
        </w:rPr>
        <w:t xml:space="preserve"> Павловский Посад проводятся штаб по организации</w:t>
      </w:r>
      <w:r>
        <w:rPr>
          <w:color w:val="000000"/>
          <w:sz w:val="28"/>
          <w:szCs w:val="28"/>
        </w:rPr>
        <w:t xml:space="preserve"> </w:t>
      </w:r>
      <w:r w:rsidRPr="00284C03">
        <w:rPr>
          <w:color w:val="000000"/>
          <w:sz w:val="28"/>
          <w:szCs w:val="28"/>
        </w:rPr>
        <w:t>работы по обращению с ТКО; заседание рабочей группы по вопросам повышения собираемости денежных средств по услуге «Обращение с ТКО»; выездная межведомственная комиссия по благоустройству.</w:t>
      </w:r>
      <w:r>
        <w:rPr>
          <w:color w:val="000000"/>
          <w:sz w:val="28"/>
          <w:szCs w:val="28"/>
        </w:rPr>
        <w:t xml:space="preserve"> </w:t>
      </w:r>
      <w:r w:rsidRPr="00284C03">
        <w:rPr>
          <w:color w:val="000000"/>
          <w:sz w:val="28"/>
          <w:szCs w:val="28"/>
        </w:rPr>
        <w:t>По инициативе отдела благоустройства и экологии городского округа Павловский Посад была начата деятельность отряда экологического патруля с целью вовлечения детей и подростков в активную природоохранную деятельность, раздельный сбор отходов.</w:t>
      </w:r>
    </w:p>
    <w:p w14:paraId="47FCC067" w14:textId="77777777" w:rsidR="00FB5A2B" w:rsidRPr="00284C03" w:rsidRDefault="00FB5A2B" w:rsidP="00FB5A2B">
      <w:pPr>
        <w:widowControl w:val="0"/>
        <w:spacing w:after="0" w:line="276" w:lineRule="auto"/>
        <w:ind w:firstLine="709"/>
        <w:jc w:val="both"/>
        <w:rPr>
          <w:rFonts w:ascii="Times New Roman" w:hAnsi="Times New Roman" w:cs="Times New Roman"/>
          <w:color w:val="FF0000"/>
          <w:sz w:val="28"/>
          <w:szCs w:val="28"/>
        </w:rPr>
      </w:pPr>
    </w:p>
    <w:p w14:paraId="466E0F1A" w14:textId="77777777" w:rsidR="00FB5A2B" w:rsidRPr="00284C03" w:rsidRDefault="00FB5A2B" w:rsidP="00FB5A2B">
      <w:pPr>
        <w:widowControl w:val="0"/>
        <w:spacing w:after="0" w:line="276" w:lineRule="auto"/>
        <w:ind w:firstLine="709"/>
        <w:jc w:val="both"/>
        <w:rPr>
          <w:rFonts w:ascii="Times New Roman" w:hAnsi="Times New Roman" w:cs="Times New Roman"/>
          <w:sz w:val="28"/>
          <w:szCs w:val="28"/>
        </w:rPr>
      </w:pPr>
    </w:p>
    <w:p w14:paraId="07463091" w14:textId="77777777" w:rsidR="00FB5A2B" w:rsidRPr="00DD3BF6" w:rsidRDefault="00FB5A2B" w:rsidP="00FB5A2B">
      <w:pPr>
        <w:keepNext/>
        <w:keepLines/>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Pr>
          <w:rFonts w:ascii="Times New Roman" w:eastAsiaTheme="majorEastAsia" w:hAnsi="Times New Roman" w:cs="Times New Roman"/>
          <w:b/>
          <w:sz w:val="28"/>
          <w:szCs w:val="28"/>
        </w:rPr>
        <w:t xml:space="preserve">услуг по сбору и </w:t>
      </w:r>
      <w:r w:rsidRPr="00DD3BF6">
        <w:rPr>
          <w:rFonts w:ascii="Times New Roman" w:eastAsiaTheme="majorEastAsia" w:hAnsi="Times New Roman" w:cs="Times New Roman"/>
          <w:b/>
          <w:sz w:val="28"/>
          <w:szCs w:val="28"/>
        </w:rPr>
        <w:t>транспортировани</w:t>
      </w:r>
      <w:r>
        <w:rPr>
          <w:rFonts w:ascii="Times New Roman" w:eastAsiaTheme="majorEastAsia" w:hAnsi="Times New Roman" w:cs="Times New Roman"/>
          <w:b/>
          <w:sz w:val="28"/>
          <w:szCs w:val="28"/>
        </w:rPr>
        <w:t>ю</w:t>
      </w:r>
      <w:r w:rsidRPr="00DD3BF6">
        <w:rPr>
          <w:rFonts w:ascii="Times New Roman" w:eastAsia="Times New Roman" w:hAnsi="Times New Roman" w:cs="Times New Roman"/>
          <w:b/>
          <w:sz w:val="28"/>
          <w:szCs w:val="28"/>
          <w:lang w:eastAsia="ru-RU"/>
        </w:rPr>
        <w:t xml:space="preserve"> твердых коммунальных отходов</w:t>
      </w:r>
    </w:p>
    <w:p w14:paraId="2AC1CF2B"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683569B4"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DD3BF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64250A5C"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eastAsia="Times New Roman" w:hAnsi="Times New Roman" w:cs="Times New Roman"/>
          <w:sz w:val="28"/>
          <w:szCs w:val="28"/>
        </w:rPr>
        <w:lastRenderedPageBreak/>
        <w:t>Дефицит свободных земель, отвечающих требованиям экологической безопасности при размещении объектов по обращению с отходами.</w:t>
      </w:r>
    </w:p>
    <w:p w14:paraId="7C0B61CE" w14:textId="77777777" w:rsidR="00FB5A2B" w:rsidRPr="00DD3BF6" w:rsidRDefault="00FB5A2B" w:rsidP="00FB5A2B">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5BB41BBD" w14:textId="77777777" w:rsidR="00FB5A2B" w:rsidRPr="00DD3BF6" w:rsidRDefault="00FB5A2B" w:rsidP="00FB5A2B">
      <w:pPr>
        <w:widowControl w:val="0"/>
        <w:spacing w:after="0" w:line="276" w:lineRule="auto"/>
        <w:ind w:firstLine="709"/>
        <w:jc w:val="both"/>
        <w:rPr>
          <w:rFonts w:ascii="Times New Roman" w:eastAsia="Times New Roman" w:hAnsi="Times New Roman" w:cs="Times New Roman"/>
          <w:sz w:val="28"/>
          <w:szCs w:val="28"/>
        </w:rPr>
      </w:pPr>
    </w:p>
    <w:p w14:paraId="2798FDE6" w14:textId="77777777" w:rsidR="00FB5A2B" w:rsidRPr="00DD3BF6" w:rsidRDefault="00FB5A2B" w:rsidP="00FB5A2B">
      <w:pPr>
        <w:widowControl w:val="0"/>
        <w:tabs>
          <w:tab w:val="left" w:pos="4335"/>
        </w:tabs>
        <w:spacing w:after="0" w:line="276" w:lineRule="auto"/>
        <w:ind w:firstLine="709"/>
        <w:jc w:val="both"/>
        <w:rPr>
          <w:rFonts w:ascii="Times New Roman" w:eastAsia="Times New Roman" w:hAnsi="Times New Roman" w:cs="Times New Roman"/>
          <w:sz w:val="28"/>
          <w:szCs w:val="28"/>
        </w:rPr>
      </w:pPr>
      <w:r w:rsidRPr="00DD3BF6">
        <w:rPr>
          <w:rFonts w:ascii="Times New Roman" w:eastAsia="Times New Roman" w:hAnsi="Times New Roman" w:cs="Times New Roman"/>
          <w:sz w:val="28"/>
          <w:szCs w:val="28"/>
        </w:rPr>
        <w:tab/>
      </w:r>
    </w:p>
    <w:p w14:paraId="33512B09" w14:textId="77777777" w:rsidR="00FB5A2B" w:rsidRPr="00DD3BF6" w:rsidRDefault="00FB5A2B" w:rsidP="00FB5A2B">
      <w:pPr>
        <w:widowControl w:val="0"/>
        <w:numPr>
          <w:ilvl w:val="1"/>
          <w:numId w:val="3"/>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4BECC0E0" w14:textId="77777777" w:rsidR="00FB5A2B" w:rsidRPr="00C060D6" w:rsidRDefault="00FB5A2B" w:rsidP="00FB5A2B">
      <w:pPr>
        <w:pStyle w:val="af"/>
        <w:widowControl w:val="0"/>
        <w:spacing w:after="0" w:line="276" w:lineRule="auto"/>
        <w:ind w:left="600"/>
        <w:jc w:val="both"/>
        <w:rPr>
          <w:rFonts w:ascii="Times New Roman" w:hAnsi="Times New Roman" w:cs="Times New Roman"/>
          <w:sz w:val="28"/>
          <w:szCs w:val="28"/>
        </w:rPr>
      </w:pPr>
      <w:r w:rsidRPr="00C060D6">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p>
    <w:p w14:paraId="54B02B96" w14:textId="77777777" w:rsidR="00FB5A2B" w:rsidRPr="00DD3BF6" w:rsidRDefault="00FB5A2B" w:rsidP="00FB5A2B">
      <w:pPr>
        <w:widowControl w:val="0"/>
        <w:tabs>
          <w:tab w:val="left" w:pos="1134"/>
        </w:tabs>
        <w:spacing w:after="0" w:line="276" w:lineRule="auto"/>
        <w:ind w:firstLine="709"/>
        <w:jc w:val="both"/>
        <w:rPr>
          <w:rFonts w:ascii="Times New Roman" w:hAnsi="Times New Roman" w:cs="Times New Roman"/>
          <w:sz w:val="28"/>
          <w:szCs w:val="28"/>
        </w:rPr>
      </w:pPr>
    </w:p>
    <w:p w14:paraId="05850E02" w14:textId="77777777" w:rsidR="00FB5A2B" w:rsidRPr="00DD3BF6" w:rsidRDefault="00FB5A2B" w:rsidP="00FB5A2B">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5C772782" w14:textId="77777777" w:rsidR="00FB5A2B" w:rsidRPr="00C060D6" w:rsidRDefault="00FB5A2B" w:rsidP="00FB5A2B">
      <w:pPr>
        <w:pStyle w:val="af"/>
        <w:widowControl w:val="0"/>
        <w:spacing w:after="0" w:line="276" w:lineRule="auto"/>
        <w:ind w:left="600"/>
        <w:jc w:val="both"/>
        <w:rPr>
          <w:rFonts w:ascii="Times New Roman" w:hAnsi="Times New Roman" w:cs="Times New Roman"/>
          <w:sz w:val="28"/>
          <w:szCs w:val="28"/>
        </w:rPr>
      </w:pPr>
      <w:r w:rsidRPr="00C060D6">
        <w:rPr>
          <w:rFonts w:ascii="Times New Roman" w:hAnsi="Times New Roman" w:cs="Times New Roman"/>
          <w:sz w:val="28"/>
          <w:szCs w:val="28"/>
        </w:rPr>
        <w:t>Обращение с ТКО в городском округе Павловский Посад ведет региональный оператор, соответственно конкуренция отсутствует.</w:t>
      </w:r>
    </w:p>
    <w:p w14:paraId="62339CB0" w14:textId="77777777" w:rsidR="00FB5A2B" w:rsidRPr="00DD3BF6" w:rsidRDefault="00FB5A2B" w:rsidP="00FB5A2B">
      <w:pPr>
        <w:widowControl w:val="0"/>
        <w:spacing w:after="0" w:line="276" w:lineRule="auto"/>
        <w:ind w:firstLine="567"/>
        <w:jc w:val="both"/>
        <w:rPr>
          <w:rFonts w:ascii="Times New Roman" w:hAnsi="Times New Roman" w:cs="Times New Roman"/>
          <w:sz w:val="28"/>
          <w:szCs w:val="28"/>
        </w:rPr>
      </w:pPr>
    </w:p>
    <w:p w14:paraId="66E81286" w14:textId="77777777" w:rsidR="004854AD" w:rsidRPr="00DD3BF6" w:rsidRDefault="004854AD" w:rsidP="0071060E">
      <w:pPr>
        <w:widowControl w:val="0"/>
        <w:spacing w:after="0" w:line="276" w:lineRule="auto"/>
        <w:ind w:firstLine="567"/>
        <w:jc w:val="both"/>
        <w:rPr>
          <w:rFonts w:ascii="Times New Roman" w:hAnsi="Times New Roman" w:cs="Times New Roman"/>
          <w:sz w:val="28"/>
          <w:szCs w:val="28"/>
        </w:rPr>
        <w:sectPr w:rsidR="004854AD" w:rsidRPr="00DD3BF6" w:rsidSect="009A28EB">
          <w:pgSz w:w="11906" w:h="16838"/>
          <w:pgMar w:top="1134" w:right="567" w:bottom="1134" w:left="1134" w:header="709" w:footer="709" w:gutter="0"/>
          <w:cols w:space="720"/>
          <w:formProt w:val="0"/>
          <w:docGrid w:linePitch="360" w:charSpace="4096"/>
        </w:sectPr>
      </w:pPr>
    </w:p>
    <w:p w14:paraId="701B7C6A" w14:textId="77777777" w:rsidR="004854AD" w:rsidRPr="00DD3BF6"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526"/>
        <w:gridCol w:w="4155"/>
        <w:gridCol w:w="1264"/>
        <w:gridCol w:w="1086"/>
        <w:gridCol w:w="1086"/>
        <w:gridCol w:w="1086"/>
        <w:gridCol w:w="1086"/>
        <w:gridCol w:w="1526"/>
        <w:gridCol w:w="3405"/>
      </w:tblGrid>
      <w:tr w:rsidR="004854AD" w:rsidRPr="00DD3BF6" w14:paraId="16FF9402" w14:textId="77777777" w:rsidTr="000E6315">
        <w:trPr>
          <w:trHeight w:val="265"/>
          <w:jc w:val="center"/>
        </w:trPr>
        <w:tc>
          <w:tcPr>
            <w:tcW w:w="1526" w:type="dxa"/>
            <w:vMerge w:val="restart"/>
            <w:vAlign w:val="center"/>
          </w:tcPr>
          <w:p w14:paraId="6980D143"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155" w:type="dxa"/>
            <w:vMerge w:val="restart"/>
            <w:vAlign w:val="center"/>
          </w:tcPr>
          <w:p w14:paraId="0DE8E0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64" w:type="dxa"/>
            <w:vMerge w:val="restart"/>
            <w:vAlign w:val="center"/>
          </w:tcPr>
          <w:p w14:paraId="3A03887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70" w:type="dxa"/>
            <w:gridSpan w:val="5"/>
            <w:vAlign w:val="center"/>
          </w:tcPr>
          <w:p w14:paraId="3497C94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405" w:type="dxa"/>
            <w:vMerge w:val="restart"/>
            <w:vAlign w:val="center"/>
          </w:tcPr>
          <w:p w14:paraId="3E106BA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7483DC89" w14:textId="77777777" w:rsidTr="000E6315">
        <w:trPr>
          <w:trHeight w:val="458"/>
          <w:jc w:val="center"/>
        </w:trPr>
        <w:tc>
          <w:tcPr>
            <w:tcW w:w="1526" w:type="dxa"/>
            <w:vMerge/>
            <w:vAlign w:val="center"/>
          </w:tcPr>
          <w:p w14:paraId="65DDC12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155" w:type="dxa"/>
            <w:vMerge/>
            <w:vAlign w:val="center"/>
          </w:tcPr>
          <w:p w14:paraId="0746F5D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64" w:type="dxa"/>
            <w:vMerge/>
            <w:vAlign w:val="center"/>
          </w:tcPr>
          <w:p w14:paraId="4853082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086" w:type="dxa"/>
            <w:vAlign w:val="center"/>
          </w:tcPr>
          <w:p w14:paraId="346DD84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086" w:type="dxa"/>
            <w:vAlign w:val="center"/>
          </w:tcPr>
          <w:p w14:paraId="750FEB0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086" w:type="dxa"/>
            <w:vAlign w:val="center"/>
          </w:tcPr>
          <w:p w14:paraId="7EB811F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086" w:type="dxa"/>
            <w:vAlign w:val="center"/>
          </w:tcPr>
          <w:p w14:paraId="7696AB1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526" w:type="dxa"/>
            <w:vAlign w:val="center"/>
          </w:tcPr>
          <w:p w14:paraId="0D2D7F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405" w:type="dxa"/>
            <w:vMerge/>
            <w:vAlign w:val="center"/>
          </w:tcPr>
          <w:p w14:paraId="258B854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4854AD" w:rsidRPr="00DD3BF6" w14:paraId="269ECBA8" w14:textId="77777777" w:rsidTr="000E6315">
        <w:trPr>
          <w:trHeight w:val="160"/>
          <w:jc w:val="center"/>
        </w:trPr>
        <w:tc>
          <w:tcPr>
            <w:tcW w:w="1526" w:type="dxa"/>
          </w:tcPr>
          <w:p w14:paraId="01B0706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155" w:type="dxa"/>
          </w:tcPr>
          <w:p w14:paraId="68D3EF6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64" w:type="dxa"/>
          </w:tcPr>
          <w:p w14:paraId="2594758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086" w:type="dxa"/>
          </w:tcPr>
          <w:p w14:paraId="4B6C7EA0"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086" w:type="dxa"/>
          </w:tcPr>
          <w:p w14:paraId="1C4292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086" w:type="dxa"/>
          </w:tcPr>
          <w:p w14:paraId="410576D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086" w:type="dxa"/>
          </w:tcPr>
          <w:p w14:paraId="09AC154F"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526" w:type="dxa"/>
          </w:tcPr>
          <w:p w14:paraId="29BA21F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405" w:type="dxa"/>
          </w:tcPr>
          <w:p w14:paraId="64B59EE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FB5A2B" w:rsidRPr="00DD3BF6" w14:paraId="15A0840F" w14:textId="77777777" w:rsidTr="000E6315">
        <w:trPr>
          <w:trHeight w:val="69"/>
          <w:jc w:val="center"/>
        </w:trPr>
        <w:tc>
          <w:tcPr>
            <w:tcW w:w="1526" w:type="dxa"/>
          </w:tcPr>
          <w:p w14:paraId="34F7B28A"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155" w:type="dxa"/>
          </w:tcPr>
          <w:p w14:paraId="1D892F0D" w14:textId="287050BF"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1264" w:type="dxa"/>
          </w:tcPr>
          <w:p w14:paraId="32DED42C" w14:textId="77FFF9EB"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297E7CA5" w14:textId="32239FFD"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7480858D" w14:textId="1BBD6AE1"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01907A99" w14:textId="4CB9F588"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1EBBE32D" w14:textId="150D3A4D"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526" w:type="dxa"/>
          </w:tcPr>
          <w:p w14:paraId="2906F38B" w14:textId="378251EC"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0AB9D156" w14:textId="1D8D9C2F"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20A03360" w14:textId="77777777" w:rsidTr="000E6315">
        <w:trPr>
          <w:trHeight w:val="69"/>
          <w:jc w:val="center"/>
        </w:trPr>
        <w:tc>
          <w:tcPr>
            <w:tcW w:w="1526" w:type="dxa"/>
          </w:tcPr>
          <w:p w14:paraId="49F6EAEF"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2</w:t>
            </w:r>
          </w:p>
        </w:tc>
        <w:tc>
          <w:tcPr>
            <w:tcW w:w="4155" w:type="dxa"/>
          </w:tcPr>
          <w:p w14:paraId="209FACDA" w14:textId="0669F78B"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Pr>
                <w:rFonts w:ascii="Times New Roman" w:hAnsi="Times New Roman" w:cs="Times New Roman"/>
                <w:sz w:val="24"/>
                <w:szCs w:val="24"/>
                <w:lang w:eastAsia="ru-RU"/>
              </w:rPr>
              <w:t xml:space="preserve">услуг по сбору и </w:t>
            </w:r>
            <w:r w:rsidRPr="00DD3BF6">
              <w:rPr>
                <w:rFonts w:ascii="Times New Roman" w:eastAsia="Times New Roman" w:hAnsi="Times New Roman" w:cs="Times New Roman"/>
                <w:sz w:val="24"/>
                <w:szCs w:val="24"/>
                <w:lang w:eastAsia="ru-RU"/>
              </w:rPr>
              <w:t>транспортировани</w:t>
            </w:r>
            <w:r>
              <w:rPr>
                <w:rFonts w:ascii="Times New Roman" w:eastAsia="Times New Roman" w:hAnsi="Times New Roman" w:cs="Times New Roman"/>
                <w:sz w:val="24"/>
                <w:szCs w:val="24"/>
                <w:lang w:eastAsia="ru-RU"/>
              </w:rPr>
              <w:t>ю</w:t>
            </w:r>
            <w:r w:rsidRPr="00DD3BF6">
              <w:rPr>
                <w:rFonts w:ascii="Times New Roman" w:eastAsia="Times New Roman" w:hAnsi="Times New Roman" w:cs="Times New Roman"/>
                <w:sz w:val="24"/>
                <w:szCs w:val="24"/>
                <w:lang w:eastAsia="ru-RU"/>
              </w:rPr>
              <w:t xml:space="preserve"> твердых коммунальных отходов</w:t>
            </w:r>
          </w:p>
        </w:tc>
        <w:tc>
          <w:tcPr>
            <w:tcW w:w="1264" w:type="dxa"/>
          </w:tcPr>
          <w:p w14:paraId="28B6F712" w14:textId="7BB09661"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0E313925" w14:textId="4085FF9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0</w:t>
            </w:r>
          </w:p>
        </w:tc>
        <w:tc>
          <w:tcPr>
            <w:tcW w:w="1086" w:type="dxa"/>
          </w:tcPr>
          <w:p w14:paraId="1169FE7C" w14:textId="6FAA797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086" w:type="dxa"/>
          </w:tcPr>
          <w:p w14:paraId="2A549DCF" w14:textId="7A0222D1"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086" w:type="dxa"/>
          </w:tcPr>
          <w:p w14:paraId="0B36E1F9" w14:textId="3EFE977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1526" w:type="dxa"/>
          </w:tcPr>
          <w:p w14:paraId="5387C3C7" w14:textId="4804E36E"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highlight w:val="yellow"/>
              </w:rPr>
            </w:pPr>
            <w:r w:rsidRPr="000E6315">
              <w:rPr>
                <w:rFonts w:ascii="Times New Roman" w:hAnsi="Times New Roman" w:cs="Times New Roman"/>
                <w:color w:val="000000" w:themeColor="text1"/>
                <w:sz w:val="24"/>
                <w:szCs w:val="24"/>
              </w:rPr>
              <w:t>0</w:t>
            </w:r>
          </w:p>
        </w:tc>
        <w:tc>
          <w:tcPr>
            <w:tcW w:w="3405" w:type="dxa"/>
          </w:tcPr>
          <w:p w14:paraId="1A6E9D96" w14:textId="7E95C5D4"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3257193" w14:textId="77777777" w:rsidTr="000E6315">
        <w:trPr>
          <w:trHeight w:val="69"/>
          <w:jc w:val="center"/>
        </w:trPr>
        <w:tc>
          <w:tcPr>
            <w:tcW w:w="1526" w:type="dxa"/>
          </w:tcPr>
          <w:p w14:paraId="3CDF9FF9" w14:textId="77777777"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eastAsia="Times New Roman" w:hAnsi="Times New Roman" w:cs="Times New Roman"/>
                <w:sz w:val="24"/>
                <w:szCs w:val="24"/>
              </w:rPr>
              <w:t>3</w:t>
            </w:r>
          </w:p>
        </w:tc>
        <w:tc>
          <w:tcPr>
            <w:tcW w:w="4155" w:type="dxa"/>
          </w:tcPr>
          <w:p w14:paraId="6A08F2D7" w14:textId="10043B14" w:rsidR="00FB5A2B" w:rsidRPr="00DD3BF6" w:rsidRDefault="00FB5A2B" w:rsidP="00FB5A2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населения, охваченного системой раздельного сбора отходов</w:t>
            </w:r>
          </w:p>
        </w:tc>
        <w:tc>
          <w:tcPr>
            <w:tcW w:w="1264" w:type="dxa"/>
          </w:tcPr>
          <w:p w14:paraId="745904B5" w14:textId="7BFF29A2" w:rsidR="00FB5A2B" w:rsidRPr="00DD3BF6" w:rsidRDefault="00FB5A2B" w:rsidP="00FB5A2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086" w:type="dxa"/>
          </w:tcPr>
          <w:p w14:paraId="16169575" w14:textId="06ED1CB3"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0</w:t>
            </w:r>
          </w:p>
        </w:tc>
        <w:tc>
          <w:tcPr>
            <w:tcW w:w="1086" w:type="dxa"/>
          </w:tcPr>
          <w:p w14:paraId="7B706D29" w14:textId="5172A16B"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80</w:t>
            </w:r>
          </w:p>
        </w:tc>
        <w:tc>
          <w:tcPr>
            <w:tcW w:w="1086" w:type="dxa"/>
          </w:tcPr>
          <w:p w14:paraId="2318BEEC" w14:textId="35A76E06"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086" w:type="dxa"/>
          </w:tcPr>
          <w:p w14:paraId="0761357C" w14:textId="7334A216"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1526" w:type="dxa"/>
          </w:tcPr>
          <w:p w14:paraId="374D900B" w14:textId="453B11E4" w:rsidR="00FB5A2B" w:rsidRPr="000E6315" w:rsidRDefault="00FB5A2B" w:rsidP="00FB5A2B">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359BC01A" w14:textId="062A20E3" w:rsidR="00FB5A2B" w:rsidRPr="00DD3BF6" w:rsidRDefault="00FB5A2B" w:rsidP="00FB5A2B">
            <w:pPr>
              <w:widowControl w:val="0"/>
              <w:spacing w:after="0" w:line="276" w:lineRule="auto"/>
              <w:rPr>
                <w:rFonts w:ascii="Times New Roman" w:hAnsi="Times New Roman" w:cs="Times New Roman"/>
                <w:sz w:val="24"/>
                <w:szCs w:val="24"/>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0E6315" w:rsidRPr="00DD3BF6" w14:paraId="3FB52FC1" w14:textId="77777777" w:rsidTr="000E6315">
        <w:trPr>
          <w:trHeight w:val="69"/>
          <w:jc w:val="center"/>
        </w:trPr>
        <w:tc>
          <w:tcPr>
            <w:tcW w:w="1526" w:type="dxa"/>
          </w:tcPr>
          <w:p w14:paraId="548D442C" w14:textId="51B4682C" w:rsidR="000E6315" w:rsidRPr="00DD3BF6" w:rsidRDefault="000E6315" w:rsidP="000E6315">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55" w:type="dxa"/>
          </w:tcPr>
          <w:p w14:paraId="4A7D3290" w14:textId="2CA25EDC" w:rsidR="000E6315" w:rsidRPr="00DD3BF6" w:rsidRDefault="000E6315" w:rsidP="000E6315">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Приведение контейнерных площадок к стандарту РСО</w:t>
            </w:r>
          </w:p>
        </w:tc>
        <w:tc>
          <w:tcPr>
            <w:tcW w:w="1264" w:type="dxa"/>
          </w:tcPr>
          <w:p w14:paraId="40098B57" w14:textId="38DE3E5E" w:rsidR="000E6315" w:rsidRPr="00DD3BF6" w:rsidRDefault="000E6315" w:rsidP="000E631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086" w:type="dxa"/>
          </w:tcPr>
          <w:p w14:paraId="493357F4" w14:textId="41F90B16"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30</w:t>
            </w:r>
          </w:p>
        </w:tc>
        <w:tc>
          <w:tcPr>
            <w:tcW w:w="1086" w:type="dxa"/>
          </w:tcPr>
          <w:p w14:paraId="51C21331" w14:textId="2D1A872D"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50</w:t>
            </w:r>
          </w:p>
        </w:tc>
        <w:tc>
          <w:tcPr>
            <w:tcW w:w="1086" w:type="dxa"/>
          </w:tcPr>
          <w:p w14:paraId="1D6719B1" w14:textId="007311FB"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70</w:t>
            </w:r>
          </w:p>
        </w:tc>
        <w:tc>
          <w:tcPr>
            <w:tcW w:w="1086" w:type="dxa"/>
          </w:tcPr>
          <w:p w14:paraId="17515B71" w14:textId="32B2CB82"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95</w:t>
            </w:r>
          </w:p>
        </w:tc>
        <w:tc>
          <w:tcPr>
            <w:tcW w:w="1526" w:type="dxa"/>
          </w:tcPr>
          <w:p w14:paraId="272DC41C" w14:textId="5E8CC3FC" w:rsidR="000E6315" w:rsidRPr="000E6315" w:rsidRDefault="000E6315" w:rsidP="000E6315">
            <w:pPr>
              <w:widowControl w:val="0"/>
              <w:spacing w:after="0" w:line="276" w:lineRule="auto"/>
              <w:jc w:val="center"/>
              <w:rPr>
                <w:rFonts w:ascii="Times New Roman" w:hAnsi="Times New Roman" w:cs="Times New Roman"/>
                <w:color w:val="000000" w:themeColor="text1"/>
                <w:sz w:val="24"/>
                <w:szCs w:val="24"/>
              </w:rPr>
            </w:pPr>
            <w:r w:rsidRPr="000E6315">
              <w:rPr>
                <w:rFonts w:ascii="Times New Roman" w:hAnsi="Times New Roman" w:cs="Times New Roman"/>
                <w:color w:val="000000" w:themeColor="text1"/>
                <w:sz w:val="24"/>
                <w:szCs w:val="24"/>
              </w:rPr>
              <w:t>100</w:t>
            </w:r>
          </w:p>
        </w:tc>
        <w:tc>
          <w:tcPr>
            <w:tcW w:w="3405" w:type="dxa"/>
          </w:tcPr>
          <w:p w14:paraId="21C939A5" w14:textId="13DA7AF7" w:rsidR="000E6315" w:rsidRPr="004629F0" w:rsidRDefault="000E6315" w:rsidP="000E6315">
            <w:pPr>
              <w:widowControl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0C0F831F"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4B75D4B3"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026DB391" w14:textId="77777777" w:rsidR="004854AD" w:rsidRPr="00DD3BF6" w:rsidRDefault="004854AD" w:rsidP="0071060E">
      <w:pPr>
        <w:widowControl w:val="0"/>
        <w:tabs>
          <w:tab w:val="left" w:pos="709"/>
        </w:tabs>
        <w:spacing w:after="0" w:line="276" w:lineRule="auto"/>
        <w:jc w:val="both"/>
        <w:rPr>
          <w:rFonts w:ascii="Times New Roman" w:eastAsia="Times New Roman" w:hAnsi="Times New Roman" w:cs="Times New Roman"/>
          <w:sz w:val="28"/>
          <w:szCs w:val="28"/>
          <w:lang w:eastAsia="ru-RU"/>
        </w:rPr>
        <w:sectPr w:rsidR="004854AD" w:rsidRPr="00DD3BF6" w:rsidSect="009A28EB">
          <w:headerReference w:type="default" r:id="rId14"/>
          <w:pgSz w:w="16838" w:h="11906" w:orient="landscape"/>
          <w:pgMar w:top="1134" w:right="1134" w:bottom="567" w:left="1134" w:header="709" w:footer="709" w:gutter="0"/>
          <w:cols w:space="708"/>
          <w:titlePg/>
          <w:docGrid w:linePitch="360"/>
        </w:sectPr>
      </w:pPr>
    </w:p>
    <w:p w14:paraId="458E81AA" w14:textId="77777777" w:rsidR="004854AD" w:rsidRPr="00DD3BF6" w:rsidRDefault="004854AD" w:rsidP="0071060E">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показателей развития конкуренции на рынке</w:t>
      </w: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725"/>
      </w:tblGrid>
      <w:tr w:rsidR="004854AD" w:rsidRPr="00DD3BF6" w14:paraId="2122DD0B" w14:textId="77777777" w:rsidTr="005E50DE">
        <w:tc>
          <w:tcPr>
            <w:tcW w:w="567" w:type="dxa"/>
          </w:tcPr>
          <w:p w14:paraId="0711354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253" w:type="dxa"/>
          </w:tcPr>
          <w:p w14:paraId="3A347E3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828" w:type="dxa"/>
          </w:tcPr>
          <w:p w14:paraId="0ADBC78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Pr>
          <w:p w14:paraId="2C821F9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292" w:type="dxa"/>
          </w:tcPr>
          <w:p w14:paraId="1702E1B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5" w:type="dxa"/>
          </w:tcPr>
          <w:p w14:paraId="649AC92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7937D542" w14:textId="77777777" w:rsidTr="005E50DE">
        <w:trPr>
          <w:trHeight w:val="44"/>
        </w:trPr>
        <w:tc>
          <w:tcPr>
            <w:tcW w:w="567" w:type="dxa"/>
          </w:tcPr>
          <w:p w14:paraId="5186B19B"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Pr>
          <w:p w14:paraId="3758738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828" w:type="dxa"/>
          </w:tcPr>
          <w:p w14:paraId="575400C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Pr>
          <w:p w14:paraId="4CAF38E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292" w:type="dxa"/>
          </w:tcPr>
          <w:p w14:paraId="7927930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5" w:type="dxa"/>
          </w:tcPr>
          <w:p w14:paraId="7E40061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FB5A2B" w:rsidRPr="00DD3BF6" w14:paraId="006A0368" w14:textId="77777777" w:rsidTr="005E50DE">
        <w:trPr>
          <w:trHeight w:val="245"/>
        </w:trPr>
        <w:tc>
          <w:tcPr>
            <w:tcW w:w="567" w:type="dxa"/>
          </w:tcPr>
          <w:p w14:paraId="6DFD4ADF"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4253" w:type="dxa"/>
          </w:tcPr>
          <w:p w14:paraId="292E3DA1" w14:textId="4FC893D1"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3828" w:type="dxa"/>
          </w:tcPr>
          <w:p w14:paraId="6DFF23A0" w14:textId="18E1F230"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Pr="0018525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w:t>
            </w:r>
          </w:p>
        </w:tc>
        <w:tc>
          <w:tcPr>
            <w:tcW w:w="1527" w:type="dxa"/>
          </w:tcPr>
          <w:p w14:paraId="70069EAB" w14:textId="4DE246B4"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4901F58A" w14:textId="5089A25B"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Оптимизация работы всех участников рынка, в том числе частных организаций в среды </w:t>
            </w:r>
            <w:r w:rsidRPr="00DD3BF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городском округе Павловский Посад</w:t>
            </w:r>
            <w:r w:rsidRPr="00DD3BF6">
              <w:rPr>
                <w:rFonts w:ascii="Times New Roman" w:eastAsia="Times New Roman" w:hAnsi="Times New Roman" w:cs="Times New Roman"/>
                <w:sz w:val="24"/>
                <w:szCs w:val="24"/>
                <w:lang w:eastAsia="ru-RU"/>
              </w:rPr>
              <w:t xml:space="preserve"> Московской области, оказывающих услуги по транспортированию ТКО</w:t>
            </w:r>
          </w:p>
        </w:tc>
        <w:tc>
          <w:tcPr>
            <w:tcW w:w="2725" w:type="dxa"/>
          </w:tcPr>
          <w:p w14:paraId="6B358CDE" w14:textId="4B26521A"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0CF05F2" w14:textId="77777777" w:rsidTr="005E50DE">
        <w:tc>
          <w:tcPr>
            <w:tcW w:w="567" w:type="dxa"/>
          </w:tcPr>
          <w:p w14:paraId="7E116FD7"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253" w:type="dxa"/>
          </w:tcPr>
          <w:p w14:paraId="7DFC7ABF" w14:textId="67161C75"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Усиление общественного контроля за деятельностью организаций, оказывающих услуги по транспортированию ТКО</w:t>
            </w:r>
          </w:p>
        </w:tc>
        <w:tc>
          <w:tcPr>
            <w:tcW w:w="3828" w:type="dxa"/>
          </w:tcPr>
          <w:p w14:paraId="59FDF256" w14:textId="1F21F2DC"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517A5AD2"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7AFFBA35" w14:textId="0338E7E3"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Повышения уровня качества оказываемых услуг населению </w:t>
            </w:r>
            <w:r w:rsidRPr="00284C03">
              <w:rPr>
                <w:rFonts w:ascii="Times New Roman" w:eastAsia="Times New Roman" w:hAnsi="Times New Roman" w:cs="Times New Roman"/>
                <w:sz w:val="24"/>
                <w:szCs w:val="24"/>
                <w:lang w:eastAsia="ru-RU"/>
              </w:rPr>
              <w:t>на территории</w:t>
            </w:r>
            <w:r w:rsidRPr="008F795A">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городского округа Павловский Посад</w:t>
            </w:r>
            <w:r w:rsidRPr="00DD3BF6">
              <w:rPr>
                <w:rFonts w:ascii="Times New Roman" w:eastAsia="Times New Roman" w:hAnsi="Times New Roman" w:cs="Times New Roman"/>
                <w:sz w:val="24"/>
                <w:szCs w:val="24"/>
                <w:lang w:eastAsia="ru-RU"/>
              </w:rPr>
              <w:t xml:space="preserve"> Московской области, путем работы Ассоциации председателей советов многоквартирных домов Московской области</w:t>
            </w:r>
          </w:p>
        </w:tc>
        <w:tc>
          <w:tcPr>
            <w:tcW w:w="2725" w:type="dxa"/>
          </w:tcPr>
          <w:p w14:paraId="3F977778" w14:textId="39249E72"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4A4027E" w14:textId="77777777" w:rsidTr="005E50DE">
        <w:tc>
          <w:tcPr>
            <w:tcW w:w="567" w:type="dxa"/>
          </w:tcPr>
          <w:p w14:paraId="1123D61B"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4253" w:type="dxa"/>
          </w:tcPr>
          <w:p w14:paraId="26D97E56" w14:textId="2E32AEA9"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828" w:type="dxa"/>
          </w:tcPr>
          <w:p w14:paraId="00D06963" w14:textId="242ACEBF"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14:paraId="56679AA9" w14:textId="5204FECB"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5FA518DD" w14:textId="0076298B"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725" w:type="dxa"/>
          </w:tcPr>
          <w:p w14:paraId="5BB7C8ED" w14:textId="50246F38"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3468A7A2" w14:textId="77777777" w:rsidTr="005E50DE">
        <w:tc>
          <w:tcPr>
            <w:tcW w:w="567" w:type="dxa"/>
          </w:tcPr>
          <w:p w14:paraId="13005FD0"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4253" w:type="dxa"/>
          </w:tcPr>
          <w:p w14:paraId="10685F58" w14:textId="3DE96590"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Проведение мониторинга и анализа рынка услуг и состояния конкуренции </w:t>
            </w:r>
            <w:r w:rsidRPr="00DD3BF6">
              <w:rPr>
                <w:rFonts w:ascii="Times New Roman" w:hAnsi="Times New Roman" w:cs="Times New Roman"/>
                <w:sz w:val="24"/>
                <w:szCs w:val="24"/>
              </w:rPr>
              <w:lastRenderedPageBreak/>
              <w:t>на нем в сфере ЖКХ</w:t>
            </w:r>
          </w:p>
        </w:tc>
        <w:tc>
          <w:tcPr>
            <w:tcW w:w="3828" w:type="dxa"/>
          </w:tcPr>
          <w:p w14:paraId="0F1E6FF7" w14:textId="5877FB53"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Узкий круг производителей, на прямую участвующих в закупках в </w:t>
            </w:r>
            <w:r w:rsidRPr="00DD3BF6">
              <w:rPr>
                <w:rFonts w:ascii="Times New Roman" w:hAnsi="Times New Roman" w:cs="Times New Roman"/>
                <w:sz w:val="24"/>
                <w:szCs w:val="24"/>
              </w:rPr>
              <w:lastRenderedPageBreak/>
              <w:t>сфере ЖКХ</w:t>
            </w:r>
          </w:p>
        </w:tc>
        <w:tc>
          <w:tcPr>
            <w:tcW w:w="1527" w:type="dxa"/>
          </w:tcPr>
          <w:p w14:paraId="1DBA04AA" w14:textId="03D838A8"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2019–2022</w:t>
            </w:r>
          </w:p>
        </w:tc>
        <w:tc>
          <w:tcPr>
            <w:tcW w:w="3292" w:type="dxa"/>
          </w:tcPr>
          <w:p w14:paraId="0451AE80" w14:textId="04C02A98"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Мониторинг деятельности организаций в сфере </w:t>
            </w:r>
            <w:r w:rsidRPr="00DD3BF6">
              <w:rPr>
                <w:rFonts w:ascii="Times New Roman" w:eastAsia="Times New Roman" w:hAnsi="Times New Roman" w:cs="Times New Roman"/>
                <w:sz w:val="24"/>
                <w:szCs w:val="24"/>
                <w:lang w:eastAsia="ru-RU"/>
              </w:rPr>
              <w:lastRenderedPageBreak/>
              <w:t>обращения с ТКО</w:t>
            </w:r>
          </w:p>
        </w:tc>
        <w:tc>
          <w:tcPr>
            <w:tcW w:w="2725" w:type="dxa"/>
          </w:tcPr>
          <w:p w14:paraId="4CA01594" w14:textId="5B2EB1C1"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lastRenderedPageBreak/>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w:t>
            </w:r>
            <w:r w:rsidRPr="004629F0">
              <w:rPr>
                <w:rFonts w:ascii="Times New Roman" w:hAnsi="Times New Roman" w:cs="Times New Roman"/>
                <w:sz w:val="24"/>
                <w:szCs w:val="24"/>
                <w:lang w:eastAsia="ru-RU"/>
              </w:rPr>
              <w:lastRenderedPageBreak/>
              <w:t xml:space="preserve">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468E5F53" w14:textId="77777777" w:rsidTr="005E50DE">
        <w:tc>
          <w:tcPr>
            <w:tcW w:w="567" w:type="dxa"/>
          </w:tcPr>
          <w:p w14:paraId="2DF3B5AA" w14:textId="77777777"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5</w:t>
            </w:r>
          </w:p>
        </w:tc>
        <w:tc>
          <w:tcPr>
            <w:tcW w:w="4253" w:type="dxa"/>
          </w:tcPr>
          <w:p w14:paraId="798CFCFE" w14:textId="4D7BBA98" w:rsidR="00FB5A2B" w:rsidRPr="00DD3BF6" w:rsidRDefault="00FB5A2B" w:rsidP="00FB5A2B">
            <w:pPr>
              <w:spacing w:after="0" w:line="276" w:lineRule="auto"/>
              <w:rPr>
                <w:rFonts w:ascii="Times New Roman" w:hAnsi="Times New Roman" w:cs="Times New Roman"/>
                <w:b/>
                <w:sz w:val="24"/>
                <w:szCs w:val="24"/>
              </w:rPr>
            </w:pPr>
            <w:r w:rsidRPr="00DD3BF6">
              <w:rPr>
                <w:rFonts w:ascii="Times New Roman" w:eastAsia="Times New Roman" w:hAnsi="Times New Roman" w:cs="Times New Roman"/>
                <w:sz w:val="24"/>
                <w:szCs w:val="24"/>
                <w:lang w:eastAsia="ru-RU"/>
              </w:rPr>
              <w:t>Применение системы рейтингования деятельности организаций, оказывающих услуги по транспортированию ТКО</w:t>
            </w:r>
          </w:p>
        </w:tc>
        <w:tc>
          <w:tcPr>
            <w:tcW w:w="3828" w:type="dxa"/>
          </w:tcPr>
          <w:p w14:paraId="30D28BFE" w14:textId="36ED2625" w:rsidR="00FB5A2B" w:rsidRPr="00DD3BF6" w:rsidRDefault="00FB5A2B" w:rsidP="00FB5A2B">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Определение эффективности работы по транспортированию ТКО по мнению жителей</w:t>
            </w:r>
          </w:p>
        </w:tc>
        <w:tc>
          <w:tcPr>
            <w:tcW w:w="1527" w:type="dxa"/>
          </w:tcPr>
          <w:p w14:paraId="18516286" w14:textId="3B587F14"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053D5A97" w14:textId="788C91E2" w:rsidR="00FB5A2B" w:rsidRPr="00DD3BF6" w:rsidRDefault="00FB5A2B" w:rsidP="00FB5A2B">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sidRPr="00DD3BF6">
              <w:rPr>
                <w:rFonts w:ascii="Times New Roman" w:eastAsia="Times New Roman" w:hAnsi="Times New Roman" w:cs="Times New Roman"/>
                <w:sz w:val="24"/>
                <w:szCs w:val="24"/>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725" w:type="dxa"/>
          </w:tcPr>
          <w:p w14:paraId="1DC91744" w14:textId="43C58A2E"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r w:rsidR="00FB5A2B" w:rsidRPr="00DD3BF6" w14:paraId="475F5631" w14:textId="77777777" w:rsidTr="005E50DE">
        <w:tc>
          <w:tcPr>
            <w:tcW w:w="567" w:type="dxa"/>
          </w:tcPr>
          <w:p w14:paraId="5EEBC1E7" w14:textId="4C1D3699"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253" w:type="dxa"/>
          </w:tcPr>
          <w:p w14:paraId="157A9117" w14:textId="62D94EC1" w:rsidR="00FB5A2B" w:rsidRPr="00DD3BF6" w:rsidRDefault="00FB5A2B" w:rsidP="00FB5A2B">
            <w:pPr>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6CFACCD7" w:rsidR="00FB5A2B" w:rsidRPr="00DD3BF6" w:rsidRDefault="00FB5A2B" w:rsidP="00FB5A2B">
            <w:pPr>
              <w:widowControl w:val="0"/>
              <w:autoSpaceDE w:val="0"/>
              <w:autoSpaceDN w:val="0"/>
              <w:spacing w:after="0" w:line="276" w:lineRule="auto"/>
              <w:rPr>
                <w:rFonts w:ascii="Times New Roman" w:hAnsi="Times New Roman" w:cs="Times New Roman"/>
                <w:sz w:val="24"/>
                <w:szCs w:val="24"/>
              </w:rPr>
            </w:pPr>
            <w:r w:rsidRPr="00DD3BF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1C9BC0A0" w:rsidR="00FB5A2B" w:rsidRPr="00DD3BF6" w:rsidRDefault="00FB5A2B" w:rsidP="00FB5A2B">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292" w:type="dxa"/>
          </w:tcPr>
          <w:p w14:paraId="18145975" w14:textId="1BC70347" w:rsidR="00FB5A2B" w:rsidRPr="00DD3BF6" w:rsidRDefault="00FB5A2B" w:rsidP="00FB5A2B">
            <w:pPr>
              <w:widowControl w:val="0"/>
              <w:overflowPunct w:val="0"/>
              <w:autoSpaceDE w:val="0"/>
              <w:autoSpaceDN w:val="0"/>
              <w:adjustRightInd w:val="0"/>
              <w:spacing w:after="0" w:line="276" w:lineRule="auto"/>
              <w:ind w:firstLine="4"/>
              <w:textAlignment w:val="baseline"/>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725" w:type="dxa"/>
          </w:tcPr>
          <w:p w14:paraId="5FB89600" w14:textId="3CD568B9" w:rsidR="00FB5A2B" w:rsidRPr="00DD3BF6" w:rsidRDefault="00FB5A2B" w:rsidP="00FB5A2B">
            <w:pPr>
              <w:widowControl w:val="0"/>
              <w:autoSpaceDE w:val="0"/>
              <w:autoSpaceDN w:val="0"/>
              <w:spacing w:after="0" w:line="276" w:lineRule="auto"/>
              <w:rPr>
                <w:rFonts w:ascii="Times New Roman" w:hAnsi="Times New Roman" w:cs="Times New Roman"/>
                <w:sz w:val="24"/>
                <w:szCs w:val="24"/>
                <w:lang w:eastAsia="ru-RU"/>
              </w:rPr>
            </w:pPr>
            <w:r w:rsidRPr="004629F0">
              <w:rPr>
                <w:rFonts w:ascii="Times New Roman" w:hAnsi="Times New Roman" w:cs="Times New Roman"/>
                <w:sz w:val="24"/>
                <w:szCs w:val="24"/>
                <w:lang w:eastAsia="ru-RU"/>
              </w:rPr>
              <w:t>Администрация г</w:t>
            </w:r>
            <w:r>
              <w:rPr>
                <w:rFonts w:ascii="Times New Roman" w:hAnsi="Times New Roman" w:cs="Times New Roman"/>
                <w:sz w:val="24"/>
                <w:szCs w:val="24"/>
                <w:lang w:eastAsia="ru-RU"/>
              </w:rPr>
              <w:t>ородского округа</w:t>
            </w:r>
            <w:r w:rsidRPr="004629F0">
              <w:rPr>
                <w:rFonts w:ascii="Times New Roman" w:hAnsi="Times New Roman" w:cs="Times New Roman"/>
                <w:sz w:val="24"/>
                <w:szCs w:val="24"/>
                <w:lang w:eastAsia="ru-RU"/>
              </w:rPr>
              <w:t xml:space="preserve"> Павловский Посад МО. Отдел </w:t>
            </w:r>
            <w:r>
              <w:rPr>
                <w:rFonts w:ascii="Times New Roman" w:hAnsi="Times New Roman" w:cs="Times New Roman"/>
                <w:sz w:val="24"/>
                <w:szCs w:val="24"/>
                <w:lang w:eastAsia="ru-RU"/>
              </w:rPr>
              <w:t xml:space="preserve">благоустройства и экологии </w:t>
            </w:r>
            <w:r w:rsidRPr="004629F0">
              <w:rPr>
                <w:rFonts w:ascii="Times New Roman" w:hAnsi="Times New Roman" w:cs="Times New Roman"/>
                <w:sz w:val="24"/>
                <w:szCs w:val="24"/>
                <w:lang w:eastAsia="ru-RU"/>
              </w:rPr>
              <w:t>Управления ЖКХ и благоустройства</w:t>
            </w:r>
          </w:p>
        </w:tc>
      </w:tr>
    </w:tbl>
    <w:p w14:paraId="69500656" w14:textId="77777777" w:rsidR="004854AD" w:rsidRPr="00DD3BF6" w:rsidRDefault="004854AD" w:rsidP="0071060E">
      <w:pPr>
        <w:widowControl w:val="0"/>
        <w:tabs>
          <w:tab w:val="left" w:pos="709"/>
        </w:tabs>
        <w:spacing w:after="0" w:line="276" w:lineRule="auto"/>
        <w:jc w:val="center"/>
        <w:outlineLvl w:val="0"/>
        <w:rPr>
          <w:rFonts w:ascii="Times New Roman" w:hAnsi="Times New Roman" w:cs="Times New Roman"/>
          <w:b/>
          <w:sz w:val="28"/>
          <w:szCs w:val="28"/>
        </w:rPr>
        <w:sectPr w:rsidR="004854AD" w:rsidRPr="00DD3BF6" w:rsidSect="009A28EB">
          <w:headerReference w:type="default" r:id="rId15"/>
          <w:pgSz w:w="16838" w:h="11906" w:orient="landscape"/>
          <w:pgMar w:top="1134" w:right="1134" w:bottom="567" w:left="1134" w:header="709" w:footer="709" w:gutter="0"/>
          <w:cols w:space="708"/>
          <w:docGrid w:linePitch="360"/>
        </w:sectPr>
      </w:pPr>
      <w:r w:rsidRPr="00DD3BF6">
        <w:rPr>
          <w:rFonts w:ascii="Times New Roman" w:hAnsi="Times New Roman" w:cs="Times New Roman"/>
          <w:b/>
          <w:sz w:val="28"/>
          <w:szCs w:val="28"/>
        </w:rPr>
        <w:br w:type="page"/>
      </w:r>
    </w:p>
    <w:p w14:paraId="0C081EBC" w14:textId="77777777"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4. Развитие конкуренции на рынке ритуальных услуг Московской области</w:t>
      </w:r>
    </w:p>
    <w:p w14:paraId="06085501" w14:textId="77777777" w:rsidR="00E50502" w:rsidRPr="00CD5251" w:rsidRDefault="00E50502" w:rsidP="00E50502">
      <w:pPr>
        <w:widowControl w:val="0"/>
        <w:spacing w:after="0" w:line="276" w:lineRule="auto"/>
        <w:ind w:firstLine="709"/>
        <w:jc w:val="both"/>
        <w:rPr>
          <w:rFonts w:ascii="Times New Roman" w:hAnsi="Times New Roman" w:cs="Times New Roman"/>
          <w:iCs/>
          <w:sz w:val="28"/>
          <w:szCs w:val="28"/>
        </w:rPr>
      </w:pPr>
      <w:r w:rsidRPr="00DD3BF6">
        <w:rPr>
          <w:rFonts w:ascii="Times New Roman" w:hAnsi="Times New Roman" w:cs="Times New Roman"/>
          <w:sz w:val="28"/>
          <w:szCs w:val="28"/>
        </w:rPr>
        <w:t>Ответственный за достижение ключевых показателей и координацию мероприятий</w:t>
      </w:r>
      <w:r>
        <w:rPr>
          <w:rFonts w:ascii="Times New Roman" w:hAnsi="Times New Roman" w:cs="Times New Roman"/>
          <w:sz w:val="28"/>
          <w:szCs w:val="28"/>
        </w:rPr>
        <w:t xml:space="preserve"> отдел похоронного дела и вопросов погребения</w:t>
      </w:r>
      <w:r w:rsidRPr="00DD3BF6">
        <w:rPr>
          <w:rFonts w:ascii="Times New Roman" w:hAnsi="Times New Roman" w:cs="Times New Roman"/>
          <w:sz w:val="28"/>
          <w:szCs w:val="28"/>
        </w:rPr>
        <w:t xml:space="preserve"> </w:t>
      </w:r>
      <w:r>
        <w:rPr>
          <w:rFonts w:ascii="Times New Roman" w:hAnsi="Times New Roman" w:cs="Times New Roman"/>
          <w:iCs/>
          <w:sz w:val="28"/>
          <w:szCs w:val="28"/>
        </w:rPr>
        <w:t>МКУ «Центр экономического развития, потребительского рынка и ритуальных услуг»</w:t>
      </w:r>
    </w:p>
    <w:p w14:paraId="08B1B6F2"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p>
    <w:p w14:paraId="570CD975"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ритуальных услуг</w:t>
      </w:r>
    </w:p>
    <w:p w14:paraId="047DBA0C" w14:textId="77777777" w:rsidR="00E50502" w:rsidRPr="00DD3BF6" w:rsidRDefault="00E50502" w:rsidP="00E5050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66570026" w14:textId="77777777" w:rsidR="00E50502" w:rsidRPr="00DD3BF6" w:rsidRDefault="00E50502" w:rsidP="00E50502">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муниципального образования размещено </w:t>
      </w:r>
      <w:r>
        <w:rPr>
          <w:rFonts w:ascii="Times New Roman" w:eastAsia="Times New Roman" w:hAnsi="Times New Roman" w:cs="Times New Roman"/>
          <w:sz w:val="28"/>
          <w:szCs w:val="28"/>
          <w:lang w:eastAsia="ru-RU"/>
        </w:rPr>
        <w:t>26</w:t>
      </w:r>
      <w:r w:rsidRPr="00DD3BF6">
        <w:rPr>
          <w:rFonts w:ascii="Times New Roman" w:eastAsia="Times New Roman" w:hAnsi="Times New Roman" w:cs="Times New Roman"/>
          <w:sz w:val="28"/>
          <w:szCs w:val="28"/>
          <w:lang w:eastAsia="ru-RU"/>
        </w:rPr>
        <w:t xml:space="preserve"> муниципальных кладбищ на общей площади более</w:t>
      </w:r>
      <w:r>
        <w:rPr>
          <w:rFonts w:ascii="Times New Roman" w:eastAsia="Times New Roman" w:hAnsi="Times New Roman" w:cs="Times New Roman"/>
          <w:sz w:val="28"/>
          <w:szCs w:val="28"/>
          <w:lang w:eastAsia="ru-RU"/>
        </w:rPr>
        <w:t xml:space="preserve"> 78,09</w:t>
      </w:r>
      <w:r w:rsidRPr="00DD3BF6">
        <w:rPr>
          <w:rFonts w:ascii="Times New Roman" w:eastAsia="Times New Roman" w:hAnsi="Times New Roman" w:cs="Times New Roman"/>
          <w:sz w:val="28"/>
          <w:szCs w:val="28"/>
          <w:lang w:eastAsia="ru-RU"/>
        </w:rPr>
        <w:t xml:space="preserve"> гектаров, в том числе </w:t>
      </w:r>
      <w:r>
        <w:rPr>
          <w:rFonts w:ascii="Times New Roman" w:eastAsia="Times New Roman" w:hAnsi="Times New Roman" w:cs="Times New Roman"/>
          <w:sz w:val="28"/>
          <w:szCs w:val="28"/>
          <w:lang w:eastAsia="ru-RU"/>
        </w:rPr>
        <w:t>12</w:t>
      </w:r>
      <w:r w:rsidRPr="00DD3BF6">
        <w:rPr>
          <w:rFonts w:ascii="Times New Roman" w:eastAsia="Times New Roman" w:hAnsi="Times New Roman" w:cs="Times New Roman"/>
          <w:sz w:val="28"/>
          <w:szCs w:val="28"/>
          <w:lang w:eastAsia="ru-RU"/>
        </w:rPr>
        <w:t xml:space="preserve"> открытых для захоронения, </w:t>
      </w:r>
      <w:r>
        <w:rPr>
          <w:rFonts w:ascii="Times New Roman" w:eastAsia="Times New Roman" w:hAnsi="Times New Roman" w:cs="Times New Roman"/>
          <w:sz w:val="28"/>
          <w:szCs w:val="28"/>
          <w:lang w:eastAsia="ru-RU"/>
        </w:rPr>
        <w:t xml:space="preserve">4 </w:t>
      </w:r>
      <w:r w:rsidRPr="00DD3BF6">
        <w:rPr>
          <w:rFonts w:ascii="Times New Roman" w:eastAsia="Times New Roman" w:hAnsi="Times New Roman" w:cs="Times New Roman"/>
          <w:sz w:val="28"/>
          <w:szCs w:val="28"/>
          <w:lang w:eastAsia="ru-RU"/>
        </w:rPr>
        <w:t xml:space="preserve">закрытых, </w:t>
      </w:r>
      <w:r>
        <w:rPr>
          <w:rFonts w:ascii="Times New Roman" w:eastAsia="Times New Roman" w:hAnsi="Times New Roman" w:cs="Times New Roman"/>
          <w:sz w:val="28"/>
          <w:szCs w:val="28"/>
          <w:lang w:eastAsia="ru-RU"/>
        </w:rPr>
        <w:t xml:space="preserve">10 </w:t>
      </w:r>
      <w:r w:rsidRPr="00DD3BF6">
        <w:rPr>
          <w:rFonts w:ascii="Times New Roman" w:eastAsia="Times New Roman" w:hAnsi="Times New Roman" w:cs="Times New Roman"/>
          <w:sz w:val="28"/>
          <w:szCs w:val="28"/>
          <w:lang w:eastAsia="ru-RU"/>
        </w:rPr>
        <w:t>закрытых для свободного захоронения.</w:t>
      </w:r>
    </w:p>
    <w:p w14:paraId="32ADAEF0" w14:textId="77777777" w:rsidR="00E50502" w:rsidRPr="00D81124" w:rsidRDefault="00E50502" w:rsidP="00E50502">
      <w:pPr>
        <w:widowControl w:val="0"/>
        <w:spacing w:after="0" w:line="276" w:lineRule="auto"/>
        <w:ind w:firstLine="709"/>
        <w:jc w:val="both"/>
        <w:rPr>
          <w:rFonts w:ascii="Times New Roman" w:hAnsi="Times New Roman" w:cs="Times New Roman"/>
          <w:bCs/>
          <w:iCs/>
          <w:sz w:val="28"/>
          <w:szCs w:val="28"/>
        </w:rPr>
      </w:pPr>
      <w:r w:rsidRPr="00DD3BF6">
        <w:rPr>
          <w:rFonts w:ascii="Times New Roman" w:hAnsi="Times New Roman" w:cs="Times New Roman"/>
          <w:bCs/>
          <w:sz w:val="28"/>
          <w:szCs w:val="28"/>
        </w:rPr>
        <w:t xml:space="preserve"> </w:t>
      </w:r>
      <w:r w:rsidRPr="00DD3BF6">
        <w:rPr>
          <w:rFonts w:ascii="Times New Roman" w:hAnsi="Times New Roman" w:cs="Times New Roman"/>
          <w:sz w:val="28"/>
          <w:szCs w:val="28"/>
        </w:rPr>
        <w:t>Ежегодная потребность в местах захоронения составляет около</w:t>
      </w:r>
      <w:r>
        <w:rPr>
          <w:rFonts w:ascii="Times New Roman" w:hAnsi="Times New Roman" w:cs="Times New Roman"/>
          <w:sz w:val="28"/>
          <w:szCs w:val="28"/>
        </w:rPr>
        <w:t xml:space="preserve"> 0,6 </w:t>
      </w:r>
      <w:r w:rsidRPr="00DD3BF6">
        <w:rPr>
          <w:rFonts w:ascii="Times New Roman" w:hAnsi="Times New Roman" w:cs="Times New Roman"/>
          <w:sz w:val="28"/>
          <w:szCs w:val="28"/>
        </w:rPr>
        <w:t>гектаров. Р</w:t>
      </w:r>
      <w:r w:rsidRPr="00DD3BF6">
        <w:rPr>
          <w:rFonts w:ascii="Times New Roman" w:hAnsi="Times New Roman" w:cs="Times New Roman"/>
          <w:bCs/>
          <w:sz w:val="28"/>
          <w:szCs w:val="28"/>
        </w:rPr>
        <w:t xml:space="preserve">есурсы </w:t>
      </w:r>
      <w:r w:rsidRPr="00D81124">
        <w:rPr>
          <w:rFonts w:ascii="Times New Roman" w:hAnsi="Times New Roman" w:cs="Times New Roman"/>
          <w:bCs/>
          <w:sz w:val="28"/>
          <w:szCs w:val="28"/>
        </w:rPr>
        <w:t>кладбищ не исчерпаны и составляют</w:t>
      </w:r>
      <w:r>
        <w:rPr>
          <w:rFonts w:ascii="Times New Roman" w:hAnsi="Times New Roman" w:cs="Times New Roman"/>
          <w:bCs/>
          <w:iCs/>
          <w:sz w:val="28"/>
          <w:szCs w:val="28"/>
        </w:rPr>
        <w:t xml:space="preserve"> 12,650 гектаров.</w:t>
      </w:r>
    </w:p>
    <w:p w14:paraId="59ACBBBB" w14:textId="4C1CEDB3" w:rsidR="004854AD"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Доля кладбищ, земельные участки которых оформлены</w:t>
      </w:r>
      <w:r w:rsidRPr="00DD3BF6">
        <w:rPr>
          <w:rFonts w:ascii="Times New Roman" w:hAnsi="Times New Roman" w:cs="Times New Roman"/>
          <w:sz w:val="28"/>
          <w:szCs w:val="28"/>
        </w:rPr>
        <w:br/>
        <w:t xml:space="preserve">в муниципальную собственность, по состоянию составляет </w:t>
      </w:r>
      <w:r>
        <w:rPr>
          <w:rFonts w:ascii="Times New Roman" w:hAnsi="Times New Roman" w:cs="Times New Roman"/>
          <w:sz w:val="28"/>
          <w:szCs w:val="28"/>
        </w:rPr>
        <w:t xml:space="preserve">23 </w:t>
      </w:r>
      <w:r w:rsidRPr="00DD3BF6">
        <w:rPr>
          <w:rFonts w:ascii="Times New Roman" w:hAnsi="Times New Roman" w:cs="Times New Roman"/>
          <w:sz w:val="28"/>
          <w:szCs w:val="28"/>
        </w:rPr>
        <w:t>от общего количества кладбищ</w:t>
      </w:r>
      <w:r>
        <w:rPr>
          <w:rFonts w:ascii="Times New Roman" w:hAnsi="Times New Roman" w:cs="Times New Roman"/>
          <w:sz w:val="28"/>
          <w:szCs w:val="28"/>
        </w:rPr>
        <w:t xml:space="preserve">, </w:t>
      </w:r>
      <w:r w:rsidRPr="0010264F">
        <w:rPr>
          <w:rFonts w:ascii="Times New Roman" w:hAnsi="Times New Roman" w:cs="Times New Roman"/>
          <w:sz w:val="28"/>
          <w:szCs w:val="28"/>
        </w:rPr>
        <w:t>3 кладбища находятся в стадии оформления</w:t>
      </w:r>
    </w:p>
    <w:p w14:paraId="52AAE2DA"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на рынке ритуальных услуг</w:t>
      </w:r>
    </w:p>
    <w:p w14:paraId="1D78A1A3" w14:textId="7A6D1342" w:rsidR="006462D7" w:rsidRDefault="00E50502" w:rsidP="0071060E">
      <w:pPr>
        <w:widowControl w:val="0"/>
        <w:spacing w:after="0" w:line="276" w:lineRule="auto"/>
        <w:ind w:firstLine="709"/>
        <w:jc w:val="both"/>
        <w:rPr>
          <w:rFonts w:ascii="Times New Roman" w:hAnsi="Times New Roman" w:cs="Times New Roman"/>
          <w:sz w:val="28"/>
          <w:szCs w:val="28"/>
        </w:rPr>
      </w:pPr>
      <w:r w:rsidRPr="00E50502">
        <w:rPr>
          <w:rFonts w:ascii="Times New Roman" w:hAnsi="Times New Roman" w:cs="Times New Roman"/>
          <w:sz w:val="28"/>
          <w:szCs w:val="28"/>
        </w:rPr>
        <w:t>В 2018 году количество частных организаций, оказывающих ритуальные услуги на территории городского округа Павловский Посад Московской области, составило 4 от общего числа, а за первое полугодие 2019 достигло 6</w:t>
      </w:r>
      <w:r>
        <w:rPr>
          <w:rFonts w:ascii="Times New Roman" w:hAnsi="Times New Roman" w:cs="Times New Roman"/>
          <w:sz w:val="28"/>
          <w:szCs w:val="28"/>
        </w:rPr>
        <w:t>.</w:t>
      </w:r>
    </w:p>
    <w:p w14:paraId="10DB26AD" w14:textId="77777777" w:rsidR="006462D7" w:rsidRPr="00DD3BF6" w:rsidRDefault="006462D7" w:rsidP="0071060E">
      <w:pPr>
        <w:widowControl w:val="0"/>
        <w:spacing w:after="0" w:line="276" w:lineRule="auto"/>
        <w:ind w:firstLine="709"/>
        <w:jc w:val="both"/>
        <w:rPr>
          <w:rFonts w:ascii="Times New Roman" w:hAnsi="Times New Roman" w:cs="Times New Roman"/>
          <w:sz w:val="28"/>
          <w:szCs w:val="28"/>
        </w:rPr>
      </w:pPr>
    </w:p>
    <w:p w14:paraId="6E09EF08"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DD3BF6">
        <w:rPr>
          <w:rFonts w:ascii="Times New Roman" w:eastAsia="Times New Roman" w:hAnsi="Times New Roman" w:cs="Times New Roman"/>
          <w:b/>
          <w:sz w:val="28"/>
          <w:szCs w:val="28"/>
          <w:lang w:eastAsia="ru-RU"/>
        </w:rPr>
        <w:br/>
        <w:t>и потребителями</w:t>
      </w:r>
    </w:p>
    <w:p w14:paraId="7DB485C1" w14:textId="77777777" w:rsidR="00E50502" w:rsidRPr="00E50502" w:rsidRDefault="00E50502" w:rsidP="00E50502">
      <w:pPr>
        <w:widowControl w:val="0"/>
        <w:spacing w:after="0" w:line="276" w:lineRule="auto"/>
        <w:ind w:firstLine="709"/>
        <w:jc w:val="both"/>
        <w:rPr>
          <w:rFonts w:ascii="Times New Roman" w:hAnsi="Times New Roman" w:cs="Times New Roman"/>
          <w:sz w:val="28"/>
          <w:szCs w:val="28"/>
        </w:rPr>
      </w:pPr>
      <w:r w:rsidRPr="00E50502">
        <w:rPr>
          <w:rFonts w:ascii="Times New Roman" w:hAnsi="Times New Roman" w:cs="Times New Roman"/>
          <w:sz w:val="28"/>
          <w:szCs w:val="28"/>
        </w:rPr>
        <w:t>Состояние конкурентной среды оценивается меньше, чем половиной респондентов-предпринимателей 42 опрошенных как напряженное. Увеличение числа конкурентов отметили 3 опрошенных представителей ритуального бизнеса.</w:t>
      </w:r>
    </w:p>
    <w:p w14:paraId="6B74F623" w14:textId="715238B6" w:rsidR="004854AD" w:rsidRPr="00DD3BF6" w:rsidRDefault="00E50502" w:rsidP="00E50502">
      <w:pPr>
        <w:widowControl w:val="0"/>
        <w:spacing w:after="0" w:line="276" w:lineRule="auto"/>
        <w:ind w:firstLine="709"/>
        <w:jc w:val="both"/>
        <w:rPr>
          <w:rFonts w:ascii="Times New Roman" w:hAnsi="Times New Roman" w:cs="Times New Roman"/>
          <w:i/>
          <w:sz w:val="28"/>
          <w:szCs w:val="28"/>
        </w:rPr>
      </w:pPr>
      <w:r w:rsidRPr="00E50502">
        <w:rPr>
          <w:rFonts w:ascii="Times New Roman" w:hAnsi="Times New Roman" w:cs="Times New Roman"/>
          <w:sz w:val="28"/>
          <w:szCs w:val="28"/>
        </w:rPr>
        <w:t>Количество организаций, функционирующих на рынке ритуальных услуг, большинство потребителей 71 опрошенных охарактеризовало как достаточное или избыточное. Выбором организаторов ритуальных услуг в большей или меньшей степени удовлетворено 74 опрошенных клиент</w:t>
      </w:r>
      <w:r>
        <w:rPr>
          <w:rFonts w:ascii="Times New Roman" w:hAnsi="Times New Roman" w:cs="Times New Roman"/>
          <w:sz w:val="28"/>
          <w:szCs w:val="28"/>
        </w:rPr>
        <w:t>а</w:t>
      </w:r>
      <w:r w:rsidR="004854AD" w:rsidRPr="00DD3BF6">
        <w:rPr>
          <w:rFonts w:ascii="Times New Roman" w:hAnsi="Times New Roman" w:cs="Times New Roman"/>
          <w:i/>
          <w:sz w:val="28"/>
          <w:szCs w:val="28"/>
        </w:rPr>
        <w:t>.</w:t>
      </w:r>
    </w:p>
    <w:p w14:paraId="01138458"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64C8DF89"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1EA9CF95" w14:textId="77777777" w:rsidR="00E50502" w:rsidRPr="007B5EF5" w:rsidRDefault="00E50502" w:rsidP="00E50502">
      <w:pPr>
        <w:widowControl w:val="0"/>
        <w:spacing w:after="0" w:line="276" w:lineRule="auto"/>
        <w:ind w:firstLine="709"/>
        <w:jc w:val="both"/>
        <w:rPr>
          <w:rFonts w:ascii="Times New Roman" w:hAnsi="Times New Roman" w:cs="Times New Roman"/>
          <w:iCs/>
          <w:sz w:val="28"/>
          <w:szCs w:val="28"/>
        </w:rPr>
      </w:pPr>
      <w:r w:rsidRPr="007B5EF5">
        <w:rPr>
          <w:rFonts w:ascii="Times New Roman" w:hAnsi="Times New Roman" w:cs="Times New Roman"/>
          <w:iCs/>
          <w:sz w:val="28"/>
          <w:szCs w:val="28"/>
        </w:rPr>
        <w:t>В настоящее время в городском округе Павловский Посад Московской области осуществляются мероприятия по передаче функций уполномоченного органа местного самоуправления в сфере погребения и похоронного дела муниципальным казенным учреждениям, которые не вправе осуществлять в этой связи предпринимательскую деятельность.</w:t>
      </w:r>
    </w:p>
    <w:p w14:paraId="738D434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lastRenderedPageBreak/>
        <w:t>Ритуальные услуги, в том числе услуги по погребению, предоставляются хозяйствующими субъектами, как правило, частной формы собственности.</w:t>
      </w:r>
    </w:p>
    <w:p w14:paraId="0D5B8EF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DD3BF6">
        <w:rPr>
          <w:rFonts w:ascii="Times New Roman" w:hAnsi="Times New Roman" w:cs="Times New Roman"/>
          <w:sz w:val="28"/>
          <w:szCs w:val="28"/>
        </w:rPr>
        <w:br/>
      </w:r>
      <w:r>
        <w:rPr>
          <w:rFonts w:ascii="Times New Roman" w:hAnsi="Times New Roman" w:cs="Times New Roman"/>
          <w:sz w:val="28"/>
          <w:szCs w:val="28"/>
        </w:rPr>
        <w:t>«</w:t>
      </w:r>
      <w:r w:rsidRPr="00DD3BF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DD3BF6">
        <w:rPr>
          <w:rFonts w:ascii="Times New Roman" w:hAnsi="Times New Roman" w:cs="Times New Roman"/>
          <w:sz w:val="28"/>
          <w:szCs w:val="28"/>
        </w:rPr>
        <w:t>.</w:t>
      </w:r>
    </w:p>
    <w:p w14:paraId="0C88FB0B" w14:textId="77777777" w:rsidR="00E50502" w:rsidRPr="00DD3BF6" w:rsidRDefault="00E50502" w:rsidP="00E50502">
      <w:pPr>
        <w:widowControl w:val="0"/>
        <w:spacing w:after="0" w:line="276" w:lineRule="auto"/>
        <w:ind w:firstLine="709"/>
        <w:jc w:val="both"/>
        <w:rPr>
          <w:rFonts w:ascii="Times New Roman" w:hAnsi="Times New Roman" w:cs="Times New Roman"/>
          <w:sz w:val="28"/>
          <w:szCs w:val="28"/>
        </w:rPr>
      </w:pPr>
    </w:p>
    <w:p w14:paraId="5B987A84"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03A0F824"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14:paraId="5A63C253" w14:textId="3248CCE6" w:rsidR="004854AD" w:rsidRPr="00DD3BF6" w:rsidRDefault="00841CE3" w:rsidP="0071060E">
      <w:pPr>
        <w:widowControl w:val="0"/>
        <w:spacing w:after="0" w:line="276" w:lineRule="auto"/>
        <w:ind w:firstLine="709"/>
        <w:jc w:val="both"/>
        <w:rPr>
          <w:rFonts w:ascii="Times New Roman" w:hAnsi="Times New Roman" w:cs="Times New Roman"/>
          <w:i/>
          <w:sz w:val="28"/>
          <w:szCs w:val="28"/>
        </w:rPr>
      </w:pPr>
      <w:r w:rsidRPr="00841CE3">
        <w:rPr>
          <w:rFonts w:ascii="Times New Roman" w:eastAsia="Calibri" w:hAnsi="Times New Roman" w:cs="Times New Roman"/>
          <w:sz w:val="28"/>
          <w:szCs w:val="28"/>
        </w:rPr>
        <w:t xml:space="preserve">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w:t>
      </w:r>
      <w:r>
        <w:rPr>
          <w:rFonts w:ascii="Times New Roman" w:eastAsia="Calibri" w:hAnsi="Times New Roman" w:cs="Times New Roman"/>
          <w:sz w:val="28"/>
          <w:szCs w:val="28"/>
        </w:rPr>
        <w:t>близких.</w:t>
      </w:r>
    </w:p>
    <w:p w14:paraId="4022CFD5"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128BE484"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3B6CFF99" w14:textId="3FCFFB87" w:rsidR="004854AD" w:rsidRPr="00DD3BF6" w:rsidRDefault="00841CE3" w:rsidP="0071060E">
      <w:pPr>
        <w:widowControl w:val="0"/>
        <w:tabs>
          <w:tab w:val="left" w:pos="1134"/>
        </w:tabs>
        <w:autoSpaceDE w:val="0"/>
        <w:autoSpaceDN w:val="0"/>
        <w:adjustRightInd w:val="0"/>
        <w:spacing w:after="0" w:line="276" w:lineRule="auto"/>
        <w:ind w:firstLine="709"/>
        <w:jc w:val="both"/>
        <w:rPr>
          <w:rFonts w:ascii="Times New Roman" w:hAnsi="Times New Roman" w:cs="Times New Roman"/>
          <w:bCs/>
          <w:sz w:val="28"/>
          <w:szCs w:val="28"/>
        </w:rPr>
      </w:pPr>
      <w:r w:rsidRPr="00841CE3">
        <w:rPr>
          <w:rFonts w:ascii="Times New Roman" w:eastAsia="Calibri" w:hAnsi="Times New Roman" w:cs="Times New Roman"/>
          <w:bCs/>
          <w:sz w:val="28"/>
          <w:szCs w:val="28"/>
        </w:rPr>
        <w:t>Уход хозяйствующих субъектов с долей участия муниципальных образований Московской области более 50% с рынка оказания ритуальных услуг. При этом муниципальные казенные учреждения оказывают услуги только</w:t>
      </w:r>
      <w:r>
        <w:rPr>
          <w:rFonts w:ascii="Times New Roman" w:eastAsia="Calibri" w:hAnsi="Times New Roman" w:cs="Times New Roman"/>
          <w:bCs/>
          <w:sz w:val="28"/>
          <w:szCs w:val="28"/>
        </w:rPr>
        <w:t xml:space="preserve"> </w:t>
      </w:r>
      <w:r w:rsidRPr="00841CE3">
        <w:rPr>
          <w:rFonts w:ascii="Times New Roman" w:eastAsia="Calibri" w:hAnsi="Times New Roman" w:cs="Times New Roman"/>
          <w:bCs/>
          <w:sz w:val="28"/>
          <w:szCs w:val="28"/>
        </w:rPr>
        <w:t>по гарантированному перечню и содержанию мест захоронений</w:t>
      </w:r>
    </w:p>
    <w:p w14:paraId="293B3A5F" w14:textId="77777777" w:rsidR="004854AD" w:rsidRPr="00DD3BF6" w:rsidRDefault="004854AD" w:rsidP="0071060E">
      <w:pPr>
        <w:widowControl w:val="0"/>
        <w:tabs>
          <w:tab w:val="left" w:pos="1134"/>
        </w:tabs>
        <w:autoSpaceDE w:val="0"/>
        <w:autoSpaceDN w:val="0"/>
        <w:adjustRightInd w:val="0"/>
        <w:spacing w:after="0" w:line="276" w:lineRule="auto"/>
        <w:ind w:firstLine="709"/>
        <w:jc w:val="both"/>
        <w:rPr>
          <w:rFonts w:ascii="Times New Roman" w:hAnsi="Times New Roman" w:cs="Times New Roman"/>
          <w:bCs/>
          <w:sz w:val="28"/>
          <w:szCs w:val="28"/>
        </w:rPr>
      </w:pPr>
    </w:p>
    <w:p w14:paraId="603B2474" w14:textId="77777777" w:rsidR="004854AD" w:rsidRPr="00DD3BF6" w:rsidRDefault="004854AD" w:rsidP="0071060E">
      <w:pPr>
        <w:keepNext/>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7840B971" w14:textId="77777777" w:rsidR="00841CE3" w:rsidRPr="00DD3BF6" w:rsidRDefault="00841CE3" w:rsidP="00841CE3">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rPr>
        <w:t>Основными перспективными направлениями развития рынка являются:</w:t>
      </w:r>
    </w:p>
    <w:p w14:paraId="661727D9" w14:textId="77777777" w:rsidR="00841CE3" w:rsidRPr="00DD3BF6" w:rsidRDefault="00841CE3" w:rsidP="00841CE3">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DD3BF6">
        <w:rPr>
          <w:rFonts w:ascii="Times New Roman" w:eastAsia="Calibri" w:hAnsi="Times New Roman" w:cs="Times New Roman"/>
          <w:sz w:val="28"/>
          <w:szCs w:val="28"/>
          <w:lang w:eastAsia="ru-RU"/>
        </w:rPr>
        <w:t>с</w:t>
      </w:r>
      <w:r w:rsidRPr="00DD3BF6">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(определение полномочий органов местного самоуправления в сфере погребения и похоронного дела);</w:t>
      </w:r>
    </w:p>
    <w:p w14:paraId="21609D28" w14:textId="77777777" w:rsidR="00841CE3" w:rsidRPr="00DD3BF6" w:rsidRDefault="00841CE3" w:rsidP="00841CE3">
      <w:pPr>
        <w:widowControl w:val="0"/>
        <w:pBdr>
          <w:bottom w:val="single" w:sz="4" w:space="29" w:color="FFFFFF"/>
        </w:pBdr>
        <w:spacing w:after="0" w:line="276" w:lineRule="auto"/>
        <w:ind w:firstLine="709"/>
        <w:contextualSpacing/>
        <w:jc w:val="both"/>
        <w:rPr>
          <w:rFonts w:ascii="Times New Roman" w:eastAsia="Times New Roman" w:hAnsi="Times New Roman" w:cs="Times New Roman"/>
          <w:bCs/>
          <w:sz w:val="28"/>
          <w:szCs w:val="28"/>
          <w:lang w:eastAsia="ru-RU"/>
        </w:rPr>
      </w:pPr>
      <w:r w:rsidRPr="00DD3BF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14:paraId="7828D130" w14:textId="77777777" w:rsidR="004854AD" w:rsidRPr="00DD3BF6" w:rsidRDefault="004854AD" w:rsidP="0071060E">
      <w:pPr>
        <w:widowControl w:val="0"/>
        <w:spacing w:after="0" w:line="276" w:lineRule="auto"/>
        <w:jc w:val="center"/>
        <w:outlineLvl w:val="0"/>
        <w:rPr>
          <w:rFonts w:ascii="Times New Roman" w:eastAsiaTheme="majorEastAsia" w:hAnsi="Times New Roman" w:cs="Times New Roman"/>
          <w:b/>
          <w:sz w:val="28"/>
          <w:szCs w:val="28"/>
        </w:rPr>
        <w:sectPr w:rsidR="004854AD" w:rsidRPr="00DD3BF6" w:rsidSect="00685A66">
          <w:pgSz w:w="11906" w:h="16838"/>
          <w:pgMar w:top="1134" w:right="567" w:bottom="1134" w:left="1134" w:header="709" w:footer="709" w:gutter="0"/>
          <w:cols w:space="708"/>
          <w:docGrid w:linePitch="360"/>
        </w:sectPr>
      </w:pPr>
    </w:p>
    <w:p w14:paraId="50EE1101"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4486"/>
        <w:gridCol w:w="1284"/>
        <w:gridCol w:w="1252"/>
        <w:gridCol w:w="1169"/>
        <w:gridCol w:w="1169"/>
        <w:gridCol w:w="1169"/>
        <w:gridCol w:w="1170"/>
        <w:gridCol w:w="3673"/>
      </w:tblGrid>
      <w:tr w:rsidR="004854AD" w:rsidRPr="00DD3BF6" w14:paraId="6ED8ACCC" w14:textId="77777777" w:rsidTr="005E50DE">
        <w:trPr>
          <w:trHeight w:val="265"/>
          <w:jc w:val="center"/>
        </w:trPr>
        <w:tc>
          <w:tcPr>
            <w:tcW w:w="848" w:type="dxa"/>
            <w:vMerge w:val="restart"/>
            <w:vAlign w:val="center"/>
          </w:tcPr>
          <w:p w14:paraId="580F22D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486" w:type="dxa"/>
            <w:vMerge w:val="restart"/>
            <w:vAlign w:val="center"/>
          </w:tcPr>
          <w:p w14:paraId="57B94769"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4" w:type="dxa"/>
            <w:vMerge w:val="restart"/>
            <w:vAlign w:val="center"/>
          </w:tcPr>
          <w:p w14:paraId="79F559C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929" w:type="dxa"/>
            <w:gridSpan w:val="5"/>
            <w:vAlign w:val="center"/>
          </w:tcPr>
          <w:p w14:paraId="548281A2"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73" w:type="dxa"/>
            <w:vMerge w:val="restart"/>
            <w:vAlign w:val="center"/>
          </w:tcPr>
          <w:p w14:paraId="2DB4096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0EB0439" w14:textId="77777777" w:rsidTr="005E50DE">
        <w:trPr>
          <w:trHeight w:val="458"/>
          <w:jc w:val="center"/>
        </w:trPr>
        <w:tc>
          <w:tcPr>
            <w:tcW w:w="848" w:type="dxa"/>
            <w:vMerge/>
            <w:vAlign w:val="center"/>
          </w:tcPr>
          <w:p w14:paraId="0969F0C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4486" w:type="dxa"/>
            <w:vMerge/>
            <w:vAlign w:val="center"/>
          </w:tcPr>
          <w:p w14:paraId="404757C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84" w:type="dxa"/>
            <w:vMerge/>
            <w:vAlign w:val="center"/>
          </w:tcPr>
          <w:p w14:paraId="0BFEC0A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c>
          <w:tcPr>
            <w:tcW w:w="1252" w:type="dxa"/>
            <w:vAlign w:val="center"/>
          </w:tcPr>
          <w:p w14:paraId="4730FD2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69" w:type="dxa"/>
            <w:vAlign w:val="center"/>
          </w:tcPr>
          <w:p w14:paraId="3D6D06D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69" w:type="dxa"/>
            <w:vAlign w:val="center"/>
          </w:tcPr>
          <w:p w14:paraId="1AABD34D"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69" w:type="dxa"/>
            <w:vAlign w:val="center"/>
          </w:tcPr>
          <w:p w14:paraId="4CD5F41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70" w:type="dxa"/>
            <w:vAlign w:val="center"/>
          </w:tcPr>
          <w:p w14:paraId="4702A66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73" w:type="dxa"/>
            <w:vMerge/>
            <w:vAlign w:val="center"/>
          </w:tcPr>
          <w:p w14:paraId="4BB745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p>
        </w:tc>
      </w:tr>
      <w:tr w:rsidR="00841CE3" w:rsidRPr="00DD3BF6" w14:paraId="3E626A1B" w14:textId="77777777" w:rsidTr="005E50DE">
        <w:trPr>
          <w:trHeight w:val="160"/>
          <w:jc w:val="center"/>
        </w:trPr>
        <w:tc>
          <w:tcPr>
            <w:tcW w:w="848" w:type="dxa"/>
          </w:tcPr>
          <w:p w14:paraId="630DE9B4"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486" w:type="dxa"/>
          </w:tcPr>
          <w:p w14:paraId="27CB86EB" w14:textId="007DDE66" w:rsidR="00841CE3" w:rsidRPr="00DD3BF6" w:rsidRDefault="00841CE3" w:rsidP="00841CE3">
            <w:pPr>
              <w:widowControl w:val="0"/>
              <w:spacing w:after="0" w:line="276" w:lineRule="auto"/>
              <w:rPr>
                <w:rFonts w:ascii="Times New Roman" w:hAnsi="Times New Roman" w:cs="Times New Roman"/>
                <w:strike/>
                <w:sz w:val="24"/>
                <w:szCs w:val="24"/>
              </w:rPr>
            </w:pPr>
            <w:r w:rsidRPr="00DD3BF6">
              <w:rPr>
                <w:rFonts w:ascii="Times New Roman" w:hAnsi="Times New Roman" w:cs="Times New Roman"/>
                <w:sz w:val="24"/>
                <w:szCs w:val="24"/>
              </w:rPr>
              <w:t>Доля организаций частной формы собственности в сфере ритуальных услуг</w:t>
            </w:r>
          </w:p>
        </w:tc>
        <w:tc>
          <w:tcPr>
            <w:tcW w:w="1284" w:type="dxa"/>
          </w:tcPr>
          <w:p w14:paraId="4603A7C2" w14:textId="0F6F95EF"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154794C5" w14:textId="46D7A7B3" w:rsidR="00841CE3" w:rsidRPr="00DD3BF6" w:rsidRDefault="00841CE3" w:rsidP="00841CE3">
            <w:pPr>
              <w:widowControl w:val="0"/>
              <w:spacing w:after="0" w:line="276" w:lineRule="auto"/>
              <w:jc w:val="center"/>
              <w:rPr>
                <w:rFonts w:ascii="Times New Roman" w:hAnsi="Times New Roman" w:cs="Times New Roman"/>
                <w:sz w:val="24"/>
                <w:szCs w:val="24"/>
                <w:highlight w:val="yellow"/>
              </w:rPr>
            </w:pPr>
            <w:r w:rsidRPr="001C7274">
              <w:rPr>
                <w:rFonts w:ascii="Times New Roman" w:hAnsi="Times New Roman" w:cs="Times New Roman"/>
                <w:sz w:val="24"/>
                <w:szCs w:val="24"/>
              </w:rPr>
              <w:t>83,3</w:t>
            </w:r>
          </w:p>
        </w:tc>
        <w:tc>
          <w:tcPr>
            <w:tcW w:w="1169" w:type="dxa"/>
          </w:tcPr>
          <w:p w14:paraId="7623147E" w14:textId="5A494881" w:rsidR="00841CE3" w:rsidRPr="00DD3BF6" w:rsidRDefault="00841CE3" w:rsidP="00841CE3">
            <w:pPr>
              <w:widowControl w:val="0"/>
              <w:spacing w:after="0" w:line="276" w:lineRule="auto"/>
              <w:jc w:val="center"/>
              <w:rPr>
                <w:rFonts w:ascii="Times New Roman" w:hAnsi="Times New Roman" w:cs="Times New Roman"/>
                <w:sz w:val="24"/>
                <w:szCs w:val="24"/>
                <w:highlight w:val="yellow"/>
              </w:rPr>
            </w:pPr>
            <w:r w:rsidRPr="001C7274">
              <w:rPr>
                <w:rFonts w:ascii="Times New Roman" w:hAnsi="Times New Roman" w:cs="Times New Roman"/>
                <w:sz w:val="24"/>
                <w:szCs w:val="24"/>
              </w:rPr>
              <w:t>83,3</w:t>
            </w:r>
          </w:p>
        </w:tc>
        <w:tc>
          <w:tcPr>
            <w:tcW w:w="1169" w:type="dxa"/>
          </w:tcPr>
          <w:p w14:paraId="3AD61831" w14:textId="486F6BD5"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69" w:type="dxa"/>
          </w:tcPr>
          <w:p w14:paraId="426AD15D" w14:textId="7588A497"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70" w:type="dxa"/>
          </w:tcPr>
          <w:p w14:paraId="16EEB428" w14:textId="161F295F"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5E820E10" w14:textId="4482E65F"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r w:rsidR="00841CE3" w:rsidRPr="00DD3BF6" w14:paraId="427925C5" w14:textId="77777777" w:rsidTr="005E50DE">
        <w:trPr>
          <w:trHeight w:val="69"/>
          <w:jc w:val="center"/>
        </w:trPr>
        <w:tc>
          <w:tcPr>
            <w:tcW w:w="848" w:type="dxa"/>
          </w:tcPr>
          <w:p w14:paraId="608D7608"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486" w:type="dxa"/>
          </w:tcPr>
          <w:p w14:paraId="2DF60426" w14:textId="015F8728" w:rsidR="00841CE3" w:rsidRPr="00DD3BF6" w:rsidRDefault="00841CE3" w:rsidP="00841CE3">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DD3BF6">
              <w:rPr>
                <w:rFonts w:ascii="Times New Roman" w:hAnsi="Times New Roman" w:cs="Times New Roman"/>
                <w:sz w:val="24"/>
                <w:szCs w:val="24"/>
              </w:rPr>
              <w:t>ритуальных услуг</w:t>
            </w:r>
          </w:p>
        </w:tc>
        <w:tc>
          <w:tcPr>
            <w:tcW w:w="1284" w:type="dxa"/>
          </w:tcPr>
          <w:p w14:paraId="5209E737" w14:textId="0ABC09BB"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60F818C6" w14:textId="6ACE06E0"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0</w:t>
            </w:r>
          </w:p>
        </w:tc>
        <w:tc>
          <w:tcPr>
            <w:tcW w:w="1169" w:type="dxa"/>
          </w:tcPr>
          <w:p w14:paraId="28DB3E12" w14:textId="7CEAA533"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0</w:t>
            </w:r>
          </w:p>
        </w:tc>
        <w:tc>
          <w:tcPr>
            <w:tcW w:w="1169" w:type="dxa"/>
          </w:tcPr>
          <w:p w14:paraId="7DE8FFB8" w14:textId="50D09009" w:rsidR="00841CE3" w:rsidRPr="00DD3BF6" w:rsidRDefault="00841CE3" w:rsidP="00841CE3">
            <w:pPr>
              <w:widowControl w:val="0"/>
              <w:spacing w:after="0" w:line="276" w:lineRule="auto"/>
              <w:jc w:val="center"/>
              <w:rPr>
                <w:rFonts w:ascii="Times New Roman" w:hAnsi="Times New Roman" w:cs="Times New Roman"/>
                <w:sz w:val="24"/>
                <w:szCs w:val="24"/>
              </w:rPr>
            </w:pPr>
            <w:r w:rsidRPr="001C7274">
              <w:rPr>
                <w:rFonts w:ascii="Times New Roman" w:hAnsi="Times New Roman" w:cs="Times New Roman"/>
                <w:sz w:val="24"/>
                <w:szCs w:val="24"/>
              </w:rPr>
              <w:t>10</w:t>
            </w:r>
          </w:p>
        </w:tc>
        <w:tc>
          <w:tcPr>
            <w:tcW w:w="1169" w:type="dxa"/>
          </w:tcPr>
          <w:p w14:paraId="6EA7251C" w14:textId="6C328282"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Pr>
          <w:p w14:paraId="1D479956" w14:textId="68C59BE0"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3" w:type="dxa"/>
          </w:tcPr>
          <w:p w14:paraId="5ED23CF3" w14:textId="7FF9DAE1"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r w:rsidR="00841CE3" w:rsidRPr="00DD3BF6" w14:paraId="42A13D1C" w14:textId="77777777" w:rsidTr="005E50DE">
        <w:trPr>
          <w:trHeight w:val="187"/>
          <w:jc w:val="center"/>
        </w:trPr>
        <w:tc>
          <w:tcPr>
            <w:tcW w:w="848" w:type="dxa"/>
          </w:tcPr>
          <w:p w14:paraId="3CAADB32" w14:textId="77777777"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486" w:type="dxa"/>
          </w:tcPr>
          <w:p w14:paraId="01A7E4D6" w14:textId="0157B58A" w:rsidR="00841CE3" w:rsidRPr="00DD3BF6" w:rsidRDefault="00841CE3" w:rsidP="00841CE3">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4" w:type="dxa"/>
          </w:tcPr>
          <w:p w14:paraId="210286CA" w14:textId="45FD1744" w:rsidR="00841CE3" w:rsidRPr="00DD3BF6" w:rsidRDefault="00841CE3" w:rsidP="00841CE3">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процентов</w:t>
            </w:r>
          </w:p>
        </w:tc>
        <w:tc>
          <w:tcPr>
            <w:tcW w:w="1252" w:type="dxa"/>
          </w:tcPr>
          <w:p w14:paraId="78F9AAD4" w14:textId="19725D0A" w:rsidR="00841CE3" w:rsidRPr="00DD3BF6" w:rsidRDefault="00841CE3" w:rsidP="00841CE3">
            <w:pPr>
              <w:widowControl w:val="0"/>
              <w:spacing w:after="0" w:line="276" w:lineRule="auto"/>
              <w:ind w:hanging="28"/>
              <w:jc w:val="center"/>
              <w:rPr>
                <w:rFonts w:ascii="Times New Roman" w:hAnsi="Times New Roman" w:cs="Times New Roman"/>
                <w:sz w:val="24"/>
                <w:szCs w:val="24"/>
                <w:highlight w:val="yellow"/>
              </w:rPr>
            </w:pPr>
            <w:r>
              <w:rPr>
                <w:rFonts w:ascii="Times New Roman" w:hAnsi="Times New Roman" w:cs="Times New Roman"/>
                <w:sz w:val="24"/>
                <w:szCs w:val="24"/>
              </w:rPr>
              <w:t>85</w:t>
            </w:r>
          </w:p>
        </w:tc>
        <w:tc>
          <w:tcPr>
            <w:tcW w:w="1169" w:type="dxa"/>
          </w:tcPr>
          <w:p w14:paraId="1D1B7C3E" w14:textId="536815CF" w:rsidR="00841CE3" w:rsidRPr="00DD3BF6" w:rsidRDefault="00841CE3" w:rsidP="00841CE3">
            <w:pPr>
              <w:spacing w:after="0"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85</w:t>
            </w:r>
          </w:p>
        </w:tc>
        <w:tc>
          <w:tcPr>
            <w:tcW w:w="1169" w:type="dxa"/>
          </w:tcPr>
          <w:p w14:paraId="427A2413" w14:textId="5B19837C"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69" w:type="dxa"/>
          </w:tcPr>
          <w:p w14:paraId="62C6C6AA" w14:textId="7CD60B5A"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70" w:type="dxa"/>
          </w:tcPr>
          <w:p w14:paraId="7EC058D2" w14:textId="3A7E7DB2"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341C742A" w14:textId="21A8F533"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Комитет земельных отношений Администрации городского округа Павловский Посад Московской области</w:t>
            </w:r>
          </w:p>
        </w:tc>
      </w:tr>
      <w:tr w:rsidR="00841CE3" w:rsidRPr="00DD3BF6" w14:paraId="1A0541F9" w14:textId="77777777" w:rsidTr="004E2642">
        <w:trPr>
          <w:trHeight w:val="187"/>
          <w:jc w:val="center"/>
        </w:trPr>
        <w:tc>
          <w:tcPr>
            <w:tcW w:w="848" w:type="dxa"/>
          </w:tcPr>
          <w:p w14:paraId="37A32212" w14:textId="6F7145D9"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86" w:type="dxa"/>
          </w:tcPr>
          <w:p w14:paraId="085ED2AD" w14:textId="728C147A" w:rsidR="00841CE3" w:rsidRPr="00DD3BF6" w:rsidRDefault="00841CE3" w:rsidP="00841CE3">
            <w:pPr>
              <w:widowControl w:val="0"/>
              <w:spacing w:after="0" w:line="276" w:lineRule="auto"/>
              <w:rPr>
                <w:rFonts w:ascii="Times New Roman" w:hAnsi="Times New Roman" w:cs="Times New Roman"/>
                <w:sz w:val="24"/>
                <w:szCs w:val="24"/>
              </w:rPr>
            </w:pPr>
            <w:r w:rsidRPr="00A0050B">
              <w:rPr>
                <w:rFonts w:ascii="Times New Roman" w:hAnsi="Times New Roman"/>
                <w:sz w:val="24"/>
                <w:szCs w:val="24"/>
                <w:lang w:eastAsia="ru-RU"/>
              </w:rPr>
              <w:t>Инвентаризация мест захоронения</w:t>
            </w:r>
          </w:p>
        </w:tc>
        <w:tc>
          <w:tcPr>
            <w:tcW w:w="1284" w:type="dxa"/>
          </w:tcPr>
          <w:p w14:paraId="38C4EAEC" w14:textId="5F72537F" w:rsidR="00841CE3" w:rsidRPr="00DD3BF6" w:rsidRDefault="00841CE3" w:rsidP="00841CE3">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процент</w:t>
            </w:r>
          </w:p>
        </w:tc>
        <w:tc>
          <w:tcPr>
            <w:tcW w:w="1252" w:type="dxa"/>
          </w:tcPr>
          <w:p w14:paraId="757542C9" w14:textId="7839D058" w:rsidR="00841CE3" w:rsidRPr="00DD3BF6" w:rsidRDefault="00841CE3" w:rsidP="00841CE3">
            <w:pPr>
              <w:widowControl w:val="0"/>
              <w:spacing w:after="0" w:line="276" w:lineRule="auto"/>
              <w:ind w:hanging="28"/>
              <w:jc w:val="center"/>
              <w:rPr>
                <w:rFonts w:ascii="Times New Roman" w:hAnsi="Times New Roman" w:cs="Times New Roman"/>
                <w:sz w:val="24"/>
                <w:szCs w:val="24"/>
                <w:highlight w:val="yellow"/>
              </w:rPr>
            </w:pPr>
            <w:r w:rsidRPr="00A0050B">
              <w:rPr>
                <w:rFonts w:ascii="Times New Roman" w:hAnsi="Times New Roman" w:cs="Times New Roman"/>
                <w:sz w:val="24"/>
                <w:szCs w:val="24"/>
              </w:rPr>
              <w:t>0</w:t>
            </w:r>
          </w:p>
        </w:tc>
        <w:tc>
          <w:tcPr>
            <w:tcW w:w="1169" w:type="dxa"/>
          </w:tcPr>
          <w:p w14:paraId="2E901E2B" w14:textId="17EDC94A" w:rsidR="00841CE3" w:rsidRPr="00DD3BF6" w:rsidRDefault="00841CE3" w:rsidP="00841CE3">
            <w:pPr>
              <w:spacing w:after="0" w:line="276" w:lineRule="auto"/>
              <w:jc w:val="center"/>
              <w:rPr>
                <w:rFonts w:ascii="Times New Roman" w:hAnsi="Times New Roman" w:cs="Times New Roman"/>
                <w:sz w:val="24"/>
                <w:szCs w:val="24"/>
                <w:highlight w:val="yellow"/>
              </w:rPr>
            </w:pPr>
            <w:r w:rsidRPr="00A0050B">
              <w:rPr>
                <w:rFonts w:ascii="Times New Roman" w:hAnsi="Times New Roman" w:cs="Times New Roman"/>
                <w:sz w:val="24"/>
                <w:szCs w:val="24"/>
              </w:rPr>
              <w:t>67,77</w:t>
            </w:r>
          </w:p>
        </w:tc>
        <w:tc>
          <w:tcPr>
            <w:tcW w:w="1169" w:type="dxa"/>
          </w:tcPr>
          <w:p w14:paraId="69E228EB" w14:textId="4B0354E0"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69" w:type="dxa"/>
          </w:tcPr>
          <w:p w14:paraId="24489C49" w14:textId="65B13FEF"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170" w:type="dxa"/>
          </w:tcPr>
          <w:p w14:paraId="10A058FD" w14:textId="6DF373EE" w:rsidR="00841CE3" w:rsidRPr="00DD3BF6" w:rsidRDefault="00841CE3" w:rsidP="00841CE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673" w:type="dxa"/>
          </w:tcPr>
          <w:p w14:paraId="106A4BF6" w14:textId="77777777" w:rsidR="00841CE3"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Отдел похоронного дела и вопросов погребения</w:t>
            </w:r>
          </w:p>
          <w:p w14:paraId="7282ABC9" w14:textId="58F0D7DC" w:rsidR="00841CE3" w:rsidRPr="00DD3BF6"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bl>
    <w:p w14:paraId="541337FF" w14:textId="77777777" w:rsidR="004854AD" w:rsidRPr="00DD3BF6" w:rsidRDefault="004854AD" w:rsidP="0071060E">
      <w:pPr>
        <w:spacing w:after="0" w:line="276" w:lineRule="auto"/>
        <w:rPr>
          <w:rFonts w:ascii="Times New Roman" w:eastAsia="Times New Roman" w:hAnsi="Times New Roman" w:cs="Times New Roman"/>
          <w:sz w:val="28"/>
          <w:szCs w:val="28"/>
          <w:lang w:eastAsia="ru-RU"/>
        </w:rPr>
      </w:pPr>
    </w:p>
    <w:p w14:paraId="005810A6" w14:textId="77777777" w:rsidR="004854AD" w:rsidRPr="00DD3BF6" w:rsidRDefault="004854AD" w:rsidP="0071060E">
      <w:pPr>
        <w:widowControl w:val="0"/>
        <w:numPr>
          <w:ilvl w:val="1"/>
          <w:numId w:val="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4854AD" w:rsidRPr="00DD3BF6" w14:paraId="078EE6F5" w14:textId="77777777" w:rsidTr="005E50DE">
        <w:tc>
          <w:tcPr>
            <w:tcW w:w="850" w:type="dxa"/>
          </w:tcPr>
          <w:p w14:paraId="4D837011"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502" w:type="dxa"/>
          </w:tcPr>
          <w:p w14:paraId="466F2C1F"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761" w:type="dxa"/>
          </w:tcPr>
          <w:p w14:paraId="31FC715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Pr>
          <w:p w14:paraId="3C95B6E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Pr>
          <w:p w14:paraId="5697A08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3401" w:type="dxa"/>
          </w:tcPr>
          <w:p w14:paraId="11F538C0"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68436A9F" w14:textId="77777777" w:rsidTr="005E50DE">
        <w:trPr>
          <w:trHeight w:val="44"/>
        </w:trPr>
        <w:tc>
          <w:tcPr>
            <w:tcW w:w="850" w:type="dxa"/>
          </w:tcPr>
          <w:p w14:paraId="103F0A3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502" w:type="dxa"/>
          </w:tcPr>
          <w:p w14:paraId="5D7899B4"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761" w:type="dxa"/>
          </w:tcPr>
          <w:p w14:paraId="76AD7C8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Pr>
          <w:p w14:paraId="788F6E0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Pr>
          <w:p w14:paraId="317E0AA5"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3401" w:type="dxa"/>
          </w:tcPr>
          <w:p w14:paraId="4B6B23A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841CE3" w:rsidRPr="00DD3BF6" w14:paraId="1E5D9ECD" w14:textId="77777777" w:rsidTr="005E50DE">
        <w:trPr>
          <w:trHeight w:val="245"/>
        </w:trPr>
        <w:tc>
          <w:tcPr>
            <w:tcW w:w="850" w:type="dxa"/>
          </w:tcPr>
          <w:p w14:paraId="7D5E555C" w14:textId="77777777"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502" w:type="dxa"/>
          </w:tcPr>
          <w:p w14:paraId="26FDB770" w14:textId="10A1BD91"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Включение в муниципальные программы мероприятий по реорганизации муниципальных унитарных предприятий и муниципальных бюджетных учреждений в </w:t>
            </w:r>
            <w:r w:rsidRPr="00DD3BF6">
              <w:rPr>
                <w:rFonts w:ascii="Times New Roman" w:hAnsi="Times New Roman" w:cs="Times New Roman"/>
                <w:sz w:val="24"/>
                <w:szCs w:val="24"/>
              </w:rPr>
              <w:lastRenderedPageBreak/>
              <w:t xml:space="preserve">муниципальные казенные учреждения </w:t>
            </w:r>
          </w:p>
        </w:tc>
        <w:tc>
          <w:tcPr>
            <w:tcW w:w="2761" w:type="dxa"/>
          </w:tcPr>
          <w:p w14:paraId="6E7317D4" w14:textId="0DA88242"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Доминирование на рынке ритуальных услуг муниципальных предприятий</w:t>
            </w:r>
          </w:p>
        </w:tc>
        <w:tc>
          <w:tcPr>
            <w:tcW w:w="1527" w:type="dxa"/>
          </w:tcPr>
          <w:p w14:paraId="50661F8B" w14:textId="6B196B6A"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w:t>
            </w:r>
            <w:r w:rsidRPr="00DD3BF6">
              <w:rPr>
                <w:rFonts w:ascii="Times New Roman" w:eastAsia="Times New Roman" w:hAnsi="Times New Roman" w:cs="Times New Roman"/>
                <w:sz w:val="24"/>
                <w:szCs w:val="24"/>
                <w:lang w:eastAsia="ru-RU"/>
              </w:rPr>
              <w:t>–2022</w:t>
            </w:r>
          </w:p>
        </w:tc>
        <w:tc>
          <w:tcPr>
            <w:tcW w:w="3119" w:type="dxa"/>
            <w:shd w:val="clear" w:color="auto" w:fill="FFFFFF"/>
          </w:tcPr>
          <w:p w14:paraId="6CFB4250" w14:textId="77777777" w:rsidR="00841CE3" w:rsidRPr="002D25B9" w:rsidRDefault="00841CE3" w:rsidP="00841CE3">
            <w:pPr>
              <w:widowControl w:val="0"/>
              <w:tabs>
                <w:tab w:val="left" w:pos="1134"/>
              </w:tabs>
              <w:autoSpaceDE w:val="0"/>
              <w:autoSpaceDN w:val="0"/>
              <w:adjustRightInd w:val="0"/>
              <w:spacing w:after="0" w:line="276" w:lineRule="auto"/>
              <w:rPr>
                <w:rFonts w:ascii="Times New Roman" w:hAnsi="Times New Roman" w:cs="Times New Roman"/>
                <w:bCs/>
                <w:sz w:val="24"/>
                <w:szCs w:val="24"/>
              </w:rPr>
            </w:pPr>
            <w:r w:rsidRPr="00DD3BF6">
              <w:rPr>
                <w:rFonts w:ascii="Times New Roman" w:hAnsi="Times New Roman" w:cs="Times New Roman"/>
                <w:sz w:val="24"/>
                <w:szCs w:val="24"/>
              </w:rPr>
              <w:t xml:space="preserve">Оказание муниципальными казенными учреждениями услуг только по </w:t>
            </w:r>
            <w:r w:rsidRPr="002D25B9">
              <w:rPr>
                <w:rFonts w:ascii="Times New Roman" w:hAnsi="Times New Roman" w:cs="Times New Roman"/>
                <w:bCs/>
                <w:sz w:val="24"/>
                <w:szCs w:val="24"/>
              </w:rPr>
              <w:t>гарантированному перечню</w:t>
            </w:r>
            <w:r>
              <w:rPr>
                <w:rFonts w:ascii="Times New Roman" w:hAnsi="Times New Roman" w:cs="Times New Roman"/>
                <w:bCs/>
                <w:sz w:val="24"/>
                <w:szCs w:val="24"/>
              </w:rPr>
              <w:t xml:space="preserve"> </w:t>
            </w:r>
            <w:r w:rsidRPr="002D25B9">
              <w:rPr>
                <w:rFonts w:ascii="Times New Roman" w:hAnsi="Times New Roman" w:cs="Times New Roman"/>
                <w:bCs/>
                <w:sz w:val="24"/>
                <w:szCs w:val="24"/>
              </w:rPr>
              <w:t xml:space="preserve">и </w:t>
            </w:r>
            <w:r w:rsidRPr="002D25B9">
              <w:rPr>
                <w:rFonts w:ascii="Times New Roman" w:hAnsi="Times New Roman" w:cs="Times New Roman"/>
                <w:bCs/>
                <w:sz w:val="24"/>
                <w:szCs w:val="24"/>
              </w:rPr>
              <w:lastRenderedPageBreak/>
              <w:t>содержанию мест захоронений.</w:t>
            </w:r>
          </w:p>
          <w:p w14:paraId="78D4F754" w14:textId="493AB9EB"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p>
        </w:tc>
        <w:tc>
          <w:tcPr>
            <w:tcW w:w="3401" w:type="dxa"/>
          </w:tcPr>
          <w:p w14:paraId="1D213792" w14:textId="7E2BDE03"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lastRenderedPageBreak/>
              <w:t>МКУ «Центр экономического развития, потребительского рынка и ритуальных услуг»</w:t>
            </w:r>
          </w:p>
        </w:tc>
      </w:tr>
      <w:tr w:rsidR="00841CE3" w:rsidRPr="00DD3BF6" w14:paraId="6D647B9F" w14:textId="77777777" w:rsidTr="005E50DE">
        <w:tc>
          <w:tcPr>
            <w:tcW w:w="850" w:type="dxa"/>
            <w:shd w:val="clear" w:color="auto" w:fill="FFFFFF"/>
          </w:tcPr>
          <w:p w14:paraId="08A1F23F" w14:textId="77777777"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4502" w:type="dxa"/>
            <w:shd w:val="clear" w:color="auto" w:fill="FFFFFF"/>
          </w:tcPr>
          <w:p w14:paraId="47D71136" w14:textId="00F73FEE"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DD3BF6">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на территории </w:t>
            </w:r>
            <w:r>
              <w:rPr>
                <w:rFonts w:ascii="Times New Roman" w:hAnsi="Times New Roman" w:cs="Times New Roman"/>
                <w:iCs/>
                <w:sz w:val="24"/>
                <w:szCs w:val="24"/>
              </w:rPr>
              <w:t xml:space="preserve">городского округа Павловский Посад </w:t>
            </w:r>
            <w:r w:rsidRPr="00DD3BF6">
              <w:rPr>
                <w:rFonts w:ascii="Times New Roman" w:hAnsi="Times New Roman" w:cs="Times New Roman"/>
                <w:sz w:val="24"/>
                <w:szCs w:val="24"/>
              </w:rPr>
              <w:t>Московской области (ИНН, форма собственности, сфера деятельности)</w:t>
            </w:r>
          </w:p>
        </w:tc>
        <w:tc>
          <w:tcPr>
            <w:tcW w:w="2761" w:type="dxa"/>
            <w:shd w:val="clear" w:color="auto" w:fill="FFFFFF"/>
          </w:tcPr>
          <w:p w14:paraId="20BC128B" w14:textId="785BF007"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Размещение сведений на официальном сайте Главного управления региональной безопасности Московской области</w:t>
            </w:r>
            <w:r w:rsidRPr="00DD3BF6">
              <w:rPr>
                <w:rFonts w:ascii="Times New Roman" w:eastAsia="Times New Roman" w:hAnsi="Times New Roman" w:cs="Times New Roman"/>
                <w:sz w:val="24"/>
                <w:szCs w:val="24"/>
                <w:lang w:eastAsia="ru-RU"/>
              </w:rPr>
              <w:br/>
              <w:t>в информационно-телекоммуникационной сети Интернет</w:t>
            </w:r>
          </w:p>
        </w:tc>
        <w:tc>
          <w:tcPr>
            <w:tcW w:w="1527" w:type="dxa"/>
            <w:shd w:val="clear" w:color="auto" w:fill="FFFFFF"/>
          </w:tcPr>
          <w:p w14:paraId="6A2034BC" w14:textId="737B637A" w:rsidR="00841CE3" w:rsidRPr="00DD3BF6" w:rsidRDefault="00841CE3" w:rsidP="00841CE3">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119" w:type="dxa"/>
            <w:shd w:val="clear" w:color="auto" w:fill="FFFFFF"/>
          </w:tcPr>
          <w:p w14:paraId="7094131E" w14:textId="39F51723"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3401" w:type="dxa"/>
            <w:shd w:val="clear" w:color="auto" w:fill="FFFFFF"/>
          </w:tcPr>
          <w:p w14:paraId="0A85628C" w14:textId="77777777" w:rsidR="00841CE3" w:rsidRDefault="00841CE3" w:rsidP="00841CE3">
            <w:pPr>
              <w:widowControl w:val="0"/>
              <w:spacing w:after="0" w:line="276" w:lineRule="auto"/>
              <w:rPr>
                <w:rFonts w:ascii="Times New Roman" w:hAnsi="Times New Roman" w:cs="Times New Roman"/>
                <w:sz w:val="24"/>
                <w:szCs w:val="24"/>
              </w:rPr>
            </w:pPr>
            <w:r>
              <w:rPr>
                <w:rFonts w:ascii="Times New Roman" w:hAnsi="Times New Roman" w:cs="Times New Roman"/>
                <w:sz w:val="24"/>
                <w:szCs w:val="24"/>
              </w:rPr>
              <w:t>Отдел похоронного дела и вопросов погребения</w:t>
            </w:r>
          </w:p>
          <w:p w14:paraId="7BAE6BA4" w14:textId="3A225D9E" w:rsidR="00841CE3" w:rsidRPr="00DD3BF6" w:rsidRDefault="00841CE3" w:rsidP="00841CE3">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t>МКУ «Центр экономического развития, потребительского рынка и ритуальных услуг»</w:t>
            </w:r>
          </w:p>
        </w:tc>
      </w:tr>
    </w:tbl>
    <w:p w14:paraId="33A5F327" w14:textId="77777777" w:rsidR="004854AD" w:rsidRPr="00DD3BF6" w:rsidRDefault="004854AD" w:rsidP="0071060E">
      <w:pPr>
        <w:widowControl w:val="0"/>
        <w:spacing w:after="0" w:line="276" w:lineRule="auto"/>
        <w:jc w:val="center"/>
        <w:outlineLvl w:val="0"/>
        <w:rPr>
          <w:rFonts w:ascii="Times New Roman" w:hAnsi="Times New Roman" w:cs="Times New Roman"/>
          <w:b/>
          <w:sz w:val="28"/>
          <w:szCs w:val="28"/>
        </w:rPr>
        <w:sectPr w:rsidR="004854AD" w:rsidRPr="00DD3BF6" w:rsidSect="00BA7DAD">
          <w:headerReference w:type="default" r:id="rId16"/>
          <w:pgSz w:w="16838" w:h="11906" w:orient="landscape"/>
          <w:pgMar w:top="1134" w:right="1134" w:bottom="567" w:left="1134" w:header="709" w:footer="709" w:gutter="0"/>
          <w:cols w:space="720"/>
          <w:formProt w:val="0"/>
          <w:docGrid w:linePitch="360" w:charSpace="4096"/>
        </w:sectPr>
      </w:pPr>
      <w:r w:rsidRPr="00DD3BF6">
        <w:rPr>
          <w:rFonts w:ascii="Times New Roman" w:hAnsi="Times New Roman" w:cs="Times New Roman"/>
          <w:b/>
          <w:sz w:val="28"/>
          <w:szCs w:val="28"/>
        </w:rPr>
        <w:br w:type="page"/>
      </w:r>
    </w:p>
    <w:p w14:paraId="52A61C97" w14:textId="1F46B87A" w:rsidR="004854AD" w:rsidRPr="00DD3BF6" w:rsidRDefault="004854AD" w:rsidP="0071060E">
      <w:pPr>
        <w:pStyle w:val="1"/>
        <w:keepNext w:val="0"/>
        <w:keepLines w:val="0"/>
        <w:widowControl w:val="0"/>
        <w:spacing w:before="0" w:line="276" w:lineRule="auto"/>
        <w:jc w:val="center"/>
        <w:rPr>
          <w:rFonts w:ascii="Times New Roman" w:hAnsi="Times New Roman" w:cs="Times New Roman"/>
          <w:b/>
          <w:color w:val="auto"/>
          <w:sz w:val="28"/>
          <w:szCs w:val="28"/>
        </w:rPr>
      </w:pPr>
      <w:r w:rsidRPr="00DD3BF6">
        <w:rPr>
          <w:rFonts w:ascii="Times New Roman" w:hAnsi="Times New Roman" w:cs="Times New Roman"/>
          <w:b/>
          <w:color w:val="auto"/>
          <w:sz w:val="28"/>
          <w:szCs w:val="28"/>
        </w:rPr>
        <w:lastRenderedPageBreak/>
        <w:t xml:space="preserve">5. Развитие конкуренции на рынке оказания услуг по перевозке </w:t>
      </w:r>
      <w:r w:rsidRPr="00DD3BF6">
        <w:rPr>
          <w:rFonts w:ascii="Times New Roman" w:hAnsi="Times New Roman" w:cs="Times New Roman"/>
          <w:b/>
          <w:color w:val="auto"/>
          <w:sz w:val="28"/>
          <w:szCs w:val="28"/>
        </w:rPr>
        <w:br/>
        <w:t xml:space="preserve">пассажиров автомобильным транспортом по муниципальным </w:t>
      </w:r>
      <w:r w:rsidRPr="00DD3BF6">
        <w:rPr>
          <w:rFonts w:ascii="Times New Roman" w:hAnsi="Times New Roman" w:cs="Times New Roman"/>
          <w:b/>
          <w:color w:val="auto"/>
          <w:sz w:val="28"/>
          <w:szCs w:val="28"/>
        </w:rPr>
        <w:br/>
        <w:t>маршрутам регулярных перевозок</w:t>
      </w:r>
    </w:p>
    <w:p w14:paraId="1A0B8BD9" w14:textId="21A161BE" w:rsidR="000B4518" w:rsidRPr="000B4518" w:rsidRDefault="000B4518" w:rsidP="000B4518">
      <w:pPr>
        <w:widowControl w:val="0"/>
        <w:tabs>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0B4518">
        <w:rPr>
          <w:rFonts w:ascii="Times New Roman" w:eastAsia="Calibri" w:hAnsi="Times New Roman" w:cs="Times New Roman"/>
          <w:iCs/>
          <w:sz w:val="28"/>
          <w:szCs w:val="28"/>
        </w:rPr>
        <w:t>отдел дорожного хозяйства и связи МБУ «Благоустройство</w:t>
      </w:r>
      <w:r>
        <w:rPr>
          <w:rFonts w:ascii="Times New Roman" w:eastAsia="Calibri" w:hAnsi="Times New Roman" w:cs="Times New Roman"/>
          <w:iCs/>
          <w:sz w:val="28"/>
          <w:szCs w:val="28"/>
        </w:rPr>
        <w:t xml:space="preserve"> </w:t>
      </w:r>
      <w:r w:rsidRPr="000B4518">
        <w:rPr>
          <w:rFonts w:ascii="Times New Roman" w:eastAsia="Calibri" w:hAnsi="Times New Roman" w:cs="Times New Roman"/>
          <w:iCs/>
          <w:sz w:val="28"/>
          <w:szCs w:val="28"/>
        </w:rPr>
        <w:t>Павловский Посад</w:t>
      </w:r>
      <w:r>
        <w:rPr>
          <w:rFonts w:ascii="Times New Roman" w:eastAsia="Calibri" w:hAnsi="Times New Roman" w:cs="Times New Roman"/>
          <w:iCs/>
          <w:sz w:val="28"/>
          <w:szCs w:val="28"/>
        </w:rPr>
        <w:t>»</w:t>
      </w:r>
      <w:r w:rsidRPr="000B4518">
        <w:rPr>
          <w:rFonts w:ascii="Times New Roman" w:eastAsia="Calibri" w:hAnsi="Times New Roman" w:cs="Times New Roman"/>
          <w:iCs/>
          <w:sz w:val="28"/>
          <w:szCs w:val="28"/>
        </w:rPr>
        <w:t>.</w:t>
      </w:r>
    </w:p>
    <w:p w14:paraId="4800CDDD" w14:textId="77777777" w:rsidR="000B4518" w:rsidRPr="000B4518" w:rsidRDefault="000B4518" w:rsidP="000B4518">
      <w:pPr>
        <w:widowControl w:val="0"/>
        <w:tabs>
          <w:tab w:val="left" w:pos="1134"/>
        </w:tabs>
        <w:spacing w:after="0" w:line="276" w:lineRule="auto"/>
        <w:ind w:firstLine="709"/>
        <w:jc w:val="both"/>
        <w:rPr>
          <w:rFonts w:ascii="Times New Roman" w:eastAsia="Calibri" w:hAnsi="Times New Roman" w:cs="Times New Roman"/>
          <w:sz w:val="28"/>
          <w:szCs w:val="28"/>
        </w:rPr>
      </w:pPr>
    </w:p>
    <w:p w14:paraId="61E667F2"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5F2E8A2D"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 xml:space="preserve">Маршрутная сеть городского округа Павловский Посад Московской области на 2019 год насчитывает 29 маршрута регулярных перевозок, из которых 16 </w:t>
      </w:r>
      <w:r w:rsidRPr="000B4518">
        <w:rPr>
          <w:rFonts w:ascii="Times New Roman" w:eastAsia="Calibri" w:hAnsi="Times New Roman" w:cs="Times New Roman"/>
          <w:sz w:val="28"/>
          <w:szCs w:val="28"/>
        </w:rPr>
        <w:t>–</w:t>
      </w:r>
      <w:r w:rsidRPr="000B4518">
        <w:rPr>
          <w:rFonts w:ascii="Times New Roman" w:eastAsia="Times New Roman" w:hAnsi="Times New Roman" w:cs="Times New Roman"/>
          <w:sz w:val="28"/>
          <w:szCs w:val="28"/>
          <w:lang w:eastAsia="ru-RU"/>
        </w:rPr>
        <w:t xml:space="preserve"> муниципальных маршрутов регулярных перевозок.</w:t>
      </w:r>
    </w:p>
    <w:p w14:paraId="1777C355"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в 2019 году составила 53 рубля.</w:t>
      </w:r>
    </w:p>
    <w:p w14:paraId="688D4554"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По данным ПОСТАНОВЛЕНИЯ Правительства Московской области от 06.11.2018</w:t>
      </w:r>
      <w:r w:rsidRPr="000B4518">
        <w:rPr>
          <w:rFonts w:ascii="Times New Roman" w:eastAsia="Times New Roman" w:hAnsi="Times New Roman" w:cs="Times New Roman"/>
          <w:sz w:val="28"/>
          <w:szCs w:val="28"/>
          <w:lang w:eastAsia="ru-RU"/>
        </w:rPr>
        <w:tab/>
        <w:t xml:space="preserve">№ 802/39 средняя стоимость одной поездки в городском коммерческом автобусе – 53 рубля. </w:t>
      </w:r>
    </w:p>
    <w:p w14:paraId="0EA9A33A"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Число автобусов общего пользования на 85 218 человек в городском округе Павловский Посад Московской области на 2019 год составило 99.</w:t>
      </w:r>
    </w:p>
    <w:p w14:paraId="1CE79747"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100 % хозяйствующих субъектов на рынке ведут свою деятельность более 10 лет. Еще 0 % имеют опыт работы от 5 до 10 лет. Доля молодых структур, созданных менее 1 года назад, составляет 0 %.</w:t>
      </w:r>
    </w:p>
    <w:p w14:paraId="7BA342E6"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Calibri" w:hAnsi="Times New Roman" w:cs="Times New Roman"/>
          <w:sz w:val="28"/>
          <w:szCs w:val="28"/>
        </w:rPr>
        <w:t>На территории городского округа Павловский Посад Московской округа располагается 1 государственная организация осуществляющая пассажирские перевозки Павлово-Посадское ПАТП филиал ГУП МО Мострансавто.</w:t>
      </w:r>
    </w:p>
    <w:p w14:paraId="414A7607"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609EC9C6"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На 2019 год на территории </w:t>
      </w:r>
      <w:r w:rsidRPr="000B4518">
        <w:rPr>
          <w:rFonts w:ascii="Times New Roman" w:eastAsia="Times New Roman" w:hAnsi="Times New Roman" w:cs="Times New Roman"/>
          <w:sz w:val="28"/>
          <w:szCs w:val="28"/>
          <w:lang w:eastAsia="ru-RU"/>
        </w:rPr>
        <w:t>городского округа Павловский Посад Московской области</w:t>
      </w:r>
      <w:r w:rsidRPr="000B4518">
        <w:rPr>
          <w:rFonts w:ascii="Times New Roman" w:eastAsia="Calibri" w:hAnsi="Times New Roman" w:cs="Times New Roman"/>
          <w:sz w:val="28"/>
          <w:szCs w:val="28"/>
        </w:rPr>
        <w:t xml:space="preserve"> действовало 1 перевозчик, из которых 0 негосударственных (немуниципальных) перевозчиков (0%), из них на муниципальных маршрутах перевозчика, из них негосударственных (немуниципальных) перевозчиков.</w:t>
      </w:r>
    </w:p>
    <w:p w14:paraId="46AFABF6" w14:textId="77777777" w:rsidR="000B4518" w:rsidRPr="000B4518" w:rsidRDefault="000B4518" w:rsidP="000B4518">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За год в городском округе Павловский Посад по муниципальным маршрутам пассажирского автомобильного транспорта перевезено 7 044 001 человек, из которых субъектами малого предпринимательства – 0 человек.</w:t>
      </w:r>
    </w:p>
    <w:p w14:paraId="5C64DFF2" w14:textId="77777777" w:rsidR="000B4518" w:rsidRPr="000B4518" w:rsidRDefault="000B4518" w:rsidP="000B451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 xml:space="preserve">Доля объема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с распределением </w:t>
      </w:r>
      <w:r w:rsidRPr="000B4518">
        <w:rPr>
          <w:rFonts w:ascii="Times New Roman" w:eastAsia="Times New Roman" w:hAnsi="Times New Roman" w:cs="Times New Roman"/>
          <w:sz w:val="28"/>
          <w:szCs w:val="28"/>
          <w:lang w:eastAsia="ru-RU"/>
        </w:rPr>
        <w:br/>
        <w:t xml:space="preserve">на реализованные товары, работы, услуги (количество перевезенных пассажиров) </w:t>
      </w:r>
      <w:r w:rsidRPr="000B4518">
        <w:rPr>
          <w:rFonts w:ascii="Times New Roman" w:eastAsia="Times New Roman" w:hAnsi="Times New Roman" w:cs="Times New Roman"/>
          <w:sz w:val="28"/>
          <w:szCs w:val="28"/>
          <w:lang w:eastAsia="ru-RU"/>
        </w:rPr>
        <w:br/>
        <w:t xml:space="preserve">в натуральном выражении хозяйствующими субъектами частного сектора </w:t>
      </w:r>
      <w:r w:rsidRPr="000B4518">
        <w:rPr>
          <w:rFonts w:ascii="Times New Roman" w:eastAsia="Times New Roman" w:hAnsi="Times New Roman" w:cs="Times New Roman"/>
          <w:sz w:val="28"/>
          <w:szCs w:val="28"/>
          <w:lang w:eastAsia="ru-RU"/>
        </w:rPr>
        <w:br/>
        <w:t xml:space="preserve">и реализованные товары, работы, услуги (количество перевезенных пассажиров) </w:t>
      </w:r>
      <w:r w:rsidRPr="000B4518">
        <w:rPr>
          <w:rFonts w:ascii="Times New Roman" w:eastAsia="Times New Roman" w:hAnsi="Times New Roman" w:cs="Times New Roman"/>
          <w:sz w:val="28"/>
          <w:szCs w:val="28"/>
          <w:lang w:eastAsia="ru-RU"/>
        </w:rPr>
        <w:br/>
      </w:r>
      <w:r w:rsidRPr="000B4518">
        <w:rPr>
          <w:rFonts w:ascii="Times New Roman" w:eastAsia="Times New Roman" w:hAnsi="Times New Roman" w:cs="Times New Roman"/>
          <w:sz w:val="28"/>
          <w:szCs w:val="28"/>
          <w:lang w:eastAsia="ru-RU"/>
        </w:rPr>
        <w:lastRenderedPageBreak/>
        <w:t xml:space="preserve">в натуральном выражении хозяйствующими субъектами с государственным </w:t>
      </w:r>
      <w:r w:rsidRPr="000B4518">
        <w:rPr>
          <w:rFonts w:ascii="Times New Roman" w:eastAsia="Times New Roman" w:hAnsi="Times New Roman" w:cs="Times New Roman"/>
          <w:sz w:val="28"/>
          <w:szCs w:val="28"/>
          <w:lang w:eastAsia="ru-RU"/>
        </w:rPr>
        <w:br/>
        <w:t>или муниципальным участием (т.е. доля пассажиров,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 составила 0 %.</w:t>
      </w:r>
    </w:p>
    <w:p w14:paraId="24F0301E" w14:textId="79002574"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На территории городского округа Павловский Посад Московской </w:t>
      </w:r>
      <w:r w:rsidR="00122AB4">
        <w:rPr>
          <w:rFonts w:ascii="Times New Roman" w:eastAsia="Calibri" w:hAnsi="Times New Roman" w:cs="Times New Roman"/>
          <w:sz w:val="28"/>
          <w:szCs w:val="28"/>
        </w:rPr>
        <w:t>области</w:t>
      </w:r>
      <w:r w:rsidRPr="000B4518">
        <w:rPr>
          <w:rFonts w:ascii="Times New Roman" w:eastAsia="Calibri" w:hAnsi="Times New Roman" w:cs="Times New Roman"/>
          <w:sz w:val="28"/>
          <w:szCs w:val="28"/>
        </w:rPr>
        <w:t xml:space="preserve"> располагается 1</w:t>
      </w:r>
      <w:r>
        <w:rPr>
          <w:rFonts w:ascii="Times New Roman" w:eastAsia="Calibri" w:hAnsi="Times New Roman" w:cs="Times New Roman"/>
          <w:sz w:val="28"/>
          <w:szCs w:val="28"/>
        </w:rPr>
        <w:t xml:space="preserve"> </w:t>
      </w:r>
      <w:r w:rsidRPr="000B4518">
        <w:rPr>
          <w:rFonts w:ascii="Times New Roman" w:eastAsia="Calibri" w:hAnsi="Times New Roman" w:cs="Times New Roman"/>
          <w:sz w:val="28"/>
          <w:szCs w:val="28"/>
        </w:rPr>
        <w:t>государственная</w:t>
      </w:r>
      <w:r>
        <w:rPr>
          <w:rFonts w:ascii="Times New Roman" w:eastAsia="Calibri" w:hAnsi="Times New Roman" w:cs="Times New Roman"/>
          <w:sz w:val="28"/>
          <w:szCs w:val="28"/>
        </w:rPr>
        <w:t xml:space="preserve"> </w:t>
      </w:r>
      <w:r w:rsidRPr="000B4518">
        <w:rPr>
          <w:rFonts w:ascii="Times New Roman" w:eastAsia="Calibri" w:hAnsi="Times New Roman" w:cs="Times New Roman"/>
          <w:sz w:val="28"/>
          <w:szCs w:val="28"/>
        </w:rPr>
        <w:t>организация осуществляющая пассажирские перевозки Павлово-Посадское ПАТП филиал ГУП МО Мострансавто.</w:t>
      </w:r>
    </w:p>
    <w:p w14:paraId="2D72A346" w14:textId="77777777" w:rsidR="000B4518" w:rsidRPr="000B4518" w:rsidRDefault="000B4518" w:rsidP="000B4518">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21EE8CFF"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 xml:space="preserve">Оценка состояния конкурентной среды </w:t>
      </w:r>
      <w:r w:rsidRPr="000B4518">
        <w:rPr>
          <w:rFonts w:ascii="Times New Roman" w:eastAsia="Times New Roman" w:hAnsi="Times New Roman" w:cs="Times New Roman"/>
          <w:b/>
          <w:sz w:val="28"/>
          <w:szCs w:val="28"/>
          <w:lang w:eastAsia="ru-RU"/>
        </w:rPr>
        <w:br/>
        <w:t>бизнес-объединениями и потребителями</w:t>
      </w:r>
    </w:p>
    <w:p w14:paraId="57A3E0F0" w14:textId="77777777"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Состояние конкурентной среды невозможно оценить, так как на территории городского округа Павловский Посад Московской округа располагается 1 государственная организация осуществляющая пассажирские перевозки Павлово-Посадское ПАТП филиал ГУП МО Мострансавто.</w:t>
      </w:r>
    </w:p>
    <w:p w14:paraId="44F929E9" w14:textId="77777777" w:rsidR="000B4518" w:rsidRPr="000B4518" w:rsidRDefault="000B4518" w:rsidP="000B4518">
      <w:pPr>
        <w:widowControl w:val="0"/>
        <w:tabs>
          <w:tab w:val="left" w:pos="851"/>
        </w:tabs>
        <w:spacing w:after="0" w:line="276" w:lineRule="auto"/>
        <w:ind w:firstLine="709"/>
        <w:jc w:val="both"/>
        <w:rPr>
          <w:rFonts w:ascii="Times New Roman" w:eastAsia="Times New Roman" w:hAnsi="Times New Roman" w:cs="Times New Roman"/>
          <w:b/>
          <w:sz w:val="28"/>
          <w:szCs w:val="28"/>
          <w:lang w:eastAsia="ru-RU"/>
        </w:rPr>
      </w:pPr>
    </w:p>
    <w:p w14:paraId="25C99781" w14:textId="77777777" w:rsidR="000B4518" w:rsidRPr="000B4518" w:rsidRDefault="000B4518" w:rsidP="000B4518">
      <w:pPr>
        <w:widowControl w:val="0"/>
        <w:tabs>
          <w:tab w:val="left" w:pos="851"/>
        </w:tabs>
        <w:spacing w:after="0" w:line="276" w:lineRule="auto"/>
        <w:ind w:firstLine="709"/>
        <w:jc w:val="center"/>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Характерные особенности рынка</w:t>
      </w:r>
    </w:p>
    <w:p w14:paraId="41C5EAC2"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0B4518">
        <w:rPr>
          <w:rFonts w:ascii="Times New Roman" w:eastAsia="Times New Roman" w:hAnsi="Times New Roman" w:cs="Times New Roman"/>
          <w:sz w:val="28"/>
          <w:szCs w:val="28"/>
          <w:lang w:eastAsia="ru-RU"/>
        </w:rPr>
        <w:t>городского округа Павловский Посад</w:t>
      </w:r>
      <w:r w:rsidRPr="000B4518">
        <w:rPr>
          <w:rFonts w:ascii="Times New Roman" w:eastAsia="Calibri" w:hAnsi="Times New Roman" w:cs="Times New Roman"/>
          <w:sz w:val="28"/>
          <w:szCs w:val="28"/>
        </w:rPr>
        <w:t xml:space="preserve"> является абсолютное преобладание в общем числе перевозчиков хозяйствующих субъектов государственной формы собственности (100% из 100%). При этом число перевезенных пассажиров частными компаниями невелико – 0 человек из 0 человек. Таким образом, основную долю рынка занимают несколько крупных перевозчиков государственной и муниципальной форм собственности.</w:t>
      </w:r>
    </w:p>
    <w:p w14:paraId="60CBE579"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Вероятной причиной недостаточного развития частных перевозчиков являются значительные первоначальные вложения (стоимость автобусов и их обслуживания) при длительных сроках окупаемости, а также высокие ставки по банковским кредитам.</w:t>
      </w:r>
    </w:p>
    <w:p w14:paraId="092F3A5D" w14:textId="77777777" w:rsidR="000B4518" w:rsidRPr="000B4518" w:rsidRDefault="000B4518" w:rsidP="000B4518">
      <w:pPr>
        <w:widowControl w:val="0"/>
        <w:autoSpaceDE w:val="0"/>
        <w:autoSpaceDN w:val="0"/>
        <w:spacing w:after="0" w:line="276" w:lineRule="auto"/>
        <w:ind w:firstLine="708"/>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На территории городского округа Павловский Посад Московской округа располагается 1 государственная организация осуществляющая пассажирские перевозки Павлово-Посадское ПАТП филиал ГУП МО Мострансавто.</w:t>
      </w:r>
    </w:p>
    <w:p w14:paraId="73DEA85F" w14:textId="77777777" w:rsidR="000B4518" w:rsidRPr="000B4518" w:rsidRDefault="000B4518" w:rsidP="000B4518">
      <w:pPr>
        <w:widowControl w:val="0"/>
        <w:tabs>
          <w:tab w:val="left" w:pos="851"/>
          <w:tab w:val="left" w:pos="1134"/>
        </w:tabs>
        <w:spacing w:after="0" w:line="276" w:lineRule="auto"/>
        <w:ind w:firstLine="709"/>
        <w:jc w:val="both"/>
        <w:rPr>
          <w:rFonts w:ascii="Times New Roman" w:eastAsia="Calibri" w:hAnsi="Times New Roman" w:cs="Times New Roman"/>
          <w:sz w:val="28"/>
          <w:szCs w:val="28"/>
        </w:rPr>
      </w:pPr>
    </w:p>
    <w:p w14:paraId="3FEE3342" w14:textId="77777777" w:rsidR="000B4518" w:rsidRPr="000B4518" w:rsidRDefault="000B4518" w:rsidP="000B4518">
      <w:pPr>
        <w:keepNext/>
        <w:keepLines/>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 xml:space="preserve">Характеристика основных административных </w:t>
      </w:r>
      <w:r w:rsidRPr="000B4518">
        <w:rPr>
          <w:rFonts w:ascii="Times New Roman" w:eastAsia="Times New Roman" w:hAnsi="Times New Roman" w:cs="Times New Roman"/>
          <w:b/>
          <w:sz w:val="28"/>
          <w:szCs w:val="28"/>
          <w:lang w:eastAsia="ru-RU"/>
        </w:rPr>
        <w:br/>
        <w:t>и экономических барьеров входа на рынок</w:t>
      </w:r>
    </w:p>
    <w:p w14:paraId="30313070"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Основными проблемами,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Павловский Посад, являются:</w:t>
      </w:r>
    </w:p>
    <w:p w14:paraId="6A1BFAC6"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 xml:space="preserve">рост числа административных барьеров, затрудняющих ведения бизнеса </w:t>
      </w:r>
      <w:r w:rsidRPr="000B4518">
        <w:rPr>
          <w:rFonts w:ascii="Times New Roman" w:eastAsia="Times New Roman" w:hAnsi="Times New Roman" w:cs="Times New Roman"/>
          <w:sz w:val="28"/>
          <w:szCs w:val="28"/>
          <w:lang w:eastAsia="ru-RU"/>
        </w:rPr>
        <w:br/>
      </w:r>
      <w:r w:rsidRPr="000B4518">
        <w:rPr>
          <w:rFonts w:ascii="Times New Roman" w:eastAsia="Times New Roman" w:hAnsi="Times New Roman" w:cs="Times New Roman"/>
          <w:sz w:val="28"/>
          <w:szCs w:val="28"/>
          <w:lang w:eastAsia="ru-RU"/>
        </w:rPr>
        <w:lastRenderedPageBreak/>
        <w:t>на рынке пассажирских перевозок;</w:t>
      </w:r>
    </w:p>
    <w:p w14:paraId="4E705FB6"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отставание темпов развития транспортной инфраструктуры от темпов социально-экономического развития региона;</w:t>
      </w:r>
    </w:p>
    <w:p w14:paraId="4814A488"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необходимость осуществления значительных первоначальных капитальных вложений на приобретение необходимого транспорта (автобусов) и организацию обслуживания автобусного парка при длительных сроках окупаемости вложений.</w:t>
      </w:r>
    </w:p>
    <w:p w14:paraId="5AF8BFF5"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p>
    <w:p w14:paraId="13E90FF2"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Меры по развитию рынка</w:t>
      </w:r>
    </w:p>
    <w:p w14:paraId="6F1566A4" w14:textId="2DF875E8"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В настоящее время в </w:t>
      </w:r>
      <w:r w:rsidRPr="000B4518">
        <w:rPr>
          <w:rFonts w:ascii="Times New Roman" w:eastAsia="Times New Roman" w:hAnsi="Times New Roman" w:cs="Times New Roman"/>
          <w:sz w:val="28"/>
          <w:szCs w:val="28"/>
          <w:lang w:eastAsia="ru-RU"/>
        </w:rPr>
        <w:t xml:space="preserve">городском округе Павловский Посад </w:t>
      </w:r>
      <w:r w:rsidRPr="000B4518">
        <w:rPr>
          <w:rFonts w:ascii="Times New Roman" w:eastAsia="Calibri" w:hAnsi="Times New Roman" w:cs="Times New Roman"/>
          <w:sz w:val="28"/>
          <w:szCs w:val="28"/>
        </w:rPr>
        <w:t>Московской области реализуется муниципальная программа «</w:t>
      </w:r>
      <w:r w:rsidR="00122AB4">
        <w:rPr>
          <w:rFonts w:ascii="Times New Roman" w:eastAsia="Calibri" w:hAnsi="Times New Roman" w:cs="Times New Roman"/>
          <w:sz w:val="28"/>
          <w:szCs w:val="28"/>
        </w:rPr>
        <w:t>Р</w:t>
      </w:r>
      <w:r w:rsidRPr="000B4518">
        <w:rPr>
          <w:rFonts w:ascii="Times New Roman" w:eastAsia="Calibri" w:hAnsi="Times New Roman" w:cs="Times New Roman"/>
          <w:sz w:val="28"/>
          <w:szCs w:val="28"/>
        </w:rPr>
        <w:t>азвитие и функционирование дорожно-транспортного комплекса», в рамках исполнения которой в сфере бытовых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14:paraId="230F9678" w14:textId="77777777" w:rsidR="000B4518" w:rsidRPr="000B4518" w:rsidRDefault="000B4518" w:rsidP="000B4518">
      <w:pPr>
        <w:widowControl w:val="0"/>
        <w:spacing w:after="0" w:line="276" w:lineRule="auto"/>
        <w:ind w:firstLine="709"/>
        <w:jc w:val="both"/>
        <w:rPr>
          <w:rFonts w:ascii="Times New Roman" w:eastAsia="Calibri" w:hAnsi="Times New Roman" w:cs="Times New Roman"/>
          <w:i/>
          <w:sz w:val="28"/>
          <w:szCs w:val="28"/>
        </w:rPr>
      </w:pPr>
      <w:r w:rsidRPr="000B4518">
        <w:rPr>
          <w:rFonts w:ascii="Times New Roman" w:eastAsia="Calibri" w:hAnsi="Times New Roman" w:cs="Times New Roman"/>
          <w:sz w:val="28"/>
          <w:szCs w:val="28"/>
        </w:rPr>
        <w:t>Программой предусмотрено решение задач по повышению уровня качества и доступности транспортных услуг для населения: оптимизация маршрутной сети, обновление подвижного состава, развитие безналичной оплаты проезда, субсидирование перевозок отдельных категорий граждан.</w:t>
      </w:r>
    </w:p>
    <w:p w14:paraId="280C3ADC"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p>
    <w:p w14:paraId="783AC569" w14:textId="77777777" w:rsidR="000B4518" w:rsidRPr="000B4518" w:rsidRDefault="000B4518" w:rsidP="000B4518">
      <w:pPr>
        <w:widowControl w:val="0"/>
        <w:numPr>
          <w:ilvl w:val="1"/>
          <w:numId w:val="6"/>
        </w:numPr>
        <w:tabs>
          <w:tab w:val="left" w:pos="0"/>
        </w:tabs>
        <w:spacing w:after="0" w:line="276" w:lineRule="auto"/>
        <w:ind w:left="0" w:firstLine="0"/>
        <w:jc w:val="center"/>
        <w:outlineLvl w:val="1"/>
        <w:rPr>
          <w:rFonts w:ascii="Times New Roman" w:eastAsia="Times New Roman" w:hAnsi="Times New Roman" w:cs="Times New Roman"/>
          <w:b/>
          <w:sz w:val="28"/>
          <w:szCs w:val="28"/>
          <w:lang w:eastAsia="ru-RU"/>
        </w:rPr>
      </w:pPr>
      <w:r w:rsidRPr="000B4518">
        <w:rPr>
          <w:rFonts w:ascii="Times New Roman" w:eastAsia="Times New Roman" w:hAnsi="Times New Roman" w:cs="Times New Roman"/>
          <w:b/>
          <w:sz w:val="28"/>
          <w:szCs w:val="28"/>
          <w:lang w:eastAsia="ru-RU"/>
        </w:rPr>
        <w:t>Перспективы развития рынка</w:t>
      </w:r>
    </w:p>
    <w:p w14:paraId="01B455E5"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Основными перспективными направлениями развития рынка являются:</w:t>
      </w:r>
    </w:p>
    <w:p w14:paraId="7E4FD255"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 xml:space="preserve">развитие институтов взаимодействия государства и бизнеса (в том числе </w:t>
      </w:r>
      <w:r w:rsidRPr="000B4518">
        <w:rPr>
          <w:rFonts w:ascii="Times New Roman" w:eastAsia="Calibri" w:hAnsi="Times New Roman" w:cs="Times New Roman"/>
          <w:sz w:val="28"/>
          <w:szCs w:val="28"/>
        </w:rPr>
        <w:br/>
        <w:t>в рамках «Совета рынка транспортных услуг»);</w:t>
      </w:r>
    </w:p>
    <w:p w14:paraId="57450429" w14:textId="77777777" w:rsidR="000B4518" w:rsidRPr="000B4518" w:rsidRDefault="000B4518" w:rsidP="000B4518">
      <w:pPr>
        <w:widowControl w:val="0"/>
        <w:spacing w:after="0" w:line="276" w:lineRule="auto"/>
        <w:ind w:firstLine="709"/>
        <w:jc w:val="both"/>
        <w:rPr>
          <w:rFonts w:ascii="Times New Roman" w:eastAsia="Calibri" w:hAnsi="Times New Roman" w:cs="Times New Roman"/>
          <w:sz w:val="28"/>
          <w:szCs w:val="28"/>
        </w:rPr>
      </w:pPr>
      <w:r w:rsidRPr="000B4518">
        <w:rPr>
          <w:rFonts w:ascii="Times New Roman" w:eastAsia="Calibri" w:hAnsi="Times New Roman" w:cs="Times New Roman"/>
          <w:sz w:val="28"/>
          <w:szCs w:val="28"/>
        </w:rPr>
        <w:t>совершенствование конкурентных процедур в сфере пассажирских перевозок;</w:t>
      </w:r>
    </w:p>
    <w:p w14:paraId="0DBD7E6D"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39A7D3CB" w14:textId="77777777" w:rsidR="000B4518" w:rsidRPr="000B4518"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pPr>
      <w:r w:rsidRPr="000B4518">
        <w:rPr>
          <w:rFonts w:ascii="Times New Roman" w:eastAsia="Times New Roman" w:hAnsi="Times New Roman" w:cs="Times New Roman"/>
          <w:sz w:val="28"/>
          <w:szCs w:val="28"/>
          <w:lang w:eastAsia="ru-RU"/>
        </w:rPr>
        <w:t>установление единых стандартов для транспортных средств;</w:t>
      </w:r>
    </w:p>
    <w:p w14:paraId="42547693" w14:textId="7674F56C" w:rsidR="004854AD" w:rsidRPr="00DD3BF6" w:rsidRDefault="000B4518" w:rsidP="000B4518">
      <w:pPr>
        <w:widowControl w:val="0"/>
        <w:spacing w:after="0" w:line="276" w:lineRule="auto"/>
        <w:ind w:firstLine="709"/>
        <w:jc w:val="both"/>
        <w:rPr>
          <w:rFonts w:ascii="Times New Roman" w:eastAsia="Times New Roman" w:hAnsi="Times New Roman" w:cs="Times New Roman"/>
          <w:sz w:val="28"/>
          <w:szCs w:val="28"/>
          <w:lang w:eastAsia="ru-RU"/>
        </w:rPr>
        <w:sectPr w:rsidR="004854AD" w:rsidRPr="00DD3BF6" w:rsidSect="006338B2">
          <w:pgSz w:w="11906" w:h="16838"/>
          <w:pgMar w:top="1134" w:right="567" w:bottom="1134" w:left="1134" w:header="709" w:footer="709" w:gutter="0"/>
          <w:cols w:space="708"/>
          <w:docGrid w:linePitch="360"/>
        </w:sectPr>
      </w:pPr>
      <w:r w:rsidRPr="000B4518">
        <w:rPr>
          <w:rFonts w:ascii="Times New Roman" w:eastAsia="Times New Roman" w:hAnsi="Times New Roman" w:cs="Times New Roman"/>
          <w:sz w:val="28"/>
          <w:szCs w:val="28"/>
          <w:lang w:eastAsia="ru-RU"/>
        </w:rPr>
        <w:t xml:space="preserve">сокращение доли услуг, реализуемых государственными и муниципальными унитарными предприятиями, в общем объеме транспортных услуг, в том числе обеспечение преимуществ субъектам малого предпринимательства для участия </w:t>
      </w:r>
      <w:r w:rsidRPr="000B4518">
        <w:rPr>
          <w:rFonts w:ascii="Times New Roman" w:eastAsia="Times New Roman" w:hAnsi="Times New Roman" w:cs="Times New Roman"/>
          <w:sz w:val="28"/>
          <w:szCs w:val="28"/>
          <w:lang w:eastAsia="ru-RU"/>
        </w:rPr>
        <w:br/>
        <w:t>в закупках на оказание услуг по перевозке пассажиров по маршрутам регулярных перевозок по регулируемым и нерегулируемым тарифам на территории</w:t>
      </w:r>
      <w:r w:rsidRPr="000B4518">
        <w:rPr>
          <w:rFonts w:ascii="Times New Roman" w:eastAsia="Calibri" w:hAnsi="Times New Roman" w:cs="Times New Roman"/>
          <w:sz w:val="28"/>
          <w:szCs w:val="28"/>
        </w:rPr>
        <w:t xml:space="preserve"> </w:t>
      </w:r>
      <w:r w:rsidRPr="000B4518">
        <w:rPr>
          <w:rFonts w:ascii="Times New Roman" w:eastAsia="Times New Roman" w:hAnsi="Times New Roman" w:cs="Times New Roman"/>
          <w:sz w:val="28"/>
          <w:szCs w:val="28"/>
          <w:lang w:eastAsia="ru-RU"/>
        </w:rPr>
        <w:t>городского округа Павловский Посад.</w:t>
      </w:r>
    </w:p>
    <w:p w14:paraId="3D55AD42" w14:textId="77777777" w:rsidR="004854AD" w:rsidRPr="00DD3BF6"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1179"/>
        <w:gridCol w:w="1180"/>
        <w:gridCol w:w="3685"/>
      </w:tblGrid>
      <w:tr w:rsidR="004854AD" w:rsidRPr="00DD3BF6" w14:paraId="3459D01A" w14:textId="77777777" w:rsidTr="005E50DE">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AE49E3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01" w:type="dxa"/>
            <w:vMerge w:val="restart"/>
            <w:tcBorders>
              <w:top w:val="single" w:sz="4" w:space="0" w:color="auto"/>
              <w:left w:val="single" w:sz="4" w:space="0" w:color="auto"/>
              <w:bottom w:val="single" w:sz="4" w:space="0" w:color="auto"/>
              <w:right w:val="single" w:sz="4" w:space="0" w:color="auto"/>
            </w:tcBorders>
            <w:vAlign w:val="center"/>
            <w:hideMark/>
          </w:tcPr>
          <w:p w14:paraId="4F9734C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76D13725"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533D79C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7874CFE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4854AD" w:rsidRPr="00DD3BF6" w14:paraId="5AA70223" w14:textId="77777777" w:rsidTr="005E50DE">
        <w:trPr>
          <w:trHeight w:val="458"/>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4914BFC" w14:textId="77777777" w:rsidR="004854AD" w:rsidRPr="00DD3BF6" w:rsidRDefault="004854AD" w:rsidP="0071060E">
            <w:pPr>
              <w:spacing w:after="0" w:line="276" w:lineRule="auto"/>
              <w:rPr>
                <w:rFonts w:ascii="Times New Roman" w:hAnsi="Times New Roman" w:cs="Times New Roman"/>
                <w:sz w:val="24"/>
                <w:szCs w:val="24"/>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14:paraId="051CFAE3" w14:textId="77777777" w:rsidR="004854AD" w:rsidRPr="00DD3BF6" w:rsidRDefault="004854AD" w:rsidP="0071060E">
            <w:pPr>
              <w:spacing w:after="0" w:line="276" w:lineRule="auto"/>
              <w:rPr>
                <w:rFonts w:ascii="Times New Roman" w:hAnsi="Times New Roman" w:cs="Times New Roman"/>
                <w:sz w:val="24"/>
                <w:szCs w:val="24"/>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3D17F27" w14:textId="77777777" w:rsidR="004854AD" w:rsidRPr="00DD3BF6" w:rsidRDefault="004854AD" w:rsidP="0071060E">
            <w:pPr>
              <w:spacing w:after="0" w:line="276"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707C6D8"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06437D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FBF181B"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10CBE5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EE02AA"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5E91A6A" w14:textId="77777777" w:rsidR="004854AD" w:rsidRPr="00DD3BF6" w:rsidRDefault="004854AD" w:rsidP="0071060E">
            <w:pPr>
              <w:spacing w:after="0" w:line="276" w:lineRule="auto"/>
              <w:rPr>
                <w:rFonts w:ascii="Times New Roman" w:hAnsi="Times New Roman" w:cs="Times New Roman"/>
                <w:sz w:val="24"/>
                <w:szCs w:val="24"/>
              </w:rPr>
            </w:pPr>
          </w:p>
        </w:tc>
      </w:tr>
      <w:tr w:rsidR="004854AD" w:rsidRPr="00DD3BF6" w14:paraId="56BBC0FE" w14:textId="77777777" w:rsidTr="005E50DE">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5409EA4E"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14:paraId="1B6E9A4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7D20D3B4"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6F6698A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4DFB06AC"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323BE3C1"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3E9D32D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2FB41FC6"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14:paraId="2C33B537" w14:textId="77777777" w:rsidR="004854AD" w:rsidRPr="00DD3BF6" w:rsidRDefault="004854AD"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0B4518" w:rsidRPr="00DD3BF6" w14:paraId="04D5575E" w14:textId="77777777" w:rsidTr="005E50DE">
        <w:trPr>
          <w:trHeight w:val="69"/>
          <w:jc w:val="center"/>
        </w:trPr>
        <w:tc>
          <w:tcPr>
            <w:tcW w:w="851" w:type="dxa"/>
            <w:tcBorders>
              <w:top w:val="single" w:sz="4" w:space="0" w:color="auto"/>
              <w:left w:val="single" w:sz="4" w:space="0" w:color="auto"/>
              <w:bottom w:val="single" w:sz="4" w:space="0" w:color="auto"/>
              <w:right w:val="single" w:sz="4" w:space="0" w:color="auto"/>
            </w:tcBorders>
          </w:tcPr>
          <w:p w14:paraId="7BE7AB15" w14:textId="4BD4E286" w:rsidR="000B4518" w:rsidRPr="00DD3BF6" w:rsidRDefault="000B4518" w:rsidP="000B4518">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019B4A88" w14:textId="122F87A6" w:rsidR="000B4518" w:rsidRPr="00DD3BF6" w:rsidRDefault="000B4518" w:rsidP="000B4518">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87" w:type="dxa"/>
            <w:tcBorders>
              <w:top w:val="single" w:sz="4" w:space="0" w:color="auto"/>
              <w:left w:val="single" w:sz="4" w:space="0" w:color="auto"/>
              <w:bottom w:val="single" w:sz="4" w:space="0" w:color="auto"/>
              <w:right w:val="single" w:sz="4" w:space="0" w:color="auto"/>
            </w:tcBorders>
          </w:tcPr>
          <w:p w14:paraId="3D86E74C" w14:textId="222F1560" w:rsidR="000B4518" w:rsidRPr="00DD3BF6" w:rsidRDefault="000B4518" w:rsidP="000B4518">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роцентов</w:t>
            </w:r>
          </w:p>
        </w:tc>
        <w:tc>
          <w:tcPr>
            <w:tcW w:w="1179" w:type="dxa"/>
            <w:tcBorders>
              <w:top w:val="single" w:sz="4" w:space="0" w:color="auto"/>
              <w:left w:val="single" w:sz="4" w:space="0" w:color="auto"/>
              <w:bottom w:val="single" w:sz="4" w:space="0" w:color="auto"/>
              <w:right w:val="single" w:sz="4" w:space="0" w:color="auto"/>
            </w:tcBorders>
          </w:tcPr>
          <w:p w14:paraId="7B6428AC" w14:textId="0353BE2C" w:rsidR="000B4518" w:rsidRPr="00DD3BF6" w:rsidRDefault="000B4518" w:rsidP="009045FB">
            <w:pPr>
              <w:widowControl w:val="0"/>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4C794086" w14:textId="3EB35D99"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62AD4033" w14:textId="021A9898"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2B84D778" w14:textId="515CB9D0" w:rsidR="000B4518" w:rsidRPr="00DD3BF6" w:rsidRDefault="000B4518" w:rsidP="009045FB">
            <w:pPr>
              <w:spacing w:after="0" w:line="276" w:lineRule="auto"/>
              <w:jc w:val="center"/>
              <w:rPr>
                <w:rFonts w:ascii="Times New Roman" w:hAnsi="Times New Roman" w:cs="Times New Roman"/>
                <w:i/>
                <w:sz w:val="24"/>
                <w:szCs w:val="24"/>
              </w:rPr>
            </w:pPr>
            <w:r w:rsidRPr="003D5B8D">
              <w:rPr>
                <w:rFonts w:ascii="Times New Roman" w:hAnsi="Times New Roman" w:cs="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tcPr>
          <w:p w14:paraId="224AE280" w14:textId="6D513C0D" w:rsidR="000B4518" w:rsidRPr="00DD3BF6" w:rsidRDefault="000B4518" w:rsidP="009045FB">
            <w:pPr>
              <w:spacing w:after="0" w:line="276" w:lineRule="auto"/>
              <w:jc w:val="center"/>
              <w:rPr>
                <w:rFonts w:ascii="Times New Roman" w:hAnsi="Times New Roman" w:cs="Times New Roman"/>
                <w:i/>
                <w:sz w:val="24"/>
                <w:szCs w:val="24"/>
              </w:rPr>
            </w:pPr>
            <w:r>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14:paraId="2DDFFC0D" w14:textId="0791FB08" w:rsidR="000B4518" w:rsidRPr="00DD3BF6" w:rsidRDefault="000B4518" w:rsidP="000B4518">
            <w:pPr>
              <w:spacing w:after="0" w:line="276" w:lineRule="auto"/>
              <w:rPr>
                <w:rFonts w:ascii="Times New Roman" w:hAnsi="Times New Roman" w:cs="Times New Roman"/>
                <w:i/>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3C649E1F" w14:textId="77777777" w:rsidR="004854AD" w:rsidRPr="00DD3BF6" w:rsidRDefault="004854AD"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7B12F103" w14:textId="77777777" w:rsidR="004854AD" w:rsidRPr="00DD3BF6" w:rsidRDefault="004854AD" w:rsidP="0071060E">
      <w:pPr>
        <w:widowControl w:val="0"/>
        <w:numPr>
          <w:ilvl w:val="1"/>
          <w:numId w:val="6"/>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4502"/>
        <w:gridCol w:w="3154"/>
        <w:gridCol w:w="1527"/>
        <w:gridCol w:w="3119"/>
        <w:gridCol w:w="2976"/>
      </w:tblGrid>
      <w:tr w:rsidR="004854AD" w:rsidRPr="00DD3BF6" w14:paraId="6552A84B" w14:textId="77777777" w:rsidTr="005E50DE">
        <w:tc>
          <w:tcPr>
            <w:tcW w:w="850" w:type="dxa"/>
            <w:tcBorders>
              <w:top w:val="single" w:sz="4" w:space="0" w:color="auto"/>
              <w:left w:val="single" w:sz="4" w:space="0" w:color="auto"/>
              <w:bottom w:val="single" w:sz="4" w:space="0" w:color="auto"/>
              <w:right w:val="single" w:sz="4" w:space="0" w:color="auto"/>
            </w:tcBorders>
            <w:hideMark/>
          </w:tcPr>
          <w:p w14:paraId="20B4F38E"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502" w:type="dxa"/>
            <w:tcBorders>
              <w:top w:val="single" w:sz="4" w:space="0" w:color="auto"/>
              <w:left w:val="single" w:sz="4" w:space="0" w:color="auto"/>
              <w:bottom w:val="single" w:sz="4" w:space="0" w:color="auto"/>
              <w:right w:val="single" w:sz="4" w:space="0" w:color="auto"/>
            </w:tcBorders>
            <w:hideMark/>
          </w:tcPr>
          <w:p w14:paraId="58F064F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3154" w:type="dxa"/>
            <w:tcBorders>
              <w:top w:val="single" w:sz="4" w:space="0" w:color="auto"/>
              <w:left w:val="single" w:sz="4" w:space="0" w:color="auto"/>
              <w:bottom w:val="single" w:sz="4" w:space="0" w:color="auto"/>
              <w:right w:val="single" w:sz="4" w:space="0" w:color="auto"/>
            </w:tcBorders>
            <w:hideMark/>
          </w:tcPr>
          <w:p w14:paraId="195EB539"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615AFC7C"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14:paraId="7A95046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41D6B7B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4854AD" w:rsidRPr="00DD3BF6" w14:paraId="1687723A" w14:textId="77777777" w:rsidTr="005E50DE">
        <w:trPr>
          <w:trHeight w:val="44"/>
        </w:trPr>
        <w:tc>
          <w:tcPr>
            <w:tcW w:w="850" w:type="dxa"/>
            <w:tcBorders>
              <w:top w:val="single" w:sz="4" w:space="0" w:color="auto"/>
              <w:left w:val="single" w:sz="4" w:space="0" w:color="auto"/>
              <w:bottom w:val="single" w:sz="4" w:space="0" w:color="auto"/>
              <w:right w:val="single" w:sz="4" w:space="0" w:color="auto"/>
            </w:tcBorders>
            <w:hideMark/>
          </w:tcPr>
          <w:p w14:paraId="2F0F23A8"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502" w:type="dxa"/>
            <w:tcBorders>
              <w:top w:val="single" w:sz="4" w:space="0" w:color="auto"/>
              <w:left w:val="single" w:sz="4" w:space="0" w:color="auto"/>
              <w:bottom w:val="single" w:sz="4" w:space="0" w:color="auto"/>
              <w:right w:val="single" w:sz="4" w:space="0" w:color="auto"/>
            </w:tcBorders>
            <w:hideMark/>
          </w:tcPr>
          <w:p w14:paraId="72D7B8C6"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3154" w:type="dxa"/>
            <w:tcBorders>
              <w:top w:val="single" w:sz="4" w:space="0" w:color="auto"/>
              <w:left w:val="single" w:sz="4" w:space="0" w:color="auto"/>
              <w:bottom w:val="single" w:sz="4" w:space="0" w:color="auto"/>
              <w:right w:val="single" w:sz="4" w:space="0" w:color="auto"/>
            </w:tcBorders>
            <w:hideMark/>
          </w:tcPr>
          <w:p w14:paraId="58D86E7A"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0213238D"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14:paraId="33479AE9"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976" w:type="dxa"/>
            <w:tcBorders>
              <w:top w:val="single" w:sz="4" w:space="0" w:color="auto"/>
              <w:left w:val="single" w:sz="4" w:space="0" w:color="auto"/>
              <w:bottom w:val="single" w:sz="4" w:space="0" w:color="auto"/>
              <w:right w:val="single" w:sz="4" w:space="0" w:color="auto"/>
            </w:tcBorders>
            <w:hideMark/>
          </w:tcPr>
          <w:p w14:paraId="5D0EA972" w14:textId="77777777" w:rsidR="004854AD" w:rsidRPr="00DD3BF6" w:rsidRDefault="004854AD"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0B4518" w:rsidRPr="00DD3BF6" w14:paraId="4808570E" w14:textId="77777777" w:rsidTr="005E50DE">
        <w:trPr>
          <w:trHeight w:val="245"/>
        </w:trPr>
        <w:tc>
          <w:tcPr>
            <w:tcW w:w="850" w:type="dxa"/>
            <w:tcBorders>
              <w:top w:val="single" w:sz="4" w:space="0" w:color="auto"/>
              <w:left w:val="single" w:sz="4" w:space="0" w:color="auto"/>
              <w:bottom w:val="single" w:sz="4" w:space="0" w:color="auto"/>
              <w:right w:val="single" w:sz="4" w:space="0" w:color="auto"/>
            </w:tcBorders>
          </w:tcPr>
          <w:p w14:paraId="6535DF8E"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1</w:t>
            </w:r>
          </w:p>
        </w:tc>
        <w:tc>
          <w:tcPr>
            <w:tcW w:w="4502" w:type="dxa"/>
            <w:tcBorders>
              <w:top w:val="single" w:sz="4" w:space="0" w:color="auto"/>
              <w:left w:val="single" w:sz="4" w:space="0" w:color="auto"/>
              <w:bottom w:val="single" w:sz="4" w:space="0" w:color="auto"/>
              <w:right w:val="single" w:sz="4" w:space="0" w:color="auto"/>
            </w:tcBorders>
          </w:tcPr>
          <w:p w14:paraId="5ECE252C" w14:textId="1DDA451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Организация и проведение аукционов в электронной форме (конкурсов) на право заключения муниципальных контрактов на выполнение работ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3154" w:type="dxa"/>
            <w:tcBorders>
              <w:top w:val="single" w:sz="4" w:space="0" w:color="auto"/>
              <w:left w:val="single" w:sz="4" w:space="0" w:color="auto"/>
              <w:bottom w:val="single" w:sz="4" w:space="0" w:color="auto"/>
              <w:right w:val="single" w:sz="4" w:space="0" w:color="auto"/>
            </w:tcBorders>
          </w:tcPr>
          <w:p w14:paraId="2574F9FA" w14:textId="088B8B70"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Необходимость развития рынка услуг по перевозке пассажиров и багажа автомобильным транспортом и городским наземным электрическим транспортом по 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tcPr>
          <w:p w14:paraId="13A6C25E" w14:textId="45B0C84F"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F7B3BC1" w14:textId="109778D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5B05061" w14:textId="01CE8C0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67C536EC"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0300884F"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4679F878" w14:textId="0746626A"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Организация проведения открытых конкурсов на право осуществления </w:t>
            </w:r>
            <w:r w:rsidRPr="00DD3BF6">
              <w:rPr>
                <w:rFonts w:ascii="Times New Roman" w:hAnsi="Times New Roman" w:cs="Times New Roman"/>
                <w:sz w:val="24"/>
                <w:szCs w:val="24"/>
              </w:rPr>
              <w:lastRenderedPageBreak/>
              <w:t>перевозок по муниципальным маршрутам регулярных перевозок автомобильным транспортом по нерегулируемым тарифам</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503DEF28" w14:textId="7CF0CC7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 xml:space="preserve">Необходимость развития рынка услуг по перевозке </w:t>
            </w:r>
            <w:r w:rsidRPr="00DD3BF6">
              <w:rPr>
                <w:rFonts w:ascii="Times New Roman" w:hAnsi="Times New Roman" w:cs="Times New Roman"/>
                <w:sz w:val="24"/>
                <w:szCs w:val="24"/>
              </w:rPr>
              <w:lastRenderedPageBreak/>
              <w:t>пассажиров и багажа автомобильным транспортом по нерегулируемым тарифам перевозчиками негосударственных форм собственности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30CC106" w14:textId="36AAB4D5"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B55E7CF" w14:textId="5C90D16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Допуск перевозчиков на маршруты регулярных </w:t>
            </w:r>
            <w:r w:rsidRPr="00DD3BF6">
              <w:rPr>
                <w:rFonts w:ascii="Times New Roman" w:hAnsi="Times New Roman" w:cs="Times New Roman"/>
                <w:sz w:val="24"/>
                <w:szCs w:val="24"/>
              </w:rPr>
              <w:lastRenderedPageBreak/>
              <w:t>перевозок по нерегулируемым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39AAC7F1" w14:textId="75FAAE1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 xml:space="preserve">тдел дорожного хозяйства и связи МБУ «Благоустройство </w:t>
            </w:r>
            <w:r w:rsidRPr="00314E68">
              <w:rPr>
                <w:rFonts w:ascii="Times New Roman" w:hAnsi="Times New Roman" w:cs="Times New Roman"/>
              </w:rPr>
              <w:lastRenderedPageBreak/>
              <w:t>Павловский Посад».</w:t>
            </w:r>
          </w:p>
        </w:tc>
      </w:tr>
      <w:tr w:rsidR="000B4518" w:rsidRPr="00DD3BF6" w14:paraId="163D2261"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13D8FBCA"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lastRenderedPageBreak/>
              <w:t>3</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640381F" w14:textId="6A9A468F"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Увеличение количества вновь созданных организаций частной формы собственности </w:t>
            </w:r>
            <w:r w:rsidRPr="000B4518">
              <w:rPr>
                <w:rFonts w:ascii="Times New Roman" w:hAnsi="Times New Roman" w:cs="Times New Roman"/>
                <w:sz w:val="24"/>
                <w:szCs w:val="24"/>
              </w:rPr>
              <w:t>в городском округе Павловский Посад,</w:t>
            </w:r>
            <w:r w:rsidRPr="00DD3BF6">
              <w:rPr>
                <w:rFonts w:ascii="Times New Roman" w:hAnsi="Times New Roman" w:cs="Times New Roman"/>
                <w:sz w:val="24"/>
                <w:szCs w:val="24"/>
              </w:rPr>
              <w:t xml:space="preserve"> оказывающих услуги по перевозке пассажиров автомобильным транспортом по муниципальным маршрутам регулярных перевозок</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8B5B887" w14:textId="460EB3F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Развитие конкурентной среды в </w:t>
            </w:r>
            <w:r>
              <w:rPr>
                <w:rFonts w:ascii="Times New Roman" w:hAnsi="Times New Roman" w:cs="Times New Roman"/>
                <w:sz w:val="24"/>
                <w:szCs w:val="24"/>
              </w:rPr>
              <w:t xml:space="preserve">муниципальном образовании </w:t>
            </w:r>
            <w:r w:rsidRPr="00DD3BF6">
              <w:rPr>
                <w:rFonts w:ascii="Times New Roman" w:hAnsi="Times New Roman" w:cs="Times New Roman"/>
                <w:sz w:val="24"/>
                <w:szCs w:val="24"/>
              </w:rPr>
              <w:t>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E7506E2" w14:textId="7584A59E"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A95DEE7" w14:textId="338934D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перевозчиков негосударственных форм собственности</w:t>
            </w:r>
          </w:p>
        </w:tc>
        <w:tc>
          <w:tcPr>
            <w:tcW w:w="2976" w:type="dxa"/>
            <w:tcBorders>
              <w:top w:val="single" w:sz="4" w:space="0" w:color="auto"/>
              <w:left w:val="single" w:sz="4" w:space="0" w:color="auto"/>
              <w:bottom w:val="single" w:sz="4" w:space="0" w:color="auto"/>
              <w:right w:val="single" w:sz="4" w:space="0" w:color="auto"/>
            </w:tcBorders>
          </w:tcPr>
          <w:p w14:paraId="3294EC61" w14:textId="4CE1B82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2E3C9EBD"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425C8E3F"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3C9EAC3" w14:textId="0C1EF32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автобусов на маршрутах, обслуживаемых субъектами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4403FEA" w14:textId="06840E7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количества подвижного состава на муниципальных маршрутах, обслуживаемых субъектами малого предпринимательства</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4FE0BE43" w14:textId="709B6CA4"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BEFEA66" w14:textId="4772A87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Увеличение доли пассажиров, перевезенных субъектами малого предпринимательства, по муниципальным маршрутам</w:t>
            </w:r>
          </w:p>
        </w:tc>
        <w:tc>
          <w:tcPr>
            <w:tcW w:w="2976" w:type="dxa"/>
            <w:tcBorders>
              <w:top w:val="single" w:sz="4" w:space="0" w:color="auto"/>
              <w:left w:val="single" w:sz="4" w:space="0" w:color="auto"/>
              <w:bottom w:val="single" w:sz="4" w:space="0" w:color="auto"/>
              <w:right w:val="single" w:sz="4" w:space="0" w:color="auto"/>
            </w:tcBorders>
          </w:tcPr>
          <w:p w14:paraId="3E0057FF" w14:textId="5F132AF8"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4E93F6A8"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66A28EFA"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0553F041" w14:textId="23DB870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Предусмотреть в муниципальных контрактах на выполнение работ по перевозке пассажиров, связанных с осуществлением регулярных перевозок по муниципальным маршрутам регулярных перевозок по регулируемым тарифам</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sz w:val="24"/>
                <w:szCs w:val="24"/>
              </w:rPr>
              <w:t xml:space="preserve"> возможность привлечения к исполнению контракта субподрядчиков, соисполнителей из числа субъектов малого предпринимательства</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0034A284" w14:textId="67758B75"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Содействие развитию конкуренции, содействие развитию малого и среднего бизнеса на рынке услуг по перевозке пассажиров</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7E4B5E91" w14:textId="35303E3D"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C77DEDC" w14:textId="5579674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Допуск перевозчиков на маршруты регулярных перевозок по регулируемым тарифам Московской области на конкурентной основе</w:t>
            </w:r>
          </w:p>
        </w:tc>
        <w:tc>
          <w:tcPr>
            <w:tcW w:w="2976" w:type="dxa"/>
            <w:tcBorders>
              <w:top w:val="single" w:sz="4" w:space="0" w:color="auto"/>
              <w:left w:val="single" w:sz="4" w:space="0" w:color="auto"/>
              <w:bottom w:val="single" w:sz="4" w:space="0" w:color="auto"/>
              <w:right w:val="single" w:sz="4" w:space="0" w:color="auto"/>
            </w:tcBorders>
          </w:tcPr>
          <w:p w14:paraId="0DAD5B4B" w14:textId="0F11A30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7B1582E2"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1D6A5D88"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1492DD5C" w14:textId="6A5156C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Мониторинг пассажиропотока и потребностей муниципальных образований в корректировке </w:t>
            </w:r>
            <w:r w:rsidRPr="00DD3BF6">
              <w:rPr>
                <w:rFonts w:ascii="Times New Roman" w:eastAsia="Times New Roman" w:hAnsi="Times New Roman" w:cs="Times New Roman"/>
                <w:sz w:val="24"/>
                <w:szCs w:val="24"/>
                <w:lang w:eastAsia="ru-RU"/>
              </w:rPr>
              <w:lastRenderedPageBreak/>
              <w:t>существующей маршрутной сети и установления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6142D9AD" w14:textId="645CC41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Необходимость развития рынка услуг по перевозке пассажиров и багажа </w:t>
            </w:r>
            <w:r w:rsidRPr="00DD3BF6">
              <w:rPr>
                <w:rFonts w:ascii="Times New Roman" w:eastAsia="Times New Roman" w:hAnsi="Times New Roman" w:cs="Times New Roman"/>
                <w:sz w:val="24"/>
                <w:szCs w:val="24"/>
                <w:lang w:eastAsia="ru-RU"/>
              </w:rPr>
              <w:lastRenderedPageBreak/>
              <w:t>автомобильным транспортом и городским наземным электрическим транспортом по муниципальным маршрутам</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5CA5B815" w14:textId="5C3464FD"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lastRenderedPageBreak/>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C93EF98" w14:textId="354F093E"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Создание новых маршрутов, удовлетворение в полном объеме потребностей </w:t>
            </w:r>
            <w:r w:rsidRPr="00DD3BF6">
              <w:rPr>
                <w:rFonts w:ascii="Times New Roman" w:eastAsia="Times New Roman" w:hAnsi="Times New Roman" w:cs="Times New Roman"/>
                <w:sz w:val="24"/>
                <w:szCs w:val="24"/>
                <w:lang w:eastAsia="ru-RU"/>
              </w:rPr>
              <w:lastRenderedPageBreak/>
              <w:t>населения в перевозках</w:t>
            </w:r>
          </w:p>
        </w:tc>
        <w:tc>
          <w:tcPr>
            <w:tcW w:w="2976" w:type="dxa"/>
            <w:tcBorders>
              <w:top w:val="single" w:sz="4" w:space="0" w:color="auto"/>
              <w:left w:val="single" w:sz="4" w:space="0" w:color="auto"/>
              <w:bottom w:val="single" w:sz="4" w:space="0" w:color="auto"/>
              <w:right w:val="single" w:sz="4" w:space="0" w:color="auto"/>
            </w:tcBorders>
          </w:tcPr>
          <w:p w14:paraId="325B7EA0" w14:textId="4C8EAD2D"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6179FFB1"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034B123D"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20764A1" w14:textId="3E14ADA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Разработка документов планирования регулярных автоперевозок пассажиров по муниципальным маршрутам с учетом предложений перевозчиков негосударственной формы собственности по установлению новых маршрутов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20AC76B8" w14:textId="237DA4F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Взаимодействие </w:t>
            </w:r>
            <w:r w:rsidRPr="000B4518">
              <w:rPr>
                <w:rFonts w:ascii="Times New Roman" w:eastAsia="Times New Roman" w:hAnsi="Times New Roman" w:cs="Times New Roman"/>
                <w:iCs/>
                <w:sz w:val="24"/>
                <w:szCs w:val="24"/>
                <w:lang w:eastAsia="ru-RU"/>
              </w:rPr>
              <w:t>муниципального образования</w:t>
            </w:r>
            <w:r w:rsidRPr="00DD3BF6">
              <w:rPr>
                <w:rFonts w:ascii="Times New Roman" w:eastAsia="Times New Roman" w:hAnsi="Times New Roman" w:cs="Times New Roman"/>
                <w:sz w:val="24"/>
                <w:szCs w:val="24"/>
                <w:lang w:eastAsia="ru-RU"/>
              </w:rPr>
              <w:t xml:space="preserve"> и перевозчиков негосударственных форм собственности в вопросах транспортного обслуживания населения</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13532F90" w14:textId="5A9A6FD2"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9545C0F" w14:textId="0640F80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Удовлетворение в полном объеме потребностей населения в перевозках, развитие сектора регулярных перевозок</w:t>
            </w:r>
          </w:p>
        </w:tc>
        <w:tc>
          <w:tcPr>
            <w:tcW w:w="2976" w:type="dxa"/>
            <w:tcBorders>
              <w:top w:val="single" w:sz="4" w:space="0" w:color="auto"/>
              <w:left w:val="single" w:sz="4" w:space="0" w:color="auto"/>
              <w:bottom w:val="single" w:sz="4" w:space="0" w:color="auto"/>
              <w:right w:val="single" w:sz="4" w:space="0" w:color="auto"/>
            </w:tcBorders>
          </w:tcPr>
          <w:p w14:paraId="345CA6DB" w14:textId="5F168962"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15534435"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205304DE"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2BEE6AC7" w14:textId="2155860C"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Формирование сети маршрутов регулярных перевозок с учетом предложений, поступивших от перевозчиков негосударственных форм собственности</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74831B9F" w14:textId="63D7747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4C79FF7" w14:textId="71901F6F"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50B4A6" w14:textId="08C64E3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Увеличение количества перевозчиков негосударственных форм собственности, работающих на муниципальных маршрутах. Развитие сети маршрутов регулярных перевозок </w:t>
            </w:r>
            <w:r w:rsidRPr="00760298">
              <w:rPr>
                <w:rFonts w:ascii="Times New Roman" w:eastAsia="Times New Roman" w:hAnsi="Times New Roman" w:cs="Times New Roman"/>
                <w:sz w:val="24"/>
                <w:szCs w:val="24"/>
                <w:lang w:eastAsia="ru-RU"/>
              </w:rPr>
              <w:t>городского округа Павловский Посад</w:t>
            </w:r>
          </w:p>
        </w:tc>
        <w:tc>
          <w:tcPr>
            <w:tcW w:w="2976" w:type="dxa"/>
            <w:tcBorders>
              <w:top w:val="single" w:sz="4" w:space="0" w:color="auto"/>
              <w:left w:val="single" w:sz="4" w:space="0" w:color="auto"/>
              <w:bottom w:val="single" w:sz="4" w:space="0" w:color="auto"/>
              <w:right w:val="single" w:sz="4" w:space="0" w:color="auto"/>
            </w:tcBorders>
          </w:tcPr>
          <w:p w14:paraId="082F300E" w14:textId="0F9B3C16"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0B4518" w:rsidRPr="00DD3BF6" w14:paraId="104C1BC9" w14:textId="77777777" w:rsidTr="00C24172">
        <w:tc>
          <w:tcPr>
            <w:tcW w:w="850" w:type="dxa"/>
            <w:tcBorders>
              <w:top w:val="single" w:sz="4" w:space="0" w:color="auto"/>
              <w:left w:val="single" w:sz="4" w:space="0" w:color="auto"/>
              <w:bottom w:val="single" w:sz="4" w:space="0" w:color="auto"/>
              <w:right w:val="single" w:sz="4" w:space="0" w:color="auto"/>
            </w:tcBorders>
            <w:shd w:val="clear" w:color="auto" w:fill="FFFFFF"/>
          </w:tcPr>
          <w:p w14:paraId="366C64CB" w14:textId="77777777"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14:paraId="77639AC8" w14:textId="41DF878A"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исполнительных органов власти (например, Федеральной службой по надзору в сфере транспорта) с целью пресечения деятельности по перевозке </w:t>
            </w:r>
            <w:r w:rsidRPr="00DD3BF6">
              <w:rPr>
                <w:rFonts w:ascii="Times New Roman" w:eastAsia="Times New Roman" w:hAnsi="Times New Roman" w:cs="Times New Roman"/>
                <w:sz w:val="24"/>
                <w:szCs w:val="24"/>
                <w:lang w:eastAsia="ru-RU"/>
              </w:rPr>
              <w:lastRenderedPageBreak/>
              <w:t>пассажиров по муниципальным маршрутам без заключения договоров</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14:paraId="4335DF18" w14:textId="68E6A881"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 xml:space="preserve">Предупреждение организации перевозок нелегальными перевозчиками. Вынесение проблемных вопросов на заседания оперативного штаба по контролю за осуществлением регулярных </w:t>
            </w:r>
            <w:r w:rsidRPr="00DD3BF6">
              <w:rPr>
                <w:rFonts w:ascii="Times New Roman" w:eastAsia="Times New Roman" w:hAnsi="Times New Roman" w:cs="Times New Roman"/>
                <w:sz w:val="24"/>
                <w:szCs w:val="24"/>
                <w:lang w:eastAsia="ru-RU"/>
              </w:rPr>
              <w:lastRenderedPageBreak/>
              <w:t>перевозок пассажиров и багажа на территории Московской области</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4BC800D" w14:textId="41716824" w:rsidR="000B4518" w:rsidRPr="00DD3BF6" w:rsidRDefault="000B4518" w:rsidP="000B451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bCs/>
                <w:sz w:val="24"/>
                <w:szCs w:val="24"/>
              </w:rPr>
              <w:lastRenderedPageBreak/>
              <w:t>2019</w:t>
            </w:r>
            <w:r w:rsidRPr="00DD3BF6">
              <w:rPr>
                <w:rFonts w:ascii="Times New Roman" w:eastAsia="Times New Roman" w:hAnsi="Times New Roman" w:cs="Times New Roman"/>
                <w:sz w:val="24"/>
                <w:szCs w:val="24"/>
                <w:lang w:eastAsia="ru-RU"/>
              </w:rPr>
              <w:t>–</w:t>
            </w:r>
            <w:r w:rsidRPr="00DD3BF6">
              <w:rPr>
                <w:rFonts w:ascii="Times New Roman" w:hAnsi="Times New Roman" w:cs="Times New Roman"/>
                <w:bCs/>
                <w:sz w:val="24"/>
                <w:szCs w:val="24"/>
              </w:rPr>
              <w:t>2022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E892E84" w14:textId="5A3332E7"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Исключение возможности появления на рынке пассажирских перевозок нелегальных перевозчиков</w:t>
            </w:r>
          </w:p>
        </w:tc>
        <w:tc>
          <w:tcPr>
            <w:tcW w:w="2976" w:type="dxa"/>
            <w:tcBorders>
              <w:top w:val="single" w:sz="4" w:space="0" w:color="auto"/>
              <w:left w:val="single" w:sz="4" w:space="0" w:color="auto"/>
              <w:bottom w:val="single" w:sz="4" w:space="0" w:color="auto"/>
              <w:right w:val="single" w:sz="4" w:space="0" w:color="auto"/>
            </w:tcBorders>
          </w:tcPr>
          <w:p w14:paraId="7FCA55D7" w14:textId="6F279593" w:rsidR="000B4518" w:rsidRPr="00DD3BF6" w:rsidRDefault="000B4518" w:rsidP="000B451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6985236E" w14:textId="77777777" w:rsidR="004854AD" w:rsidRPr="00DD3BF6" w:rsidRDefault="004854AD" w:rsidP="0071060E">
      <w:pPr>
        <w:widowControl w:val="0"/>
        <w:spacing w:after="0" w:line="276" w:lineRule="auto"/>
        <w:ind w:firstLine="709"/>
        <w:jc w:val="both"/>
        <w:rPr>
          <w:rFonts w:ascii="Times New Roman" w:hAnsi="Times New Roman" w:cs="Times New Roman"/>
          <w:sz w:val="28"/>
          <w:szCs w:val="28"/>
        </w:rPr>
      </w:pPr>
    </w:p>
    <w:p w14:paraId="568E6650"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2FF7DD69"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52F5D086"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3B4D742E"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043A076F"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413BD0EA"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1E8836A0"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sectPr w:rsidR="000E3711" w:rsidRPr="00DD3BF6" w:rsidSect="000E3711">
          <w:pgSz w:w="16838" w:h="11906" w:orient="landscape"/>
          <w:pgMar w:top="1134" w:right="1134" w:bottom="567" w:left="1134" w:header="709" w:footer="709" w:gutter="0"/>
          <w:cols w:space="708"/>
          <w:docGrid w:linePitch="360"/>
        </w:sectPr>
      </w:pPr>
    </w:p>
    <w:p w14:paraId="0DBD5C9F" w14:textId="3496F6D6"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202C99A2" w14:textId="625561CE" w:rsidR="005D02C7" w:rsidRPr="00DD3BF6" w:rsidRDefault="005D02C7" w:rsidP="0071060E">
      <w:pPr>
        <w:widowControl w:val="0"/>
        <w:spacing w:after="0" w:line="276" w:lineRule="auto"/>
        <w:contextualSpacing/>
        <w:jc w:val="center"/>
        <w:outlineLvl w:val="0"/>
        <w:rPr>
          <w:rFonts w:ascii="Times New Roman" w:eastAsiaTheme="majorEastAsia" w:hAnsi="Times New Roman" w:cs="Times New Roman"/>
          <w:b/>
          <w:sz w:val="28"/>
          <w:szCs w:val="28"/>
          <w:lang w:eastAsia="ru-RU"/>
        </w:rPr>
      </w:pPr>
      <w:r w:rsidRPr="00DD3BF6">
        <w:rPr>
          <w:rFonts w:ascii="Times New Roman" w:eastAsiaTheme="majorEastAsia" w:hAnsi="Times New Roman" w:cs="Times New Roman"/>
          <w:b/>
          <w:sz w:val="28"/>
          <w:szCs w:val="28"/>
          <w:lang w:eastAsia="ru-RU"/>
        </w:rPr>
        <w:t xml:space="preserve">6. Развитие конкуренции на рынке услуг связи, в том числе услуг по предоставлению широкополосного доступа к информационно-телекоммуникационной сети </w:t>
      </w:r>
      <w:r w:rsidR="00B927F7">
        <w:rPr>
          <w:rFonts w:ascii="Times New Roman" w:eastAsiaTheme="majorEastAsia" w:hAnsi="Times New Roman" w:cs="Times New Roman"/>
          <w:b/>
          <w:sz w:val="28"/>
          <w:szCs w:val="28"/>
          <w:lang w:eastAsia="ru-RU"/>
        </w:rPr>
        <w:t>«</w:t>
      </w:r>
      <w:r w:rsidRPr="00DD3BF6">
        <w:rPr>
          <w:rFonts w:ascii="Times New Roman" w:eastAsiaTheme="majorEastAsia" w:hAnsi="Times New Roman" w:cs="Times New Roman"/>
          <w:b/>
          <w:sz w:val="28"/>
          <w:szCs w:val="28"/>
          <w:lang w:eastAsia="ru-RU"/>
        </w:rPr>
        <w:t>Интернет</w:t>
      </w:r>
      <w:r w:rsidR="00B927F7">
        <w:rPr>
          <w:rFonts w:ascii="Times New Roman" w:eastAsiaTheme="majorEastAsia" w:hAnsi="Times New Roman" w:cs="Times New Roman"/>
          <w:b/>
          <w:sz w:val="28"/>
          <w:szCs w:val="28"/>
          <w:lang w:eastAsia="ru-RU"/>
        </w:rPr>
        <w:t>»</w:t>
      </w:r>
    </w:p>
    <w:p w14:paraId="6BC416D7" w14:textId="7699DE85"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Ответственный за достижение ключевых показателей и координацию мероприятий – </w:t>
      </w:r>
      <w:r>
        <w:rPr>
          <w:rFonts w:ascii="Times New Roman" w:hAnsi="Times New Roman" w:cs="Times New Roman"/>
          <w:sz w:val="28"/>
          <w:szCs w:val="28"/>
        </w:rPr>
        <w:t>о</w:t>
      </w:r>
      <w:r w:rsidRPr="00314E68">
        <w:rPr>
          <w:rFonts w:ascii="Times New Roman" w:hAnsi="Times New Roman" w:cs="Times New Roman"/>
          <w:sz w:val="28"/>
          <w:szCs w:val="28"/>
        </w:rPr>
        <w:t>тдел дорожного хозяйства и связи МБУ «Благоустройство Павловский Посад».</w:t>
      </w:r>
    </w:p>
    <w:p w14:paraId="5CAD15F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772F953D" w14:textId="7740DEBB" w:rsidR="00314E68" w:rsidRPr="00314E68" w:rsidRDefault="00C24172" w:rsidP="00314E68">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777D4B6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По итогам 2018 года доля домохозяйств в городском округе Павловский Посад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70 % (3255 домохозяйств).</w:t>
      </w:r>
    </w:p>
    <w:p w14:paraId="1CC3A7F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Одновременно порядка 35 % многоквартирных домов (1625 домохозяйств) </w:t>
      </w:r>
      <w:r w:rsidRPr="00314E68">
        <w:rPr>
          <w:rFonts w:ascii="Times New Roman" w:hAnsi="Times New Roman" w:cs="Times New Roman"/>
          <w:sz w:val="28"/>
          <w:szCs w:val="28"/>
        </w:rPr>
        <w:br/>
        <w:t>в Московской области имеют трех и более поставщиков интернет-услуг.</w:t>
      </w:r>
    </w:p>
    <w:p w14:paraId="19102D1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1395 домохозяйств не имеют возможности выбора оператора связи. Можно отметить выраженные объективные различия между различными территориями муниципального образования: на территории городского округа Павловский Посад Московской области располагаются 3 оператора связи. </w:t>
      </w:r>
    </w:p>
    <w:p w14:paraId="1C9F7EB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DCCE968" w14:textId="013206F0" w:rsidR="00314E68" w:rsidRPr="00314E68" w:rsidRDefault="00C24172" w:rsidP="00314E68">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14:paraId="2922F3B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Павловский Посад Московской области насчитывается 3 субъекта хозяйственной деятельности: телематические услуги связи – 3 единиц, услуги связи по передаче данных, за исключением услуг связи по передаче данных для целей передачи голосовой информации – 1 единица.</w:t>
      </w:r>
    </w:p>
    <w:p w14:paraId="3CED023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6B7A8AB6" w14:textId="77777777" w:rsidR="00314E68" w:rsidRPr="00314E68" w:rsidRDefault="00314E68" w:rsidP="00314E68">
      <w:pPr>
        <w:widowControl w:val="0"/>
        <w:numPr>
          <w:ilvl w:val="0"/>
          <w:numId w:val="27"/>
        </w:numPr>
        <w:spacing w:after="0" w:line="276" w:lineRule="auto"/>
        <w:jc w:val="both"/>
        <w:rPr>
          <w:rFonts w:ascii="Times New Roman" w:hAnsi="Times New Roman" w:cs="Times New Roman"/>
          <w:b/>
          <w:sz w:val="28"/>
          <w:szCs w:val="28"/>
        </w:rPr>
      </w:pPr>
      <w:r w:rsidRPr="00314E68">
        <w:rPr>
          <w:rFonts w:ascii="Times New Roman" w:hAnsi="Times New Roman" w:cs="Times New Roman"/>
          <w:b/>
          <w:sz w:val="28"/>
          <w:szCs w:val="28"/>
        </w:rPr>
        <w:t xml:space="preserve"> Оценка состояния конкурентной среды бизнес-объединениями и потребителями</w:t>
      </w:r>
    </w:p>
    <w:p w14:paraId="572851B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По состоянию на 2019 год почти половина опрошенных предпринимателей (35%) считают, что ведут бизнес в условиях высокой и очень высокой конкуренции – </w:t>
      </w:r>
      <w:r w:rsidRPr="00314E68">
        <w:rPr>
          <w:rFonts w:ascii="Times New Roman" w:hAnsi="Times New Roman" w:cs="Times New Roman"/>
          <w:sz w:val="28"/>
          <w:szCs w:val="28"/>
        </w:rPr>
        <w:lastRenderedPageBreak/>
        <w:t xml:space="preserve">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314E68">
        <w:rPr>
          <w:rFonts w:ascii="Times New Roman" w:hAnsi="Times New Roman" w:cs="Times New Roman"/>
          <w:sz w:val="28"/>
          <w:szCs w:val="28"/>
        </w:rPr>
        <w:br/>
        <w:t>и периодически применять новые способы конкурентной борьбы.</w:t>
      </w:r>
    </w:p>
    <w:p w14:paraId="40D2CA98"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65%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клиентов (50 % респондентов), вне зависимости от места проживания.</w:t>
      </w:r>
    </w:p>
    <w:p w14:paraId="71B2F42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794D21DB" w14:textId="5CBAB156"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Характерные особенности рынка</w:t>
      </w:r>
    </w:p>
    <w:p w14:paraId="1F18B67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314E68">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121D8A7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314E68">
        <w:rPr>
          <w:rFonts w:ascii="Times New Roman" w:hAnsi="Times New Roman" w:cs="Times New Roman"/>
          <w:sz w:val="28"/>
          <w:szCs w:val="28"/>
        </w:rPr>
        <w:br/>
        <w:t xml:space="preserve">в большинстве случаев интересует операторов связи только в связи </w:t>
      </w:r>
      <w:r w:rsidRPr="00314E68">
        <w:rPr>
          <w:rFonts w:ascii="Times New Roman"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1256B64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39B859B" w14:textId="3600EE17"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14:paraId="20614D8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Уровень административных барьеров входа на рынок услуг связи </w:t>
      </w:r>
      <w:r w:rsidRPr="00314E68">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14:paraId="4FE8BD3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314E68">
        <w:rPr>
          <w:rFonts w:ascii="Times New Roman" w:hAnsi="Times New Roman" w:cs="Times New Roman"/>
          <w:sz w:val="28"/>
          <w:szCs w:val="28"/>
        </w:rPr>
        <w:br/>
        <w:t>и делает невозможным долгосрочное планирование.</w:t>
      </w:r>
    </w:p>
    <w:p w14:paraId="2EAFBA2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26853579"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5F612B7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2DCE2DA8" w14:textId="1E5174F7"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Меры по развитию рынка</w:t>
      </w:r>
    </w:p>
    <w:p w14:paraId="59BA584D"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В Московской области действует государственная программа «Цифровое Подмосковье» на 2018–2024 годы», утвержденная постановлением Правительства Московской области от 17.10.2017 № 854/38.</w:t>
      </w:r>
    </w:p>
    <w:p w14:paraId="5CDA6CB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w:t>
      </w:r>
      <w:r w:rsidRPr="00314E68">
        <w:rPr>
          <w:rFonts w:ascii="Times New Roman" w:hAnsi="Times New Roman" w:cs="Times New Roman"/>
          <w:sz w:val="28"/>
          <w:szCs w:val="28"/>
        </w:rPr>
        <w:br/>
        <w:t xml:space="preserve">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314E68">
        <w:rPr>
          <w:rFonts w:ascii="Times New Roman" w:hAnsi="Times New Roman" w:cs="Times New Roman"/>
          <w:sz w:val="28"/>
          <w:szCs w:val="28"/>
        </w:rPr>
        <w:br/>
        <w:t>по принципу «одного окна».</w:t>
      </w:r>
    </w:p>
    <w:p w14:paraId="428AAF02"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Подпрограмма 2 «Развитие информационной и технической инфраструктуры экосистемы цифровой экономики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5D68AE7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314E68">
        <w:rPr>
          <w:rFonts w:ascii="Times New Roman"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314E68">
        <w:rPr>
          <w:rFonts w:ascii="Times New Roman" w:hAnsi="Times New Roman" w:cs="Times New Roman"/>
          <w:sz w:val="28"/>
          <w:szCs w:val="28"/>
        </w:rPr>
        <w:br/>
        <w:t>и (или) реконструкции следующих объектов:</w:t>
      </w:r>
    </w:p>
    <w:p w14:paraId="13FA547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линейно-кабельных сооружений связи и кабельных линий электросвязи;</w:t>
      </w:r>
    </w:p>
    <w:p w14:paraId="058814E8"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наземных сооружений связи, не являющихся особо опасными и технически сложными.</w:t>
      </w:r>
    </w:p>
    <w:p w14:paraId="5096C56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p>
    <w:p w14:paraId="4320A277" w14:textId="53F5F8AA" w:rsidR="00314E68" w:rsidRPr="00314E68" w:rsidRDefault="00C24172" w:rsidP="009045FB">
      <w:pPr>
        <w:widowControl w:val="0"/>
        <w:numPr>
          <w:ilvl w:val="0"/>
          <w:numId w:val="27"/>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14E68" w:rsidRPr="00314E68">
        <w:rPr>
          <w:rFonts w:ascii="Times New Roman" w:hAnsi="Times New Roman" w:cs="Times New Roman"/>
          <w:b/>
          <w:sz w:val="28"/>
          <w:szCs w:val="28"/>
        </w:rPr>
        <w:t>Перспективы развития рынка</w:t>
      </w:r>
    </w:p>
    <w:p w14:paraId="56058E17"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Основными перспективными направлениями развития рынка являются:</w:t>
      </w:r>
    </w:p>
    <w:p w14:paraId="2E28E08C"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314E68">
        <w:rPr>
          <w:rFonts w:ascii="Times New Roman" w:hAnsi="Times New Roman" w:cs="Times New Roman"/>
          <w:sz w:val="28"/>
          <w:szCs w:val="28"/>
        </w:rPr>
        <w:br/>
        <w:t>вне зависимости от технологий, используемых при оказании услуг в сфере связи;</w:t>
      </w:r>
    </w:p>
    <w:p w14:paraId="713B2CAE"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314E68">
        <w:rPr>
          <w:rFonts w:ascii="Times New Roman" w:hAnsi="Times New Roman" w:cs="Times New Roman"/>
          <w:sz w:val="28"/>
          <w:szCs w:val="28"/>
        </w:rPr>
        <w:br/>
        <w:t>для целей передачи сигнала;</w:t>
      </w:r>
    </w:p>
    <w:p w14:paraId="062DF68A"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 xml:space="preserve">стимулирование развития услуг связи и доступа в сеть Интернет </w:t>
      </w:r>
      <w:r w:rsidRPr="00314E68">
        <w:rPr>
          <w:rFonts w:ascii="Times New Roman" w:hAnsi="Times New Roman" w:cs="Times New Roman"/>
          <w:sz w:val="28"/>
          <w:szCs w:val="28"/>
        </w:rPr>
        <w:br/>
        <w:t>в отдаленных поселениях;</w:t>
      </w:r>
    </w:p>
    <w:p w14:paraId="2C57D231"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40277545" w14:textId="77777777" w:rsidR="00314E68" w:rsidRPr="00314E68" w:rsidRDefault="00314E68" w:rsidP="00314E68">
      <w:pPr>
        <w:widowControl w:val="0"/>
        <w:spacing w:after="0" w:line="276" w:lineRule="auto"/>
        <w:ind w:firstLine="709"/>
        <w:jc w:val="both"/>
        <w:rPr>
          <w:rFonts w:ascii="Times New Roman" w:hAnsi="Times New Roman" w:cs="Times New Roman"/>
          <w:sz w:val="28"/>
          <w:szCs w:val="28"/>
        </w:rPr>
      </w:pPr>
      <w:r w:rsidRPr="00314E68">
        <w:rPr>
          <w:rFonts w:ascii="Times New Roman" w:hAnsi="Times New Roman" w:cs="Times New Roman"/>
          <w:sz w:val="28"/>
          <w:szCs w:val="28"/>
        </w:rPr>
        <w:t>снижение времени прохождения административных процедур.</w:t>
      </w:r>
    </w:p>
    <w:p w14:paraId="123F4383" w14:textId="77777777" w:rsidR="005D02C7" w:rsidRPr="00DD3BF6" w:rsidRDefault="005D02C7" w:rsidP="0071060E">
      <w:pPr>
        <w:spacing w:after="0" w:line="276" w:lineRule="auto"/>
        <w:rPr>
          <w:rFonts w:ascii="Times New Roman" w:eastAsiaTheme="majorEastAsia" w:hAnsi="Times New Roman" w:cs="Times New Roman"/>
          <w:b/>
          <w:sz w:val="28"/>
          <w:szCs w:val="28"/>
        </w:rPr>
        <w:sectPr w:rsidR="005D02C7" w:rsidRPr="00DD3BF6">
          <w:pgSz w:w="11906" w:h="16838"/>
          <w:pgMar w:top="1134" w:right="567" w:bottom="1134" w:left="1134" w:header="709" w:footer="709" w:gutter="0"/>
          <w:cols w:space="720"/>
        </w:sectPr>
      </w:pPr>
    </w:p>
    <w:p w14:paraId="200DC35F" w14:textId="750C2B6E" w:rsidR="005D02C7" w:rsidRPr="00DD3BF6" w:rsidRDefault="005D02C7" w:rsidP="0071060E">
      <w:pPr>
        <w:pStyle w:val="af"/>
        <w:widowControl w:val="0"/>
        <w:numPr>
          <w:ilvl w:val="0"/>
          <w:numId w:val="27"/>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Ключевые показатели развития конкуренции на рынке</w:t>
      </w:r>
    </w:p>
    <w:tbl>
      <w:tblPr>
        <w:tblpPr w:leftFromText="180" w:rightFromText="180" w:bottomFromText="160" w:vertAnchor="text" w:tblpXSpec="center" w:tblpY="1"/>
        <w:tblOverlap w:val="never"/>
        <w:tblW w:w="16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529"/>
        <w:gridCol w:w="1287"/>
        <w:gridCol w:w="1179"/>
        <w:gridCol w:w="1179"/>
        <w:gridCol w:w="1179"/>
        <w:gridCol w:w="1179"/>
        <w:gridCol w:w="1180"/>
        <w:gridCol w:w="2740"/>
      </w:tblGrid>
      <w:tr w:rsidR="005D02C7" w:rsidRPr="00DD3BF6" w14:paraId="60011604" w14:textId="77777777" w:rsidTr="005D02C7">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Числовое значение показателя</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исполнители</w:t>
            </w:r>
          </w:p>
        </w:tc>
      </w:tr>
      <w:tr w:rsidR="005D02C7" w:rsidRPr="00DD3BF6" w14:paraId="664E6308" w14:textId="77777777" w:rsidTr="005D02C7">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5D02C7" w:rsidRPr="00DD3BF6" w:rsidRDefault="005D02C7" w:rsidP="0071060E">
            <w:pPr>
              <w:spacing w:after="0" w:line="276" w:lineRule="auto"/>
              <w:rPr>
                <w:rFonts w:ascii="Times New Roman" w:hAnsi="Times New Roman" w:cs="Times New Roman"/>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5D02C7" w:rsidRPr="00DD3BF6" w:rsidRDefault="005D02C7" w:rsidP="0071060E">
            <w:pPr>
              <w:spacing w:after="0" w:line="27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22908" w14:textId="77777777" w:rsidR="005D02C7" w:rsidRPr="00DD3BF6" w:rsidRDefault="005D02C7" w:rsidP="0071060E">
            <w:pPr>
              <w:spacing w:after="0" w:line="276"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73ACF916"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2018</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CB162"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68DE820"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D0EE034"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2EBBF6C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2022</w:t>
            </w: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5D02C7" w:rsidRPr="00DD3BF6" w:rsidRDefault="005D02C7" w:rsidP="0071060E">
            <w:pPr>
              <w:spacing w:after="0" w:line="276" w:lineRule="auto"/>
              <w:rPr>
                <w:rFonts w:ascii="Times New Roman" w:hAnsi="Times New Roman" w:cs="Times New Roman"/>
                <w:sz w:val="24"/>
                <w:szCs w:val="24"/>
              </w:rPr>
            </w:pPr>
          </w:p>
        </w:tc>
      </w:tr>
      <w:tr w:rsidR="005D02C7" w:rsidRPr="00DD3BF6" w14:paraId="12A97421" w14:textId="77777777" w:rsidTr="005D02C7">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19C1CD9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3AF9776B"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0F6721F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028F796C"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5531D28A"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7366DBB6"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4C07D552"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8</w:t>
            </w:r>
          </w:p>
        </w:tc>
        <w:tc>
          <w:tcPr>
            <w:tcW w:w="2740" w:type="dxa"/>
            <w:tcBorders>
              <w:top w:val="single" w:sz="4" w:space="0" w:color="auto"/>
              <w:left w:val="single" w:sz="4" w:space="0" w:color="auto"/>
              <w:bottom w:val="single" w:sz="4" w:space="0" w:color="auto"/>
              <w:right w:val="single" w:sz="4" w:space="0" w:color="auto"/>
            </w:tcBorders>
            <w:hideMark/>
          </w:tcPr>
          <w:p w14:paraId="638F7C89" w14:textId="77777777" w:rsidR="005D02C7" w:rsidRPr="00DD3BF6" w:rsidRDefault="005D02C7" w:rsidP="0071060E">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9</w:t>
            </w:r>
          </w:p>
        </w:tc>
      </w:tr>
      <w:tr w:rsidR="003862CB" w:rsidRPr="00DD3BF6" w14:paraId="42455319" w14:textId="77777777" w:rsidTr="005D02C7">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6019C4D8" w14:textId="28496C8F" w:rsidR="003862CB" w:rsidRPr="00DD3BF6" w:rsidRDefault="003862CB" w:rsidP="003862C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rPr>
                <w:rFonts w:ascii="Times New Roman" w:hAnsi="Times New Roman" w:cs="Times New Roman"/>
                <w:sz w:val="24"/>
                <w:szCs w:val="24"/>
              </w:rPr>
              <w:t>«</w:t>
            </w:r>
            <w:r w:rsidRPr="00DD3BF6">
              <w:rPr>
                <w:rFonts w:ascii="Times New Roman" w:hAnsi="Times New Roman" w:cs="Times New Roman"/>
                <w:sz w:val="24"/>
                <w:szCs w:val="24"/>
              </w:rPr>
              <w:t>Интернет</w:t>
            </w:r>
            <w:r>
              <w:rPr>
                <w:rFonts w:ascii="Times New Roman" w:hAnsi="Times New Roman" w:cs="Times New Roman"/>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14:paraId="57A18149" w14:textId="74D02D7A"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69E9C028" w14:textId="56BE4DB4"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477DBB49" w14:textId="708CF4CF"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3D86C9EB" w14:textId="7A82CA5F"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76FD1382" w14:textId="7634B3E0"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1180" w:type="dxa"/>
            <w:tcBorders>
              <w:top w:val="single" w:sz="4" w:space="0" w:color="auto"/>
              <w:left w:val="single" w:sz="4" w:space="0" w:color="auto"/>
              <w:bottom w:val="single" w:sz="4" w:space="0" w:color="auto"/>
              <w:right w:val="single" w:sz="4" w:space="0" w:color="auto"/>
            </w:tcBorders>
          </w:tcPr>
          <w:p w14:paraId="65E26BF1" w14:textId="276EEADC" w:rsidR="003862CB" w:rsidRPr="00314E68" w:rsidRDefault="003862CB" w:rsidP="003862CB">
            <w:pPr>
              <w:widowControl w:val="0"/>
              <w:spacing w:after="0" w:line="276" w:lineRule="auto"/>
              <w:jc w:val="center"/>
              <w:rPr>
                <w:rFonts w:ascii="Times New Roman" w:hAnsi="Times New Roman" w:cs="Times New Roman"/>
                <w:color w:val="FF0000"/>
                <w:sz w:val="24"/>
                <w:szCs w:val="24"/>
              </w:rPr>
            </w:pPr>
            <w:r w:rsidRPr="00931317">
              <w:rPr>
                <w:rFonts w:ascii="Times New Roman" w:hAnsi="Times New Roman" w:cs="Times New Roman"/>
                <w:sz w:val="24"/>
                <w:szCs w:val="24"/>
              </w:rPr>
              <w:t>100</w:t>
            </w:r>
          </w:p>
        </w:tc>
        <w:tc>
          <w:tcPr>
            <w:tcW w:w="2740" w:type="dxa"/>
            <w:tcBorders>
              <w:top w:val="single" w:sz="4" w:space="0" w:color="auto"/>
              <w:left w:val="single" w:sz="4" w:space="0" w:color="auto"/>
              <w:bottom w:val="single" w:sz="4" w:space="0" w:color="auto"/>
              <w:right w:val="single" w:sz="4" w:space="0" w:color="auto"/>
            </w:tcBorders>
          </w:tcPr>
          <w:p w14:paraId="3A53F75C" w14:textId="19B9C645" w:rsidR="003862CB" w:rsidRPr="00314E68" w:rsidRDefault="003862CB" w:rsidP="003862CB">
            <w:pPr>
              <w:widowControl w:val="0"/>
              <w:spacing w:after="0" w:line="276" w:lineRule="auto"/>
              <w:rPr>
                <w:rFonts w:ascii="Times New Roman" w:hAnsi="Times New Roman" w:cs="Times New Roman"/>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862CB" w:rsidRPr="00DD3BF6" w14:paraId="761696C5" w14:textId="77777777" w:rsidTr="005D02C7">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08E464C6" w14:textId="3C374A00" w:rsidR="003862CB" w:rsidRPr="00DD3BF6" w:rsidRDefault="003862CB" w:rsidP="003862CB">
            <w:pPr>
              <w:widowControl w:val="0"/>
              <w:spacing w:after="0" w:line="276" w:lineRule="auto"/>
              <w:rPr>
                <w:rFonts w:ascii="Times New Roman" w:hAnsi="Times New Roman" w:cs="Times New Roman"/>
                <w:sz w:val="24"/>
                <w:szCs w:val="24"/>
              </w:rPr>
            </w:pPr>
            <w:r w:rsidRPr="00DD3BF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287" w:type="dxa"/>
            <w:tcBorders>
              <w:top w:val="single" w:sz="4" w:space="0" w:color="auto"/>
              <w:left w:val="single" w:sz="4" w:space="0" w:color="auto"/>
              <w:bottom w:val="single" w:sz="4" w:space="0" w:color="auto"/>
              <w:right w:val="single" w:sz="4" w:space="0" w:color="auto"/>
            </w:tcBorders>
            <w:hideMark/>
          </w:tcPr>
          <w:p w14:paraId="3CFABCB2" w14:textId="24F3C5F8" w:rsidR="003862CB" w:rsidRPr="00DD3BF6" w:rsidRDefault="003862CB" w:rsidP="003862CB">
            <w:pPr>
              <w:widowControl w:val="0"/>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процент</w:t>
            </w:r>
            <w:r>
              <w:rPr>
                <w:rFonts w:ascii="Times New Roman" w:hAnsi="Times New Roman" w:cs="Times New Roman"/>
                <w:sz w:val="24"/>
                <w:szCs w:val="24"/>
              </w:rPr>
              <w:t>ов</w:t>
            </w:r>
          </w:p>
        </w:tc>
        <w:tc>
          <w:tcPr>
            <w:tcW w:w="1179" w:type="dxa"/>
            <w:tcBorders>
              <w:top w:val="single" w:sz="4" w:space="0" w:color="auto"/>
              <w:left w:val="single" w:sz="4" w:space="0" w:color="auto"/>
              <w:bottom w:val="single" w:sz="4" w:space="0" w:color="auto"/>
              <w:right w:val="single" w:sz="4" w:space="0" w:color="auto"/>
            </w:tcBorders>
          </w:tcPr>
          <w:p w14:paraId="7A25DE6A" w14:textId="32FAFC10" w:rsidR="003862CB" w:rsidRPr="00314E68" w:rsidRDefault="003862CB" w:rsidP="003862CB">
            <w:pPr>
              <w:widowControl w:val="0"/>
              <w:spacing w:after="0" w:line="276" w:lineRule="auto"/>
              <w:ind w:hanging="28"/>
              <w:jc w:val="center"/>
              <w:rPr>
                <w:rFonts w:ascii="Times New Roman" w:hAnsi="Times New Roman" w:cs="Times New Roman"/>
                <w:color w:val="FF0000"/>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19D27BFA" w14:textId="064BA3B4"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tcPr>
          <w:p w14:paraId="3AEAD5DA" w14:textId="40E53850"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tcPr>
          <w:p w14:paraId="5E1AD03B" w14:textId="19F97DB4"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tcPr>
          <w:p w14:paraId="45B33E93" w14:textId="37CCBA7B" w:rsidR="003862CB" w:rsidRPr="00314E68" w:rsidRDefault="003862CB" w:rsidP="003862CB">
            <w:pPr>
              <w:spacing w:after="0" w:line="276" w:lineRule="auto"/>
              <w:jc w:val="center"/>
              <w:rPr>
                <w:rFonts w:ascii="Times New Roman" w:hAnsi="Times New Roman" w:cs="Times New Roman"/>
                <w:color w:val="FF0000"/>
                <w:sz w:val="24"/>
                <w:szCs w:val="24"/>
              </w:rPr>
            </w:pPr>
            <w:r>
              <w:rPr>
                <w:rFonts w:ascii="Times New Roman" w:hAnsi="Times New Roman" w:cs="Times New Roman"/>
                <w:sz w:val="24"/>
                <w:szCs w:val="24"/>
              </w:rPr>
              <w:t>10</w:t>
            </w:r>
          </w:p>
        </w:tc>
        <w:tc>
          <w:tcPr>
            <w:tcW w:w="2740" w:type="dxa"/>
            <w:tcBorders>
              <w:top w:val="single" w:sz="4" w:space="0" w:color="auto"/>
              <w:left w:val="single" w:sz="4" w:space="0" w:color="auto"/>
              <w:bottom w:val="single" w:sz="4" w:space="0" w:color="auto"/>
              <w:right w:val="single" w:sz="4" w:space="0" w:color="auto"/>
            </w:tcBorders>
          </w:tcPr>
          <w:p w14:paraId="087470C3" w14:textId="71296820" w:rsidR="003862CB" w:rsidRPr="00314E68" w:rsidRDefault="003862CB" w:rsidP="003862CB">
            <w:pPr>
              <w:widowControl w:val="0"/>
              <w:spacing w:after="0" w:line="276" w:lineRule="auto"/>
              <w:rPr>
                <w:rFonts w:ascii="Times New Roman" w:hAnsi="Times New Roman" w:cs="Times New Roman"/>
                <w:sz w:val="24"/>
                <w:szCs w:val="24"/>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bl>
    <w:p w14:paraId="2FF6812B" w14:textId="77777777" w:rsidR="005D02C7" w:rsidRPr="00DD3BF6" w:rsidRDefault="005D02C7" w:rsidP="0071060E">
      <w:pPr>
        <w:spacing w:after="0" w:line="276" w:lineRule="auto"/>
        <w:rPr>
          <w:rFonts w:ascii="Times New Roman" w:eastAsia="Times New Roman" w:hAnsi="Times New Roman" w:cs="Times New Roman"/>
          <w:b/>
          <w:sz w:val="28"/>
          <w:szCs w:val="28"/>
          <w:lang w:eastAsia="ru-RU"/>
        </w:rPr>
        <w:sectPr w:rsidR="005D02C7" w:rsidRPr="00DD3BF6">
          <w:pgSz w:w="16838" w:h="11906" w:orient="landscape"/>
          <w:pgMar w:top="1134" w:right="1134" w:bottom="567" w:left="1134" w:header="709" w:footer="709" w:gutter="0"/>
          <w:cols w:space="720"/>
        </w:sectPr>
      </w:pPr>
    </w:p>
    <w:p w14:paraId="1EC612E2" w14:textId="239A0E1F" w:rsidR="005D02C7" w:rsidRPr="00DD3BF6" w:rsidRDefault="005D02C7" w:rsidP="0071060E">
      <w:pPr>
        <w:pStyle w:val="af"/>
        <w:widowControl w:val="0"/>
        <w:numPr>
          <w:ilvl w:val="0"/>
          <w:numId w:val="2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 xml:space="preserve"> Мероприятия по достижению ключевых показателей развития конкуренции на рынке</w:t>
      </w: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2976"/>
        <w:gridCol w:w="1668"/>
        <w:gridCol w:w="3686"/>
        <w:gridCol w:w="2726"/>
      </w:tblGrid>
      <w:tr w:rsidR="0071060E" w:rsidRPr="00DD3BF6" w14:paraId="2451C920" w14:textId="77777777" w:rsidTr="007A6934">
        <w:tc>
          <w:tcPr>
            <w:tcW w:w="567" w:type="dxa"/>
            <w:tcBorders>
              <w:top w:val="single" w:sz="4" w:space="0" w:color="auto"/>
              <w:left w:val="single" w:sz="4" w:space="0" w:color="auto"/>
              <w:bottom w:val="single" w:sz="4" w:space="0" w:color="auto"/>
              <w:right w:val="single" w:sz="4" w:space="0" w:color="auto"/>
            </w:tcBorders>
            <w:hideMark/>
          </w:tcPr>
          <w:p w14:paraId="2FCF2DC9"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 п/п</w:t>
            </w:r>
          </w:p>
        </w:tc>
        <w:tc>
          <w:tcPr>
            <w:tcW w:w="4253" w:type="dxa"/>
            <w:tcBorders>
              <w:top w:val="single" w:sz="4" w:space="0" w:color="auto"/>
              <w:left w:val="single" w:sz="4" w:space="0" w:color="auto"/>
              <w:bottom w:val="single" w:sz="4" w:space="0" w:color="auto"/>
              <w:right w:val="single" w:sz="4" w:space="0" w:color="auto"/>
            </w:tcBorders>
            <w:hideMark/>
          </w:tcPr>
          <w:p w14:paraId="3A1C4F0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Результат исполнения мероприятия</w:t>
            </w:r>
          </w:p>
        </w:tc>
        <w:tc>
          <w:tcPr>
            <w:tcW w:w="2726" w:type="dxa"/>
            <w:tcBorders>
              <w:top w:val="single" w:sz="4" w:space="0" w:color="auto"/>
              <w:left w:val="single" w:sz="4" w:space="0" w:color="auto"/>
              <w:bottom w:val="single" w:sz="4" w:space="0" w:color="auto"/>
              <w:right w:val="single" w:sz="4" w:space="0" w:color="auto"/>
            </w:tcBorders>
            <w:hideMark/>
          </w:tcPr>
          <w:p w14:paraId="44058F28"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Ответственный за исполнение мероприятия</w:t>
            </w:r>
          </w:p>
        </w:tc>
      </w:tr>
      <w:tr w:rsidR="0071060E" w:rsidRPr="00DD3BF6" w14:paraId="33B5A0BF" w14:textId="77777777" w:rsidTr="007A6934">
        <w:trPr>
          <w:trHeight w:val="44"/>
        </w:trPr>
        <w:tc>
          <w:tcPr>
            <w:tcW w:w="567" w:type="dxa"/>
            <w:tcBorders>
              <w:top w:val="single" w:sz="4" w:space="0" w:color="auto"/>
              <w:left w:val="single" w:sz="4" w:space="0" w:color="auto"/>
              <w:bottom w:val="single" w:sz="4" w:space="0" w:color="auto"/>
              <w:right w:val="single" w:sz="4" w:space="0" w:color="auto"/>
            </w:tcBorders>
            <w:hideMark/>
          </w:tcPr>
          <w:p w14:paraId="709D9110"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7D2F4BE"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5</w:t>
            </w:r>
          </w:p>
        </w:tc>
        <w:tc>
          <w:tcPr>
            <w:tcW w:w="2726" w:type="dxa"/>
            <w:tcBorders>
              <w:top w:val="single" w:sz="4" w:space="0" w:color="auto"/>
              <w:left w:val="single" w:sz="4" w:space="0" w:color="auto"/>
              <w:bottom w:val="single" w:sz="4" w:space="0" w:color="auto"/>
              <w:right w:val="single" w:sz="4" w:space="0" w:color="auto"/>
            </w:tcBorders>
            <w:hideMark/>
          </w:tcPr>
          <w:p w14:paraId="2045E02B" w14:textId="77777777" w:rsidR="005D02C7" w:rsidRPr="00DD3BF6" w:rsidRDefault="005D02C7" w:rsidP="0071060E">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6</w:t>
            </w:r>
          </w:p>
        </w:tc>
      </w:tr>
      <w:tr w:rsidR="00314E68" w:rsidRPr="00DD3BF6" w14:paraId="2E5C6ABD"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13CE8EB4"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Pr>
                <w:rFonts w:ascii="Times New Roman" w:hAnsi="Times New Roman" w:cs="Times New Roman"/>
                <w:sz w:val="24"/>
                <w:szCs w:val="24"/>
              </w:rPr>
              <w:t>Участие в р</w:t>
            </w:r>
            <w:r w:rsidRPr="00DD3BF6">
              <w:rPr>
                <w:rFonts w:ascii="Times New Roman" w:hAnsi="Times New Roman" w:cs="Times New Roman"/>
                <w:sz w:val="24"/>
                <w:szCs w:val="24"/>
              </w:rPr>
              <w:t>азработк</w:t>
            </w:r>
            <w:r>
              <w:rPr>
                <w:rFonts w:ascii="Times New Roman" w:hAnsi="Times New Roman" w:cs="Times New Roman"/>
                <w:sz w:val="24"/>
                <w:szCs w:val="24"/>
              </w:rPr>
              <w:t>е</w:t>
            </w:r>
            <w:r w:rsidRPr="00DD3BF6">
              <w:rPr>
                <w:rFonts w:ascii="Times New Roman" w:hAnsi="Times New Roman" w:cs="Times New Roman"/>
                <w:sz w:val="24"/>
                <w:szCs w:val="24"/>
              </w:rPr>
              <w:t xml:space="preserve"> и согласовани</w:t>
            </w:r>
            <w:r>
              <w:rPr>
                <w:rFonts w:ascii="Times New Roman" w:hAnsi="Times New Roman" w:cs="Times New Roman"/>
                <w:sz w:val="24"/>
                <w:szCs w:val="24"/>
              </w:rPr>
              <w:t>и</w:t>
            </w:r>
            <w:r w:rsidRPr="00DD3BF6">
              <w:rPr>
                <w:rFonts w:ascii="Times New Roman" w:hAnsi="Times New Roman" w:cs="Times New Roman"/>
                <w:sz w:val="24"/>
                <w:szCs w:val="24"/>
              </w:rPr>
              <w:t xml:space="preserve"> с операторами связи </w:t>
            </w:r>
            <w:r>
              <w:rPr>
                <w:rFonts w:ascii="Times New Roman" w:hAnsi="Times New Roman" w:cs="Times New Roman"/>
                <w:sz w:val="24"/>
                <w:szCs w:val="24"/>
              </w:rPr>
              <w:t>«</w:t>
            </w:r>
            <w:r w:rsidRPr="00DD3BF6">
              <w:rPr>
                <w:rFonts w:ascii="Times New Roman" w:hAnsi="Times New Roman" w:cs="Times New Roman"/>
                <w:sz w:val="24"/>
                <w:szCs w:val="24"/>
              </w:rPr>
              <w:t>дорожной карты</w:t>
            </w:r>
            <w:r>
              <w:rPr>
                <w:rFonts w:ascii="Times New Roman" w:hAnsi="Times New Roman" w:cs="Times New Roman"/>
                <w:sz w:val="24"/>
                <w:szCs w:val="24"/>
              </w:rPr>
              <w:t>»</w:t>
            </w:r>
            <w:r w:rsidRPr="00DD3BF6">
              <w:rPr>
                <w:rFonts w:ascii="Times New Roman" w:hAnsi="Times New Roman" w:cs="Times New Roman"/>
                <w:sz w:val="24"/>
                <w:szCs w:val="24"/>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Развитие инфраструктуры связи, устранение </w:t>
            </w:r>
            <w:r>
              <w:rPr>
                <w:rFonts w:ascii="Times New Roman" w:hAnsi="Times New Roman" w:cs="Times New Roman"/>
                <w:sz w:val="24"/>
                <w:szCs w:val="24"/>
              </w:rPr>
              <w:t>«</w:t>
            </w:r>
            <w:r w:rsidRPr="00DD3BF6">
              <w:rPr>
                <w:rFonts w:ascii="Times New Roman" w:hAnsi="Times New Roman" w:cs="Times New Roman"/>
                <w:sz w:val="24"/>
                <w:szCs w:val="24"/>
              </w:rPr>
              <w:t>серых схем</w:t>
            </w:r>
            <w:r>
              <w:rPr>
                <w:rFonts w:ascii="Times New Roman" w:hAnsi="Times New Roman" w:cs="Times New Roman"/>
                <w:sz w:val="24"/>
                <w:szCs w:val="24"/>
              </w:rPr>
              <w:t>»</w:t>
            </w:r>
            <w:r w:rsidRPr="00DD3BF6">
              <w:rPr>
                <w:rFonts w:ascii="Times New Roman" w:hAnsi="Times New Roman" w:cs="Times New Roman"/>
                <w:sz w:val="24"/>
                <w:szCs w:val="24"/>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A173A98"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hAnsi="Times New Roman" w:cs="Times New Roman"/>
                <w:sz w:val="24"/>
                <w:szCs w:val="24"/>
              </w:rPr>
              <w:t xml:space="preserve">Подписание соглашения с операторами связи </w:t>
            </w:r>
          </w:p>
        </w:tc>
        <w:tc>
          <w:tcPr>
            <w:tcW w:w="2726" w:type="dxa"/>
            <w:tcBorders>
              <w:top w:val="single" w:sz="4" w:space="0" w:color="auto"/>
              <w:left w:val="single" w:sz="4" w:space="0" w:color="auto"/>
              <w:bottom w:val="single" w:sz="4" w:space="0" w:color="auto"/>
              <w:right w:val="single" w:sz="4" w:space="0" w:color="auto"/>
            </w:tcBorders>
          </w:tcPr>
          <w:p w14:paraId="79BBA2AB" w14:textId="0E399D02"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241E135E"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5E2B01E4"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Pr>
                <w:rFonts w:ascii="Times New Roman" w:eastAsiaTheme="minorEastAsia" w:hAnsi="Times New Roman" w:cs="Times New Roman"/>
                <w:sz w:val="24"/>
                <w:szCs w:val="24"/>
                <w:lang w:eastAsia="ru-RU"/>
              </w:rPr>
              <w:t>Участие в р</w:t>
            </w:r>
            <w:r w:rsidRPr="00DD3BF6">
              <w:rPr>
                <w:rFonts w:ascii="Times New Roman" w:eastAsiaTheme="minorEastAsia" w:hAnsi="Times New Roman" w:cs="Times New Roman"/>
                <w:sz w:val="24"/>
                <w:szCs w:val="24"/>
                <w:lang w:eastAsia="ru-RU"/>
              </w:rPr>
              <w:t>азработк</w:t>
            </w:r>
            <w:r>
              <w:rPr>
                <w:rFonts w:ascii="Times New Roman" w:eastAsiaTheme="minorEastAsia" w:hAnsi="Times New Roman" w:cs="Times New Roman"/>
                <w:sz w:val="24"/>
                <w:szCs w:val="24"/>
                <w:lang w:eastAsia="ru-RU"/>
              </w:rPr>
              <w:t>е</w:t>
            </w:r>
            <w:r w:rsidRPr="00DD3BF6">
              <w:rPr>
                <w:rFonts w:ascii="Times New Roman" w:eastAsiaTheme="minorEastAsia" w:hAnsi="Times New Roman" w:cs="Times New Roman"/>
                <w:sz w:val="24"/>
                <w:szCs w:val="24"/>
                <w:lang w:eastAsia="ru-RU"/>
              </w:rPr>
              <w:t xml:space="preserve"> 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082F977D"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heme="minorEastAsia" w:hAnsi="Times New Roman" w:cs="Times New Roman"/>
                <w:sz w:val="24"/>
                <w:szCs w:val="24"/>
                <w:lang w:eastAsia="ru-RU"/>
              </w:rPr>
              <w:t xml:space="preserve">Осуществление взаимодействия </w:t>
            </w:r>
            <w:r>
              <w:rPr>
                <w:rFonts w:ascii="Times New Roman" w:eastAsiaTheme="minorEastAsia" w:hAnsi="Times New Roman" w:cs="Times New Roman"/>
                <w:sz w:val="24"/>
                <w:szCs w:val="24"/>
                <w:lang w:eastAsia="ru-RU"/>
              </w:rPr>
              <w:t>с</w:t>
            </w:r>
            <w:r w:rsidRPr="00DD3BF6">
              <w:rPr>
                <w:rFonts w:ascii="Times New Roman" w:eastAsiaTheme="minorEastAsia" w:hAnsi="Times New Roman" w:cs="Times New Roman"/>
                <w:sz w:val="24"/>
                <w:szCs w:val="24"/>
                <w:lang w:eastAsia="ru-RU"/>
              </w:rPr>
              <w:t xml:space="preserve"> операторами связи, создающими внутридомовые распределительные сети для предоставления услуг связи потребителям</w:t>
            </w:r>
          </w:p>
        </w:tc>
        <w:tc>
          <w:tcPr>
            <w:tcW w:w="2726" w:type="dxa"/>
            <w:tcBorders>
              <w:top w:val="single" w:sz="4" w:space="0" w:color="auto"/>
              <w:left w:val="single" w:sz="4" w:space="0" w:color="auto"/>
              <w:bottom w:val="single" w:sz="4" w:space="0" w:color="auto"/>
              <w:right w:val="single" w:sz="4" w:space="0" w:color="auto"/>
            </w:tcBorders>
          </w:tcPr>
          <w:p w14:paraId="4EE78D21" w14:textId="534910EB"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53C509E1"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66C65299"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Поддержка частной инициативы на рынке услуг связи по предоставлению широкополосного доступа к сети Интернет. </w:t>
            </w:r>
            <w:r w:rsidRPr="00DD3BF6">
              <w:rPr>
                <w:rFonts w:ascii="Times New Roman" w:hAnsi="Times New Roman" w:cs="Times New Roman"/>
                <w:sz w:val="24"/>
                <w:szCs w:val="24"/>
              </w:rPr>
              <w:t>П</w:t>
            </w:r>
            <w:r w:rsidRPr="00DD3BF6">
              <w:rPr>
                <w:rFonts w:ascii="Times New Roman" w:eastAsia="Times New Roman" w:hAnsi="Times New Roman" w:cs="Times New Roman"/>
                <w:sz w:val="24"/>
                <w:szCs w:val="24"/>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Развитие волонтерства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24D347B7"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sidRPr="00DD3BF6">
              <w:rPr>
                <w:rFonts w:ascii="Times New Roman" w:hAnsi="Times New Roman" w:cs="Times New Roman"/>
                <w:sz w:val="24"/>
                <w:szCs w:val="24"/>
                <w:lang w:eastAsia="ru-RU"/>
              </w:rPr>
              <w:t>2019-2022</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38C188FF" w:rsidR="00314E68" w:rsidRPr="00DD3BF6" w:rsidRDefault="00314E68" w:rsidP="00314E68">
            <w:pPr>
              <w:widowControl w:val="0"/>
              <w:autoSpaceDE w:val="0"/>
              <w:autoSpaceDN w:val="0"/>
              <w:spacing w:after="0" w:line="276" w:lineRule="auto"/>
              <w:rPr>
                <w:rFonts w:ascii="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xml:space="preserve">Отработка заявок по настройке цифровых приставок жителям </w:t>
            </w:r>
            <w:r>
              <w:rPr>
                <w:rFonts w:ascii="Times New Roman" w:eastAsia="Times New Roman" w:hAnsi="Times New Roman" w:cs="Times New Roman"/>
                <w:sz w:val="24"/>
                <w:szCs w:val="24"/>
                <w:lang w:eastAsia="ru-RU"/>
              </w:rPr>
              <w:t xml:space="preserve">муниципального образования </w:t>
            </w:r>
            <w:r w:rsidRPr="00DD3BF6">
              <w:rPr>
                <w:rFonts w:ascii="Times New Roman" w:eastAsia="Times New Roman" w:hAnsi="Times New Roman" w:cs="Times New Roman"/>
                <w:sz w:val="24"/>
                <w:szCs w:val="24"/>
                <w:lang w:eastAsia="ru-RU"/>
              </w:rPr>
              <w:t>Московской области</w:t>
            </w:r>
          </w:p>
        </w:tc>
        <w:tc>
          <w:tcPr>
            <w:tcW w:w="2726" w:type="dxa"/>
            <w:tcBorders>
              <w:top w:val="single" w:sz="4" w:space="0" w:color="auto"/>
              <w:left w:val="single" w:sz="4" w:space="0" w:color="auto"/>
              <w:bottom w:val="single" w:sz="4" w:space="0" w:color="auto"/>
              <w:right w:val="single" w:sz="4" w:space="0" w:color="auto"/>
            </w:tcBorders>
          </w:tcPr>
          <w:p w14:paraId="4E8B5EEA" w14:textId="351AF43E"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t>О</w:t>
            </w:r>
            <w:r w:rsidRPr="00314E68">
              <w:rPr>
                <w:rFonts w:ascii="Times New Roman" w:hAnsi="Times New Roman" w:cs="Times New Roman"/>
              </w:rPr>
              <w:t>тдел дорожного хозяйства и связи МБУ «Благоустройство Павловский Посад».</w:t>
            </w:r>
          </w:p>
        </w:tc>
      </w:tr>
      <w:tr w:rsidR="00314E68" w:rsidRPr="00DD3BF6" w14:paraId="796F2A95" w14:textId="77777777" w:rsidTr="00314E68">
        <w:tc>
          <w:tcPr>
            <w:tcW w:w="567" w:type="dxa"/>
            <w:tcBorders>
              <w:top w:val="single" w:sz="4" w:space="0" w:color="auto"/>
              <w:left w:val="single" w:sz="4" w:space="0" w:color="auto"/>
              <w:bottom w:val="single" w:sz="4" w:space="0" w:color="auto"/>
              <w:right w:val="single" w:sz="4" w:space="0" w:color="auto"/>
            </w:tcBorders>
            <w:shd w:val="clear" w:color="auto" w:fill="FFFFFF"/>
          </w:tcPr>
          <w:p w14:paraId="37A8C314" w14:textId="142E0825" w:rsidR="00314E68" w:rsidRPr="00DD3BF6" w:rsidRDefault="00314E68" w:rsidP="00314E6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проведении</w:t>
            </w:r>
            <w:r w:rsidRPr="00DA75EC">
              <w:rPr>
                <w:rFonts w:ascii="Times New Roman" w:eastAsia="Times New Roman" w:hAnsi="Times New Roman" w:cs="Times New Roman"/>
                <w:sz w:val="24"/>
                <w:szCs w:val="24"/>
                <w:lang w:eastAsia="ru-RU"/>
              </w:rPr>
              <w:t xml:space="preserve"> эксперимента по организации открытых торгов правами </w:t>
            </w:r>
            <w:r w:rsidRPr="00DA75EC">
              <w:rPr>
                <w:rFonts w:ascii="Times New Roman" w:eastAsia="Times New Roman" w:hAnsi="Times New Roman" w:cs="Times New Roman"/>
                <w:sz w:val="24"/>
                <w:szCs w:val="24"/>
                <w:lang w:eastAsia="ru-RU"/>
              </w:rPr>
              <w:lastRenderedPageBreak/>
              <w:t>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Увеличение прозрачности механизма распределения </w:t>
            </w:r>
            <w:r>
              <w:rPr>
                <w:rFonts w:ascii="Times New Roman" w:eastAsia="Times New Roman" w:hAnsi="Times New Roman" w:cs="Times New Roman"/>
                <w:lang w:eastAsia="ru-RU"/>
              </w:rPr>
              <w:lastRenderedPageBreak/>
              <w:t>мест для размещения антенно-мачтовых сооружений связи, недопущение коррупции и демпинга</w:t>
            </w:r>
          </w:p>
        </w:tc>
        <w:tc>
          <w:tcPr>
            <w:tcW w:w="1668" w:type="dxa"/>
            <w:shd w:val="clear" w:color="auto" w:fill="FFFFFF"/>
          </w:tcPr>
          <w:p w14:paraId="622077C1" w14:textId="5DA2EEBA" w:rsidR="00314E68" w:rsidRPr="00DD3BF6" w:rsidRDefault="00314E68" w:rsidP="00314E68">
            <w:pPr>
              <w:widowControl w:val="0"/>
              <w:autoSpaceDE w:val="0"/>
              <w:autoSpaceDN w:val="0"/>
              <w:spacing w:after="0" w:line="276" w:lineRule="auto"/>
              <w:jc w:val="center"/>
              <w:rPr>
                <w:rFonts w:ascii="Times New Roman" w:hAnsi="Times New Roman" w:cs="Times New Roman"/>
                <w:sz w:val="24"/>
                <w:szCs w:val="24"/>
                <w:lang w:eastAsia="ru-RU"/>
              </w:rPr>
            </w:pPr>
            <w:r>
              <w:rPr>
                <w:rFonts w:ascii="Times New Roman" w:eastAsia="Times New Roman" w:hAnsi="Times New Roman" w:cs="Times New Roman"/>
                <w:lang w:eastAsia="ru-RU"/>
              </w:rPr>
              <w:lastRenderedPageBreak/>
              <w:t>2021</w:t>
            </w:r>
          </w:p>
        </w:tc>
        <w:tc>
          <w:tcPr>
            <w:tcW w:w="3686" w:type="dxa"/>
            <w:shd w:val="clear" w:color="auto" w:fill="FFFFFF"/>
          </w:tcPr>
          <w:p w14:paraId="129F0FF1" w14:textId="4B78DEEB" w:rsidR="00314E68" w:rsidRPr="00DD3BF6" w:rsidRDefault="00314E68" w:rsidP="00314E68">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Содействие в формировании конкурсной документации и </w:t>
            </w:r>
            <w:r>
              <w:rPr>
                <w:rFonts w:ascii="Times New Roman" w:eastAsia="Times New Roman" w:hAnsi="Times New Roman" w:cs="Times New Roman"/>
                <w:lang w:eastAsia="ru-RU"/>
              </w:rPr>
              <w:lastRenderedPageBreak/>
              <w:t>проведение торгов в установленном законом порядке</w:t>
            </w:r>
          </w:p>
        </w:tc>
        <w:tc>
          <w:tcPr>
            <w:tcW w:w="2726" w:type="dxa"/>
            <w:tcBorders>
              <w:top w:val="single" w:sz="4" w:space="0" w:color="auto"/>
              <w:left w:val="single" w:sz="4" w:space="0" w:color="auto"/>
              <w:bottom w:val="single" w:sz="4" w:space="0" w:color="auto"/>
              <w:right w:val="single" w:sz="4" w:space="0" w:color="auto"/>
            </w:tcBorders>
          </w:tcPr>
          <w:p w14:paraId="7B334872" w14:textId="6618C570" w:rsidR="00314E68" w:rsidRPr="00DD3BF6" w:rsidRDefault="00314E68" w:rsidP="00314E68">
            <w:pPr>
              <w:widowControl w:val="0"/>
              <w:autoSpaceDE w:val="0"/>
              <w:autoSpaceDN w:val="0"/>
              <w:adjustRightInd w:val="0"/>
              <w:spacing w:after="0" w:line="276" w:lineRule="auto"/>
              <w:rPr>
                <w:rFonts w:ascii="Times New Roman" w:hAnsi="Times New Roman" w:cs="Times New Roman"/>
                <w:sz w:val="24"/>
                <w:szCs w:val="24"/>
                <w:lang w:eastAsia="ru-RU"/>
              </w:rPr>
            </w:pPr>
            <w:r>
              <w:rPr>
                <w:rFonts w:ascii="Times New Roman" w:hAnsi="Times New Roman" w:cs="Times New Roman"/>
              </w:rPr>
              <w:lastRenderedPageBreak/>
              <w:t>О</w:t>
            </w:r>
            <w:r w:rsidRPr="00314E68">
              <w:rPr>
                <w:rFonts w:ascii="Times New Roman" w:hAnsi="Times New Roman" w:cs="Times New Roman"/>
              </w:rPr>
              <w:t xml:space="preserve">тдел дорожного хозяйства и связи МБУ </w:t>
            </w:r>
            <w:r w:rsidRPr="00314E68">
              <w:rPr>
                <w:rFonts w:ascii="Times New Roman" w:hAnsi="Times New Roman" w:cs="Times New Roman"/>
              </w:rPr>
              <w:lastRenderedPageBreak/>
              <w:t>«Благоустройство Павловский Посад».</w:t>
            </w:r>
          </w:p>
        </w:tc>
      </w:tr>
    </w:tbl>
    <w:p w14:paraId="4918D288" w14:textId="77777777" w:rsidR="005D02C7" w:rsidRPr="00DD3BF6" w:rsidRDefault="005D02C7" w:rsidP="0071060E">
      <w:pPr>
        <w:spacing w:after="0" w:line="276" w:lineRule="auto"/>
        <w:rPr>
          <w:rFonts w:ascii="Times New Roman" w:hAnsi="Times New Roman" w:cs="Times New Roman"/>
        </w:rPr>
      </w:pPr>
    </w:p>
    <w:p w14:paraId="6AA46B85" w14:textId="77777777" w:rsidR="000E3711" w:rsidRPr="00DD3BF6" w:rsidRDefault="000E3711" w:rsidP="0071060E">
      <w:pPr>
        <w:widowControl w:val="0"/>
        <w:spacing w:after="0" w:line="276" w:lineRule="auto"/>
        <w:ind w:firstLine="709"/>
        <w:jc w:val="both"/>
        <w:rPr>
          <w:rFonts w:ascii="Times New Roman" w:hAnsi="Times New Roman" w:cs="Times New Roman"/>
          <w:sz w:val="28"/>
          <w:szCs w:val="28"/>
        </w:rPr>
      </w:pPr>
    </w:p>
    <w:p w14:paraId="1E27EE11"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CE4D591"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1E2223F"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0B48AD6C"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7E31B650" w14:textId="542C1019" w:rsidR="00FB0CD8" w:rsidRPr="00DD3BF6" w:rsidRDefault="00FB0CD8" w:rsidP="0071060E">
      <w:pPr>
        <w:spacing w:after="0" w:line="276" w:lineRule="auto"/>
        <w:rPr>
          <w:rFonts w:ascii="Times New Roman" w:hAnsi="Times New Roman" w:cs="Times New Roman"/>
          <w:sz w:val="28"/>
          <w:szCs w:val="28"/>
        </w:rPr>
      </w:pPr>
      <w:r w:rsidRPr="00DD3BF6">
        <w:rPr>
          <w:rFonts w:ascii="Times New Roman" w:hAnsi="Times New Roman" w:cs="Times New Roman"/>
          <w:sz w:val="28"/>
          <w:szCs w:val="28"/>
        </w:rPr>
        <w:br w:type="page"/>
      </w:r>
    </w:p>
    <w:p w14:paraId="0A850980" w14:textId="77777777" w:rsidR="00FB0CD8" w:rsidRPr="00DD3BF6" w:rsidRDefault="00FB0CD8" w:rsidP="0071060E">
      <w:pPr>
        <w:pStyle w:val="ConsPlusTitle"/>
        <w:spacing w:line="276" w:lineRule="auto"/>
        <w:ind w:firstLine="540"/>
        <w:jc w:val="center"/>
        <w:rPr>
          <w:rFonts w:ascii="Times New Roman" w:hAnsi="Times New Roman" w:cs="Times New Roman"/>
          <w:sz w:val="28"/>
          <w:szCs w:val="28"/>
        </w:rPr>
        <w:sectPr w:rsidR="00FB0CD8" w:rsidRPr="00DD3BF6" w:rsidSect="00E50C58">
          <w:pgSz w:w="16838" w:h="11906" w:orient="landscape"/>
          <w:pgMar w:top="1134" w:right="1134" w:bottom="567" w:left="1134" w:header="709" w:footer="709" w:gutter="0"/>
          <w:cols w:space="708"/>
          <w:docGrid w:linePitch="360"/>
        </w:sectPr>
      </w:pPr>
    </w:p>
    <w:p w14:paraId="71F5916D" w14:textId="77777777" w:rsidR="00A81059" w:rsidRPr="00DD3BF6" w:rsidRDefault="00A81059" w:rsidP="00A81059">
      <w:pPr>
        <w:spacing w:after="0" w:line="276" w:lineRule="auto"/>
        <w:jc w:val="center"/>
        <w:rPr>
          <w:rFonts w:ascii="Times New Roman" w:hAnsi="Times New Roman" w:cs="Times New Roman"/>
          <w:b/>
          <w:sz w:val="28"/>
          <w:szCs w:val="28"/>
        </w:rPr>
      </w:pPr>
      <w:r w:rsidRPr="00DD3BF6">
        <w:rPr>
          <w:rFonts w:ascii="Times New Roman" w:hAnsi="Times New Roman" w:cs="Times New Roman"/>
          <w:b/>
          <w:sz w:val="28"/>
          <w:szCs w:val="28"/>
        </w:rPr>
        <w:lastRenderedPageBreak/>
        <w:t xml:space="preserve">7. Развитие конкуренции на рынке жилищного строительства </w:t>
      </w:r>
      <w:r w:rsidRPr="00DD3BF6">
        <w:rPr>
          <w:rFonts w:ascii="Times New Roman" w:hAnsi="Times New Roman" w:cs="Times New Roman"/>
          <w:b/>
          <w:sz w:val="28"/>
          <w:szCs w:val="28"/>
        </w:rPr>
        <w:br/>
        <w:t>(за исключением Московского фонда реновации жилой застройки и индивидуального</w:t>
      </w:r>
      <w:r>
        <w:rPr>
          <w:rFonts w:ascii="Times New Roman" w:hAnsi="Times New Roman" w:cs="Times New Roman"/>
          <w:b/>
          <w:sz w:val="28"/>
          <w:szCs w:val="28"/>
        </w:rPr>
        <w:t xml:space="preserve"> жилищного</w:t>
      </w:r>
      <w:r w:rsidRPr="00DD3BF6">
        <w:rPr>
          <w:rFonts w:ascii="Times New Roman" w:hAnsi="Times New Roman" w:cs="Times New Roman"/>
          <w:b/>
          <w:sz w:val="28"/>
          <w:szCs w:val="28"/>
        </w:rPr>
        <w:t xml:space="preserve"> строительства)</w:t>
      </w:r>
    </w:p>
    <w:p w14:paraId="5FA126DF" w14:textId="0867674C" w:rsidR="00C24172" w:rsidRPr="00DD3BF6" w:rsidRDefault="00C24172" w:rsidP="00C24172">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C24172">
        <w:rPr>
          <w:rFonts w:ascii="Times New Roman" w:hAnsi="Times New Roman" w:cs="Times New Roman"/>
          <w:iCs/>
          <w:sz w:val="28"/>
          <w:szCs w:val="28"/>
        </w:rPr>
        <w:t xml:space="preserve">Управление архитектуры и строительства </w:t>
      </w:r>
      <w:r w:rsidR="007E0397">
        <w:rPr>
          <w:rFonts w:ascii="Times New Roman" w:hAnsi="Times New Roman" w:cs="Times New Roman"/>
          <w:iCs/>
          <w:sz w:val="28"/>
          <w:szCs w:val="28"/>
        </w:rPr>
        <w:t xml:space="preserve">Администрации </w:t>
      </w:r>
      <w:r w:rsidRPr="00C24172">
        <w:rPr>
          <w:rFonts w:ascii="Times New Roman" w:hAnsi="Times New Roman" w:cs="Times New Roman"/>
          <w:iCs/>
          <w:sz w:val="28"/>
          <w:szCs w:val="28"/>
        </w:rPr>
        <w:t>городского округа Павловский Посад</w:t>
      </w:r>
      <w:r>
        <w:rPr>
          <w:rFonts w:ascii="Times New Roman" w:hAnsi="Times New Roman" w:cs="Times New Roman"/>
          <w:iCs/>
          <w:sz w:val="28"/>
          <w:szCs w:val="28"/>
        </w:rPr>
        <w:t>.</w:t>
      </w:r>
    </w:p>
    <w:p w14:paraId="445D13D3" w14:textId="77777777" w:rsidR="00C24172" w:rsidRPr="00DD3BF6" w:rsidRDefault="00C24172" w:rsidP="00C24172">
      <w:pPr>
        <w:widowControl w:val="0"/>
        <w:spacing w:after="0" w:line="276" w:lineRule="auto"/>
        <w:ind w:firstLine="709"/>
        <w:jc w:val="both"/>
        <w:rPr>
          <w:rFonts w:ascii="Times New Roman" w:hAnsi="Times New Roman" w:cs="Times New Roman"/>
          <w:sz w:val="28"/>
          <w:szCs w:val="28"/>
        </w:rPr>
      </w:pPr>
    </w:p>
    <w:p w14:paraId="41CE6530" w14:textId="77777777" w:rsidR="00C24172" w:rsidRPr="00DD3BF6"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7F045505" w14:textId="2CC76315" w:rsidR="00EA7870" w:rsidRP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 xml:space="preserve">Жилищное строительство в городском округе Павловский Посад на 2019 г.: </w:t>
      </w:r>
    </w:p>
    <w:p w14:paraId="643EA8F6" w14:textId="77777777" w:rsidR="00EA7870" w:rsidRP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 в целях расселения жителей аварийных домов №3 и №7 ул. М. Горького, пос. Большие Дворы ведется строительство трехэтажного четырехсекционного жилого дома по адресу: Московская область, г.о. Павловский Посад, пос. Большие Дворы, ул. Спортивная – 2,38273 тыс. кв. м;</w:t>
      </w:r>
    </w:p>
    <w:p w14:paraId="0744441A" w14:textId="77777777" w:rsidR="00EA7870" w:rsidRDefault="00EA7870" w:rsidP="00EA7870">
      <w:pPr>
        <w:spacing w:after="0" w:line="276" w:lineRule="auto"/>
        <w:ind w:firstLine="709"/>
        <w:jc w:val="both"/>
        <w:rPr>
          <w:rFonts w:ascii="Times New Roman" w:hAnsi="Times New Roman" w:cs="Times New Roman"/>
          <w:sz w:val="28"/>
          <w:szCs w:val="28"/>
        </w:rPr>
      </w:pPr>
      <w:r w:rsidRPr="00EA7870">
        <w:rPr>
          <w:rFonts w:ascii="Times New Roman" w:hAnsi="Times New Roman" w:cs="Times New Roman"/>
          <w:sz w:val="28"/>
          <w:szCs w:val="28"/>
        </w:rPr>
        <w:t>(застройщик ООО "Богородско-Глуховская строительная инвестиционная компания"), строительство выполнено на 80%.</w:t>
      </w:r>
    </w:p>
    <w:p w14:paraId="260CAC9E" w14:textId="0B0E41D5" w:rsidR="00C24172" w:rsidRPr="00DD3BF6" w:rsidRDefault="00C24172" w:rsidP="00EA7870">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Согласование всей застройки в </w:t>
      </w:r>
      <w:r w:rsidRPr="00C24172">
        <w:rPr>
          <w:rFonts w:ascii="Times New Roman" w:hAnsi="Times New Roman" w:cs="Times New Roman"/>
          <w:iCs/>
          <w:sz w:val="28"/>
          <w:szCs w:val="28"/>
        </w:rPr>
        <w:t>городском округе Павловский Посад Московской области</w:t>
      </w:r>
      <w:r w:rsidRPr="00DD3BF6">
        <w:rPr>
          <w:rFonts w:ascii="Times New Roman" w:hAnsi="Times New Roman" w:cs="Times New Roman"/>
          <w:sz w:val="28"/>
          <w:szCs w:val="28"/>
        </w:rPr>
        <w:t xml:space="preserve"> осуществляется только с учетом строительства нормативно необходимых объектов социального назначения и транспортной инфраструктуры,</w:t>
      </w:r>
      <w:r w:rsidR="00EA7870">
        <w:rPr>
          <w:rFonts w:ascii="Times New Roman" w:hAnsi="Times New Roman" w:cs="Times New Roman"/>
          <w:sz w:val="28"/>
          <w:szCs w:val="28"/>
        </w:rPr>
        <w:t xml:space="preserve"> </w:t>
      </w:r>
      <w:r w:rsidRPr="00DD3BF6">
        <w:rPr>
          <w:rFonts w:ascii="Times New Roman" w:hAnsi="Times New Roman" w:cs="Times New Roman"/>
          <w:sz w:val="28"/>
          <w:szCs w:val="28"/>
        </w:rPr>
        <w:t>кроме</w:t>
      </w:r>
      <w:r w:rsidR="00EA7870">
        <w:rPr>
          <w:rFonts w:ascii="Times New Roman" w:hAnsi="Times New Roman" w:cs="Times New Roman"/>
          <w:sz w:val="28"/>
          <w:szCs w:val="28"/>
        </w:rPr>
        <w:t xml:space="preserve"> </w:t>
      </w:r>
      <w:r w:rsidRPr="00DD3BF6">
        <w:rPr>
          <w:rFonts w:ascii="Times New Roman" w:hAnsi="Times New Roman" w:cs="Times New Roman"/>
          <w:sz w:val="28"/>
          <w:szCs w:val="28"/>
        </w:rPr>
        <w:t>того принимаются меры по устранению дисбаланса, сложившегося в предыдущие годы.</w:t>
      </w:r>
    </w:p>
    <w:p w14:paraId="4F46FC7E" w14:textId="4F26B4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Так, с целью обеспечения жителей объектами необходимой инфраструктуры</w:t>
      </w:r>
      <w:r>
        <w:rPr>
          <w:rFonts w:ascii="Times New Roman" w:hAnsi="Times New Roman" w:cs="Times New Roman"/>
          <w:sz w:val="28"/>
          <w:szCs w:val="28"/>
        </w:rPr>
        <w:t xml:space="preserve">, </w:t>
      </w:r>
      <w:r w:rsidRPr="00DD3BF6">
        <w:rPr>
          <w:rFonts w:ascii="Times New Roman" w:hAnsi="Times New Roman" w:cs="Times New Roman"/>
          <w:sz w:val="28"/>
          <w:szCs w:val="28"/>
        </w:rPr>
        <w:t xml:space="preserve">в целях ликвидации второй смены обучения </w:t>
      </w:r>
      <w:r>
        <w:rPr>
          <w:rFonts w:ascii="Times New Roman" w:hAnsi="Times New Roman" w:cs="Times New Roman"/>
          <w:sz w:val="28"/>
          <w:szCs w:val="28"/>
        </w:rPr>
        <w:t>в 2021 году</w:t>
      </w:r>
      <w:r w:rsidR="00EA7870">
        <w:rPr>
          <w:rFonts w:ascii="Times New Roman" w:hAnsi="Times New Roman" w:cs="Times New Roman"/>
          <w:sz w:val="28"/>
          <w:szCs w:val="28"/>
        </w:rPr>
        <w:t>,</w:t>
      </w:r>
      <w:r>
        <w:rPr>
          <w:rFonts w:ascii="Times New Roman" w:hAnsi="Times New Roman" w:cs="Times New Roman"/>
          <w:sz w:val="28"/>
          <w:szCs w:val="28"/>
        </w:rPr>
        <w:t xml:space="preserve"> запланирована</w:t>
      </w:r>
      <w:r w:rsidRPr="00DD3BF6">
        <w:rPr>
          <w:rFonts w:ascii="Times New Roman" w:hAnsi="Times New Roman" w:cs="Times New Roman"/>
          <w:sz w:val="28"/>
          <w:szCs w:val="28"/>
        </w:rPr>
        <w:t xml:space="preserve"> к вводу </w:t>
      </w:r>
      <w:r w:rsidRPr="00DD3BF6">
        <w:rPr>
          <w:rFonts w:ascii="Times New Roman" w:hAnsi="Times New Roman" w:cs="Times New Roman"/>
          <w:sz w:val="28"/>
          <w:szCs w:val="28"/>
        </w:rPr>
        <w:br/>
      </w:r>
      <w:r w:rsidRPr="00C24172">
        <w:rPr>
          <w:rFonts w:ascii="Times New Roman" w:hAnsi="Times New Roman" w:cs="Times New Roman"/>
          <w:bCs/>
          <w:sz w:val="28"/>
          <w:szCs w:val="28"/>
        </w:rPr>
        <w:t>1 школа, осуществляется</w:t>
      </w:r>
      <w:r w:rsidRPr="00DD3BF6">
        <w:rPr>
          <w:rFonts w:ascii="Times New Roman" w:hAnsi="Times New Roman" w:cs="Times New Roman"/>
          <w:sz w:val="28"/>
          <w:szCs w:val="28"/>
        </w:rPr>
        <w:t xml:space="preserve"> строительство дорожной инфраструктуры, в том числе с привлечением средств федерального бюджета.</w:t>
      </w:r>
    </w:p>
    <w:p w14:paraId="58BBE69C" w14:textId="16408BF6" w:rsidR="00C24172" w:rsidRPr="00DD3BF6" w:rsidRDefault="00C24172" w:rsidP="00C24172">
      <w:pPr>
        <w:spacing w:after="0" w:line="276" w:lineRule="auto"/>
        <w:ind w:firstLine="709"/>
        <w:jc w:val="both"/>
        <w:rPr>
          <w:rFonts w:ascii="Times New Roman" w:hAnsi="Times New Roman" w:cs="Times New Roman"/>
          <w:sz w:val="28"/>
          <w:szCs w:val="28"/>
        </w:rPr>
      </w:pPr>
      <w:r w:rsidRPr="00C24172">
        <w:rPr>
          <w:rFonts w:ascii="Times New Roman" w:hAnsi="Times New Roman" w:cs="Times New Roman"/>
          <w:sz w:val="28"/>
          <w:szCs w:val="28"/>
        </w:rPr>
        <w:t>Объем вводимой жилой недвижимости в городском округе Павловский Посад Московской области составляет в среднем 42,54 тыс. квадратных метров в год, в том числе 14,18 квадратных метров индивидуальных жилых домов.</w:t>
      </w:r>
      <w:r w:rsidRPr="00C24172">
        <w:rPr>
          <w:rFonts w:ascii="Times New Roman" w:hAnsi="Times New Roman" w:cs="Times New Roman"/>
          <w:b/>
          <w:sz w:val="24"/>
          <w:szCs w:val="24"/>
        </w:rPr>
        <w:t xml:space="preserve"> </w:t>
      </w:r>
    </w:p>
    <w:p w14:paraId="3B8AC19E"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Проведенный расчет потребности в жилье (исходя из необходимости расселения ветхого и аварийного фонда, обеспечения очередник</w:t>
      </w:r>
      <w:r>
        <w:rPr>
          <w:rFonts w:ascii="Times New Roman" w:hAnsi="Times New Roman" w:cs="Times New Roman"/>
          <w:sz w:val="28"/>
          <w:szCs w:val="28"/>
        </w:rPr>
        <w:t>ов и льготных категорий граждан</w:t>
      </w:r>
      <w:r w:rsidRPr="00DD3BF6">
        <w:rPr>
          <w:rFonts w:ascii="Times New Roman" w:hAnsi="Times New Roman" w:cs="Times New Roman"/>
          <w:sz w:val="28"/>
          <w:szCs w:val="28"/>
        </w:rPr>
        <w:t xml:space="preserve">) показал, что объем ежегодно вводимого жилья должен составлять </w:t>
      </w:r>
      <w:r>
        <w:rPr>
          <w:rFonts w:ascii="Times New Roman" w:hAnsi="Times New Roman" w:cs="Times New Roman"/>
          <w:sz w:val="28"/>
          <w:szCs w:val="28"/>
        </w:rPr>
        <w:t xml:space="preserve">70,25 тыс. </w:t>
      </w:r>
      <w:r w:rsidRPr="00DD3BF6">
        <w:rPr>
          <w:rFonts w:ascii="Times New Roman" w:hAnsi="Times New Roman" w:cs="Times New Roman"/>
          <w:sz w:val="28"/>
          <w:szCs w:val="28"/>
        </w:rPr>
        <w:t xml:space="preserve">квадратных метров. </w:t>
      </w:r>
    </w:p>
    <w:p w14:paraId="5532A729"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Так, в 2018 году, введено </w:t>
      </w:r>
      <w:r>
        <w:rPr>
          <w:rFonts w:ascii="Times New Roman" w:hAnsi="Times New Roman" w:cs="Times New Roman"/>
          <w:sz w:val="28"/>
          <w:szCs w:val="28"/>
        </w:rPr>
        <w:t xml:space="preserve">52,08 тыс. квадратных метров жилья (из них 45,67 тыс. м2 ИЖС), </w:t>
      </w:r>
      <w:r w:rsidRPr="00DD3BF6">
        <w:rPr>
          <w:rFonts w:ascii="Times New Roman" w:hAnsi="Times New Roman" w:cs="Times New Roman"/>
          <w:sz w:val="28"/>
          <w:szCs w:val="28"/>
        </w:rPr>
        <w:t xml:space="preserve">в 2019 году намечается ввод </w:t>
      </w:r>
      <w:r>
        <w:rPr>
          <w:rFonts w:ascii="Times New Roman" w:hAnsi="Times New Roman" w:cs="Times New Roman"/>
          <w:sz w:val="28"/>
          <w:szCs w:val="28"/>
        </w:rPr>
        <w:t>54,01 тыс.</w:t>
      </w:r>
      <w:r w:rsidRPr="00DD3BF6">
        <w:rPr>
          <w:rFonts w:ascii="Times New Roman" w:hAnsi="Times New Roman" w:cs="Times New Roman"/>
          <w:sz w:val="28"/>
          <w:szCs w:val="28"/>
        </w:rPr>
        <w:t xml:space="preserve"> квадратных метров, в 2020 году </w:t>
      </w:r>
      <w:r>
        <w:rPr>
          <w:rFonts w:ascii="Times New Roman" w:hAnsi="Times New Roman" w:cs="Times New Roman"/>
          <w:sz w:val="28"/>
          <w:szCs w:val="28"/>
        </w:rPr>
        <w:t>–</w:t>
      </w:r>
      <w:r w:rsidRPr="00DD3BF6">
        <w:rPr>
          <w:rFonts w:ascii="Times New Roman" w:hAnsi="Times New Roman" w:cs="Times New Roman"/>
          <w:sz w:val="28"/>
          <w:szCs w:val="28"/>
        </w:rPr>
        <w:t xml:space="preserve"> </w:t>
      </w:r>
      <w:r>
        <w:rPr>
          <w:rFonts w:ascii="Times New Roman" w:hAnsi="Times New Roman" w:cs="Times New Roman"/>
          <w:sz w:val="28"/>
          <w:szCs w:val="28"/>
        </w:rPr>
        <w:t>55 тыс.</w:t>
      </w:r>
      <w:r w:rsidRPr="00DD3BF6">
        <w:rPr>
          <w:rFonts w:ascii="Times New Roman" w:hAnsi="Times New Roman" w:cs="Times New Roman"/>
          <w:sz w:val="28"/>
          <w:szCs w:val="28"/>
        </w:rPr>
        <w:t xml:space="preserve"> квадратных метров, с 2021 по 2024 годы намечается ввод </w:t>
      </w:r>
      <w:r w:rsidRPr="00547EF5">
        <w:rPr>
          <w:rFonts w:ascii="Times New Roman" w:hAnsi="Times New Roman" w:cs="Times New Roman"/>
          <w:sz w:val="28"/>
          <w:szCs w:val="28"/>
        </w:rPr>
        <w:t>57 тыс.</w:t>
      </w:r>
      <w:r w:rsidRPr="00DD3BF6">
        <w:rPr>
          <w:rFonts w:ascii="Times New Roman" w:hAnsi="Times New Roman" w:cs="Times New Roman"/>
          <w:sz w:val="28"/>
          <w:szCs w:val="28"/>
        </w:rPr>
        <w:t xml:space="preserve"> квадратных метров ежегодно.</w:t>
      </w:r>
    </w:p>
    <w:p w14:paraId="1343A4CB" w14:textId="1DC70073" w:rsidR="00C24172" w:rsidRDefault="00C24172" w:rsidP="00C24172">
      <w:pPr>
        <w:spacing w:after="0" w:line="276" w:lineRule="auto"/>
        <w:ind w:firstLine="709"/>
        <w:jc w:val="both"/>
        <w:rPr>
          <w:rFonts w:ascii="Times New Roman" w:hAnsi="Times New Roman" w:cs="Times New Roman"/>
          <w:sz w:val="28"/>
          <w:szCs w:val="28"/>
        </w:rPr>
      </w:pPr>
    </w:p>
    <w:p w14:paraId="7668F1DF" w14:textId="3313FDC3" w:rsidR="00EA7870" w:rsidRDefault="00EA7870" w:rsidP="00C24172">
      <w:pPr>
        <w:spacing w:after="0" w:line="276" w:lineRule="auto"/>
        <w:ind w:firstLine="709"/>
        <w:jc w:val="both"/>
        <w:rPr>
          <w:rFonts w:ascii="Times New Roman" w:hAnsi="Times New Roman" w:cs="Times New Roman"/>
          <w:sz w:val="28"/>
          <w:szCs w:val="28"/>
        </w:rPr>
      </w:pPr>
    </w:p>
    <w:p w14:paraId="20FADE29" w14:textId="532986D6" w:rsidR="00EA7870" w:rsidRDefault="00EA7870" w:rsidP="00C24172">
      <w:pPr>
        <w:spacing w:after="0" w:line="276" w:lineRule="auto"/>
        <w:ind w:firstLine="709"/>
        <w:jc w:val="both"/>
        <w:rPr>
          <w:rFonts w:ascii="Times New Roman" w:hAnsi="Times New Roman" w:cs="Times New Roman"/>
          <w:sz w:val="28"/>
          <w:szCs w:val="28"/>
        </w:rPr>
      </w:pPr>
    </w:p>
    <w:p w14:paraId="7B26A591" w14:textId="77777777" w:rsidR="00EA7870" w:rsidRPr="00DD3BF6" w:rsidRDefault="00EA7870" w:rsidP="00C24172">
      <w:pPr>
        <w:spacing w:after="0" w:line="276" w:lineRule="auto"/>
        <w:ind w:firstLine="709"/>
        <w:jc w:val="both"/>
        <w:rPr>
          <w:rFonts w:ascii="Times New Roman" w:hAnsi="Times New Roman" w:cs="Times New Roman"/>
          <w:sz w:val="28"/>
          <w:szCs w:val="28"/>
        </w:rPr>
      </w:pPr>
    </w:p>
    <w:p w14:paraId="2515AB82" w14:textId="58DA35C2"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Доля хозяйствующих субъектов частной формы собственности на рынке</w:t>
      </w:r>
    </w:p>
    <w:p w14:paraId="464D47C4" w14:textId="77777777" w:rsidR="00EA7870" w:rsidRPr="00DD3BF6" w:rsidRDefault="00EA7870" w:rsidP="00EA7870">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4B6150B3" w14:textId="77777777" w:rsidR="00C24172"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В 2018 году выдано</w:t>
      </w:r>
      <w:r>
        <w:rPr>
          <w:rFonts w:ascii="Times New Roman" w:hAnsi="Times New Roman" w:cs="Times New Roman"/>
          <w:sz w:val="28"/>
          <w:szCs w:val="28"/>
        </w:rPr>
        <w:t xml:space="preserve"> </w:t>
      </w:r>
      <w:r w:rsidRPr="00EA7870">
        <w:rPr>
          <w:rFonts w:ascii="Times New Roman" w:hAnsi="Times New Roman" w:cs="Times New Roman"/>
          <w:bCs/>
          <w:sz w:val="28"/>
          <w:szCs w:val="28"/>
        </w:rPr>
        <w:t xml:space="preserve">1 </w:t>
      </w:r>
      <w:r>
        <w:rPr>
          <w:rFonts w:ascii="Times New Roman" w:hAnsi="Times New Roman" w:cs="Times New Roman"/>
          <w:sz w:val="28"/>
          <w:szCs w:val="28"/>
        </w:rPr>
        <w:t>разрешение</w:t>
      </w:r>
      <w:r w:rsidRPr="00DD3BF6">
        <w:rPr>
          <w:rFonts w:ascii="Times New Roman" w:hAnsi="Times New Roman" w:cs="Times New Roman"/>
          <w:sz w:val="28"/>
          <w:szCs w:val="28"/>
        </w:rPr>
        <w:t xml:space="preserve"> на строительст</w:t>
      </w:r>
      <w:r>
        <w:rPr>
          <w:rFonts w:ascii="Times New Roman" w:hAnsi="Times New Roman" w:cs="Times New Roman"/>
          <w:sz w:val="28"/>
          <w:szCs w:val="28"/>
        </w:rPr>
        <w:t>во многоквартирных жилых домов.</w:t>
      </w:r>
    </w:p>
    <w:p w14:paraId="6F61BEE3" w14:textId="77777777" w:rsidR="00C24172" w:rsidRDefault="00C24172" w:rsidP="00C2417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100</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BF6">
        <w:rPr>
          <w:rFonts w:ascii="Times New Roman" w:hAnsi="Times New Roman" w:cs="Times New Roman"/>
          <w:sz w:val="28"/>
          <w:szCs w:val="28"/>
        </w:rPr>
        <w:t>разрешений на строительство многоквартирных жилых домов в 2018 году получено хозяйствующими субъектами частного сектора (коммерческими организациями).</w:t>
      </w:r>
    </w:p>
    <w:p w14:paraId="13E4FED5"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Объем ввода многоквартирного жилья на территории </w:t>
      </w:r>
      <w:r w:rsidRPr="00C24172">
        <w:rPr>
          <w:rFonts w:ascii="Times New Roman" w:hAnsi="Times New Roman" w:cs="Times New Roman"/>
          <w:iCs/>
          <w:sz w:val="28"/>
          <w:szCs w:val="28"/>
        </w:rPr>
        <w:t>городского округа Павловский Посад</w:t>
      </w:r>
      <w:r>
        <w:rPr>
          <w:rFonts w:ascii="Times New Roman" w:hAnsi="Times New Roman" w:cs="Times New Roman"/>
          <w:i/>
          <w:sz w:val="28"/>
          <w:szCs w:val="28"/>
        </w:rPr>
        <w:t xml:space="preserve"> </w:t>
      </w:r>
      <w:r w:rsidRPr="00DD3BF6">
        <w:rPr>
          <w:rFonts w:ascii="Times New Roman" w:hAnsi="Times New Roman" w:cs="Times New Roman"/>
          <w:i/>
          <w:sz w:val="28"/>
          <w:szCs w:val="28"/>
        </w:rPr>
        <w:t xml:space="preserve">  </w:t>
      </w:r>
      <w:r w:rsidRPr="00DD3BF6">
        <w:rPr>
          <w:rFonts w:ascii="Times New Roman" w:hAnsi="Times New Roman" w:cs="Times New Roman"/>
          <w:sz w:val="28"/>
          <w:szCs w:val="28"/>
        </w:rPr>
        <w:t xml:space="preserve">в 2018 году составил </w:t>
      </w:r>
      <w:r>
        <w:rPr>
          <w:rFonts w:ascii="Times New Roman" w:hAnsi="Times New Roman" w:cs="Times New Roman"/>
          <w:sz w:val="28"/>
          <w:szCs w:val="28"/>
          <w:u w:val="single"/>
        </w:rPr>
        <w:t>6,41 тыс.</w:t>
      </w:r>
      <w:r w:rsidRPr="00DD3BF6">
        <w:rPr>
          <w:rFonts w:ascii="Times New Roman" w:hAnsi="Times New Roman" w:cs="Times New Roman"/>
          <w:sz w:val="28"/>
          <w:szCs w:val="28"/>
        </w:rPr>
        <w:t xml:space="preserve">_квадратных метров или </w:t>
      </w:r>
      <w:r w:rsidRPr="00F43073">
        <w:rPr>
          <w:rFonts w:ascii="Times New Roman" w:hAnsi="Times New Roman" w:cs="Times New Roman"/>
          <w:sz w:val="28"/>
          <w:szCs w:val="28"/>
          <w:u w:val="single"/>
        </w:rPr>
        <w:t>12%</w:t>
      </w:r>
      <w:r w:rsidRPr="00DD3BF6">
        <w:rPr>
          <w:rFonts w:ascii="Times New Roman" w:hAnsi="Times New Roman" w:cs="Times New Roman"/>
          <w:sz w:val="28"/>
          <w:szCs w:val="28"/>
        </w:rPr>
        <w:t xml:space="preserve"> от общего объема ввода жилья.</w:t>
      </w:r>
    </w:p>
    <w:p w14:paraId="5310E84D" w14:textId="77777777" w:rsidR="00C24172" w:rsidRPr="00DD3BF6" w:rsidRDefault="00C24172" w:rsidP="00C24172">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Населением </w:t>
      </w:r>
      <w:r w:rsidRPr="00C24172">
        <w:rPr>
          <w:rFonts w:ascii="Times New Roman" w:hAnsi="Times New Roman" w:cs="Times New Roman"/>
          <w:iCs/>
          <w:sz w:val="28"/>
          <w:szCs w:val="28"/>
        </w:rPr>
        <w:t>городского округа Павловский Посад</w:t>
      </w:r>
      <w:r w:rsidRPr="00DD3BF6">
        <w:rPr>
          <w:rFonts w:ascii="Times New Roman" w:hAnsi="Times New Roman" w:cs="Times New Roman"/>
          <w:sz w:val="28"/>
          <w:szCs w:val="28"/>
        </w:rPr>
        <w:t xml:space="preserve"> за счет собственных и заемных средств в 2018 году построено </w:t>
      </w:r>
      <w:r>
        <w:rPr>
          <w:rFonts w:ascii="Times New Roman" w:hAnsi="Times New Roman" w:cs="Times New Roman"/>
          <w:sz w:val="28"/>
          <w:szCs w:val="28"/>
        </w:rPr>
        <w:t>45,67 тыс.</w:t>
      </w:r>
      <w:r w:rsidRPr="00DD3BF6">
        <w:rPr>
          <w:rFonts w:ascii="Times New Roman" w:hAnsi="Times New Roman" w:cs="Times New Roman"/>
          <w:sz w:val="28"/>
          <w:szCs w:val="28"/>
        </w:rPr>
        <w:t xml:space="preserve"> квадратных метров индивидуального жилья, что соответственно составляет </w:t>
      </w:r>
      <w:r w:rsidRPr="00F43073">
        <w:rPr>
          <w:rFonts w:ascii="Times New Roman" w:hAnsi="Times New Roman" w:cs="Times New Roman"/>
          <w:sz w:val="28"/>
          <w:szCs w:val="28"/>
          <w:u w:val="single"/>
        </w:rPr>
        <w:t>88 %</w:t>
      </w:r>
      <w:r w:rsidRPr="00DD3BF6">
        <w:rPr>
          <w:rFonts w:ascii="Times New Roman" w:hAnsi="Times New Roman" w:cs="Times New Roman"/>
          <w:sz w:val="28"/>
          <w:szCs w:val="28"/>
        </w:rPr>
        <w:t xml:space="preserve"> от общего объема ввода жилья.</w:t>
      </w:r>
    </w:p>
    <w:p w14:paraId="4AACB148"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5E19F2CB"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t>бизнес-объединениями и потребителями</w:t>
      </w:r>
    </w:p>
    <w:p w14:paraId="24843535"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7EF9F576" w14:textId="77777777" w:rsidR="00C24172" w:rsidRPr="00A02883" w:rsidRDefault="00C24172" w:rsidP="00E75CFF">
      <w:pPr>
        <w:spacing w:after="0"/>
        <w:ind w:firstLine="708"/>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Согласно статистическим данным Мособлстата основными факторами, ограничивающими строительную деятельность в 2018 году, явились:</w:t>
      </w:r>
    </w:p>
    <w:p w14:paraId="564AAD72"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высокий уровень налогов – 23%;</w:t>
      </w:r>
    </w:p>
    <w:p w14:paraId="09ECD8BE"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конкуренция со стороны других строительных фирм – 19%;</w:t>
      </w:r>
    </w:p>
    <w:p w14:paraId="5E439AD5"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заказов на работы – 14%;</w:t>
      </w:r>
    </w:p>
    <w:p w14:paraId="6297C4DA"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неплатежеспособность заказчиков – 10%;</w:t>
      </w:r>
    </w:p>
    <w:p w14:paraId="7367D97A"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высокая стоимость материалов, конструкций, изделий – 9%;</w:t>
      </w:r>
    </w:p>
    <w:p w14:paraId="720F07F1"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финансирования – 8%;</w:t>
      </w:r>
    </w:p>
    <w:p w14:paraId="45B094AC"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высокий процент коммерческого кредита – 6%;</w:t>
      </w:r>
    </w:p>
    <w:p w14:paraId="22446886" w14:textId="77777777" w:rsidR="00C24172" w:rsidRPr="00A02883" w:rsidRDefault="00C24172" w:rsidP="00E75CFF">
      <w:pPr>
        <w:spacing w:after="0"/>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недостаток квалифицированных рабочих – 2%.</w:t>
      </w:r>
    </w:p>
    <w:p w14:paraId="356A8E95"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53ECC2EB"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3CFE9494"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0D96B820"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 xml:space="preserve">Большое количество необходимых процедур для получения разрешения </w:t>
      </w:r>
    </w:p>
    <w:p w14:paraId="6A226C9A"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sidRPr="007E6860">
        <w:rPr>
          <w:rFonts w:ascii="Times New Roman" w:eastAsia="Calibri" w:hAnsi="Times New Roman" w:cs="Times New Roman"/>
          <w:color w:val="000000"/>
          <w:sz w:val="28"/>
          <w:szCs w:val="28"/>
        </w:rPr>
        <w:t>на строительство.</w:t>
      </w:r>
    </w:p>
    <w:p w14:paraId="45AD4D00"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Сложность процедуры оформления необходимой для застройщиков документации.</w:t>
      </w:r>
    </w:p>
    <w:p w14:paraId="246FD8E9"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Сложная система ценообразования в области капитального строительства.</w:t>
      </w:r>
    </w:p>
    <w:p w14:paraId="71E1294D"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Высокая доля государственного сектора экономики в строительной отрасли.</w:t>
      </w:r>
    </w:p>
    <w:p w14:paraId="65FA53D3"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Недостаток проконкурентных подходов и норм в отраслевом законодательстве.</w:t>
      </w:r>
    </w:p>
    <w:p w14:paraId="4F6EB25F" w14:textId="77777777" w:rsidR="00C24172" w:rsidRPr="007E6860"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7E6860">
        <w:rPr>
          <w:rFonts w:ascii="Times New Roman" w:eastAsia="Calibri" w:hAnsi="Times New Roman" w:cs="Times New Roman"/>
          <w:color w:val="000000"/>
          <w:sz w:val="28"/>
          <w:szCs w:val="28"/>
        </w:rPr>
        <w:t xml:space="preserve">Разнородность и противоречивость нормативно установленных требований </w:t>
      </w:r>
    </w:p>
    <w:p w14:paraId="2F2C083A" w14:textId="77777777" w:rsidR="00C24172" w:rsidRDefault="00C24172" w:rsidP="00E75CFF">
      <w:pPr>
        <w:spacing w:after="0" w:line="276" w:lineRule="auto"/>
        <w:jc w:val="both"/>
        <w:rPr>
          <w:rFonts w:ascii="Times New Roman" w:eastAsia="Calibri" w:hAnsi="Times New Roman" w:cs="Times New Roman"/>
          <w:color w:val="000000"/>
          <w:sz w:val="28"/>
          <w:szCs w:val="28"/>
        </w:rPr>
      </w:pPr>
      <w:r w:rsidRPr="007E6860">
        <w:rPr>
          <w:rFonts w:ascii="Times New Roman" w:eastAsia="Calibri" w:hAnsi="Times New Roman" w:cs="Times New Roman"/>
          <w:color w:val="000000"/>
          <w:sz w:val="28"/>
          <w:szCs w:val="28"/>
        </w:rPr>
        <w:t>к участникам рынка</w:t>
      </w:r>
      <w:r>
        <w:rPr>
          <w:rFonts w:ascii="Times New Roman" w:eastAsia="Calibri" w:hAnsi="Times New Roman" w:cs="Times New Roman"/>
          <w:color w:val="000000"/>
          <w:sz w:val="28"/>
          <w:szCs w:val="28"/>
        </w:rPr>
        <w:t>.</w:t>
      </w:r>
    </w:p>
    <w:p w14:paraId="6BE9BC28" w14:textId="285DBD18" w:rsidR="00C24172" w:rsidRPr="00DD3BF6" w:rsidRDefault="00C24172" w:rsidP="00E75CFF">
      <w:pPr>
        <w:spacing w:after="0" w:line="276" w:lineRule="auto"/>
        <w:ind w:firstLine="708"/>
        <w:jc w:val="both"/>
        <w:rPr>
          <w:rFonts w:ascii="Times New Roman" w:hAnsi="Times New Roman" w:cs="Times New Roman"/>
          <w:sz w:val="28"/>
          <w:szCs w:val="28"/>
        </w:rPr>
      </w:pPr>
      <w:r w:rsidRPr="00DD3BF6">
        <w:rPr>
          <w:rFonts w:ascii="Times New Roman" w:hAnsi="Times New Roman" w:cs="Times New Roman"/>
          <w:sz w:val="28"/>
          <w:szCs w:val="28"/>
        </w:rPr>
        <w:lastRenderedPageBreak/>
        <w:t xml:space="preserve">Осуществляется контроль обеспеченности новых </w:t>
      </w:r>
      <w:r>
        <w:rPr>
          <w:rFonts w:ascii="Times New Roman" w:hAnsi="Times New Roman" w:cs="Times New Roman"/>
          <w:sz w:val="28"/>
          <w:szCs w:val="28"/>
        </w:rPr>
        <w:t xml:space="preserve">и существующих </w:t>
      </w:r>
      <w:r w:rsidRPr="00DD3BF6">
        <w:rPr>
          <w:rFonts w:ascii="Times New Roman" w:hAnsi="Times New Roman" w:cs="Times New Roman"/>
          <w:sz w:val="28"/>
          <w:szCs w:val="28"/>
        </w:rPr>
        <w:t xml:space="preserve">микрорайонов необходимой социальной инфраструктурой. </w:t>
      </w:r>
    </w:p>
    <w:p w14:paraId="00E4378E" w14:textId="77777777" w:rsidR="00C24172" w:rsidRPr="00DD3BF6" w:rsidRDefault="00C24172" w:rsidP="00E75CFF">
      <w:pPr>
        <w:spacing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До 2024 года </w:t>
      </w:r>
      <w:r>
        <w:rPr>
          <w:rFonts w:ascii="Times New Roman" w:hAnsi="Times New Roman" w:cs="Times New Roman"/>
          <w:sz w:val="28"/>
          <w:szCs w:val="28"/>
        </w:rPr>
        <w:t xml:space="preserve">(2021 год) </w:t>
      </w:r>
      <w:r w:rsidRPr="00DD3BF6">
        <w:rPr>
          <w:rFonts w:ascii="Times New Roman" w:hAnsi="Times New Roman" w:cs="Times New Roman"/>
          <w:sz w:val="28"/>
          <w:szCs w:val="28"/>
        </w:rPr>
        <w:t xml:space="preserve">на территории </w:t>
      </w:r>
      <w:r w:rsidRPr="00C24172">
        <w:rPr>
          <w:rFonts w:ascii="Times New Roman" w:hAnsi="Times New Roman" w:cs="Times New Roman"/>
          <w:iCs/>
          <w:sz w:val="28"/>
          <w:szCs w:val="28"/>
        </w:rPr>
        <w:t>городского округа Павловский Посад</w:t>
      </w:r>
      <w:r w:rsidRPr="00DD3BF6">
        <w:rPr>
          <w:rFonts w:ascii="Times New Roman" w:hAnsi="Times New Roman" w:cs="Times New Roman"/>
          <w:sz w:val="28"/>
          <w:szCs w:val="28"/>
        </w:rPr>
        <w:t xml:space="preserve"> </w:t>
      </w:r>
      <w:r>
        <w:rPr>
          <w:rFonts w:ascii="Times New Roman" w:hAnsi="Times New Roman" w:cs="Times New Roman"/>
          <w:sz w:val="28"/>
          <w:szCs w:val="28"/>
        </w:rPr>
        <w:t xml:space="preserve">за счет </w:t>
      </w:r>
      <w:r w:rsidRPr="00DD3BF6">
        <w:rPr>
          <w:rFonts w:ascii="Times New Roman" w:hAnsi="Times New Roman" w:cs="Times New Roman"/>
          <w:sz w:val="28"/>
          <w:szCs w:val="28"/>
        </w:rPr>
        <w:t>бюджетных средств, планируется о</w:t>
      </w:r>
      <w:r>
        <w:rPr>
          <w:rFonts w:ascii="Times New Roman" w:hAnsi="Times New Roman" w:cs="Times New Roman"/>
          <w:sz w:val="28"/>
          <w:szCs w:val="28"/>
        </w:rPr>
        <w:t>существить строительство</w:t>
      </w:r>
      <w:r w:rsidRPr="00DD3BF6">
        <w:rPr>
          <w:rFonts w:ascii="Times New Roman" w:hAnsi="Times New Roman" w:cs="Times New Roman"/>
          <w:sz w:val="28"/>
          <w:szCs w:val="28"/>
        </w:rPr>
        <w:t xml:space="preserve"> </w:t>
      </w:r>
      <w:r w:rsidRPr="007E6860">
        <w:rPr>
          <w:rFonts w:ascii="Times New Roman" w:hAnsi="Times New Roman" w:cs="Times New Roman"/>
          <w:b/>
          <w:sz w:val="28"/>
          <w:szCs w:val="28"/>
        </w:rPr>
        <w:t xml:space="preserve">1 </w:t>
      </w:r>
      <w:r w:rsidRPr="00DD3BF6">
        <w:rPr>
          <w:rFonts w:ascii="Times New Roman" w:hAnsi="Times New Roman" w:cs="Times New Roman"/>
          <w:sz w:val="28"/>
          <w:szCs w:val="28"/>
        </w:rPr>
        <w:t xml:space="preserve">объекта социальной инфраструктуры, в том числе </w:t>
      </w:r>
      <w:r w:rsidRPr="007E6860">
        <w:rPr>
          <w:rFonts w:ascii="Times New Roman" w:hAnsi="Times New Roman" w:cs="Times New Roman"/>
          <w:b/>
          <w:sz w:val="28"/>
          <w:szCs w:val="28"/>
        </w:rPr>
        <w:t>1</w:t>
      </w:r>
      <w:r w:rsidRPr="00506401">
        <w:rPr>
          <w:rFonts w:ascii="Times New Roman" w:hAnsi="Times New Roman" w:cs="Times New Roman"/>
          <w:b/>
          <w:sz w:val="28"/>
          <w:szCs w:val="28"/>
        </w:rPr>
        <w:t xml:space="preserve"> </w:t>
      </w:r>
      <w:r>
        <w:rPr>
          <w:rFonts w:ascii="Times New Roman" w:hAnsi="Times New Roman" w:cs="Times New Roman"/>
          <w:sz w:val="28"/>
          <w:szCs w:val="28"/>
        </w:rPr>
        <w:t>школу.</w:t>
      </w:r>
    </w:p>
    <w:p w14:paraId="4E340127" w14:textId="77777777" w:rsidR="00C24172" w:rsidRPr="00DD3BF6" w:rsidRDefault="00C24172" w:rsidP="00C24172">
      <w:pPr>
        <w:spacing w:after="0" w:line="276" w:lineRule="auto"/>
        <w:ind w:firstLine="709"/>
        <w:jc w:val="both"/>
        <w:rPr>
          <w:rFonts w:ascii="Times New Roman" w:hAnsi="Times New Roman" w:cs="Times New Roman"/>
          <w:sz w:val="28"/>
          <w:szCs w:val="28"/>
        </w:rPr>
      </w:pPr>
    </w:p>
    <w:p w14:paraId="3C1D0259"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Характеристика основных административных </w:t>
      </w:r>
      <w:r w:rsidRPr="00DD3BF6">
        <w:rPr>
          <w:rFonts w:ascii="Times New Roman" w:eastAsia="Times New Roman" w:hAnsi="Times New Roman" w:cs="Times New Roman"/>
          <w:b/>
          <w:sz w:val="28"/>
          <w:szCs w:val="28"/>
          <w:lang w:eastAsia="ru-RU"/>
        </w:rPr>
        <w:br/>
        <w:t>и экономических барьеров входа на рынок</w:t>
      </w:r>
    </w:p>
    <w:p w14:paraId="3FEFD2B8"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6E73B422"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Основными проблемам</w:t>
      </w:r>
      <w:r>
        <w:rPr>
          <w:rFonts w:ascii="Times New Roman" w:eastAsia="Calibri" w:hAnsi="Times New Roman" w:cs="Times New Roman"/>
          <w:color w:val="000000"/>
          <w:sz w:val="28"/>
          <w:szCs w:val="28"/>
        </w:rPr>
        <w:t xml:space="preserve">и на рынке услуг строительства </w:t>
      </w:r>
      <w:r w:rsidRPr="00A02883">
        <w:rPr>
          <w:rFonts w:ascii="Times New Roman" w:eastAsia="Calibri" w:hAnsi="Times New Roman" w:cs="Times New Roman"/>
          <w:color w:val="000000"/>
          <w:sz w:val="28"/>
          <w:szCs w:val="28"/>
        </w:rPr>
        <w:t>являются:</w:t>
      </w:r>
    </w:p>
    <w:p w14:paraId="67D26DA4"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привлечение инвестиций в объекты капитального строительства;</w:t>
      </w:r>
    </w:p>
    <w:p w14:paraId="0EC51EFF"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недостаточно прозрачная система ценообразования в области капитального строительства;</w:t>
      </w:r>
    </w:p>
    <w:p w14:paraId="3B42DE20"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 xml:space="preserve">большое количество необходимых процедур для получения разрешения </w:t>
      </w:r>
    </w:p>
    <w:p w14:paraId="0F504207"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sidRPr="00A02883">
        <w:rPr>
          <w:rFonts w:ascii="Times New Roman" w:eastAsia="Calibri" w:hAnsi="Times New Roman" w:cs="Times New Roman"/>
          <w:color w:val="000000"/>
          <w:sz w:val="28"/>
          <w:szCs w:val="28"/>
        </w:rPr>
        <w:t>на строительство;</w:t>
      </w:r>
    </w:p>
    <w:p w14:paraId="1501B633" w14:textId="77777777" w:rsidR="00C24172" w:rsidRPr="00A02883" w:rsidRDefault="00C24172" w:rsidP="00E75CFF">
      <w:pPr>
        <w:spacing w:after="0"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02883">
        <w:rPr>
          <w:rFonts w:ascii="Times New Roman" w:eastAsia="Calibri" w:hAnsi="Times New Roman" w:cs="Times New Roman"/>
          <w:color w:val="000000"/>
          <w:sz w:val="28"/>
          <w:szCs w:val="28"/>
        </w:rPr>
        <w:t>сложность получения разрешения на строительство.</w:t>
      </w:r>
    </w:p>
    <w:p w14:paraId="7DB78A15" w14:textId="77777777" w:rsidR="00C24172"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05393361"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p>
    <w:p w14:paraId="7E74CB81" w14:textId="77777777" w:rsidR="00C24172" w:rsidRPr="00DD3BF6" w:rsidRDefault="00C24172" w:rsidP="00C24172">
      <w:pPr>
        <w:widowControl w:val="0"/>
        <w:tabs>
          <w:tab w:val="left" w:pos="709"/>
        </w:tabs>
        <w:spacing w:after="0" w:line="276" w:lineRule="auto"/>
        <w:outlineLvl w:val="1"/>
        <w:rPr>
          <w:rFonts w:ascii="Times New Roman" w:eastAsia="Times New Roman" w:hAnsi="Times New Roman" w:cs="Times New Roman"/>
          <w:b/>
          <w:sz w:val="28"/>
          <w:szCs w:val="28"/>
          <w:lang w:eastAsia="ru-RU"/>
        </w:rPr>
      </w:pPr>
    </w:p>
    <w:p w14:paraId="61B007B3" w14:textId="77777777" w:rsidR="00C24172" w:rsidRPr="00A02883" w:rsidRDefault="00C24172" w:rsidP="00C2417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Утверждение «Административного регламента предоставления Министерством строительного комплекса Московской области государственной услуги по выдаче (продлению) разрешений на строительство объектов капитального строительства на территории Московской области».</w:t>
      </w:r>
    </w:p>
    <w:p w14:paraId="39245756"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Открытие центра содействия строительству (проектный офис, в котором собраны представители разных органов власти и организаций, участвующих в процессе реализации инвестиционных проектов нежилого назначения в Московской области) с целью упрощения процедуры получения разрешительной документации, оказывающего услуги:</w:t>
      </w:r>
    </w:p>
    <w:p w14:paraId="42375B01"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сопровождения инвестиционных проектов по строительству объектов коммерческого, общественного, административного, промышленного и сельскохозяйственного назначения, площадь которых свыше 5 тысяч квадратных метров или площадь земельного участка которых больше 1 гектара;</w:t>
      </w:r>
    </w:p>
    <w:p w14:paraId="60AB0A41"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градостроительной проработки инвестиционных проектов (в течение 14 календарных дней сотрудники центра предоставят информацию обо всех ограничениях территории и его потенциале, определят возможные риски реализации проекта и сформируют оптимальные пути решения);</w:t>
      </w:r>
    </w:p>
    <w:p w14:paraId="1CB5581A" w14:textId="77777777" w:rsidR="00C24172" w:rsidRPr="00A02883" w:rsidRDefault="00C24172" w:rsidP="00C24172">
      <w:pPr>
        <w:numPr>
          <w:ilvl w:val="0"/>
          <w:numId w:val="43"/>
        </w:numPr>
        <w:spacing w:after="0" w:line="240" w:lineRule="auto"/>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закрепления за каждым проектом персонального менеджера – помощника, осуществляющего сопровождение и контроль реализации проекта.</w:t>
      </w:r>
    </w:p>
    <w:p w14:paraId="740193EA"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t>Упрощение процедуры получения разрешений на стройку (предоставляется в срок до 5 рабочих дней, при этом регистрация заявления и комплекта документов производится за 1 рабочий день).</w:t>
      </w:r>
    </w:p>
    <w:p w14:paraId="7B947A3B" w14:textId="77777777" w:rsidR="00C24172" w:rsidRPr="00A02883" w:rsidRDefault="00C24172" w:rsidP="00C24172">
      <w:pPr>
        <w:spacing w:after="0" w:line="240" w:lineRule="auto"/>
        <w:ind w:firstLine="360"/>
        <w:contextualSpacing/>
        <w:jc w:val="both"/>
        <w:rPr>
          <w:rFonts w:ascii="Times New Roman" w:eastAsia="Times New Roman" w:hAnsi="Times New Roman" w:cs="Times New Roman"/>
          <w:color w:val="000000"/>
          <w:sz w:val="28"/>
          <w:szCs w:val="28"/>
          <w:lang w:eastAsia="ru-RU"/>
        </w:rPr>
      </w:pPr>
      <w:r w:rsidRPr="00A02883">
        <w:rPr>
          <w:rFonts w:ascii="Times New Roman" w:eastAsia="Times New Roman" w:hAnsi="Times New Roman" w:cs="Times New Roman"/>
          <w:color w:val="000000"/>
          <w:sz w:val="28"/>
          <w:szCs w:val="28"/>
          <w:lang w:eastAsia="ru-RU"/>
        </w:rPr>
        <w:lastRenderedPageBreak/>
        <w:t>Реализация ряда инфраструктурных проектов государственно-частного партнерства в сфере здравоохранения, образования.</w:t>
      </w:r>
    </w:p>
    <w:p w14:paraId="0A221DF3" w14:textId="3D002D05" w:rsidR="00C24172" w:rsidRDefault="00C24172"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4ACBEBD6" w14:textId="0C23547A" w:rsidR="00EA7870" w:rsidRDefault="00EA7870"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426C76BB" w14:textId="77777777" w:rsidR="00EA7870" w:rsidRDefault="00EA7870"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59E3B823" w14:textId="77777777" w:rsidR="00C24172" w:rsidRPr="00DD3BF6" w:rsidRDefault="00C24172" w:rsidP="00C24172">
      <w:pPr>
        <w:spacing w:after="0" w:line="276" w:lineRule="auto"/>
        <w:ind w:firstLine="709"/>
        <w:contextualSpacing/>
        <w:jc w:val="both"/>
        <w:rPr>
          <w:rFonts w:ascii="Times New Roman" w:eastAsia="Times New Roman" w:hAnsi="Times New Roman" w:cs="Times New Roman"/>
          <w:sz w:val="28"/>
          <w:szCs w:val="28"/>
          <w:lang w:eastAsia="ru-RU"/>
        </w:rPr>
      </w:pPr>
    </w:p>
    <w:p w14:paraId="101BEDC9" w14:textId="77777777" w:rsidR="00C24172" w:rsidRDefault="00C24172" w:rsidP="00C24172">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Перспективы развития рынка</w:t>
      </w:r>
    </w:p>
    <w:p w14:paraId="1A7DEE0C" w14:textId="77777777" w:rsidR="00C24172" w:rsidRPr="00DD3BF6" w:rsidRDefault="00C24172" w:rsidP="00C24172">
      <w:pPr>
        <w:widowControl w:val="0"/>
        <w:tabs>
          <w:tab w:val="left" w:pos="709"/>
        </w:tabs>
        <w:spacing w:after="0" w:line="276" w:lineRule="auto"/>
        <w:jc w:val="both"/>
        <w:outlineLvl w:val="1"/>
        <w:rPr>
          <w:rFonts w:ascii="Times New Roman" w:eastAsia="Times New Roman" w:hAnsi="Times New Roman" w:cs="Times New Roman"/>
          <w:b/>
          <w:sz w:val="28"/>
          <w:szCs w:val="28"/>
          <w:lang w:eastAsia="ru-RU"/>
        </w:rPr>
      </w:pPr>
    </w:p>
    <w:p w14:paraId="6C21F469"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hAnsi="Times New Roman" w:cs="Times New Roman"/>
          <w:sz w:val="28"/>
          <w:szCs w:val="28"/>
        </w:rPr>
        <w:t>Основными перспективными направлениями развития рынка являются:</w:t>
      </w:r>
    </w:p>
    <w:p w14:paraId="6DAA46DE"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386DB40D"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14:paraId="63A124DF"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14:paraId="38106A29"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68C576FE" w14:textId="50F863A3"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DD3BF6">
        <w:rPr>
          <w:rFonts w:ascii="Times New Roman" w:eastAsia="Times New Roman" w:hAnsi="Times New Roman" w:cs="Times New Roman"/>
          <w:sz w:val="28"/>
          <w:szCs w:val="28"/>
          <w:lang w:eastAsia="ru-RU"/>
        </w:rPr>
        <w:br/>
        <w:t xml:space="preserve">и органов власти </w:t>
      </w:r>
      <w:r w:rsidRPr="00C24172">
        <w:rPr>
          <w:rFonts w:ascii="Times New Roman" w:eastAsia="Times New Roman" w:hAnsi="Times New Roman" w:cs="Times New Roman"/>
          <w:iCs/>
          <w:sz w:val="28"/>
          <w:szCs w:val="28"/>
          <w:lang w:eastAsia="ru-RU"/>
        </w:rPr>
        <w:t>городского округа Павловский Посад</w:t>
      </w:r>
      <w:r w:rsidRPr="00DD3BF6">
        <w:rPr>
          <w:rFonts w:ascii="Times New Roman" w:eastAsia="Times New Roman" w:hAnsi="Times New Roman" w:cs="Times New Roman"/>
          <w:sz w:val="28"/>
          <w:szCs w:val="28"/>
          <w:lang w:eastAsia="ru-RU"/>
        </w:rPr>
        <w:t>, устранение административных барьеров;</w:t>
      </w:r>
    </w:p>
    <w:p w14:paraId="7A72CEC7" w14:textId="77777777" w:rsidR="00C24172" w:rsidRPr="00DD3BF6"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14:paraId="2173A6B3" w14:textId="5613B66E" w:rsidR="00C24172" w:rsidRDefault="00C24172"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4D4A7346" w14:textId="3C35320D"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5FCDEC98" w14:textId="79FA752E"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186E707B" w14:textId="5FDDE171" w:rsidR="00EA7870"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5E1EA62F" w14:textId="77777777" w:rsidR="00EA7870" w:rsidRPr="00DD3BF6" w:rsidRDefault="00EA7870" w:rsidP="00C24172">
      <w:pPr>
        <w:widowControl w:val="0"/>
        <w:spacing w:after="0" w:line="276" w:lineRule="auto"/>
        <w:ind w:firstLine="709"/>
        <w:jc w:val="both"/>
        <w:rPr>
          <w:rFonts w:ascii="Times New Roman" w:eastAsia="Times New Roman" w:hAnsi="Times New Roman" w:cs="Times New Roman"/>
          <w:sz w:val="28"/>
          <w:szCs w:val="28"/>
          <w:lang w:eastAsia="ru-RU"/>
        </w:rPr>
      </w:pPr>
    </w:p>
    <w:p w14:paraId="24D785D9" w14:textId="77777777" w:rsidR="00FB0CD8" w:rsidRPr="009045FB" w:rsidRDefault="00FB0CD8" w:rsidP="0071060E">
      <w:pPr>
        <w:widowControl w:val="0"/>
        <w:spacing w:after="0" w:line="276" w:lineRule="auto"/>
        <w:ind w:firstLine="709"/>
        <w:jc w:val="both"/>
        <w:rPr>
          <w:rFonts w:ascii="Times New Roman" w:eastAsia="Times New Roman" w:hAnsi="Times New Roman" w:cs="Times New Roman"/>
          <w:sz w:val="28"/>
          <w:szCs w:val="28"/>
          <w:highlight w:val="yellow"/>
          <w:lang w:eastAsia="ru-RU"/>
        </w:rPr>
        <w:sectPr w:rsidR="00FB0CD8" w:rsidRPr="009045FB" w:rsidSect="0025794B">
          <w:pgSz w:w="11906" w:h="16838"/>
          <w:pgMar w:top="1134" w:right="567" w:bottom="1134" w:left="1134" w:header="709" w:footer="709" w:gutter="0"/>
          <w:cols w:space="708"/>
          <w:docGrid w:linePitch="360"/>
        </w:sectPr>
      </w:pPr>
    </w:p>
    <w:p w14:paraId="7B3698E4" w14:textId="77777777" w:rsidR="00FB0CD8" w:rsidRPr="00C24172" w:rsidRDefault="00FB0CD8" w:rsidP="0071060E">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C24172">
        <w:rPr>
          <w:rFonts w:ascii="Times New Roman" w:eastAsia="Times New Roman" w:hAnsi="Times New Roman" w:cs="Times New Roman"/>
          <w:b/>
          <w:sz w:val="28"/>
          <w:szCs w:val="28"/>
          <w:lang w:eastAsia="ru-RU"/>
        </w:rPr>
        <w:lastRenderedPageBreak/>
        <w:t>Ключевые показатели развития конкуренции на рынке</w:t>
      </w:r>
    </w:p>
    <w:tbl>
      <w:tblPr>
        <w:tblW w:w="16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5099"/>
        <w:gridCol w:w="1287"/>
        <w:gridCol w:w="1179"/>
        <w:gridCol w:w="1179"/>
        <w:gridCol w:w="1179"/>
        <w:gridCol w:w="1179"/>
        <w:gridCol w:w="1180"/>
        <w:gridCol w:w="3054"/>
      </w:tblGrid>
      <w:tr w:rsidR="00FB0CD8" w:rsidRPr="00C24172" w14:paraId="4D7229EB" w14:textId="77777777" w:rsidTr="005E50DE">
        <w:trPr>
          <w:trHeight w:val="265"/>
          <w:jc w:val="center"/>
        </w:trPr>
        <w:tc>
          <w:tcPr>
            <w:tcW w:w="850" w:type="dxa"/>
            <w:vMerge w:val="restart"/>
            <w:vAlign w:val="center"/>
          </w:tcPr>
          <w:p w14:paraId="78945278"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 п/п</w:t>
            </w:r>
          </w:p>
        </w:tc>
        <w:tc>
          <w:tcPr>
            <w:tcW w:w="5099" w:type="dxa"/>
            <w:vMerge w:val="restart"/>
            <w:vAlign w:val="center"/>
          </w:tcPr>
          <w:p w14:paraId="6D2CB84E"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Ключевые показатели</w:t>
            </w:r>
          </w:p>
        </w:tc>
        <w:tc>
          <w:tcPr>
            <w:tcW w:w="1287" w:type="dxa"/>
            <w:vMerge w:val="restart"/>
            <w:vAlign w:val="center"/>
          </w:tcPr>
          <w:p w14:paraId="67A78C22"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Единица измерения</w:t>
            </w:r>
          </w:p>
        </w:tc>
        <w:tc>
          <w:tcPr>
            <w:tcW w:w="5896" w:type="dxa"/>
            <w:gridSpan w:val="5"/>
            <w:vAlign w:val="center"/>
          </w:tcPr>
          <w:p w14:paraId="21B7E1AD"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Числовое значение показателя</w:t>
            </w:r>
          </w:p>
        </w:tc>
        <w:tc>
          <w:tcPr>
            <w:tcW w:w="3054" w:type="dxa"/>
            <w:vMerge w:val="restart"/>
            <w:vAlign w:val="center"/>
          </w:tcPr>
          <w:p w14:paraId="26595DDA"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Ответственные исполнители</w:t>
            </w:r>
          </w:p>
        </w:tc>
      </w:tr>
      <w:tr w:rsidR="00FB0CD8" w:rsidRPr="00C24172" w14:paraId="16424292" w14:textId="77777777" w:rsidTr="005E50DE">
        <w:trPr>
          <w:trHeight w:val="458"/>
          <w:jc w:val="center"/>
        </w:trPr>
        <w:tc>
          <w:tcPr>
            <w:tcW w:w="850" w:type="dxa"/>
            <w:vMerge/>
            <w:vAlign w:val="center"/>
          </w:tcPr>
          <w:p w14:paraId="2FBEFF47"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5099" w:type="dxa"/>
            <w:vMerge/>
            <w:vAlign w:val="center"/>
          </w:tcPr>
          <w:p w14:paraId="4D5417A4"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1287" w:type="dxa"/>
            <w:vMerge/>
            <w:vAlign w:val="center"/>
          </w:tcPr>
          <w:p w14:paraId="2E1BC80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c>
          <w:tcPr>
            <w:tcW w:w="1179" w:type="dxa"/>
            <w:vAlign w:val="center"/>
          </w:tcPr>
          <w:p w14:paraId="7AD6233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2018</w:t>
            </w:r>
          </w:p>
        </w:tc>
        <w:tc>
          <w:tcPr>
            <w:tcW w:w="1179" w:type="dxa"/>
            <w:vAlign w:val="center"/>
          </w:tcPr>
          <w:p w14:paraId="0410D67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2019</w:t>
            </w:r>
          </w:p>
        </w:tc>
        <w:tc>
          <w:tcPr>
            <w:tcW w:w="1179" w:type="dxa"/>
            <w:vAlign w:val="center"/>
          </w:tcPr>
          <w:p w14:paraId="14FF2CAE"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2020</w:t>
            </w:r>
          </w:p>
        </w:tc>
        <w:tc>
          <w:tcPr>
            <w:tcW w:w="1179" w:type="dxa"/>
            <w:vAlign w:val="center"/>
          </w:tcPr>
          <w:p w14:paraId="1C61C636"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2021</w:t>
            </w:r>
          </w:p>
        </w:tc>
        <w:tc>
          <w:tcPr>
            <w:tcW w:w="1180" w:type="dxa"/>
            <w:vAlign w:val="center"/>
          </w:tcPr>
          <w:p w14:paraId="6DFDC587"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2022</w:t>
            </w:r>
          </w:p>
        </w:tc>
        <w:tc>
          <w:tcPr>
            <w:tcW w:w="3054" w:type="dxa"/>
            <w:vMerge/>
            <w:vAlign w:val="center"/>
          </w:tcPr>
          <w:p w14:paraId="3B8FC9E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p>
        </w:tc>
      </w:tr>
      <w:tr w:rsidR="00FB0CD8" w:rsidRPr="00C24172" w14:paraId="29A17C9F" w14:textId="77777777" w:rsidTr="005E50DE">
        <w:trPr>
          <w:trHeight w:val="160"/>
          <w:jc w:val="center"/>
        </w:trPr>
        <w:tc>
          <w:tcPr>
            <w:tcW w:w="850" w:type="dxa"/>
          </w:tcPr>
          <w:p w14:paraId="07009AB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5099" w:type="dxa"/>
          </w:tcPr>
          <w:p w14:paraId="3D3CBA8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w:t>
            </w:r>
          </w:p>
        </w:tc>
        <w:tc>
          <w:tcPr>
            <w:tcW w:w="1287" w:type="dxa"/>
          </w:tcPr>
          <w:p w14:paraId="5DCD52B1"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3</w:t>
            </w:r>
          </w:p>
        </w:tc>
        <w:tc>
          <w:tcPr>
            <w:tcW w:w="1179" w:type="dxa"/>
          </w:tcPr>
          <w:p w14:paraId="28EA353B"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4</w:t>
            </w:r>
          </w:p>
        </w:tc>
        <w:tc>
          <w:tcPr>
            <w:tcW w:w="1179" w:type="dxa"/>
          </w:tcPr>
          <w:p w14:paraId="3C08E59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5</w:t>
            </w:r>
          </w:p>
        </w:tc>
        <w:tc>
          <w:tcPr>
            <w:tcW w:w="1179" w:type="dxa"/>
          </w:tcPr>
          <w:p w14:paraId="3C5D6EF5"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6</w:t>
            </w:r>
          </w:p>
        </w:tc>
        <w:tc>
          <w:tcPr>
            <w:tcW w:w="1179" w:type="dxa"/>
          </w:tcPr>
          <w:p w14:paraId="67768C50"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7</w:t>
            </w:r>
          </w:p>
        </w:tc>
        <w:tc>
          <w:tcPr>
            <w:tcW w:w="1180" w:type="dxa"/>
          </w:tcPr>
          <w:p w14:paraId="49F1B4B3"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8</w:t>
            </w:r>
          </w:p>
        </w:tc>
        <w:tc>
          <w:tcPr>
            <w:tcW w:w="3054" w:type="dxa"/>
          </w:tcPr>
          <w:p w14:paraId="58AE167C" w14:textId="77777777" w:rsidR="00FB0CD8" w:rsidRPr="00C24172" w:rsidRDefault="00FB0CD8" w:rsidP="0071060E">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9</w:t>
            </w:r>
          </w:p>
        </w:tc>
      </w:tr>
      <w:tr w:rsidR="00C24172" w:rsidRPr="00C24172" w14:paraId="416D802D" w14:textId="77777777" w:rsidTr="00C24172">
        <w:trPr>
          <w:trHeight w:val="69"/>
          <w:jc w:val="center"/>
        </w:trPr>
        <w:tc>
          <w:tcPr>
            <w:tcW w:w="850" w:type="dxa"/>
          </w:tcPr>
          <w:p w14:paraId="3336B6FB" w14:textId="77777777"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5099" w:type="dxa"/>
          </w:tcPr>
          <w:p w14:paraId="55167F25" w14:textId="0689CE55" w:rsidR="00C24172" w:rsidRPr="00C24172" w:rsidRDefault="00C24172" w:rsidP="00C24172">
            <w:pPr>
              <w:widowControl w:val="0"/>
              <w:spacing w:after="0" w:line="276" w:lineRule="auto"/>
              <w:rPr>
                <w:rFonts w:ascii="Times New Roman" w:hAnsi="Times New Roman" w:cs="Times New Roman"/>
                <w:sz w:val="24"/>
                <w:szCs w:val="24"/>
              </w:rPr>
            </w:pPr>
            <w:r w:rsidRPr="00C24172">
              <w:rPr>
                <w:rFonts w:ascii="Times New Roman" w:hAnsi="Times New Roman" w:cs="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5B187E9D" w14:textId="4AF3463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5BE3483" w14:textId="71D9CE5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92</w:t>
            </w:r>
          </w:p>
        </w:tc>
        <w:tc>
          <w:tcPr>
            <w:tcW w:w="1179" w:type="dxa"/>
            <w:tcBorders>
              <w:top w:val="single" w:sz="4" w:space="0" w:color="auto"/>
              <w:left w:val="nil"/>
              <w:bottom w:val="single" w:sz="4" w:space="0" w:color="auto"/>
              <w:right w:val="single" w:sz="4" w:space="0" w:color="auto"/>
            </w:tcBorders>
            <w:shd w:val="clear" w:color="auto" w:fill="auto"/>
            <w:vAlign w:val="center"/>
          </w:tcPr>
          <w:p w14:paraId="7CF15982" w14:textId="4BCE1DC6"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5203BAD9" w14:textId="3D590F12"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742402F3" w14:textId="1CA3ECB9"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1180" w:type="dxa"/>
          </w:tcPr>
          <w:p w14:paraId="57BD3E1C"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1204AE43"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2492289A" w14:textId="589DFE01"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3054" w:type="dxa"/>
          </w:tcPr>
          <w:p w14:paraId="02C8F6E1" w14:textId="5507C0EB" w:rsidR="00C24172" w:rsidRPr="00C24172" w:rsidRDefault="00C24172" w:rsidP="00C24172">
            <w:pPr>
              <w:widowControl w:val="0"/>
              <w:spacing w:after="0" w:line="276" w:lineRule="auto"/>
              <w:rPr>
                <w:rFonts w:ascii="Times New Roman" w:hAnsi="Times New Roman" w:cs="Times New Roman"/>
                <w:sz w:val="24"/>
                <w:szCs w:val="24"/>
              </w:rPr>
            </w:pPr>
            <w:r w:rsidRPr="00C24172">
              <w:rPr>
                <w:rFonts w:ascii="Times New Roman" w:hAnsi="Times New Roman" w:cs="Times New Roman"/>
                <w:iCs/>
                <w:sz w:val="24"/>
                <w:szCs w:val="24"/>
              </w:rPr>
              <w:t xml:space="preserve">Управление архитектуры и строительства </w:t>
            </w:r>
            <w:r w:rsidR="007E0397">
              <w:rPr>
                <w:rFonts w:ascii="Times New Roman" w:hAnsi="Times New Roman" w:cs="Times New Roman"/>
                <w:iCs/>
                <w:sz w:val="24"/>
                <w:szCs w:val="24"/>
              </w:rPr>
              <w:t xml:space="preserve">Администрации </w:t>
            </w:r>
            <w:r w:rsidRPr="00C24172">
              <w:rPr>
                <w:rFonts w:ascii="Times New Roman" w:hAnsi="Times New Roman" w:cs="Times New Roman"/>
                <w:iCs/>
                <w:sz w:val="24"/>
                <w:szCs w:val="24"/>
              </w:rPr>
              <w:t>городского округа Павловский Посад.</w:t>
            </w:r>
          </w:p>
          <w:p w14:paraId="162C6D65" w14:textId="77777777" w:rsidR="00C24172" w:rsidRPr="00C24172" w:rsidRDefault="00C24172" w:rsidP="00C24172">
            <w:pPr>
              <w:widowControl w:val="0"/>
              <w:spacing w:after="0" w:line="276" w:lineRule="auto"/>
              <w:rPr>
                <w:rFonts w:ascii="Times New Roman" w:hAnsi="Times New Roman" w:cs="Times New Roman"/>
                <w:sz w:val="24"/>
                <w:szCs w:val="24"/>
              </w:rPr>
            </w:pPr>
          </w:p>
        </w:tc>
      </w:tr>
      <w:tr w:rsidR="00C24172" w:rsidRPr="00C24172" w14:paraId="1E08C871" w14:textId="77777777" w:rsidTr="00C24172">
        <w:trPr>
          <w:trHeight w:val="187"/>
          <w:jc w:val="center"/>
        </w:trPr>
        <w:tc>
          <w:tcPr>
            <w:tcW w:w="850" w:type="dxa"/>
          </w:tcPr>
          <w:p w14:paraId="20DB18F0" w14:textId="77777777"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lang w:eastAsia="ru-RU"/>
              </w:rPr>
              <w:t>2</w:t>
            </w:r>
          </w:p>
        </w:tc>
        <w:tc>
          <w:tcPr>
            <w:tcW w:w="5099" w:type="dxa"/>
          </w:tcPr>
          <w:p w14:paraId="105879D2" w14:textId="1A318A1B" w:rsidR="00C24172" w:rsidRPr="00C24172" w:rsidRDefault="00C24172" w:rsidP="00C24172">
            <w:pPr>
              <w:widowControl w:val="0"/>
              <w:spacing w:after="0" w:line="276" w:lineRule="auto"/>
              <w:rPr>
                <w:rFonts w:ascii="Times New Roman" w:hAnsi="Times New Roman" w:cs="Times New Roman"/>
                <w:sz w:val="24"/>
                <w:szCs w:val="24"/>
              </w:rPr>
            </w:pPr>
            <w:r w:rsidRPr="00C24172">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C24172">
              <w:rPr>
                <w:rFonts w:ascii="Times New Roman" w:hAnsi="Times New Roman" w:cs="Times New Roman"/>
                <w:sz w:val="24"/>
                <w:szCs w:val="24"/>
              </w:rPr>
              <w:t>жилищного строительства (за исключением Московского фонда реновации жилой застройки и индивидуального жилищного строительства)</w:t>
            </w:r>
          </w:p>
        </w:tc>
        <w:tc>
          <w:tcPr>
            <w:tcW w:w="1287" w:type="dxa"/>
          </w:tcPr>
          <w:p w14:paraId="2D461D78" w14:textId="0673DD84" w:rsidR="00C24172" w:rsidRPr="00C24172" w:rsidRDefault="00C24172" w:rsidP="00C24172">
            <w:pPr>
              <w:widowControl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5E55690" w14:textId="2605B4D8" w:rsidR="00C24172" w:rsidRPr="00C24172" w:rsidRDefault="00C24172" w:rsidP="00C24172">
            <w:pPr>
              <w:widowControl w:val="0"/>
              <w:spacing w:after="0" w:line="276" w:lineRule="auto"/>
              <w:ind w:hanging="28"/>
              <w:jc w:val="center"/>
              <w:rPr>
                <w:rFonts w:ascii="Times New Roman" w:hAnsi="Times New Roman" w:cs="Times New Roman"/>
                <w:sz w:val="24"/>
                <w:szCs w:val="24"/>
              </w:rPr>
            </w:pPr>
            <w:r w:rsidRPr="00C24172">
              <w:rPr>
                <w:rFonts w:ascii="Times New Roman" w:hAnsi="Times New Roman" w:cs="Times New Roman"/>
                <w:color w:val="000000"/>
                <w:sz w:val="24"/>
                <w:szCs w:val="24"/>
              </w:rPr>
              <w:t>92</w:t>
            </w:r>
          </w:p>
        </w:tc>
        <w:tc>
          <w:tcPr>
            <w:tcW w:w="1179" w:type="dxa"/>
            <w:tcBorders>
              <w:top w:val="single" w:sz="4" w:space="0" w:color="auto"/>
              <w:left w:val="nil"/>
              <w:bottom w:val="single" w:sz="4" w:space="0" w:color="auto"/>
              <w:right w:val="single" w:sz="4" w:space="0" w:color="auto"/>
            </w:tcBorders>
            <w:shd w:val="clear" w:color="auto" w:fill="auto"/>
            <w:vAlign w:val="center"/>
          </w:tcPr>
          <w:p w14:paraId="7A36C792" w14:textId="43F79C88"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22933695" w14:textId="0D3CF3FD"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98</w:t>
            </w:r>
          </w:p>
        </w:tc>
        <w:tc>
          <w:tcPr>
            <w:tcW w:w="1179" w:type="dxa"/>
            <w:tcBorders>
              <w:top w:val="single" w:sz="4" w:space="0" w:color="auto"/>
              <w:left w:val="nil"/>
              <w:bottom w:val="single" w:sz="4" w:space="0" w:color="auto"/>
              <w:right w:val="single" w:sz="4" w:space="0" w:color="auto"/>
            </w:tcBorders>
            <w:shd w:val="clear" w:color="auto" w:fill="auto"/>
            <w:vAlign w:val="center"/>
          </w:tcPr>
          <w:p w14:paraId="04A1C66D" w14:textId="7668D792"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1180" w:type="dxa"/>
          </w:tcPr>
          <w:p w14:paraId="2F22F1C1"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6AA13A60" w14:textId="77777777" w:rsidR="00C24172" w:rsidRPr="00C24172" w:rsidRDefault="00C24172" w:rsidP="00C24172">
            <w:pPr>
              <w:widowControl w:val="0"/>
              <w:spacing w:after="0" w:line="276" w:lineRule="auto"/>
              <w:jc w:val="center"/>
              <w:rPr>
                <w:rFonts w:ascii="Times New Roman" w:hAnsi="Times New Roman" w:cs="Times New Roman"/>
                <w:sz w:val="24"/>
                <w:szCs w:val="24"/>
              </w:rPr>
            </w:pPr>
          </w:p>
          <w:p w14:paraId="4D460456" w14:textId="464956BB" w:rsidR="00C24172" w:rsidRPr="00C24172" w:rsidRDefault="00C24172" w:rsidP="00C24172">
            <w:pPr>
              <w:spacing w:after="0" w:line="276" w:lineRule="auto"/>
              <w:jc w:val="center"/>
              <w:rPr>
                <w:rFonts w:ascii="Times New Roman" w:hAnsi="Times New Roman" w:cs="Times New Roman"/>
                <w:sz w:val="24"/>
                <w:szCs w:val="24"/>
              </w:rPr>
            </w:pPr>
            <w:r w:rsidRPr="00C24172">
              <w:rPr>
                <w:rFonts w:ascii="Times New Roman" w:hAnsi="Times New Roman" w:cs="Times New Roman"/>
                <w:color w:val="000000"/>
                <w:sz w:val="24"/>
                <w:szCs w:val="24"/>
              </w:rPr>
              <w:t>99</w:t>
            </w:r>
          </w:p>
        </w:tc>
        <w:tc>
          <w:tcPr>
            <w:tcW w:w="3054" w:type="dxa"/>
          </w:tcPr>
          <w:p w14:paraId="3393DEAA" w14:textId="77777777" w:rsidR="007E0397" w:rsidRPr="007E0397" w:rsidRDefault="007E0397" w:rsidP="007E0397">
            <w:pPr>
              <w:rPr>
                <w:rFonts w:ascii="Times New Roman" w:hAnsi="Times New Roman" w:cs="Times New Roman"/>
                <w:iCs/>
                <w:sz w:val="24"/>
                <w:szCs w:val="24"/>
              </w:rPr>
            </w:pPr>
            <w:r w:rsidRPr="007E0397">
              <w:rPr>
                <w:rFonts w:ascii="Times New Roman" w:hAnsi="Times New Roman" w:cs="Times New Roman"/>
                <w:iCs/>
                <w:sz w:val="24"/>
                <w:szCs w:val="24"/>
              </w:rPr>
              <w:t>Управление архитектуры и строительства Администрации городского округа Павловский Посад.</w:t>
            </w:r>
          </w:p>
          <w:p w14:paraId="12212EB0" w14:textId="77777777" w:rsidR="00C24172" w:rsidRPr="00C24172" w:rsidRDefault="00C24172" w:rsidP="00C24172">
            <w:pPr>
              <w:widowControl w:val="0"/>
              <w:spacing w:after="0" w:line="276" w:lineRule="auto"/>
              <w:rPr>
                <w:rFonts w:ascii="Times New Roman" w:hAnsi="Times New Roman" w:cs="Times New Roman"/>
                <w:sz w:val="24"/>
                <w:szCs w:val="24"/>
              </w:rPr>
            </w:pPr>
          </w:p>
        </w:tc>
      </w:tr>
    </w:tbl>
    <w:p w14:paraId="04A6ED08" w14:textId="77777777" w:rsidR="00FB0CD8" w:rsidRPr="00C24172" w:rsidRDefault="00FB0CD8"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12DFFB0A" w14:textId="43488F9F" w:rsidR="00FB0CD8" w:rsidRPr="00E75CFF" w:rsidRDefault="00FB0CD8" w:rsidP="00E75CFF">
      <w:pPr>
        <w:widowControl w:val="0"/>
        <w:numPr>
          <w:ilvl w:val="1"/>
          <w:numId w:val="7"/>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E75CFF">
        <w:rPr>
          <w:rFonts w:ascii="Times New Roman" w:eastAsia="Times New Roman" w:hAnsi="Times New Roman" w:cs="Times New Roman"/>
          <w:b/>
          <w:bCs/>
          <w:sz w:val="28"/>
          <w:szCs w:val="28"/>
          <w:lang w:eastAsia="ru-RU"/>
        </w:rPr>
        <w:t xml:space="preserve">Мероприятия </w:t>
      </w:r>
      <w:r w:rsidRPr="00E75CFF">
        <w:rPr>
          <w:rFonts w:ascii="Times New Roman" w:eastAsia="Times New Roman" w:hAnsi="Times New Roman" w:cs="Times New Roman"/>
          <w:b/>
          <w:sz w:val="28"/>
          <w:szCs w:val="28"/>
          <w:lang w:eastAsia="ru-RU"/>
        </w:rPr>
        <w:t>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17"/>
        <w:gridCol w:w="3722"/>
        <w:gridCol w:w="1952"/>
        <w:gridCol w:w="3119"/>
        <w:gridCol w:w="2583"/>
      </w:tblGrid>
      <w:tr w:rsidR="00FB0CD8" w:rsidRPr="00C24172" w14:paraId="423AA4C8" w14:textId="77777777" w:rsidTr="005E50DE">
        <w:tc>
          <w:tcPr>
            <w:tcW w:w="567" w:type="dxa"/>
          </w:tcPr>
          <w:p w14:paraId="35AE7746"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 п/п</w:t>
            </w:r>
          </w:p>
        </w:tc>
        <w:tc>
          <w:tcPr>
            <w:tcW w:w="4217" w:type="dxa"/>
          </w:tcPr>
          <w:p w14:paraId="01227B5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Наименование мероприятия</w:t>
            </w:r>
          </w:p>
        </w:tc>
        <w:tc>
          <w:tcPr>
            <w:tcW w:w="3722" w:type="dxa"/>
          </w:tcPr>
          <w:p w14:paraId="22E1E25D"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Решаемая проблема</w:t>
            </w:r>
          </w:p>
        </w:tc>
        <w:tc>
          <w:tcPr>
            <w:tcW w:w="1952" w:type="dxa"/>
          </w:tcPr>
          <w:p w14:paraId="4EB5E101"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Срок исполнения мероприятия</w:t>
            </w:r>
          </w:p>
        </w:tc>
        <w:tc>
          <w:tcPr>
            <w:tcW w:w="3119" w:type="dxa"/>
          </w:tcPr>
          <w:p w14:paraId="3285B2D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Результат исполнения мероприятия</w:t>
            </w:r>
          </w:p>
        </w:tc>
        <w:tc>
          <w:tcPr>
            <w:tcW w:w="2583" w:type="dxa"/>
          </w:tcPr>
          <w:p w14:paraId="4E2A2783"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Ответственный за исполнение мероприятия</w:t>
            </w:r>
          </w:p>
        </w:tc>
      </w:tr>
      <w:tr w:rsidR="00FB0CD8" w:rsidRPr="00C24172" w14:paraId="38A1F46B" w14:textId="77777777" w:rsidTr="005E50DE">
        <w:trPr>
          <w:trHeight w:val="44"/>
        </w:trPr>
        <w:tc>
          <w:tcPr>
            <w:tcW w:w="567" w:type="dxa"/>
          </w:tcPr>
          <w:p w14:paraId="5ED05E7A"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1</w:t>
            </w:r>
          </w:p>
        </w:tc>
        <w:tc>
          <w:tcPr>
            <w:tcW w:w="4217" w:type="dxa"/>
          </w:tcPr>
          <w:p w14:paraId="7AC555A5"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2</w:t>
            </w:r>
          </w:p>
        </w:tc>
        <w:tc>
          <w:tcPr>
            <w:tcW w:w="3722" w:type="dxa"/>
          </w:tcPr>
          <w:p w14:paraId="7F738749"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3</w:t>
            </w:r>
          </w:p>
        </w:tc>
        <w:tc>
          <w:tcPr>
            <w:tcW w:w="1952" w:type="dxa"/>
          </w:tcPr>
          <w:p w14:paraId="0E19EE8A"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4</w:t>
            </w:r>
          </w:p>
        </w:tc>
        <w:tc>
          <w:tcPr>
            <w:tcW w:w="3119" w:type="dxa"/>
          </w:tcPr>
          <w:p w14:paraId="13E0D0B8"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5</w:t>
            </w:r>
          </w:p>
        </w:tc>
        <w:tc>
          <w:tcPr>
            <w:tcW w:w="2583" w:type="dxa"/>
          </w:tcPr>
          <w:p w14:paraId="32B3D93E"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lang w:eastAsia="ru-RU"/>
              </w:rPr>
            </w:pPr>
            <w:r w:rsidRPr="00C24172">
              <w:rPr>
                <w:rFonts w:ascii="Times New Roman" w:hAnsi="Times New Roman" w:cs="Times New Roman"/>
                <w:sz w:val="24"/>
                <w:szCs w:val="24"/>
                <w:lang w:eastAsia="ru-RU"/>
              </w:rPr>
              <w:t>6</w:t>
            </w:r>
          </w:p>
        </w:tc>
      </w:tr>
      <w:tr w:rsidR="00FB0CD8" w:rsidRPr="00C24172" w14:paraId="7E14EF59" w14:textId="77777777" w:rsidTr="005E50DE">
        <w:tc>
          <w:tcPr>
            <w:tcW w:w="567" w:type="dxa"/>
          </w:tcPr>
          <w:p w14:paraId="62B0D141" w14:textId="11313029" w:rsidR="00FB0CD8" w:rsidRPr="00C24172" w:rsidRDefault="00386C71" w:rsidP="0071060E">
            <w:pPr>
              <w:widowControl w:val="0"/>
              <w:autoSpaceDE w:val="0"/>
              <w:autoSpaceDN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1</w:t>
            </w:r>
          </w:p>
        </w:tc>
        <w:tc>
          <w:tcPr>
            <w:tcW w:w="4217" w:type="dxa"/>
          </w:tcPr>
          <w:p w14:paraId="345897B6" w14:textId="77777777"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Создание условий для развития рынка доступного жилья, развития жилищного строительства</w:t>
            </w:r>
          </w:p>
        </w:tc>
        <w:tc>
          <w:tcPr>
            <w:tcW w:w="3722" w:type="dxa"/>
          </w:tcPr>
          <w:p w14:paraId="45C0E693" w14:textId="0F1CEA13"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 xml:space="preserve">Комплексное развитие территории по инициативе правообладателей земельных участков и (или) расположенных на них объектов недвижимого имущества, а также по инициативе </w:t>
            </w:r>
            <w:r w:rsidR="00C24172" w:rsidRPr="00C24172">
              <w:rPr>
                <w:rFonts w:ascii="Times New Roman" w:eastAsia="Times New Roman" w:hAnsi="Times New Roman" w:cs="Times New Roman"/>
                <w:iCs/>
                <w:sz w:val="24"/>
                <w:szCs w:val="24"/>
                <w:lang w:eastAsia="ru-RU"/>
              </w:rPr>
              <w:t>городского округа Павловский Посад</w:t>
            </w:r>
          </w:p>
        </w:tc>
        <w:tc>
          <w:tcPr>
            <w:tcW w:w="1952" w:type="dxa"/>
          </w:tcPr>
          <w:p w14:paraId="145A7DDB" w14:textId="77777777" w:rsidR="00FB0CD8" w:rsidRPr="00C24172" w:rsidRDefault="00FB0CD8" w:rsidP="0071060E">
            <w:pPr>
              <w:widowControl w:val="0"/>
              <w:autoSpaceDE w:val="0"/>
              <w:autoSpaceDN w:val="0"/>
              <w:spacing w:after="0" w:line="276" w:lineRule="auto"/>
              <w:jc w:val="center"/>
              <w:rPr>
                <w:rFonts w:ascii="Times New Roman" w:hAnsi="Times New Roman" w:cs="Times New Roman"/>
                <w:sz w:val="24"/>
                <w:szCs w:val="24"/>
              </w:rPr>
            </w:pPr>
            <w:r w:rsidRPr="00C24172">
              <w:rPr>
                <w:rFonts w:ascii="Times New Roman" w:hAnsi="Times New Roman" w:cs="Times New Roman"/>
                <w:sz w:val="24"/>
                <w:szCs w:val="24"/>
              </w:rPr>
              <w:t>2019–</w:t>
            </w:r>
            <w:r w:rsidRPr="00C24172">
              <w:rPr>
                <w:rFonts w:ascii="Times New Roman" w:eastAsia="Times New Roman" w:hAnsi="Times New Roman" w:cs="Times New Roman"/>
                <w:sz w:val="24"/>
                <w:szCs w:val="24"/>
                <w:lang w:eastAsia="ru-RU"/>
              </w:rPr>
              <w:t>2022</w:t>
            </w:r>
          </w:p>
        </w:tc>
        <w:tc>
          <w:tcPr>
            <w:tcW w:w="3119" w:type="dxa"/>
          </w:tcPr>
          <w:p w14:paraId="6E9AF5F9" w14:textId="77777777" w:rsidR="00FB0CD8" w:rsidRPr="00C24172" w:rsidRDefault="00FB0CD8" w:rsidP="0071060E">
            <w:pPr>
              <w:widowControl w:val="0"/>
              <w:autoSpaceDE w:val="0"/>
              <w:autoSpaceDN w:val="0"/>
              <w:spacing w:after="0" w:line="276" w:lineRule="auto"/>
              <w:rPr>
                <w:rFonts w:ascii="Times New Roman" w:eastAsia="Times New Roman" w:hAnsi="Times New Roman" w:cs="Times New Roman"/>
                <w:sz w:val="24"/>
                <w:szCs w:val="24"/>
                <w:lang w:eastAsia="ru-RU"/>
              </w:rPr>
            </w:pPr>
            <w:r w:rsidRPr="00C24172">
              <w:rPr>
                <w:rFonts w:ascii="Times New Roman" w:eastAsia="Times New Roman" w:hAnsi="Times New Roman" w:cs="Times New Roman"/>
                <w:sz w:val="24"/>
                <w:szCs w:val="24"/>
                <w:lang w:eastAsia="ru-RU"/>
              </w:rPr>
              <w:t>Заключение посредством проведения аукциона договоров о комплексном развитии территории, заключенных в зонах комплексного устойчивого развития территорий</w:t>
            </w:r>
          </w:p>
        </w:tc>
        <w:tc>
          <w:tcPr>
            <w:tcW w:w="2583" w:type="dxa"/>
          </w:tcPr>
          <w:p w14:paraId="0072290B" w14:textId="77777777" w:rsidR="007E0397" w:rsidRPr="007E0397" w:rsidRDefault="007E0397" w:rsidP="007E0397">
            <w:pPr>
              <w:rPr>
                <w:rFonts w:ascii="Times New Roman" w:hAnsi="Times New Roman" w:cs="Times New Roman"/>
                <w:iCs/>
                <w:sz w:val="24"/>
                <w:szCs w:val="24"/>
              </w:rPr>
            </w:pPr>
            <w:r w:rsidRPr="007E0397">
              <w:rPr>
                <w:rFonts w:ascii="Times New Roman" w:hAnsi="Times New Roman" w:cs="Times New Roman"/>
                <w:iCs/>
                <w:sz w:val="24"/>
                <w:szCs w:val="24"/>
              </w:rPr>
              <w:t>Управление архитектуры и строительства Администрации городского округа Павловский Посад.</w:t>
            </w:r>
          </w:p>
          <w:p w14:paraId="49DB533C" w14:textId="77777777" w:rsidR="00FB0CD8" w:rsidRPr="00C24172" w:rsidRDefault="00FB0CD8" w:rsidP="0071060E">
            <w:pPr>
              <w:widowControl w:val="0"/>
              <w:autoSpaceDE w:val="0"/>
              <w:autoSpaceDN w:val="0"/>
              <w:spacing w:after="0" w:line="276" w:lineRule="auto"/>
              <w:rPr>
                <w:rFonts w:ascii="Times New Roman" w:hAnsi="Times New Roman" w:cs="Times New Roman"/>
                <w:sz w:val="24"/>
                <w:szCs w:val="24"/>
              </w:rPr>
            </w:pPr>
          </w:p>
        </w:tc>
      </w:tr>
    </w:tbl>
    <w:p w14:paraId="3FE5D27D" w14:textId="77777777" w:rsidR="00FB0CD8" w:rsidRPr="00C24172" w:rsidRDefault="00FB0CD8" w:rsidP="0071060E">
      <w:pPr>
        <w:widowControl w:val="0"/>
        <w:spacing w:after="0" w:line="276" w:lineRule="auto"/>
        <w:jc w:val="center"/>
        <w:rPr>
          <w:rFonts w:ascii="Times New Roman" w:hAnsi="Times New Roman" w:cs="Times New Roman"/>
          <w:sz w:val="28"/>
          <w:szCs w:val="28"/>
        </w:rPr>
      </w:pPr>
    </w:p>
    <w:p w14:paraId="3628D585" w14:textId="77777777" w:rsidR="00FB0CD8" w:rsidRPr="00DD3BF6" w:rsidRDefault="00FB0CD8" w:rsidP="0071060E">
      <w:pPr>
        <w:pStyle w:val="ConsPlusTitle"/>
        <w:spacing w:line="276" w:lineRule="auto"/>
        <w:ind w:firstLine="540"/>
        <w:jc w:val="center"/>
        <w:rPr>
          <w:rFonts w:ascii="Times New Roman" w:hAnsi="Times New Roman" w:cs="Times New Roman"/>
          <w:sz w:val="28"/>
          <w:szCs w:val="28"/>
        </w:rPr>
      </w:pPr>
    </w:p>
    <w:p w14:paraId="57941047" w14:textId="77777777" w:rsidR="00FB0CD8" w:rsidRPr="00DD3BF6" w:rsidRDefault="00FB0CD8" w:rsidP="0071060E">
      <w:pPr>
        <w:pStyle w:val="ConsPlusTitle"/>
        <w:spacing w:line="276" w:lineRule="auto"/>
        <w:ind w:firstLine="540"/>
        <w:jc w:val="center"/>
        <w:rPr>
          <w:rFonts w:ascii="Times New Roman" w:hAnsi="Times New Roman" w:cs="Times New Roman"/>
          <w:sz w:val="28"/>
          <w:szCs w:val="28"/>
        </w:rPr>
      </w:pPr>
    </w:p>
    <w:p w14:paraId="39E7D574" w14:textId="2FA3736F" w:rsidR="00FB0CD8" w:rsidRPr="00DD3BF6" w:rsidRDefault="00FB0CD8" w:rsidP="00EA7870">
      <w:pPr>
        <w:spacing w:after="0" w:line="276" w:lineRule="auto"/>
        <w:rPr>
          <w:rFonts w:ascii="Times New Roman" w:hAnsi="Times New Roman" w:cs="Times New Roman"/>
          <w:sz w:val="28"/>
          <w:szCs w:val="28"/>
        </w:rPr>
        <w:sectPr w:rsidR="00FB0CD8" w:rsidRPr="00DD3BF6" w:rsidSect="00FB0CD8">
          <w:pgSz w:w="16838" w:h="11906" w:orient="landscape"/>
          <w:pgMar w:top="1134" w:right="1134" w:bottom="567" w:left="1134" w:header="709" w:footer="709" w:gutter="0"/>
          <w:cols w:space="708"/>
          <w:docGrid w:linePitch="360"/>
        </w:sectPr>
      </w:pPr>
      <w:r w:rsidRPr="00DD3BF6">
        <w:rPr>
          <w:rFonts w:ascii="Times New Roman" w:hAnsi="Times New Roman" w:cs="Times New Roman"/>
          <w:sz w:val="28"/>
          <w:szCs w:val="28"/>
        </w:rPr>
        <w:br w:type="page"/>
      </w:r>
    </w:p>
    <w:p w14:paraId="1D62EAD9" w14:textId="2276C4F4" w:rsidR="00FB0CD8" w:rsidRPr="00DD3BF6" w:rsidRDefault="00FB0CD8" w:rsidP="0071060E">
      <w:pPr>
        <w:widowControl w:val="0"/>
        <w:spacing w:after="0" w:line="276" w:lineRule="auto"/>
        <w:jc w:val="center"/>
        <w:outlineLvl w:val="0"/>
        <w:rPr>
          <w:rFonts w:ascii="Times New Roman" w:eastAsiaTheme="majorEastAsia" w:hAnsi="Times New Roman" w:cs="Times New Roman"/>
          <w:b/>
          <w:sz w:val="28"/>
          <w:szCs w:val="28"/>
        </w:rPr>
      </w:pPr>
      <w:r w:rsidRPr="00DD3BF6">
        <w:rPr>
          <w:rFonts w:ascii="Times New Roman" w:eastAsiaTheme="majorEastAsia" w:hAnsi="Times New Roman" w:cs="Times New Roman"/>
          <w:b/>
          <w:sz w:val="28"/>
          <w:szCs w:val="28"/>
        </w:rPr>
        <w:lastRenderedPageBreak/>
        <w:t xml:space="preserve">8. Развитие конкуренции </w:t>
      </w:r>
      <w:r w:rsidR="006D4625">
        <w:rPr>
          <w:rFonts w:ascii="Times New Roman" w:eastAsiaTheme="majorEastAsia" w:hAnsi="Times New Roman" w:cs="Times New Roman"/>
          <w:b/>
          <w:sz w:val="28"/>
          <w:szCs w:val="28"/>
        </w:rPr>
        <w:t>в сфере</w:t>
      </w:r>
      <w:r w:rsidRPr="00DD3BF6">
        <w:rPr>
          <w:rFonts w:ascii="Times New Roman" w:eastAsiaTheme="majorEastAsia" w:hAnsi="Times New Roman" w:cs="Times New Roman"/>
          <w:b/>
          <w:sz w:val="28"/>
          <w:szCs w:val="28"/>
        </w:rPr>
        <w:t xml:space="preserve"> наружной рекламы</w:t>
      </w:r>
    </w:p>
    <w:p w14:paraId="0FEE9BB6" w14:textId="77777777" w:rsidR="007F3EA1" w:rsidRDefault="007F3EA1" w:rsidP="007F3EA1">
      <w:pPr>
        <w:pStyle w:val="af"/>
        <w:widowControl w:val="0"/>
        <w:spacing w:after="0" w:line="276" w:lineRule="auto"/>
        <w:ind w:left="0"/>
        <w:jc w:val="both"/>
        <w:outlineLvl w:val="1"/>
        <w:rPr>
          <w:rFonts w:ascii="Times New Roman" w:eastAsia="Times New Roman" w:hAnsi="Times New Roman" w:cs="Times New Roman"/>
          <w:b/>
          <w:sz w:val="28"/>
          <w:szCs w:val="28"/>
          <w:lang w:eastAsia="ru-RU"/>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5B7C89">
        <w:rPr>
          <w:rFonts w:ascii="Times New Roman" w:hAnsi="Times New Roman" w:cs="Times New Roman"/>
          <w:sz w:val="28"/>
          <w:szCs w:val="28"/>
        </w:rPr>
        <w:t>отдел рекламы управления архитектуры и градостроительства Администрации городского округа Павловский Посад</w:t>
      </w:r>
      <w:r>
        <w:rPr>
          <w:rFonts w:ascii="Times New Roman" w:hAnsi="Times New Roman" w:cs="Times New Roman"/>
          <w:sz w:val="28"/>
          <w:szCs w:val="28"/>
        </w:rPr>
        <w:t xml:space="preserve"> Московской</w:t>
      </w:r>
      <w:r w:rsidRPr="006E6DA7">
        <w:rPr>
          <w:rFonts w:ascii="Times New Roman" w:hAnsi="Times New Roman" w:cs="Times New Roman"/>
          <w:sz w:val="28"/>
          <w:szCs w:val="28"/>
        </w:rPr>
        <w:t xml:space="preserve"> области</w:t>
      </w:r>
      <w:r w:rsidRPr="00DD3BF6">
        <w:rPr>
          <w:rFonts w:ascii="Times New Roman" w:eastAsia="Times New Roman" w:hAnsi="Times New Roman" w:cs="Times New Roman"/>
          <w:b/>
          <w:sz w:val="28"/>
          <w:szCs w:val="28"/>
          <w:lang w:eastAsia="ru-RU"/>
        </w:rPr>
        <w:t xml:space="preserve"> </w:t>
      </w:r>
    </w:p>
    <w:p w14:paraId="36184FE5" w14:textId="77777777" w:rsidR="007F3EA1" w:rsidRDefault="007F3EA1" w:rsidP="007F3EA1">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46ABD9FF" w14:textId="4778B78A" w:rsidR="00FB0CD8" w:rsidRDefault="00FB0CD8" w:rsidP="007F3EA1">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DD3BF6">
        <w:rPr>
          <w:rFonts w:ascii="Times New Roman" w:eastAsia="Times New Roman" w:hAnsi="Times New Roman" w:cs="Times New Roman"/>
          <w:b/>
          <w:sz w:val="28"/>
          <w:szCs w:val="28"/>
          <w:lang w:eastAsia="ru-RU"/>
        </w:rPr>
        <w:br/>
        <w:t>на рынке наружной рекламы</w:t>
      </w:r>
    </w:p>
    <w:p w14:paraId="7D2605BE" w14:textId="77777777" w:rsidR="00EA7870" w:rsidRPr="00DD3BF6" w:rsidRDefault="00EA7870" w:rsidP="00EA7870">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447E8D52" w14:textId="77777777" w:rsidR="007F3EA1" w:rsidRDefault="007F3EA1" w:rsidP="007F3EA1">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Установка и эксплуатация рекламных конструкций на территории Московской области с 2014 года в соответствии с Федеральным законом от 13.03.2006 № 38-ФЗ </w:t>
      </w:r>
      <w:r>
        <w:rPr>
          <w:rFonts w:ascii="Times New Roman" w:hAnsi="Times New Roman" w:cs="Times New Roman"/>
          <w:sz w:val="28"/>
          <w:szCs w:val="28"/>
        </w:rPr>
        <w:t>«</w:t>
      </w:r>
      <w:r w:rsidRPr="00DD3BF6">
        <w:rPr>
          <w:rFonts w:ascii="Times New Roman" w:hAnsi="Times New Roman" w:cs="Times New Roman"/>
          <w:sz w:val="28"/>
          <w:szCs w:val="28"/>
        </w:rPr>
        <w:t>О рекламе</w:t>
      </w:r>
      <w:r>
        <w:rPr>
          <w:rFonts w:ascii="Times New Roman" w:hAnsi="Times New Roman" w:cs="Times New Roman"/>
          <w:sz w:val="28"/>
          <w:szCs w:val="28"/>
        </w:rPr>
        <w:t>»</w:t>
      </w:r>
      <w:r w:rsidRPr="00DD3BF6">
        <w:rPr>
          <w:rFonts w:ascii="Times New Roman" w:hAnsi="Times New Roman" w:cs="Times New Roman"/>
          <w:sz w:val="28"/>
          <w:szCs w:val="28"/>
        </w:rPr>
        <w:t xml:space="preserve"> осуществляется на основании схем, утвержденных органами местного самоуправления муниципальных образований Московской области.</w:t>
      </w:r>
    </w:p>
    <w:p w14:paraId="46006E89" w14:textId="77777777" w:rsidR="007F3EA1" w:rsidRPr="006E6DA7" w:rsidRDefault="007F3EA1" w:rsidP="007F3EA1">
      <w:pPr>
        <w:widowControl w:val="0"/>
        <w:spacing w:after="0" w:line="276" w:lineRule="auto"/>
        <w:ind w:firstLine="709"/>
        <w:jc w:val="both"/>
        <w:rPr>
          <w:rFonts w:ascii="Times New Roman" w:hAnsi="Times New Roman" w:cs="Times New Roman"/>
          <w:sz w:val="28"/>
          <w:szCs w:val="28"/>
        </w:rPr>
      </w:pPr>
      <w:r w:rsidRPr="006E6DA7">
        <w:rPr>
          <w:rFonts w:ascii="Times New Roman" w:hAnsi="Times New Roman" w:cs="Times New Roman"/>
          <w:sz w:val="28"/>
          <w:szCs w:val="28"/>
        </w:rPr>
        <w:t xml:space="preserve">Схема размещения рекламных конструкций на территории городского округа Павловский Посад Московской области, </w:t>
      </w:r>
      <w:r>
        <w:rPr>
          <w:rFonts w:ascii="Times New Roman" w:hAnsi="Times New Roman" w:cs="Times New Roman"/>
          <w:sz w:val="28"/>
          <w:szCs w:val="28"/>
        </w:rPr>
        <w:t>утвержденна</w:t>
      </w:r>
      <w:r w:rsidRPr="006E6DA7">
        <w:rPr>
          <w:rFonts w:ascii="Times New Roman" w:hAnsi="Times New Roman" w:cs="Times New Roman"/>
          <w:sz w:val="28"/>
          <w:szCs w:val="28"/>
        </w:rPr>
        <w:t xml:space="preserve"> Постановлением Администрации Павлово-Посадского муниципального района Московской области от 25.11.2014г. № 1687 «Об утверждении схемы размещения рекламных конструкций на территории Павлово-Посадского муниципального района Московской области», с учетом </w:t>
      </w:r>
      <w:r>
        <w:rPr>
          <w:rFonts w:ascii="Times New Roman" w:hAnsi="Times New Roman" w:cs="Times New Roman"/>
          <w:sz w:val="28"/>
          <w:szCs w:val="28"/>
        </w:rPr>
        <w:t xml:space="preserve">последующих </w:t>
      </w:r>
      <w:r w:rsidRPr="006E6DA7">
        <w:rPr>
          <w:rFonts w:ascii="Times New Roman" w:hAnsi="Times New Roman" w:cs="Times New Roman"/>
          <w:sz w:val="28"/>
          <w:szCs w:val="28"/>
        </w:rPr>
        <w:t>изменений.</w:t>
      </w:r>
    </w:p>
    <w:p w14:paraId="199D5F41" w14:textId="77777777" w:rsidR="007F3EA1" w:rsidRPr="00DD3BF6" w:rsidRDefault="007F3EA1" w:rsidP="007F3EA1">
      <w:pPr>
        <w:widowControl w:val="0"/>
        <w:spacing w:after="0" w:line="276" w:lineRule="auto"/>
        <w:ind w:firstLine="709"/>
        <w:jc w:val="both"/>
        <w:rPr>
          <w:rFonts w:ascii="Times New Roman" w:hAnsi="Times New Roman" w:cs="Times New Roman"/>
          <w:sz w:val="28"/>
          <w:szCs w:val="28"/>
        </w:rPr>
      </w:pPr>
    </w:p>
    <w:p w14:paraId="54E78C9B" w14:textId="77777777" w:rsidR="00FB0CD8" w:rsidRPr="00DD3BF6" w:rsidRDefault="00FB0CD8" w:rsidP="0071060E">
      <w:pPr>
        <w:widowControl w:val="0"/>
        <w:spacing w:after="0" w:line="276" w:lineRule="auto"/>
        <w:ind w:firstLine="709"/>
        <w:jc w:val="both"/>
        <w:rPr>
          <w:rFonts w:ascii="Times New Roman" w:hAnsi="Times New Roman" w:cs="Times New Roman"/>
          <w:sz w:val="28"/>
          <w:szCs w:val="28"/>
        </w:rPr>
      </w:pPr>
    </w:p>
    <w:p w14:paraId="5209E92E" w14:textId="36B73758" w:rsidR="00FB0CD8"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DD3BF6">
        <w:rPr>
          <w:rFonts w:ascii="Times New Roman" w:eastAsia="Times New Roman" w:hAnsi="Times New Roman" w:cs="Times New Roman"/>
          <w:b/>
          <w:sz w:val="28"/>
          <w:szCs w:val="28"/>
          <w:lang w:eastAsia="ru-RU"/>
        </w:rPr>
        <w:br/>
        <w:t xml:space="preserve">на рынке наружной рекламы </w:t>
      </w:r>
    </w:p>
    <w:p w14:paraId="2DD30569" w14:textId="77777777" w:rsidR="00EA7870" w:rsidRPr="00DD3BF6" w:rsidRDefault="00EA7870" w:rsidP="00EA7870">
      <w:pPr>
        <w:pStyle w:val="af"/>
        <w:widowControl w:val="0"/>
        <w:spacing w:after="0" w:line="276" w:lineRule="auto"/>
        <w:ind w:left="0"/>
        <w:outlineLvl w:val="1"/>
        <w:rPr>
          <w:rFonts w:ascii="Times New Roman" w:eastAsia="Times New Roman" w:hAnsi="Times New Roman" w:cs="Times New Roman"/>
          <w:b/>
          <w:sz w:val="28"/>
          <w:szCs w:val="28"/>
          <w:lang w:eastAsia="ru-RU"/>
        </w:rPr>
      </w:pPr>
    </w:p>
    <w:p w14:paraId="212908A1" w14:textId="77777777" w:rsidR="007F3EA1" w:rsidRPr="00DD3BF6" w:rsidRDefault="007F3EA1" w:rsidP="007F3EA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На территории </w:t>
      </w:r>
      <w:r w:rsidRPr="006E6DA7">
        <w:rPr>
          <w:rFonts w:ascii="Times New Roman" w:hAnsi="Times New Roman" w:cs="Times New Roman"/>
          <w:sz w:val="28"/>
          <w:szCs w:val="28"/>
        </w:rPr>
        <w:t>городского округа Павловский Посад Московской области</w:t>
      </w:r>
      <w:r w:rsidRPr="00DD3BF6">
        <w:rPr>
          <w:rFonts w:ascii="Times New Roman" w:eastAsia="Times New Roman" w:hAnsi="Times New Roman" w:cs="Times New Roman"/>
          <w:sz w:val="28"/>
          <w:szCs w:val="28"/>
          <w:lang w:eastAsia="ru-RU"/>
        </w:rPr>
        <w:t xml:space="preserve"> деятельность на рынке наружной рекламы осуществляют </w:t>
      </w:r>
      <w:r>
        <w:rPr>
          <w:rFonts w:ascii="Times New Roman" w:eastAsia="Times New Roman" w:hAnsi="Times New Roman" w:cs="Times New Roman"/>
          <w:sz w:val="28"/>
          <w:szCs w:val="28"/>
          <w:lang w:eastAsia="ru-RU"/>
        </w:rPr>
        <w:t>18</w:t>
      </w:r>
      <w:r w:rsidRPr="00DD3BF6">
        <w:rPr>
          <w:rFonts w:ascii="Times New Roman" w:eastAsia="Times New Roman" w:hAnsi="Times New Roman" w:cs="Times New Roman"/>
          <w:sz w:val="28"/>
          <w:szCs w:val="28"/>
          <w:lang w:eastAsia="ru-RU"/>
        </w:rPr>
        <w:t xml:space="preserve"> рекламораспространителей, в том числе</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w:t>
      </w:r>
      <w:r w:rsidRPr="00DD3BF6">
        <w:rPr>
          <w:rFonts w:ascii="Times New Roman" w:eastAsia="Times New Roman" w:hAnsi="Times New Roman" w:cs="Times New Roman"/>
          <w:sz w:val="28"/>
          <w:szCs w:val="28"/>
          <w:lang w:eastAsia="ru-RU"/>
        </w:rPr>
        <w:t xml:space="preserve">– юридических лиц, </w:t>
      </w:r>
      <w:r>
        <w:rPr>
          <w:rFonts w:ascii="Times New Roman" w:eastAsia="Times New Roman" w:hAnsi="Times New Roman" w:cs="Times New Roman"/>
          <w:sz w:val="28"/>
          <w:szCs w:val="28"/>
          <w:lang w:eastAsia="ru-RU"/>
        </w:rPr>
        <w:t>3</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индивидуальных предпринимателя</w:t>
      </w:r>
      <w:r w:rsidRPr="00DD3BF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0 </w:t>
      </w:r>
      <w:r w:rsidRPr="00DD3BF6">
        <w:rPr>
          <w:rFonts w:ascii="Times New Roman" w:eastAsia="Times New Roman" w:hAnsi="Times New Roman" w:cs="Times New Roman"/>
          <w:sz w:val="28"/>
          <w:szCs w:val="28"/>
          <w:lang w:eastAsia="ru-RU"/>
        </w:rPr>
        <w:t xml:space="preserve">– физических лиц. </w:t>
      </w:r>
    </w:p>
    <w:p w14:paraId="3E3CBA04" w14:textId="77777777" w:rsidR="007F3EA1" w:rsidRDefault="007F3EA1" w:rsidP="007F3EA1">
      <w:pPr>
        <w:widowControl w:val="0"/>
        <w:spacing w:after="0" w:line="276" w:lineRule="auto"/>
        <w:ind w:firstLine="709"/>
        <w:jc w:val="both"/>
        <w:rPr>
          <w:rFonts w:ascii="Times New Roman" w:hAnsi="Times New Roman" w:cs="Times New Roman"/>
          <w:i/>
          <w:sz w:val="28"/>
          <w:szCs w:val="28"/>
        </w:rPr>
      </w:pPr>
    </w:p>
    <w:p w14:paraId="59626A7A" w14:textId="77777777" w:rsidR="00FB0CD8" w:rsidRPr="00DD3BF6" w:rsidRDefault="00FB0CD8" w:rsidP="0071060E">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2F9BC1C2"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DD3BF6">
        <w:rPr>
          <w:rFonts w:ascii="Times New Roman" w:eastAsia="Times New Roman" w:hAnsi="Times New Roman" w:cs="Times New Roman"/>
          <w:b/>
          <w:sz w:val="28"/>
          <w:szCs w:val="28"/>
          <w:lang w:eastAsia="ru-RU"/>
        </w:rPr>
        <w:br/>
        <w:t xml:space="preserve">и потребителями </w:t>
      </w:r>
    </w:p>
    <w:p w14:paraId="0FA7730F" w14:textId="77777777" w:rsidR="00671233" w:rsidRPr="00DD3BF6"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Уровень конкуренции, сложившийся на рынке за 2018 год, назвали </w:t>
      </w:r>
      <w:r>
        <w:rPr>
          <w:rFonts w:ascii="Times New Roman" w:hAnsi="Times New Roman" w:cs="Times New Roman"/>
          <w:sz w:val="28"/>
          <w:szCs w:val="28"/>
        </w:rPr>
        <w:t>«</w:t>
      </w:r>
      <w:r w:rsidRPr="00DD3BF6">
        <w:rPr>
          <w:rFonts w:ascii="Times New Roman" w:hAnsi="Times New Roman" w:cs="Times New Roman"/>
          <w:sz w:val="28"/>
          <w:szCs w:val="28"/>
        </w:rPr>
        <w:t>высоким</w:t>
      </w:r>
      <w:r>
        <w:rPr>
          <w:rFonts w:ascii="Times New Roman" w:hAnsi="Times New Roman" w:cs="Times New Roman"/>
          <w:sz w:val="28"/>
          <w:szCs w:val="28"/>
        </w:rPr>
        <w:t>»</w:t>
      </w:r>
      <w:r w:rsidRPr="00DD3BF6">
        <w:rPr>
          <w:rFonts w:ascii="Times New Roman" w:hAnsi="Times New Roman" w:cs="Times New Roman"/>
          <w:sz w:val="28"/>
          <w:szCs w:val="28"/>
        </w:rPr>
        <w:t xml:space="preserve"> и </w:t>
      </w:r>
      <w:r>
        <w:rPr>
          <w:rFonts w:ascii="Times New Roman" w:hAnsi="Times New Roman" w:cs="Times New Roman"/>
          <w:sz w:val="28"/>
          <w:szCs w:val="28"/>
        </w:rPr>
        <w:t>«</w:t>
      </w:r>
      <w:r w:rsidRPr="00DD3BF6">
        <w:rPr>
          <w:rFonts w:ascii="Times New Roman" w:hAnsi="Times New Roman" w:cs="Times New Roman"/>
          <w:sz w:val="28"/>
          <w:szCs w:val="28"/>
        </w:rPr>
        <w:t>очень высоким</w:t>
      </w:r>
      <w:r>
        <w:rPr>
          <w:rFonts w:ascii="Times New Roman" w:hAnsi="Times New Roman" w:cs="Times New Roman"/>
          <w:sz w:val="28"/>
          <w:szCs w:val="28"/>
        </w:rPr>
        <w:t>»</w:t>
      </w:r>
      <w:r w:rsidRPr="00DD3BF6">
        <w:rPr>
          <w:rFonts w:ascii="Times New Roman" w:hAnsi="Times New Roman" w:cs="Times New Roman"/>
          <w:sz w:val="28"/>
          <w:szCs w:val="28"/>
        </w:rPr>
        <w:t xml:space="preserve"> </w:t>
      </w:r>
      <w:r>
        <w:rPr>
          <w:rFonts w:ascii="Times New Roman" w:hAnsi="Times New Roman" w:cs="Times New Roman"/>
          <w:sz w:val="28"/>
          <w:szCs w:val="28"/>
        </w:rPr>
        <w:t>70</w:t>
      </w:r>
      <w:r w:rsidRPr="00DD3BF6">
        <w:rPr>
          <w:rFonts w:ascii="Times New Roman" w:hAnsi="Times New Roman" w:cs="Times New Roman"/>
          <w:sz w:val="28"/>
          <w:szCs w:val="28"/>
        </w:rPr>
        <w:t xml:space="preserve">% опрошенных предпринимателей. Среднее число конкурирующих организаций на местах, по оценкам </w:t>
      </w:r>
      <w:r>
        <w:rPr>
          <w:rFonts w:ascii="Times New Roman" w:hAnsi="Times New Roman" w:cs="Times New Roman"/>
          <w:sz w:val="28"/>
          <w:szCs w:val="28"/>
        </w:rPr>
        <w:t>70</w:t>
      </w:r>
      <w:r w:rsidRPr="00DD3BF6">
        <w:rPr>
          <w:rFonts w:ascii="Times New Roman" w:hAnsi="Times New Roman" w:cs="Times New Roman"/>
          <w:sz w:val="28"/>
          <w:szCs w:val="28"/>
        </w:rPr>
        <w:t>% предпринимателей, варьируется в пределах 4 – 10 единиц.</w:t>
      </w:r>
    </w:p>
    <w:p w14:paraId="25F5D19B" w14:textId="77777777" w:rsidR="00671233" w:rsidRPr="00DD3BF6"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Подавляющее большинство представителей бизнеса (</w:t>
      </w:r>
      <w:r>
        <w:rPr>
          <w:rFonts w:ascii="Times New Roman" w:hAnsi="Times New Roman" w:cs="Times New Roman"/>
          <w:sz w:val="28"/>
          <w:szCs w:val="28"/>
        </w:rPr>
        <w:t>90</w:t>
      </w:r>
      <w:r w:rsidRPr="00DD3BF6">
        <w:rPr>
          <w:rFonts w:ascii="Times New Roman" w:hAnsi="Times New Roman" w:cs="Times New Roman"/>
          <w:sz w:val="28"/>
          <w:szCs w:val="28"/>
        </w:rPr>
        <w:t>%) не считает существующие административные и экономические барьеры непреодолимыми.</w:t>
      </w:r>
    </w:p>
    <w:p w14:paraId="6276E1E7" w14:textId="77777777" w:rsidR="00671233" w:rsidRDefault="00671233" w:rsidP="00671233">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Среди проблем, с которыми сталкиваются предприниматели, решившие открыть свое дело в сфере наружной рекламы, отмечены высокие налоги и дефицит </w:t>
      </w:r>
      <w:r w:rsidRPr="00DD3BF6">
        <w:rPr>
          <w:rFonts w:ascii="Times New Roman" w:hAnsi="Times New Roman" w:cs="Times New Roman"/>
          <w:sz w:val="28"/>
          <w:szCs w:val="28"/>
        </w:rPr>
        <w:lastRenderedPageBreak/>
        <w:t>квалифицированных кадров.</w:t>
      </w:r>
    </w:p>
    <w:p w14:paraId="2D02387F" w14:textId="41E52ACB" w:rsidR="00FB0CD8" w:rsidRPr="00DD3BF6" w:rsidRDefault="00FB0CD8" w:rsidP="0071060E">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w:t>
      </w:r>
    </w:p>
    <w:p w14:paraId="5D797098" w14:textId="77777777" w:rsidR="00671233" w:rsidRDefault="00671233" w:rsidP="00671233">
      <w:pPr>
        <w:tabs>
          <w:tab w:val="left" w:pos="993"/>
        </w:tabs>
        <w:spacing w:after="0" w:line="276" w:lineRule="auto"/>
        <w:ind w:firstLine="709"/>
        <w:jc w:val="both"/>
        <w:rPr>
          <w:rFonts w:ascii="Times New Roman" w:hAnsi="Times New Roman" w:cs="Times New Roman"/>
          <w:sz w:val="28"/>
          <w:szCs w:val="28"/>
        </w:rPr>
      </w:pPr>
    </w:p>
    <w:p w14:paraId="67D8DDEF" w14:textId="212E5473" w:rsidR="00671233" w:rsidRPr="00671233" w:rsidRDefault="00671233" w:rsidP="00671233">
      <w:pPr>
        <w:numPr>
          <w:ilvl w:val="0"/>
          <w:numId w:val="15"/>
        </w:numPr>
        <w:tabs>
          <w:tab w:val="left" w:pos="993"/>
        </w:tabs>
        <w:spacing w:after="0" w:line="276" w:lineRule="auto"/>
        <w:jc w:val="center"/>
        <w:rPr>
          <w:rFonts w:ascii="Times New Roman" w:hAnsi="Times New Roman" w:cs="Times New Roman"/>
          <w:b/>
          <w:sz w:val="28"/>
          <w:szCs w:val="28"/>
        </w:rPr>
      </w:pPr>
      <w:r w:rsidRPr="00671233">
        <w:rPr>
          <w:rFonts w:ascii="Times New Roman" w:hAnsi="Times New Roman" w:cs="Times New Roman"/>
          <w:b/>
          <w:sz w:val="28"/>
          <w:szCs w:val="28"/>
        </w:rPr>
        <w:t>Характерные особенности рынка</w:t>
      </w:r>
    </w:p>
    <w:p w14:paraId="5D87D744" w14:textId="77777777" w:rsidR="00671233" w:rsidRDefault="00671233" w:rsidP="00671233">
      <w:pPr>
        <w:tabs>
          <w:tab w:val="left" w:pos="993"/>
        </w:tabs>
        <w:spacing w:after="0" w:line="276" w:lineRule="auto"/>
        <w:ind w:firstLine="709"/>
        <w:jc w:val="both"/>
        <w:rPr>
          <w:rFonts w:ascii="Times New Roman" w:hAnsi="Times New Roman" w:cs="Times New Roman"/>
          <w:sz w:val="28"/>
          <w:szCs w:val="28"/>
        </w:rPr>
      </w:pPr>
    </w:p>
    <w:p w14:paraId="50ED60D1" w14:textId="16E15508" w:rsidR="00671233" w:rsidRPr="00DD3BF6" w:rsidRDefault="00671233" w:rsidP="00671233">
      <w:pPr>
        <w:tabs>
          <w:tab w:val="left" w:pos="993"/>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За период с 2013 по 2019 год удалось качественно изменить облик главных улиц и вылетных магистралей Подмосковья.</w:t>
      </w:r>
    </w:p>
    <w:p w14:paraId="3DA8043C" w14:textId="77777777" w:rsidR="00671233" w:rsidRPr="00DD3BF6" w:rsidRDefault="00671233" w:rsidP="00671233">
      <w:pPr>
        <w:tabs>
          <w:tab w:val="left" w:pos="993"/>
        </w:tabs>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71B74CE8" w14:textId="77777777" w:rsidR="00671233" w:rsidRDefault="00671233" w:rsidP="00671233">
      <w:pPr>
        <w:tabs>
          <w:tab w:val="left" w:pos="993"/>
        </w:tabs>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настоящее время в схеме размещения рекламных конструкций на территории </w:t>
      </w:r>
      <w:r w:rsidRPr="006E6DA7">
        <w:rPr>
          <w:rFonts w:ascii="Times New Roman" w:hAnsi="Times New Roman" w:cs="Times New Roman"/>
          <w:sz w:val="28"/>
          <w:szCs w:val="28"/>
        </w:rPr>
        <w:t>городского округа Павловский Посад Московской области</w:t>
      </w:r>
      <w:r w:rsidRPr="00DD3B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включено 17% высокотехнологичных современных рекламных конструкций.</w:t>
      </w:r>
    </w:p>
    <w:p w14:paraId="6086058C" w14:textId="77777777" w:rsidR="00FB0CD8" w:rsidRPr="00DD3BF6" w:rsidRDefault="00FB0CD8" w:rsidP="0071060E">
      <w:pPr>
        <w:tabs>
          <w:tab w:val="left" w:pos="993"/>
        </w:tabs>
        <w:spacing w:after="0" w:line="276" w:lineRule="auto"/>
        <w:ind w:firstLine="709"/>
        <w:jc w:val="both"/>
        <w:rPr>
          <w:rFonts w:ascii="Times New Roman" w:hAnsi="Times New Roman" w:cs="Times New Roman"/>
          <w:sz w:val="28"/>
          <w:szCs w:val="28"/>
        </w:rPr>
      </w:pPr>
    </w:p>
    <w:p w14:paraId="108FAF4B"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наружной рекламы</w:t>
      </w:r>
    </w:p>
    <w:p w14:paraId="73448525"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Основными барьерами являются:</w:t>
      </w:r>
    </w:p>
    <w:p w14:paraId="26B4BF6C"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7F206A1F" w14:textId="77777777" w:rsidR="00FB0CD8" w:rsidRPr="00DD3BF6" w:rsidRDefault="00FB0CD8" w:rsidP="0071060E">
      <w:pPr>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199429F0" w14:textId="77777777" w:rsidR="00FB0CD8" w:rsidRPr="00DD3BF6" w:rsidRDefault="00FB0CD8" w:rsidP="0071060E">
      <w:pPr>
        <w:spacing w:after="0" w:line="276" w:lineRule="auto"/>
        <w:ind w:firstLine="709"/>
        <w:jc w:val="both"/>
        <w:rPr>
          <w:rFonts w:ascii="Times New Roman" w:hAnsi="Times New Roman" w:cs="Times New Roman"/>
          <w:sz w:val="28"/>
          <w:szCs w:val="28"/>
        </w:rPr>
      </w:pPr>
    </w:p>
    <w:p w14:paraId="536A5AB3" w14:textId="77777777" w:rsidR="00671233" w:rsidRPr="00DD3BF6" w:rsidRDefault="00671233" w:rsidP="00671233">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Меры по развитию рынка </w:t>
      </w:r>
    </w:p>
    <w:p w14:paraId="48270AB3" w14:textId="77777777" w:rsidR="00FB0CD8" w:rsidRPr="00DD3BF6" w:rsidRDefault="00FB0CD8" w:rsidP="0071060E">
      <w:pPr>
        <w:spacing w:after="0" w:line="276" w:lineRule="auto"/>
        <w:ind w:firstLine="709"/>
        <w:jc w:val="both"/>
        <w:rPr>
          <w:rFonts w:ascii="Times New Roman" w:hAnsi="Times New Roman" w:cs="Times New Roman"/>
          <w:sz w:val="28"/>
          <w:szCs w:val="28"/>
        </w:rPr>
      </w:pPr>
    </w:p>
    <w:p w14:paraId="7DB2BF28"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Меры развития рынка наружной рекламы:</w:t>
      </w:r>
    </w:p>
    <w:p w14:paraId="4D5C6A46"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 xml:space="preserve">проведение торгов на размещение рекламных конструкций только </w:t>
      </w:r>
      <w:r w:rsidRPr="00DD3BF6">
        <w:rPr>
          <w:rFonts w:ascii="Times New Roman" w:hAnsi="Times New Roman" w:cs="Times New Roman"/>
          <w:bCs/>
          <w:sz w:val="28"/>
          <w:szCs w:val="28"/>
        </w:rPr>
        <w:br/>
        <w:t xml:space="preserve">в электронном виде. </w:t>
      </w:r>
      <w:r>
        <w:rPr>
          <w:rFonts w:ascii="Times New Roman" w:hAnsi="Times New Roman" w:cs="Times New Roman"/>
          <w:bCs/>
          <w:sz w:val="28"/>
          <w:szCs w:val="28"/>
        </w:rPr>
        <w:t xml:space="preserve">100 </w:t>
      </w:r>
      <w:r w:rsidRPr="00DD3BF6">
        <w:rPr>
          <w:rFonts w:ascii="Times New Roman" w:hAnsi="Times New Roman" w:cs="Times New Roman"/>
          <w:bCs/>
          <w:sz w:val="28"/>
          <w:szCs w:val="28"/>
        </w:rPr>
        <w:t>% победителей аукционов – малый и средний бизнес;</w:t>
      </w:r>
    </w:p>
    <w:p w14:paraId="6D65EC4C"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7A271CE3" w14:textId="77777777" w:rsidR="00671233" w:rsidRPr="00DD3BF6" w:rsidRDefault="00671233" w:rsidP="00671233">
      <w:pPr>
        <w:widowControl w:val="0"/>
        <w:spacing w:after="0" w:line="276" w:lineRule="auto"/>
        <w:ind w:firstLine="709"/>
        <w:contextualSpacing/>
        <w:jc w:val="both"/>
        <w:rPr>
          <w:rFonts w:ascii="Times New Roman" w:hAnsi="Times New Roman" w:cs="Times New Roman"/>
          <w:bCs/>
          <w:sz w:val="28"/>
          <w:szCs w:val="28"/>
        </w:rPr>
      </w:pPr>
      <w:r w:rsidRPr="00DD3BF6">
        <w:rPr>
          <w:rFonts w:ascii="Times New Roman" w:hAnsi="Times New Roman" w:cs="Times New Roman"/>
          <w:bCs/>
          <w:sz w:val="28"/>
          <w:szCs w:val="28"/>
        </w:rPr>
        <w:t xml:space="preserve">актуализация схем размещения рекламных конструкций </w:t>
      </w:r>
      <w:r w:rsidRPr="00DD3BF6">
        <w:rPr>
          <w:rFonts w:ascii="Times New Roman" w:hAnsi="Times New Roman" w:cs="Times New Roman"/>
          <w:sz w:val="28"/>
          <w:szCs w:val="28"/>
        </w:rPr>
        <w:t>в соответствии с обстоятельствами инфраструктурного и имущественного характера</w:t>
      </w:r>
      <w:r w:rsidRPr="00DD3BF6">
        <w:rPr>
          <w:rFonts w:ascii="Times New Roman" w:hAnsi="Times New Roman" w:cs="Times New Roman"/>
          <w:bCs/>
          <w:sz w:val="28"/>
          <w:szCs w:val="28"/>
        </w:rPr>
        <w:t>;</w:t>
      </w:r>
    </w:p>
    <w:p w14:paraId="498C2547" w14:textId="77777777" w:rsidR="00671233" w:rsidRPr="00DD3BF6" w:rsidRDefault="00671233" w:rsidP="00671233">
      <w:pPr>
        <w:widowControl w:val="0"/>
        <w:spacing w:after="0" w:line="276" w:lineRule="auto"/>
        <w:ind w:firstLine="709"/>
        <w:jc w:val="both"/>
        <w:rPr>
          <w:rFonts w:ascii="Times New Roman" w:hAnsi="Times New Roman" w:cs="Times New Roman"/>
          <w:bCs/>
          <w:sz w:val="28"/>
          <w:szCs w:val="28"/>
        </w:rPr>
      </w:pPr>
      <w:r w:rsidRPr="00DD3BF6">
        <w:rPr>
          <w:rFonts w:ascii="Times New Roman" w:hAnsi="Times New Roman" w:cs="Times New Roman"/>
          <w:bCs/>
          <w:sz w:val="28"/>
          <w:szCs w:val="28"/>
        </w:rPr>
        <w:t>борьба с незаконными рекламными конструкциями.</w:t>
      </w:r>
    </w:p>
    <w:p w14:paraId="0C969D79" w14:textId="645721A6" w:rsidR="00FB0CD8" w:rsidRPr="00DD3BF6" w:rsidRDefault="00FB0CD8" w:rsidP="0071060E">
      <w:pPr>
        <w:widowControl w:val="0"/>
        <w:spacing w:after="0" w:line="276" w:lineRule="auto"/>
        <w:ind w:firstLine="709"/>
        <w:jc w:val="both"/>
        <w:rPr>
          <w:rFonts w:ascii="Times New Roman" w:hAnsi="Times New Roman" w:cs="Times New Roman"/>
          <w:i/>
          <w:sz w:val="28"/>
          <w:szCs w:val="28"/>
        </w:rPr>
      </w:pPr>
      <w:r w:rsidRPr="00DD3BF6">
        <w:rPr>
          <w:rFonts w:ascii="Times New Roman" w:hAnsi="Times New Roman" w:cs="Times New Roman"/>
          <w:i/>
          <w:sz w:val="28"/>
          <w:szCs w:val="28"/>
        </w:rPr>
        <w:t>.</w:t>
      </w:r>
    </w:p>
    <w:p w14:paraId="0923E8DA" w14:textId="77777777" w:rsidR="00FB0CD8" w:rsidRPr="00DD3BF6" w:rsidRDefault="00FB0CD8" w:rsidP="0071060E">
      <w:pPr>
        <w:widowControl w:val="0"/>
        <w:spacing w:after="0" w:line="276" w:lineRule="auto"/>
        <w:ind w:firstLine="709"/>
        <w:jc w:val="both"/>
        <w:rPr>
          <w:rFonts w:ascii="Times New Roman" w:hAnsi="Times New Roman" w:cs="Times New Roman"/>
          <w:bCs/>
          <w:sz w:val="28"/>
          <w:szCs w:val="28"/>
        </w:rPr>
      </w:pPr>
    </w:p>
    <w:p w14:paraId="41A8A805" w14:textId="77777777" w:rsidR="00FB0CD8" w:rsidRPr="00DD3BF6" w:rsidRDefault="00FB0CD8" w:rsidP="0071060E">
      <w:pPr>
        <w:pStyle w:val="af"/>
        <w:widowControl w:val="0"/>
        <w:numPr>
          <w:ilvl w:val="0"/>
          <w:numId w:val="15"/>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Перспективы развития рынка </w:t>
      </w:r>
    </w:p>
    <w:p w14:paraId="555E21F0"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1748E675"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 xml:space="preserve">проведение аукционов на право заключения договоров </w:t>
      </w:r>
      <w:r w:rsidRPr="00DD3BF6">
        <w:rPr>
          <w:rFonts w:ascii="Times New Roman" w:eastAsia="Times New Roman" w:hAnsi="Times New Roman" w:cs="Times New Roman"/>
          <w:sz w:val="28"/>
          <w:szCs w:val="28"/>
          <w:lang w:eastAsia="ru-RU"/>
        </w:rPr>
        <w:br/>
      </w:r>
      <w:r w:rsidRPr="00DD3BF6">
        <w:rPr>
          <w:rFonts w:ascii="Times New Roman" w:eastAsia="Times New Roman" w:hAnsi="Times New Roman" w:cs="Times New Roman"/>
          <w:sz w:val="28"/>
          <w:szCs w:val="28"/>
          <w:lang w:eastAsia="ru-RU"/>
        </w:rPr>
        <w:lastRenderedPageBreak/>
        <w:t>на установку или эксплуатацию рекламных конструкций в электронной форме;</w:t>
      </w:r>
    </w:p>
    <w:p w14:paraId="62BDCA0E" w14:textId="77777777" w:rsidR="00671233" w:rsidRPr="00DD3BF6" w:rsidRDefault="00671233" w:rsidP="00671233">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77EFED7F" w14:textId="26C758C1" w:rsidR="00FB0CD8" w:rsidRPr="00DD3BF6" w:rsidRDefault="00671233" w:rsidP="00671233">
      <w:pPr>
        <w:widowControl w:val="0"/>
        <w:spacing w:after="0" w:line="276" w:lineRule="auto"/>
        <w:ind w:firstLine="426"/>
        <w:jc w:val="both"/>
        <w:rPr>
          <w:rFonts w:ascii="Times New Roman" w:hAnsi="Times New Roman" w:cs="Times New Roman"/>
          <w:sz w:val="28"/>
          <w:szCs w:val="28"/>
        </w:rPr>
        <w:sectPr w:rsidR="00FB0CD8" w:rsidRPr="00DD3BF6" w:rsidSect="006A0CC1">
          <w:pgSz w:w="11906" w:h="16838"/>
          <w:pgMar w:top="1134" w:right="567" w:bottom="1134" w:left="1134" w:header="709" w:footer="709" w:gutter="0"/>
          <w:cols w:space="708"/>
          <w:docGrid w:linePitch="360"/>
        </w:sectPr>
      </w:pPr>
      <w:r>
        <w:rPr>
          <w:rFonts w:ascii="Times New Roman" w:eastAsia="Times New Roman" w:hAnsi="Times New Roman" w:cs="Times New Roman"/>
          <w:sz w:val="28"/>
          <w:szCs w:val="28"/>
          <w:lang w:eastAsia="ru-RU"/>
        </w:rPr>
        <w:t xml:space="preserve">- </w:t>
      </w:r>
      <w:r w:rsidRPr="00DD3BF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r>
        <w:rPr>
          <w:rFonts w:ascii="Times New Roman" w:hAnsi="Times New Roman" w:cs="Times New Roman"/>
          <w:sz w:val="28"/>
          <w:szCs w:val="28"/>
        </w:rPr>
        <w:t>;</w:t>
      </w:r>
    </w:p>
    <w:p w14:paraId="4A7721F0" w14:textId="77777777" w:rsidR="00FB0CD8" w:rsidRPr="00DD3BF6" w:rsidRDefault="00FB0CD8" w:rsidP="00671233">
      <w:pPr>
        <w:pStyle w:val="af"/>
        <w:widowControl w:val="0"/>
        <w:numPr>
          <w:ilvl w:val="0"/>
          <w:numId w:val="3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6516"/>
        <w:gridCol w:w="1168"/>
        <w:gridCol w:w="847"/>
        <w:gridCol w:w="848"/>
        <w:gridCol w:w="847"/>
        <w:gridCol w:w="848"/>
        <w:gridCol w:w="688"/>
        <w:gridCol w:w="2551"/>
      </w:tblGrid>
      <w:tr w:rsidR="00FB0CD8" w:rsidRPr="00DD3BF6" w14:paraId="2711EA15" w14:textId="77777777" w:rsidTr="005E50DE">
        <w:trPr>
          <w:trHeight w:val="265"/>
        </w:trPr>
        <w:tc>
          <w:tcPr>
            <w:tcW w:w="567" w:type="dxa"/>
            <w:vMerge w:val="restart"/>
            <w:vAlign w:val="center"/>
          </w:tcPr>
          <w:p w14:paraId="575DD751" w14:textId="77777777" w:rsidR="00FB0CD8" w:rsidRPr="00DD3BF6" w:rsidRDefault="00FB0CD8" w:rsidP="0071060E">
            <w:pPr>
              <w:widowControl w:val="0"/>
              <w:spacing w:line="276" w:lineRule="auto"/>
              <w:rPr>
                <w:sz w:val="24"/>
                <w:szCs w:val="24"/>
              </w:rPr>
            </w:pPr>
            <w:r w:rsidRPr="00DD3BF6">
              <w:rPr>
                <w:sz w:val="24"/>
                <w:szCs w:val="24"/>
              </w:rPr>
              <w:t>№ п/п</w:t>
            </w:r>
          </w:p>
        </w:tc>
        <w:tc>
          <w:tcPr>
            <w:tcW w:w="6516" w:type="dxa"/>
            <w:vMerge w:val="restart"/>
            <w:vAlign w:val="center"/>
          </w:tcPr>
          <w:p w14:paraId="461A242E" w14:textId="77777777" w:rsidR="00FB0CD8" w:rsidRPr="00DD3BF6" w:rsidRDefault="00FB0CD8" w:rsidP="0071060E">
            <w:pPr>
              <w:widowControl w:val="0"/>
              <w:spacing w:line="276" w:lineRule="auto"/>
              <w:rPr>
                <w:sz w:val="24"/>
                <w:szCs w:val="24"/>
              </w:rPr>
            </w:pPr>
            <w:r w:rsidRPr="00DD3BF6">
              <w:rPr>
                <w:sz w:val="24"/>
                <w:szCs w:val="24"/>
              </w:rPr>
              <w:t>Ключевые показатели</w:t>
            </w:r>
          </w:p>
        </w:tc>
        <w:tc>
          <w:tcPr>
            <w:tcW w:w="1168" w:type="dxa"/>
            <w:vMerge w:val="restart"/>
            <w:vAlign w:val="center"/>
          </w:tcPr>
          <w:p w14:paraId="73EAC5CF" w14:textId="77777777" w:rsidR="00FB0CD8" w:rsidRPr="00DD3BF6" w:rsidRDefault="00FB0CD8" w:rsidP="0071060E">
            <w:pPr>
              <w:widowControl w:val="0"/>
              <w:spacing w:line="276" w:lineRule="auto"/>
              <w:rPr>
                <w:sz w:val="24"/>
                <w:szCs w:val="24"/>
              </w:rPr>
            </w:pPr>
            <w:r w:rsidRPr="00DD3BF6">
              <w:rPr>
                <w:sz w:val="24"/>
                <w:szCs w:val="24"/>
              </w:rPr>
              <w:t>Единица</w:t>
            </w:r>
          </w:p>
          <w:p w14:paraId="10B392E2" w14:textId="77777777" w:rsidR="00FB0CD8" w:rsidRPr="00DD3BF6" w:rsidRDefault="00FB0CD8" w:rsidP="0071060E">
            <w:pPr>
              <w:widowControl w:val="0"/>
              <w:spacing w:line="276" w:lineRule="auto"/>
              <w:rPr>
                <w:sz w:val="24"/>
                <w:szCs w:val="24"/>
              </w:rPr>
            </w:pPr>
            <w:r w:rsidRPr="00DD3BF6">
              <w:rPr>
                <w:sz w:val="24"/>
                <w:szCs w:val="24"/>
              </w:rPr>
              <w:t>измерения</w:t>
            </w:r>
          </w:p>
        </w:tc>
        <w:tc>
          <w:tcPr>
            <w:tcW w:w="4078" w:type="dxa"/>
            <w:gridSpan w:val="5"/>
            <w:vAlign w:val="center"/>
          </w:tcPr>
          <w:p w14:paraId="5416A52B" w14:textId="77777777" w:rsidR="00FB0CD8" w:rsidRPr="00DD3BF6" w:rsidRDefault="00FB0CD8" w:rsidP="0071060E">
            <w:pPr>
              <w:widowControl w:val="0"/>
              <w:spacing w:line="276" w:lineRule="auto"/>
              <w:rPr>
                <w:sz w:val="24"/>
                <w:szCs w:val="24"/>
              </w:rPr>
            </w:pPr>
            <w:r w:rsidRPr="00DD3BF6">
              <w:rPr>
                <w:sz w:val="24"/>
                <w:szCs w:val="24"/>
              </w:rPr>
              <w:t>Числовое значение показателя</w:t>
            </w:r>
          </w:p>
        </w:tc>
        <w:tc>
          <w:tcPr>
            <w:tcW w:w="2551" w:type="dxa"/>
            <w:vMerge w:val="restart"/>
            <w:vAlign w:val="center"/>
          </w:tcPr>
          <w:p w14:paraId="03CB3DE3" w14:textId="77777777" w:rsidR="00FB0CD8" w:rsidRPr="00DD3BF6" w:rsidRDefault="00FB0CD8" w:rsidP="0071060E">
            <w:pPr>
              <w:widowControl w:val="0"/>
              <w:spacing w:line="276" w:lineRule="auto"/>
              <w:rPr>
                <w:sz w:val="24"/>
                <w:szCs w:val="24"/>
              </w:rPr>
            </w:pPr>
            <w:r w:rsidRPr="00DD3BF6">
              <w:rPr>
                <w:sz w:val="24"/>
                <w:szCs w:val="24"/>
              </w:rPr>
              <w:t>Ответственные исполнители</w:t>
            </w:r>
          </w:p>
        </w:tc>
      </w:tr>
      <w:tr w:rsidR="00FB0CD8" w:rsidRPr="00DD3BF6" w14:paraId="2B232819" w14:textId="77777777" w:rsidTr="005E50DE">
        <w:trPr>
          <w:trHeight w:val="502"/>
        </w:trPr>
        <w:tc>
          <w:tcPr>
            <w:tcW w:w="567" w:type="dxa"/>
            <w:vMerge/>
            <w:vAlign w:val="center"/>
          </w:tcPr>
          <w:p w14:paraId="754DFF71" w14:textId="77777777" w:rsidR="00FB0CD8" w:rsidRPr="00DD3BF6" w:rsidRDefault="00FB0CD8" w:rsidP="0071060E">
            <w:pPr>
              <w:widowControl w:val="0"/>
              <w:spacing w:line="276" w:lineRule="auto"/>
              <w:rPr>
                <w:sz w:val="24"/>
                <w:szCs w:val="24"/>
              </w:rPr>
            </w:pPr>
          </w:p>
        </w:tc>
        <w:tc>
          <w:tcPr>
            <w:tcW w:w="6516" w:type="dxa"/>
            <w:vMerge/>
            <w:vAlign w:val="center"/>
          </w:tcPr>
          <w:p w14:paraId="4C4D8DC2" w14:textId="77777777" w:rsidR="00FB0CD8" w:rsidRPr="00DD3BF6" w:rsidRDefault="00FB0CD8" w:rsidP="0071060E">
            <w:pPr>
              <w:widowControl w:val="0"/>
              <w:spacing w:line="276" w:lineRule="auto"/>
              <w:rPr>
                <w:sz w:val="24"/>
                <w:szCs w:val="24"/>
              </w:rPr>
            </w:pPr>
          </w:p>
        </w:tc>
        <w:tc>
          <w:tcPr>
            <w:tcW w:w="1168" w:type="dxa"/>
            <w:vMerge/>
            <w:vAlign w:val="center"/>
          </w:tcPr>
          <w:p w14:paraId="5644211E" w14:textId="77777777" w:rsidR="00FB0CD8" w:rsidRPr="00DD3BF6" w:rsidRDefault="00FB0CD8" w:rsidP="0071060E">
            <w:pPr>
              <w:widowControl w:val="0"/>
              <w:spacing w:line="276" w:lineRule="auto"/>
              <w:rPr>
                <w:sz w:val="24"/>
                <w:szCs w:val="24"/>
              </w:rPr>
            </w:pPr>
          </w:p>
        </w:tc>
        <w:tc>
          <w:tcPr>
            <w:tcW w:w="847" w:type="dxa"/>
            <w:shd w:val="clear" w:color="auto" w:fill="auto"/>
            <w:vAlign w:val="center"/>
          </w:tcPr>
          <w:p w14:paraId="0EB76D58" w14:textId="77777777" w:rsidR="00FB0CD8" w:rsidRPr="00DD3BF6" w:rsidRDefault="00FB0CD8" w:rsidP="0071060E">
            <w:pPr>
              <w:widowControl w:val="0"/>
              <w:spacing w:line="276" w:lineRule="auto"/>
              <w:rPr>
                <w:sz w:val="24"/>
                <w:szCs w:val="24"/>
              </w:rPr>
            </w:pPr>
            <w:r w:rsidRPr="00DD3BF6">
              <w:rPr>
                <w:sz w:val="24"/>
                <w:szCs w:val="24"/>
              </w:rPr>
              <w:t>2018</w:t>
            </w:r>
          </w:p>
        </w:tc>
        <w:tc>
          <w:tcPr>
            <w:tcW w:w="848" w:type="dxa"/>
            <w:shd w:val="clear" w:color="auto" w:fill="auto"/>
            <w:vAlign w:val="center"/>
          </w:tcPr>
          <w:p w14:paraId="2DEA7C99" w14:textId="77777777" w:rsidR="00FB0CD8" w:rsidRPr="00DD3BF6" w:rsidRDefault="00FB0CD8" w:rsidP="0071060E">
            <w:pPr>
              <w:widowControl w:val="0"/>
              <w:spacing w:line="276" w:lineRule="auto"/>
              <w:rPr>
                <w:sz w:val="24"/>
                <w:szCs w:val="24"/>
              </w:rPr>
            </w:pPr>
            <w:r w:rsidRPr="00DD3BF6">
              <w:rPr>
                <w:sz w:val="24"/>
                <w:szCs w:val="24"/>
              </w:rPr>
              <w:t>2019</w:t>
            </w:r>
          </w:p>
        </w:tc>
        <w:tc>
          <w:tcPr>
            <w:tcW w:w="847" w:type="dxa"/>
            <w:shd w:val="clear" w:color="auto" w:fill="auto"/>
            <w:vAlign w:val="center"/>
          </w:tcPr>
          <w:p w14:paraId="17BAB2D4" w14:textId="77777777" w:rsidR="00FB0CD8" w:rsidRPr="00DD3BF6" w:rsidRDefault="00FB0CD8" w:rsidP="0071060E">
            <w:pPr>
              <w:widowControl w:val="0"/>
              <w:spacing w:line="276" w:lineRule="auto"/>
              <w:rPr>
                <w:sz w:val="24"/>
                <w:szCs w:val="24"/>
              </w:rPr>
            </w:pPr>
            <w:r w:rsidRPr="00DD3BF6">
              <w:rPr>
                <w:sz w:val="24"/>
                <w:szCs w:val="24"/>
              </w:rPr>
              <w:t>2020</w:t>
            </w:r>
          </w:p>
        </w:tc>
        <w:tc>
          <w:tcPr>
            <w:tcW w:w="848" w:type="dxa"/>
            <w:shd w:val="clear" w:color="auto" w:fill="auto"/>
            <w:vAlign w:val="center"/>
          </w:tcPr>
          <w:p w14:paraId="706B4029" w14:textId="77777777" w:rsidR="00FB0CD8" w:rsidRPr="00DD3BF6" w:rsidRDefault="00FB0CD8" w:rsidP="0071060E">
            <w:pPr>
              <w:widowControl w:val="0"/>
              <w:spacing w:line="276" w:lineRule="auto"/>
              <w:rPr>
                <w:sz w:val="24"/>
                <w:szCs w:val="24"/>
              </w:rPr>
            </w:pPr>
            <w:r w:rsidRPr="00DD3BF6">
              <w:rPr>
                <w:sz w:val="24"/>
                <w:szCs w:val="24"/>
              </w:rPr>
              <w:t>2021</w:t>
            </w:r>
          </w:p>
        </w:tc>
        <w:tc>
          <w:tcPr>
            <w:tcW w:w="688" w:type="dxa"/>
            <w:vAlign w:val="center"/>
          </w:tcPr>
          <w:p w14:paraId="5D895A3B" w14:textId="77777777" w:rsidR="00FB0CD8" w:rsidRPr="00DD3BF6" w:rsidRDefault="00FB0CD8" w:rsidP="0071060E">
            <w:pPr>
              <w:widowControl w:val="0"/>
              <w:spacing w:line="276" w:lineRule="auto"/>
              <w:rPr>
                <w:sz w:val="24"/>
                <w:szCs w:val="24"/>
              </w:rPr>
            </w:pPr>
            <w:r w:rsidRPr="00DD3BF6">
              <w:rPr>
                <w:sz w:val="24"/>
                <w:szCs w:val="24"/>
              </w:rPr>
              <w:t>2022</w:t>
            </w:r>
          </w:p>
        </w:tc>
        <w:tc>
          <w:tcPr>
            <w:tcW w:w="2551" w:type="dxa"/>
            <w:vMerge/>
            <w:shd w:val="clear" w:color="auto" w:fill="auto"/>
            <w:vAlign w:val="center"/>
          </w:tcPr>
          <w:p w14:paraId="795774A7" w14:textId="77777777" w:rsidR="00FB0CD8" w:rsidRPr="00DD3BF6" w:rsidRDefault="00FB0CD8" w:rsidP="0071060E">
            <w:pPr>
              <w:widowControl w:val="0"/>
              <w:spacing w:line="276" w:lineRule="auto"/>
              <w:rPr>
                <w:sz w:val="24"/>
                <w:szCs w:val="24"/>
              </w:rPr>
            </w:pPr>
          </w:p>
        </w:tc>
      </w:tr>
      <w:tr w:rsidR="00FB0CD8" w:rsidRPr="00DD3BF6" w14:paraId="0094A2E0" w14:textId="77777777" w:rsidTr="005E50DE">
        <w:trPr>
          <w:trHeight w:val="209"/>
        </w:trPr>
        <w:tc>
          <w:tcPr>
            <w:tcW w:w="567" w:type="dxa"/>
            <w:vAlign w:val="center"/>
          </w:tcPr>
          <w:p w14:paraId="7EC6239D" w14:textId="77777777" w:rsidR="00FB0CD8" w:rsidRPr="00DD3BF6" w:rsidRDefault="00FB0CD8" w:rsidP="0071060E">
            <w:pPr>
              <w:widowControl w:val="0"/>
              <w:spacing w:line="276" w:lineRule="auto"/>
              <w:rPr>
                <w:sz w:val="24"/>
                <w:szCs w:val="24"/>
              </w:rPr>
            </w:pPr>
            <w:r w:rsidRPr="00DD3BF6">
              <w:rPr>
                <w:sz w:val="24"/>
                <w:szCs w:val="24"/>
              </w:rPr>
              <w:t>1</w:t>
            </w:r>
          </w:p>
        </w:tc>
        <w:tc>
          <w:tcPr>
            <w:tcW w:w="6516" w:type="dxa"/>
            <w:vAlign w:val="center"/>
          </w:tcPr>
          <w:p w14:paraId="12514AC1" w14:textId="77777777" w:rsidR="00FB0CD8" w:rsidRPr="00DD3BF6" w:rsidRDefault="00FB0CD8" w:rsidP="0071060E">
            <w:pPr>
              <w:widowControl w:val="0"/>
              <w:spacing w:line="276" w:lineRule="auto"/>
              <w:rPr>
                <w:sz w:val="24"/>
                <w:szCs w:val="24"/>
              </w:rPr>
            </w:pPr>
            <w:r w:rsidRPr="00DD3BF6">
              <w:rPr>
                <w:sz w:val="24"/>
                <w:szCs w:val="24"/>
              </w:rPr>
              <w:t>2</w:t>
            </w:r>
          </w:p>
        </w:tc>
        <w:tc>
          <w:tcPr>
            <w:tcW w:w="1168" w:type="dxa"/>
            <w:vAlign w:val="center"/>
          </w:tcPr>
          <w:p w14:paraId="53AD8662" w14:textId="77777777" w:rsidR="00FB0CD8" w:rsidRPr="00DD3BF6" w:rsidRDefault="00FB0CD8" w:rsidP="0071060E">
            <w:pPr>
              <w:widowControl w:val="0"/>
              <w:spacing w:line="276" w:lineRule="auto"/>
              <w:rPr>
                <w:sz w:val="24"/>
                <w:szCs w:val="24"/>
              </w:rPr>
            </w:pPr>
            <w:r w:rsidRPr="00DD3BF6">
              <w:rPr>
                <w:sz w:val="24"/>
                <w:szCs w:val="24"/>
              </w:rPr>
              <w:t>3</w:t>
            </w:r>
          </w:p>
        </w:tc>
        <w:tc>
          <w:tcPr>
            <w:tcW w:w="847" w:type="dxa"/>
            <w:shd w:val="clear" w:color="auto" w:fill="auto"/>
            <w:vAlign w:val="center"/>
          </w:tcPr>
          <w:p w14:paraId="43094740" w14:textId="77777777" w:rsidR="00FB0CD8" w:rsidRPr="00DD3BF6" w:rsidRDefault="00FB0CD8" w:rsidP="0071060E">
            <w:pPr>
              <w:widowControl w:val="0"/>
              <w:spacing w:line="276" w:lineRule="auto"/>
              <w:rPr>
                <w:sz w:val="24"/>
                <w:szCs w:val="24"/>
              </w:rPr>
            </w:pPr>
            <w:r w:rsidRPr="00DD3BF6">
              <w:rPr>
                <w:sz w:val="24"/>
                <w:szCs w:val="24"/>
              </w:rPr>
              <w:t>4</w:t>
            </w:r>
          </w:p>
        </w:tc>
        <w:tc>
          <w:tcPr>
            <w:tcW w:w="848" w:type="dxa"/>
            <w:shd w:val="clear" w:color="auto" w:fill="auto"/>
            <w:vAlign w:val="center"/>
          </w:tcPr>
          <w:p w14:paraId="55FF406F" w14:textId="77777777" w:rsidR="00FB0CD8" w:rsidRPr="00DD3BF6" w:rsidRDefault="00FB0CD8" w:rsidP="0071060E">
            <w:pPr>
              <w:widowControl w:val="0"/>
              <w:spacing w:line="276" w:lineRule="auto"/>
              <w:rPr>
                <w:sz w:val="24"/>
                <w:szCs w:val="24"/>
              </w:rPr>
            </w:pPr>
            <w:r w:rsidRPr="00DD3BF6">
              <w:rPr>
                <w:sz w:val="24"/>
                <w:szCs w:val="24"/>
              </w:rPr>
              <w:t>5</w:t>
            </w:r>
          </w:p>
        </w:tc>
        <w:tc>
          <w:tcPr>
            <w:tcW w:w="847" w:type="dxa"/>
            <w:shd w:val="clear" w:color="auto" w:fill="auto"/>
            <w:vAlign w:val="center"/>
          </w:tcPr>
          <w:p w14:paraId="3C57C887" w14:textId="77777777" w:rsidR="00FB0CD8" w:rsidRPr="00DD3BF6" w:rsidRDefault="00FB0CD8" w:rsidP="0071060E">
            <w:pPr>
              <w:widowControl w:val="0"/>
              <w:spacing w:line="276" w:lineRule="auto"/>
              <w:rPr>
                <w:sz w:val="24"/>
                <w:szCs w:val="24"/>
              </w:rPr>
            </w:pPr>
            <w:r w:rsidRPr="00DD3BF6">
              <w:rPr>
                <w:sz w:val="24"/>
                <w:szCs w:val="24"/>
              </w:rPr>
              <w:t>6</w:t>
            </w:r>
          </w:p>
        </w:tc>
        <w:tc>
          <w:tcPr>
            <w:tcW w:w="848" w:type="dxa"/>
            <w:shd w:val="clear" w:color="auto" w:fill="auto"/>
            <w:vAlign w:val="center"/>
          </w:tcPr>
          <w:p w14:paraId="0EB4B398" w14:textId="77777777" w:rsidR="00FB0CD8" w:rsidRPr="00DD3BF6" w:rsidRDefault="00FB0CD8" w:rsidP="0071060E">
            <w:pPr>
              <w:widowControl w:val="0"/>
              <w:spacing w:line="276" w:lineRule="auto"/>
              <w:rPr>
                <w:sz w:val="24"/>
                <w:szCs w:val="24"/>
              </w:rPr>
            </w:pPr>
            <w:r w:rsidRPr="00DD3BF6">
              <w:rPr>
                <w:sz w:val="24"/>
                <w:szCs w:val="24"/>
              </w:rPr>
              <w:t>7</w:t>
            </w:r>
          </w:p>
        </w:tc>
        <w:tc>
          <w:tcPr>
            <w:tcW w:w="688" w:type="dxa"/>
          </w:tcPr>
          <w:p w14:paraId="455A8BCF" w14:textId="77777777" w:rsidR="00FB0CD8" w:rsidRPr="00DD3BF6" w:rsidRDefault="00FB0CD8" w:rsidP="0071060E">
            <w:pPr>
              <w:widowControl w:val="0"/>
              <w:spacing w:line="276" w:lineRule="auto"/>
              <w:rPr>
                <w:sz w:val="24"/>
                <w:szCs w:val="24"/>
              </w:rPr>
            </w:pPr>
            <w:r w:rsidRPr="00DD3BF6">
              <w:rPr>
                <w:sz w:val="24"/>
                <w:szCs w:val="24"/>
              </w:rPr>
              <w:t>8</w:t>
            </w:r>
          </w:p>
        </w:tc>
        <w:tc>
          <w:tcPr>
            <w:tcW w:w="2551" w:type="dxa"/>
            <w:shd w:val="clear" w:color="auto" w:fill="auto"/>
            <w:vAlign w:val="center"/>
          </w:tcPr>
          <w:p w14:paraId="3DB269E1" w14:textId="77777777" w:rsidR="00FB0CD8" w:rsidRPr="00DD3BF6" w:rsidRDefault="00FB0CD8" w:rsidP="0071060E">
            <w:pPr>
              <w:widowControl w:val="0"/>
              <w:spacing w:line="276" w:lineRule="auto"/>
              <w:rPr>
                <w:sz w:val="24"/>
                <w:szCs w:val="24"/>
              </w:rPr>
            </w:pPr>
            <w:r w:rsidRPr="00DD3BF6">
              <w:rPr>
                <w:sz w:val="24"/>
                <w:szCs w:val="24"/>
              </w:rPr>
              <w:t>9</w:t>
            </w:r>
          </w:p>
        </w:tc>
      </w:tr>
      <w:tr w:rsidR="00671233" w:rsidRPr="00DD3BF6" w14:paraId="0D6E922A" w14:textId="77777777" w:rsidTr="00E75CFF">
        <w:trPr>
          <w:trHeight w:val="1607"/>
        </w:trPr>
        <w:tc>
          <w:tcPr>
            <w:tcW w:w="567" w:type="dxa"/>
          </w:tcPr>
          <w:p w14:paraId="61391F73" w14:textId="77777777" w:rsidR="00671233" w:rsidRPr="00DD3BF6" w:rsidRDefault="00671233" w:rsidP="00671233">
            <w:pPr>
              <w:widowControl w:val="0"/>
              <w:spacing w:line="276" w:lineRule="auto"/>
              <w:rPr>
                <w:sz w:val="24"/>
                <w:szCs w:val="24"/>
              </w:rPr>
            </w:pPr>
            <w:r w:rsidRPr="00DD3BF6">
              <w:rPr>
                <w:sz w:val="24"/>
                <w:szCs w:val="24"/>
              </w:rPr>
              <w:t>1</w:t>
            </w:r>
          </w:p>
        </w:tc>
        <w:tc>
          <w:tcPr>
            <w:tcW w:w="6516" w:type="dxa"/>
          </w:tcPr>
          <w:p w14:paraId="677861D5" w14:textId="333279D2" w:rsidR="00671233" w:rsidRPr="00DD3BF6" w:rsidRDefault="00671233" w:rsidP="00671233">
            <w:pPr>
              <w:widowControl w:val="0"/>
              <w:spacing w:line="276" w:lineRule="auto"/>
              <w:jc w:val="left"/>
              <w:rPr>
                <w:sz w:val="24"/>
                <w:szCs w:val="24"/>
              </w:rPr>
            </w:pPr>
            <w:r w:rsidRPr="00DD3BF6">
              <w:rPr>
                <w:sz w:val="24"/>
                <w:szCs w:val="24"/>
              </w:rPr>
              <w:t xml:space="preserve">Доля организаций частной формы собственности в сфере наружной рекламы </w:t>
            </w:r>
          </w:p>
        </w:tc>
        <w:tc>
          <w:tcPr>
            <w:tcW w:w="1168" w:type="dxa"/>
          </w:tcPr>
          <w:p w14:paraId="104E12A1" w14:textId="4A5EF965" w:rsidR="00671233" w:rsidRPr="00DD3BF6" w:rsidRDefault="00671233" w:rsidP="00671233">
            <w:pPr>
              <w:widowControl w:val="0"/>
              <w:spacing w:line="276" w:lineRule="auto"/>
              <w:rPr>
                <w:sz w:val="24"/>
                <w:szCs w:val="24"/>
              </w:rPr>
            </w:pPr>
            <w:r w:rsidRPr="00DD3BF6">
              <w:rPr>
                <w:sz w:val="24"/>
                <w:szCs w:val="24"/>
              </w:rPr>
              <w:t>процентов</w:t>
            </w:r>
          </w:p>
        </w:tc>
        <w:tc>
          <w:tcPr>
            <w:tcW w:w="847" w:type="dxa"/>
            <w:shd w:val="clear" w:color="auto" w:fill="auto"/>
          </w:tcPr>
          <w:p w14:paraId="1E2D73B2" w14:textId="38926DDC" w:rsidR="00671233" w:rsidRPr="00E75CFF" w:rsidRDefault="00671233" w:rsidP="00671233">
            <w:pPr>
              <w:widowControl w:val="0"/>
              <w:spacing w:line="276" w:lineRule="auto"/>
              <w:rPr>
                <w:sz w:val="24"/>
                <w:szCs w:val="24"/>
              </w:rPr>
            </w:pPr>
            <w:r w:rsidRPr="00E75CFF">
              <w:rPr>
                <w:sz w:val="24"/>
                <w:szCs w:val="24"/>
              </w:rPr>
              <w:t>95</w:t>
            </w:r>
          </w:p>
        </w:tc>
        <w:tc>
          <w:tcPr>
            <w:tcW w:w="848" w:type="dxa"/>
            <w:shd w:val="clear" w:color="auto" w:fill="auto"/>
          </w:tcPr>
          <w:p w14:paraId="50BC38E6" w14:textId="648D666A" w:rsidR="00671233" w:rsidRPr="00E75CFF" w:rsidRDefault="00671233" w:rsidP="00671233">
            <w:pPr>
              <w:widowControl w:val="0"/>
              <w:spacing w:line="276" w:lineRule="auto"/>
              <w:rPr>
                <w:sz w:val="24"/>
                <w:szCs w:val="24"/>
              </w:rPr>
            </w:pPr>
            <w:r w:rsidRPr="00E75CFF">
              <w:rPr>
                <w:sz w:val="24"/>
                <w:szCs w:val="24"/>
              </w:rPr>
              <w:t>100</w:t>
            </w:r>
          </w:p>
        </w:tc>
        <w:tc>
          <w:tcPr>
            <w:tcW w:w="847" w:type="dxa"/>
            <w:shd w:val="clear" w:color="auto" w:fill="auto"/>
          </w:tcPr>
          <w:p w14:paraId="5FDFA319" w14:textId="34D1B91C" w:rsidR="00671233" w:rsidRPr="00E75CFF" w:rsidRDefault="00671233" w:rsidP="00671233">
            <w:pPr>
              <w:widowControl w:val="0"/>
              <w:spacing w:line="276" w:lineRule="auto"/>
              <w:rPr>
                <w:sz w:val="24"/>
                <w:szCs w:val="24"/>
              </w:rPr>
            </w:pPr>
            <w:r w:rsidRPr="00E75CFF">
              <w:rPr>
                <w:sz w:val="24"/>
                <w:szCs w:val="24"/>
              </w:rPr>
              <w:t>10</w:t>
            </w:r>
            <w:r w:rsidR="00C24172" w:rsidRPr="00E75CFF">
              <w:rPr>
                <w:sz w:val="24"/>
                <w:szCs w:val="24"/>
              </w:rPr>
              <w:t>0</w:t>
            </w:r>
          </w:p>
        </w:tc>
        <w:tc>
          <w:tcPr>
            <w:tcW w:w="848" w:type="dxa"/>
            <w:shd w:val="clear" w:color="auto" w:fill="auto"/>
          </w:tcPr>
          <w:p w14:paraId="2180E43B" w14:textId="4B37D96E" w:rsidR="00671233" w:rsidRPr="00E75CFF" w:rsidRDefault="00671233" w:rsidP="00671233">
            <w:pPr>
              <w:widowControl w:val="0"/>
              <w:spacing w:line="276" w:lineRule="auto"/>
              <w:rPr>
                <w:sz w:val="24"/>
                <w:szCs w:val="24"/>
              </w:rPr>
            </w:pPr>
            <w:r w:rsidRPr="00E75CFF">
              <w:rPr>
                <w:sz w:val="24"/>
                <w:szCs w:val="24"/>
              </w:rPr>
              <w:t>1</w:t>
            </w:r>
            <w:r w:rsidR="00C24172" w:rsidRPr="00E75CFF">
              <w:rPr>
                <w:sz w:val="24"/>
                <w:szCs w:val="24"/>
              </w:rPr>
              <w:t>0</w:t>
            </w:r>
            <w:r w:rsidRPr="00E75CFF">
              <w:rPr>
                <w:sz w:val="24"/>
                <w:szCs w:val="24"/>
              </w:rPr>
              <w:t>0</w:t>
            </w:r>
          </w:p>
        </w:tc>
        <w:tc>
          <w:tcPr>
            <w:tcW w:w="688" w:type="dxa"/>
          </w:tcPr>
          <w:p w14:paraId="68C05F5B" w14:textId="7A25346E" w:rsidR="00671233" w:rsidRPr="00E75CFF" w:rsidRDefault="00671233" w:rsidP="00671233">
            <w:pPr>
              <w:widowControl w:val="0"/>
              <w:spacing w:line="276" w:lineRule="auto"/>
              <w:rPr>
                <w:sz w:val="24"/>
                <w:szCs w:val="24"/>
              </w:rPr>
            </w:pPr>
            <w:r w:rsidRPr="00E75CFF">
              <w:rPr>
                <w:sz w:val="24"/>
                <w:szCs w:val="24"/>
              </w:rPr>
              <w:t>1</w:t>
            </w:r>
            <w:r w:rsidR="00C24172" w:rsidRPr="00E75CFF">
              <w:rPr>
                <w:sz w:val="24"/>
                <w:szCs w:val="24"/>
              </w:rPr>
              <w:t>0</w:t>
            </w:r>
            <w:r w:rsidR="00E75CFF" w:rsidRPr="00E75CFF">
              <w:rPr>
                <w:sz w:val="24"/>
                <w:szCs w:val="24"/>
              </w:rPr>
              <w:t>0</w:t>
            </w:r>
          </w:p>
        </w:tc>
        <w:tc>
          <w:tcPr>
            <w:tcW w:w="2551" w:type="dxa"/>
            <w:shd w:val="clear" w:color="auto" w:fill="auto"/>
          </w:tcPr>
          <w:p w14:paraId="3717218B" w14:textId="6284B5C5" w:rsidR="00671233" w:rsidRPr="00DD3BF6" w:rsidRDefault="00671233" w:rsidP="00671233">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5BBA3F3" w14:textId="77777777" w:rsidTr="005E50DE">
        <w:trPr>
          <w:trHeight w:val="1142"/>
        </w:trPr>
        <w:tc>
          <w:tcPr>
            <w:tcW w:w="567" w:type="dxa"/>
          </w:tcPr>
          <w:p w14:paraId="65E9FF5E" w14:textId="77777777" w:rsidR="00671233" w:rsidRPr="00DD3BF6" w:rsidRDefault="00671233" w:rsidP="00671233">
            <w:pPr>
              <w:widowControl w:val="0"/>
              <w:spacing w:line="276" w:lineRule="auto"/>
              <w:rPr>
                <w:sz w:val="24"/>
                <w:szCs w:val="24"/>
              </w:rPr>
            </w:pPr>
            <w:r w:rsidRPr="00DD3BF6">
              <w:rPr>
                <w:sz w:val="24"/>
                <w:szCs w:val="24"/>
              </w:rPr>
              <w:t>2</w:t>
            </w:r>
          </w:p>
        </w:tc>
        <w:tc>
          <w:tcPr>
            <w:tcW w:w="6516" w:type="dxa"/>
          </w:tcPr>
          <w:p w14:paraId="5CF69622" w14:textId="5CFC5C54" w:rsidR="00671233" w:rsidRPr="00DD3BF6" w:rsidRDefault="00671233" w:rsidP="00671233">
            <w:pPr>
              <w:widowControl w:val="0"/>
              <w:spacing w:line="276" w:lineRule="auto"/>
              <w:jc w:val="left"/>
              <w:rPr>
                <w:sz w:val="24"/>
                <w:szCs w:val="24"/>
              </w:rPr>
            </w:pPr>
            <w:r w:rsidRPr="00DD3BF6">
              <w:rPr>
                <w:sz w:val="24"/>
                <w:szCs w:val="24"/>
              </w:rPr>
              <w:t xml:space="preserve">Доля государственных унитарных предприятий, муниципальных унитарных предприятий, муниципальных казенных учреждений, муниципальных бюджетных учреждений, государственных казенных учреждений, государственных бюджетных учреждений и других предприятий с государственным участием, прекративших свою деятельность </w:t>
            </w:r>
            <w:r>
              <w:rPr>
                <w:sz w:val="24"/>
                <w:szCs w:val="24"/>
              </w:rPr>
              <w:t>в сфере</w:t>
            </w:r>
            <w:r w:rsidRPr="00DD3BF6">
              <w:rPr>
                <w:sz w:val="24"/>
                <w:szCs w:val="24"/>
              </w:rPr>
              <w:t xml:space="preserve"> наружной рекламы на территории</w:t>
            </w:r>
            <w:r>
              <w:rPr>
                <w:sz w:val="24"/>
                <w:szCs w:val="24"/>
              </w:rPr>
              <w:t xml:space="preserve"> </w:t>
            </w:r>
            <w:r w:rsidRPr="00DA2BD9">
              <w:rPr>
                <w:sz w:val="24"/>
                <w:szCs w:val="24"/>
              </w:rPr>
              <w:t>городского округа Павловский Посад Московской области</w:t>
            </w:r>
          </w:p>
        </w:tc>
        <w:tc>
          <w:tcPr>
            <w:tcW w:w="1168" w:type="dxa"/>
          </w:tcPr>
          <w:p w14:paraId="7AEA8026" w14:textId="32D140A9" w:rsidR="00671233" w:rsidRPr="00DD3BF6" w:rsidRDefault="00671233" w:rsidP="00671233">
            <w:pPr>
              <w:widowControl w:val="0"/>
              <w:spacing w:line="276" w:lineRule="auto"/>
              <w:rPr>
                <w:sz w:val="24"/>
                <w:szCs w:val="24"/>
              </w:rPr>
            </w:pPr>
            <w:r w:rsidRPr="00DD3BF6">
              <w:rPr>
                <w:sz w:val="24"/>
                <w:szCs w:val="24"/>
              </w:rPr>
              <w:t>процентов</w:t>
            </w:r>
          </w:p>
        </w:tc>
        <w:tc>
          <w:tcPr>
            <w:tcW w:w="847" w:type="dxa"/>
            <w:shd w:val="clear" w:color="auto" w:fill="auto"/>
          </w:tcPr>
          <w:p w14:paraId="11431DEE" w14:textId="20AA5436" w:rsidR="00671233" w:rsidRPr="00DD3BF6" w:rsidRDefault="00671233" w:rsidP="00671233">
            <w:pPr>
              <w:widowControl w:val="0"/>
              <w:spacing w:line="276" w:lineRule="auto"/>
              <w:rPr>
                <w:sz w:val="24"/>
                <w:szCs w:val="24"/>
              </w:rPr>
            </w:pPr>
            <w:r>
              <w:rPr>
                <w:sz w:val="24"/>
                <w:szCs w:val="24"/>
              </w:rPr>
              <w:t>50</w:t>
            </w:r>
          </w:p>
        </w:tc>
        <w:tc>
          <w:tcPr>
            <w:tcW w:w="848" w:type="dxa"/>
            <w:shd w:val="clear" w:color="auto" w:fill="auto"/>
          </w:tcPr>
          <w:p w14:paraId="56DFEB22" w14:textId="416D53AA" w:rsidR="00671233" w:rsidRPr="00DD3BF6" w:rsidRDefault="00671233" w:rsidP="00671233">
            <w:pPr>
              <w:widowControl w:val="0"/>
              <w:spacing w:line="276" w:lineRule="auto"/>
              <w:rPr>
                <w:sz w:val="24"/>
                <w:szCs w:val="24"/>
              </w:rPr>
            </w:pPr>
            <w:r>
              <w:rPr>
                <w:sz w:val="24"/>
                <w:szCs w:val="24"/>
              </w:rPr>
              <w:t>100</w:t>
            </w:r>
          </w:p>
        </w:tc>
        <w:tc>
          <w:tcPr>
            <w:tcW w:w="847" w:type="dxa"/>
            <w:shd w:val="clear" w:color="auto" w:fill="auto"/>
          </w:tcPr>
          <w:p w14:paraId="674C4F9D" w14:textId="1A2F7581" w:rsidR="00671233" w:rsidRPr="00DD3BF6" w:rsidRDefault="00671233" w:rsidP="00671233">
            <w:pPr>
              <w:widowControl w:val="0"/>
              <w:spacing w:line="276" w:lineRule="auto"/>
              <w:rPr>
                <w:sz w:val="24"/>
                <w:szCs w:val="24"/>
              </w:rPr>
            </w:pPr>
            <w:r>
              <w:rPr>
                <w:sz w:val="24"/>
                <w:szCs w:val="24"/>
              </w:rPr>
              <w:t>100</w:t>
            </w:r>
          </w:p>
        </w:tc>
        <w:tc>
          <w:tcPr>
            <w:tcW w:w="848" w:type="dxa"/>
            <w:shd w:val="clear" w:color="auto" w:fill="auto"/>
          </w:tcPr>
          <w:p w14:paraId="7597392F" w14:textId="29BB9A0D" w:rsidR="00671233" w:rsidRPr="00DD3BF6" w:rsidRDefault="00671233" w:rsidP="00671233">
            <w:pPr>
              <w:widowControl w:val="0"/>
              <w:spacing w:line="276" w:lineRule="auto"/>
              <w:rPr>
                <w:sz w:val="24"/>
                <w:szCs w:val="24"/>
              </w:rPr>
            </w:pPr>
            <w:r>
              <w:rPr>
                <w:sz w:val="24"/>
                <w:szCs w:val="24"/>
              </w:rPr>
              <w:t>100</w:t>
            </w:r>
          </w:p>
        </w:tc>
        <w:tc>
          <w:tcPr>
            <w:tcW w:w="688" w:type="dxa"/>
          </w:tcPr>
          <w:p w14:paraId="4579C9A4" w14:textId="1D11A371" w:rsidR="00671233" w:rsidRPr="00DD3BF6" w:rsidRDefault="00671233" w:rsidP="00671233">
            <w:pPr>
              <w:widowControl w:val="0"/>
              <w:spacing w:line="276" w:lineRule="auto"/>
              <w:rPr>
                <w:sz w:val="24"/>
                <w:szCs w:val="24"/>
              </w:rPr>
            </w:pPr>
            <w:r>
              <w:rPr>
                <w:sz w:val="24"/>
                <w:szCs w:val="24"/>
              </w:rPr>
              <w:t>100</w:t>
            </w:r>
          </w:p>
        </w:tc>
        <w:tc>
          <w:tcPr>
            <w:tcW w:w="2551" w:type="dxa"/>
            <w:shd w:val="clear" w:color="auto" w:fill="auto"/>
          </w:tcPr>
          <w:p w14:paraId="6C39854C" w14:textId="58300EA1" w:rsidR="00671233" w:rsidRPr="00DD3BF6" w:rsidRDefault="00671233" w:rsidP="00671233">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r w:rsidR="00E75CFF" w:rsidRPr="00DD3BF6" w14:paraId="4663FC2D" w14:textId="77777777" w:rsidTr="00580693">
        <w:trPr>
          <w:trHeight w:val="1142"/>
        </w:trPr>
        <w:tc>
          <w:tcPr>
            <w:tcW w:w="567" w:type="dxa"/>
            <w:tcBorders>
              <w:top w:val="single" w:sz="4" w:space="0" w:color="auto"/>
              <w:left w:val="single" w:sz="4" w:space="0" w:color="auto"/>
              <w:bottom w:val="single" w:sz="4" w:space="0" w:color="auto"/>
              <w:right w:val="single" w:sz="4" w:space="0" w:color="auto"/>
            </w:tcBorders>
          </w:tcPr>
          <w:p w14:paraId="6241D013" w14:textId="3FFEC8A7" w:rsidR="00E75CFF" w:rsidRPr="00DD3BF6" w:rsidRDefault="00E75CFF" w:rsidP="00E75CFF">
            <w:pPr>
              <w:widowControl w:val="0"/>
              <w:spacing w:line="276" w:lineRule="auto"/>
              <w:rPr>
                <w:sz w:val="24"/>
                <w:szCs w:val="24"/>
              </w:rPr>
            </w:pPr>
            <w:r>
              <w:rPr>
                <w:sz w:val="24"/>
                <w:szCs w:val="24"/>
              </w:rPr>
              <w:t>3</w:t>
            </w:r>
          </w:p>
        </w:tc>
        <w:tc>
          <w:tcPr>
            <w:tcW w:w="6516" w:type="dxa"/>
            <w:tcBorders>
              <w:top w:val="single" w:sz="4" w:space="0" w:color="auto"/>
              <w:left w:val="single" w:sz="4" w:space="0" w:color="auto"/>
              <w:bottom w:val="single" w:sz="4" w:space="0" w:color="auto"/>
              <w:right w:val="single" w:sz="4" w:space="0" w:color="auto"/>
            </w:tcBorders>
          </w:tcPr>
          <w:p w14:paraId="11D84E82" w14:textId="2C6479E6" w:rsidR="00E75CFF" w:rsidRPr="00E75CFF" w:rsidRDefault="00E75CFF" w:rsidP="00E75CFF">
            <w:pPr>
              <w:widowControl w:val="0"/>
              <w:spacing w:line="276" w:lineRule="auto"/>
              <w:rPr>
                <w:sz w:val="24"/>
                <w:szCs w:val="24"/>
              </w:rPr>
            </w:pPr>
            <w:r w:rsidRPr="00E75CFF">
              <w:rPr>
                <w:sz w:val="24"/>
                <w:szCs w:val="24"/>
              </w:rPr>
              <w:t>Доля высокотехнологичных современных конструкций типа светодиодный экран и рекламные конструкции с внутренним подсветом, предусмотренных в схеме размещения рекламных конструкций на территории городского округа Павловский Посад.</w:t>
            </w:r>
          </w:p>
        </w:tc>
        <w:tc>
          <w:tcPr>
            <w:tcW w:w="1168" w:type="dxa"/>
            <w:tcBorders>
              <w:top w:val="single" w:sz="4" w:space="0" w:color="auto"/>
              <w:left w:val="single" w:sz="4" w:space="0" w:color="auto"/>
              <w:bottom w:val="single" w:sz="4" w:space="0" w:color="auto"/>
              <w:right w:val="single" w:sz="4" w:space="0" w:color="auto"/>
            </w:tcBorders>
          </w:tcPr>
          <w:p w14:paraId="32489064" w14:textId="25A52E1E" w:rsidR="00E75CFF" w:rsidRPr="00DD3BF6" w:rsidRDefault="00E75CFF" w:rsidP="00E75CFF">
            <w:pPr>
              <w:widowControl w:val="0"/>
              <w:spacing w:line="276" w:lineRule="auto"/>
              <w:rPr>
                <w:sz w:val="24"/>
                <w:szCs w:val="24"/>
              </w:rPr>
            </w:pPr>
            <w:r>
              <w:rPr>
                <w:sz w:val="24"/>
                <w:szCs w:val="24"/>
              </w:rPr>
              <w:t>процентов</w:t>
            </w:r>
          </w:p>
        </w:tc>
        <w:tc>
          <w:tcPr>
            <w:tcW w:w="847" w:type="dxa"/>
            <w:tcBorders>
              <w:top w:val="single" w:sz="4" w:space="0" w:color="auto"/>
              <w:left w:val="single" w:sz="4" w:space="0" w:color="auto"/>
              <w:bottom w:val="single" w:sz="4" w:space="0" w:color="auto"/>
              <w:right w:val="single" w:sz="4" w:space="0" w:color="auto"/>
            </w:tcBorders>
          </w:tcPr>
          <w:p w14:paraId="24D82AE4" w14:textId="4CE70C44" w:rsidR="00E75CFF" w:rsidRDefault="00E75CFF" w:rsidP="00E75CFF">
            <w:pPr>
              <w:widowControl w:val="0"/>
              <w:spacing w:line="276" w:lineRule="auto"/>
              <w:rPr>
                <w:sz w:val="24"/>
                <w:szCs w:val="24"/>
              </w:rPr>
            </w:pPr>
            <w:r>
              <w:rPr>
                <w:sz w:val="24"/>
                <w:szCs w:val="24"/>
              </w:rPr>
              <w:t>18</w:t>
            </w:r>
          </w:p>
        </w:tc>
        <w:tc>
          <w:tcPr>
            <w:tcW w:w="848" w:type="dxa"/>
            <w:tcBorders>
              <w:top w:val="single" w:sz="4" w:space="0" w:color="auto"/>
              <w:left w:val="single" w:sz="4" w:space="0" w:color="auto"/>
              <w:bottom w:val="single" w:sz="4" w:space="0" w:color="auto"/>
              <w:right w:val="single" w:sz="4" w:space="0" w:color="auto"/>
            </w:tcBorders>
          </w:tcPr>
          <w:p w14:paraId="13F22926" w14:textId="56CE5E99" w:rsidR="00E75CFF" w:rsidRDefault="00E75CFF" w:rsidP="00E75CFF">
            <w:pPr>
              <w:widowControl w:val="0"/>
              <w:spacing w:line="276" w:lineRule="auto"/>
              <w:rPr>
                <w:sz w:val="24"/>
                <w:szCs w:val="24"/>
              </w:rPr>
            </w:pPr>
            <w:r>
              <w:rPr>
                <w:sz w:val="24"/>
                <w:szCs w:val="24"/>
              </w:rPr>
              <w:t>22</w:t>
            </w:r>
          </w:p>
        </w:tc>
        <w:tc>
          <w:tcPr>
            <w:tcW w:w="847" w:type="dxa"/>
            <w:tcBorders>
              <w:top w:val="single" w:sz="4" w:space="0" w:color="auto"/>
              <w:left w:val="single" w:sz="4" w:space="0" w:color="auto"/>
              <w:bottom w:val="single" w:sz="4" w:space="0" w:color="auto"/>
              <w:right w:val="single" w:sz="4" w:space="0" w:color="auto"/>
            </w:tcBorders>
          </w:tcPr>
          <w:p w14:paraId="4C2152BF" w14:textId="461001E0" w:rsidR="00E75CFF" w:rsidRDefault="00E75CFF" w:rsidP="00E75CFF">
            <w:pPr>
              <w:widowControl w:val="0"/>
              <w:spacing w:line="276" w:lineRule="auto"/>
              <w:rPr>
                <w:sz w:val="24"/>
                <w:szCs w:val="24"/>
              </w:rPr>
            </w:pPr>
            <w:r>
              <w:rPr>
                <w:sz w:val="24"/>
                <w:szCs w:val="24"/>
              </w:rPr>
              <w:t>23</w:t>
            </w:r>
          </w:p>
        </w:tc>
        <w:tc>
          <w:tcPr>
            <w:tcW w:w="848" w:type="dxa"/>
            <w:tcBorders>
              <w:top w:val="single" w:sz="4" w:space="0" w:color="auto"/>
              <w:left w:val="single" w:sz="4" w:space="0" w:color="auto"/>
              <w:bottom w:val="single" w:sz="4" w:space="0" w:color="auto"/>
              <w:right w:val="single" w:sz="4" w:space="0" w:color="auto"/>
            </w:tcBorders>
          </w:tcPr>
          <w:p w14:paraId="35704F37" w14:textId="6F24D699" w:rsidR="00E75CFF" w:rsidRDefault="00E75CFF" w:rsidP="00E75CFF">
            <w:pPr>
              <w:widowControl w:val="0"/>
              <w:spacing w:line="276" w:lineRule="auto"/>
              <w:rPr>
                <w:sz w:val="24"/>
                <w:szCs w:val="24"/>
              </w:rPr>
            </w:pPr>
            <w:r>
              <w:rPr>
                <w:sz w:val="24"/>
                <w:szCs w:val="24"/>
              </w:rPr>
              <w:t>24</w:t>
            </w:r>
          </w:p>
        </w:tc>
        <w:tc>
          <w:tcPr>
            <w:tcW w:w="688" w:type="dxa"/>
            <w:tcBorders>
              <w:top w:val="single" w:sz="4" w:space="0" w:color="auto"/>
              <w:left w:val="single" w:sz="4" w:space="0" w:color="auto"/>
              <w:bottom w:val="single" w:sz="4" w:space="0" w:color="auto"/>
              <w:right w:val="single" w:sz="4" w:space="0" w:color="auto"/>
            </w:tcBorders>
          </w:tcPr>
          <w:p w14:paraId="309BC50D" w14:textId="73499ED2" w:rsidR="00E75CFF" w:rsidRDefault="00E75CFF" w:rsidP="00E75CFF">
            <w:pPr>
              <w:widowControl w:val="0"/>
              <w:spacing w:line="276" w:lineRule="auto"/>
              <w:rPr>
                <w:sz w:val="24"/>
                <w:szCs w:val="24"/>
              </w:rPr>
            </w:pPr>
            <w:r>
              <w:rPr>
                <w:sz w:val="24"/>
                <w:szCs w:val="24"/>
              </w:rPr>
              <w:t>25</w:t>
            </w:r>
          </w:p>
        </w:tc>
        <w:tc>
          <w:tcPr>
            <w:tcW w:w="2551" w:type="dxa"/>
            <w:shd w:val="clear" w:color="auto" w:fill="auto"/>
          </w:tcPr>
          <w:p w14:paraId="62E355EB" w14:textId="29FACA07" w:rsidR="00E75CFF" w:rsidRDefault="00E75CFF" w:rsidP="00E75CFF">
            <w:pPr>
              <w:widowControl w:val="0"/>
              <w:spacing w:line="276" w:lineRule="auto"/>
              <w:jc w:val="left"/>
              <w:rPr>
                <w:sz w:val="24"/>
                <w:szCs w:val="24"/>
              </w:rPr>
            </w:pPr>
            <w:r>
              <w:rPr>
                <w:sz w:val="24"/>
                <w:szCs w:val="24"/>
              </w:rPr>
              <w:t>О</w:t>
            </w:r>
            <w:r w:rsidRPr="00671233">
              <w:rPr>
                <w:sz w:val="24"/>
                <w:szCs w:val="24"/>
              </w:rPr>
              <w:t>тдел рекламы управления архитектуры и градостроительства Администрации городского округа Павловский Посад Московской области</w:t>
            </w:r>
          </w:p>
        </w:tc>
      </w:tr>
    </w:tbl>
    <w:p w14:paraId="103E8FA6" w14:textId="77777777" w:rsidR="00FB0CD8" w:rsidRPr="00DD3BF6" w:rsidRDefault="00FB0CD8" w:rsidP="0071060E">
      <w:pPr>
        <w:spacing w:after="0" w:line="276" w:lineRule="auto"/>
        <w:rPr>
          <w:rFonts w:ascii="Times New Roman" w:eastAsia="Times New Roman" w:hAnsi="Times New Roman" w:cs="Times New Roman"/>
          <w:b/>
          <w:sz w:val="28"/>
          <w:szCs w:val="28"/>
          <w:lang w:eastAsia="ru-RU"/>
        </w:rPr>
        <w:sectPr w:rsidR="00FB0CD8" w:rsidRPr="00DD3BF6" w:rsidSect="00714724">
          <w:headerReference w:type="default" r:id="rId17"/>
          <w:pgSz w:w="16838" w:h="11906" w:orient="landscape"/>
          <w:pgMar w:top="1134" w:right="1134" w:bottom="567" w:left="1134" w:header="709" w:footer="709" w:gutter="0"/>
          <w:cols w:space="708"/>
          <w:titlePg/>
          <w:docGrid w:linePitch="360"/>
        </w:sectPr>
      </w:pPr>
    </w:p>
    <w:p w14:paraId="4B19971D" w14:textId="6DBC989C" w:rsidR="00FB0CD8" w:rsidRPr="00DD3BF6" w:rsidRDefault="00FB0CD8" w:rsidP="00671233">
      <w:pPr>
        <w:pStyle w:val="af"/>
        <w:widowControl w:val="0"/>
        <w:numPr>
          <w:ilvl w:val="0"/>
          <w:numId w:val="37"/>
        </w:numPr>
        <w:spacing w:after="0" w:line="276" w:lineRule="auto"/>
        <w:ind w:left="0"/>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lastRenderedPageBreak/>
        <w:t>Мероприятия по достижению ключевых показателе</w:t>
      </w:r>
      <w:r w:rsidR="00E041A8">
        <w:rPr>
          <w:rFonts w:ascii="Times New Roman" w:eastAsia="Times New Roman" w:hAnsi="Times New Roman" w:cs="Times New Roman"/>
          <w:b/>
          <w:sz w:val="28"/>
          <w:szCs w:val="28"/>
          <w:lang w:eastAsia="ru-RU"/>
        </w:rPr>
        <w:t>й развития конкуренции на рынке</w:t>
      </w:r>
    </w:p>
    <w:tbl>
      <w:tblPr>
        <w:tblStyle w:val="16"/>
        <w:tblW w:w="16296" w:type="dxa"/>
        <w:jc w:val="center"/>
        <w:tblLook w:val="04A0" w:firstRow="1" w:lastRow="0" w:firstColumn="1" w:lastColumn="0" w:noHBand="0" w:noVBand="1"/>
      </w:tblPr>
      <w:tblGrid>
        <w:gridCol w:w="689"/>
        <w:gridCol w:w="4551"/>
        <w:gridCol w:w="3033"/>
        <w:gridCol w:w="1546"/>
        <w:gridCol w:w="3642"/>
        <w:gridCol w:w="2835"/>
      </w:tblGrid>
      <w:tr w:rsidR="00FB0CD8" w:rsidRPr="00DD3BF6" w14:paraId="0574F849" w14:textId="77777777" w:rsidTr="00E92829">
        <w:trPr>
          <w:trHeight w:val="630"/>
          <w:jc w:val="center"/>
        </w:trPr>
        <w:tc>
          <w:tcPr>
            <w:tcW w:w="689" w:type="dxa"/>
          </w:tcPr>
          <w:p w14:paraId="2FC71C23"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 п/п</w:t>
            </w:r>
          </w:p>
        </w:tc>
        <w:tc>
          <w:tcPr>
            <w:tcW w:w="4551" w:type="dxa"/>
          </w:tcPr>
          <w:p w14:paraId="048F3413"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Наименование мероприятия</w:t>
            </w:r>
          </w:p>
          <w:p w14:paraId="04CD69B7" w14:textId="77777777" w:rsidR="00FB0CD8" w:rsidRPr="00DD3BF6" w:rsidRDefault="00FB0CD8" w:rsidP="0071060E">
            <w:pPr>
              <w:widowControl w:val="0"/>
              <w:spacing w:line="276" w:lineRule="auto"/>
              <w:jc w:val="center"/>
              <w:rPr>
                <w:rFonts w:ascii="Times New Roman" w:hAnsi="Times New Roman" w:cs="Times New Roman"/>
                <w:sz w:val="24"/>
                <w:szCs w:val="24"/>
              </w:rPr>
            </w:pPr>
          </w:p>
        </w:tc>
        <w:tc>
          <w:tcPr>
            <w:tcW w:w="3033" w:type="dxa"/>
          </w:tcPr>
          <w:p w14:paraId="575D366B"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Решаемая проблема</w:t>
            </w:r>
          </w:p>
        </w:tc>
        <w:tc>
          <w:tcPr>
            <w:tcW w:w="1546" w:type="dxa"/>
          </w:tcPr>
          <w:p w14:paraId="2DFD95C4"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Срок исполнения мероприятия</w:t>
            </w:r>
          </w:p>
        </w:tc>
        <w:tc>
          <w:tcPr>
            <w:tcW w:w="3642" w:type="dxa"/>
          </w:tcPr>
          <w:p w14:paraId="74675372"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Результат исполнения мероприятия</w:t>
            </w:r>
          </w:p>
        </w:tc>
        <w:tc>
          <w:tcPr>
            <w:tcW w:w="2835" w:type="dxa"/>
          </w:tcPr>
          <w:p w14:paraId="3AF9350D"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Ответственный за исполнение мероприятия</w:t>
            </w:r>
          </w:p>
        </w:tc>
      </w:tr>
      <w:tr w:rsidR="00FB0CD8" w:rsidRPr="00DD3BF6" w14:paraId="04F6BB6E" w14:textId="77777777" w:rsidTr="00E92829">
        <w:trPr>
          <w:trHeight w:val="215"/>
          <w:jc w:val="center"/>
        </w:trPr>
        <w:tc>
          <w:tcPr>
            <w:tcW w:w="689" w:type="dxa"/>
          </w:tcPr>
          <w:p w14:paraId="7365C3B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tcPr>
          <w:p w14:paraId="221209FD"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3033" w:type="dxa"/>
          </w:tcPr>
          <w:p w14:paraId="291605E7"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546" w:type="dxa"/>
          </w:tcPr>
          <w:p w14:paraId="4CED445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3642" w:type="dxa"/>
          </w:tcPr>
          <w:p w14:paraId="456373C7"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2835" w:type="dxa"/>
          </w:tcPr>
          <w:p w14:paraId="135D7FA6" w14:textId="77777777" w:rsidR="00FB0CD8" w:rsidRPr="00DD3BF6" w:rsidRDefault="00FB0CD8" w:rsidP="0071060E">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r>
      <w:tr w:rsidR="00671233" w:rsidRPr="00DD3BF6" w14:paraId="001A0132" w14:textId="77777777" w:rsidTr="00E92829">
        <w:trPr>
          <w:trHeight w:val="2320"/>
          <w:jc w:val="center"/>
        </w:trPr>
        <w:tc>
          <w:tcPr>
            <w:tcW w:w="689" w:type="dxa"/>
          </w:tcPr>
          <w:p w14:paraId="08812050"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4551" w:type="dxa"/>
            <w:shd w:val="clear" w:color="auto" w:fill="FFFFFF" w:themeFill="background1"/>
          </w:tcPr>
          <w:p w14:paraId="5CC15D20" w14:textId="0044E0CF" w:rsidR="00671233" w:rsidRPr="00DD3BF6" w:rsidRDefault="00671233" w:rsidP="00671233">
            <w:pPr>
              <w:widowControl w:val="0"/>
              <w:spacing w:line="276" w:lineRule="auto"/>
              <w:rPr>
                <w:rFonts w:ascii="Times New Roman" w:hAnsi="Times New Roman" w:cs="Times New Roman"/>
                <w:sz w:val="24"/>
                <w:szCs w:val="24"/>
              </w:rPr>
            </w:pPr>
            <w:r>
              <w:rPr>
                <w:rFonts w:ascii="Times New Roman" w:hAnsi="Times New Roman" w:cs="Times New Roman"/>
                <w:sz w:val="24"/>
                <w:szCs w:val="24"/>
              </w:rPr>
              <w:t>П</w:t>
            </w:r>
            <w:r w:rsidRPr="00DD3BF6">
              <w:rPr>
                <w:rFonts w:ascii="Times New Roman" w:hAnsi="Times New Roman" w:cs="Times New Roman"/>
                <w:sz w:val="24"/>
                <w:szCs w:val="24"/>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3033" w:type="dxa"/>
            <w:shd w:val="clear" w:color="auto" w:fill="FFFFFF" w:themeFill="background1"/>
          </w:tcPr>
          <w:p w14:paraId="011E7A15" w14:textId="284C3542"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093E28DC" w14:textId="41B6092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30B2405D" w14:textId="6BFB0C34" w:rsidR="00671233" w:rsidRPr="00DD3BF6" w:rsidRDefault="00671233" w:rsidP="00671233">
            <w:pPr>
              <w:widowControl w:val="0"/>
              <w:spacing w:line="276" w:lineRule="auto"/>
              <w:rPr>
                <w:rFonts w:ascii="Times New Roman" w:hAnsi="Times New Roman" w:cs="Times New Roman"/>
                <w:sz w:val="24"/>
                <w:szCs w:val="24"/>
                <w:highlight w:val="red"/>
              </w:rPr>
            </w:pPr>
            <w:r w:rsidRPr="00DD3BF6">
              <w:rPr>
                <w:rFonts w:ascii="Times New Roman" w:hAnsi="Times New Roman" w:cs="Times New Roman"/>
                <w:sz w:val="24"/>
                <w:szCs w:val="24"/>
              </w:rPr>
              <w:t>Торги на право заключения договоров на установку и эксплуатацию рекламных конструкций будут проводиться в электронном виде</w:t>
            </w:r>
          </w:p>
        </w:tc>
        <w:tc>
          <w:tcPr>
            <w:tcW w:w="2835" w:type="dxa"/>
          </w:tcPr>
          <w:p w14:paraId="415BF6DB" w14:textId="4532F83B"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1543E69A" w14:textId="77777777" w:rsidTr="00671233">
        <w:trPr>
          <w:trHeight w:val="3011"/>
          <w:jc w:val="center"/>
        </w:trPr>
        <w:tc>
          <w:tcPr>
            <w:tcW w:w="689" w:type="dxa"/>
          </w:tcPr>
          <w:p w14:paraId="00AC9DDB"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551" w:type="dxa"/>
          </w:tcPr>
          <w:p w14:paraId="793080FF" w14:textId="1BE69366"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w:t>
            </w:r>
            <w:r w:rsidRPr="00DA2BD9">
              <w:rPr>
                <w:rFonts w:ascii="Times New Roman" w:hAnsi="Times New Roman" w:cs="Times New Roman"/>
                <w:sz w:val="24"/>
                <w:szCs w:val="24"/>
              </w:rPr>
              <w:t xml:space="preserve">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Московской </w:t>
            </w:r>
            <w:r w:rsidRPr="00DD3BF6">
              <w:rPr>
                <w:rFonts w:ascii="Times New Roman" w:hAnsi="Times New Roman" w:cs="Times New Roman"/>
                <w:sz w:val="24"/>
                <w:szCs w:val="24"/>
              </w:rPr>
              <w:t>области на рынке наружной рекламы</w:t>
            </w:r>
          </w:p>
        </w:tc>
        <w:tc>
          <w:tcPr>
            <w:tcW w:w="3033" w:type="dxa"/>
          </w:tcPr>
          <w:p w14:paraId="54D1A5D1" w14:textId="6DDC2C34"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Получение и обсуждение обращений по вопросам содействия развитию конкуренции</w:t>
            </w:r>
          </w:p>
        </w:tc>
        <w:tc>
          <w:tcPr>
            <w:tcW w:w="1546" w:type="dxa"/>
          </w:tcPr>
          <w:p w14:paraId="09D326CF" w14:textId="255DAC0B"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shd w:val="clear" w:color="auto" w:fill="auto"/>
          </w:tcPr>
          <w:p w14:paraId="04848B8D" w14:textId="65F61364"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Расширение участия специализированных профильных общественных организаций и объединений в вопросах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w:t>
            </w:r>
            <w:r w:rsidRPr="00DD3BF6">
              <w:rPr>
                <w:rFonts w:ascii="Times New Roman" w:hAnsi="Times New Roman" w:cs="Times New Roman"/>
                <w:sz w:val="24"/>
                <w:szCs w:val="24"/>
              </w:rPr>
              <w:t>Московской области на рынке наружной рекламы</w:t>
            </w:r>
          </w:p>
        </w:tc>
        <w:tc>
          <w:tcPr>
            <w:tcW w:w="2835" w:type="dxa"/>
          </w:tcPr>
          <w:p w14:paraId="6BEA441C" w14:textId="47DA2228"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3F23A5B" w14:textId="77777777" w:rsidTr="00E92829">
        <w:trPr>
          <w:trHeight w:val="147"/>
          <w:jc w:val="center"/>
        </w:trPr>
        <w:tc>
          <w:tcPr>
            <w:tcW w:w="689" w:type="dxa"/>
          </w:tcPr>
          <w:p w14:paraId="68F2624E" w14:textId="77777777"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4551" w:type="dxa"/>
          </w:tcPr>
          <w:p w14:paraId="35B24BAA" w14:textId="7F607312"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 xml:space="preserve">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w:t>
            </w:r>
            <w:r w:rsidRPr="00DD3BF6">
              <w:rPr>
                <w:rFonts w:ascii="Times New Roman" w:hAnsi="Times New Roman" w:cs="Times New Roman"/>
                <w:sz w:val="24"/>
                <w:szCs w:val="24"/>
              </w:rPr>
              <w:t xml:space="preserve"> Московской области на рынке наружной рекламы</w:t>
            </w:r>
          </w:p>
        </w:tc>
        <w:tc>
          <w:tcPr>
            <w:tcW w:w="3033" w:type="dxa"/>
          </w:tcPr>
          <w:p w14:paraId="140D7FDE" w14:textId="49269CFB"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Обобщение и анализ обращений и предложений</w:t>
            </w:r>
          </w:p>
        </w:tc>
        <w:tc>
          <w:tcPr>
            <w:tcW w:w="1546" w:type="dxa"/>
          </w:tcPr>
          <w:p w14:paraId="64EF2995" w14:textId="4CFFA092"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461B3356" w14:textId="2A8AAEF1" w:rsidR="00671233" w:rsidRPr="00DD3BF6" w:rsidRDefault="00671233" w:rsidP="00671233">
            <w:pPr>
              <w:widowControl w:val="0"/>
              <w:spacing w:line="276" w:lineRule="auto"/>
              <w:rPr>
                <w:rFonts w:ascii="Times New Roman" w:hAnsi="Times New Roman" w:cs="Times New Roman"/>
                <w:sz w:val="24"/>
                <w:szCs w:val="24"/>
                <w:highlight w:val="red"/>
              </w:rPr>
            </w:pPr>
            <w:r w:rsidRPr="00DD3BF6">
              <w:rPr>
                <w:rFonts w:ascii="Times New Roman" w:hAnsi="Times New Roman" w:cs="Times New Roman"/>
                <w:sz w:val="24"/>
                <w:szCs w:val="24"/>
              </w:rPr>
              <w:t xml:space="preserve">Оценка информации, поступившей от специализированных профильных общественных организаций и объединений по вопросам содействия развитию конкуренции в </w:t>
            </w:r>
            <w:r>
              <w:rPr>
                <w:rFonts w:ascii="Times New Roman" w:hAnsi="Times New Roman" w:cs="Times New Roman"/>
                <w:sz w:val="24"/>
                <w:szCs w:val="24"/>
              </w:rPr>
              <w:t>городском</w:t>
            </w:r>
            <w:r w:rsidRPr="00DA2BD9">
              <w:rPr>
                <w:rFonts w:ascii="Times New Roman" w:hAnsi="Times New Roman" w:cs="Times New Roman"/>
                <w:sz w:val="24"/>
                <w:szCs w:val="24"/>
              </w:rPr>
              <w:t xml:space="preserve"> округ</w:t>
            </w:r>
            <w:r>
              <w:rPr>
                <w:rFonts w:ascii="Times New Roman" w:hAnsi="Times New Roman" w:cs="Times New Roman"/>
                <w:sz w:val="24"/>
                <w:szCs w:val="24"/>
              </w:rPr>
              <w:t>е</w:t>
            </w:r>
            <w:r w:rsidRPr="00DA2BD9">
              <w:rPr>
                <w:rFonts w:ascii="Times New Roman" w:hAnsi="Times New Roman" w:cs="Times New Roman"/>
                <w:sz w:val="24"/>
                <w:szCs w:val="24"/>
              </w:rPr>
              <w:t xml:space="preserve"> Павловский Посад </w:t>
            </w:r>
            <w:r w:rsidRPr="00DD3BF6">
              <w:rPr>
                <w:rFonts w:ascii="Times New Roman" w:hAnsi="Times New Roman" w:cs="Times New Roman"/>
                <w:sz w:val="24"/>
                <w:szCs w:val="24"/>
              </w:rPr>
              <w:t xml:space="preserve">Московской области на рынке наружной </w:t>
            </w:r>
            <w:r w:rsidRPr="00DD3BF6">
              <w:rPr>
                <w:rFonts w:ascii="Times New Roman" w:hAnsi="Times New Roman" w:cs="Times New Roman"/>
                <w:sz w:val="24"/>
                <w:szCs w:val="24"/>
              </w:rPr>
              <w:lastRenderedPageBreak/>
              <w:t>рекламы</w:t>
            </w:r>
          </w:p>
        </w:tc>
        <w:tc>
          <w:tcPr>
            <w:tcW w:w="2835" w:type="dxa"/>
          </w:tcPr>
          <w:p w14:paraId="1C8D4DE6" w14:textId="12FC6655"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lastRenderedPageBreak/>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02486AF6" w14:textId="77777777" w:rsidTr="00E92829">
        <w:trPr>
          <w:trHeight w:val="704"/>
          <w:jc w:val="center"/>
        </w:trPr>
        <w:tc>
          <w:tcPr>
            <w:tcW w:w="689" w:type="dxa"/>
          </w:tcPr>
          <w:p w14:paraId="02A5AD36" w14:textId="4CB17EB1"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51" w:type="dxa"/>
            <w:tcBorders>
              <w:top w:val="single" w:sz="4" w:space="0" w:color="auto"/>
              <w:left w:val="single" w:sz="4" w:space="0" w:color="auto"/>
              <w:bottom w:val="single" w:sz="4" w:space="0" w:color="auto"/>
              <w:right w:val="single" w:sz="4" w:space="0" w:color="auto"/>
            </w:tcBorders>
          </w:tcPr>
          <w:p w14:paraId="28F2B242" w14:textId="575BFB60" w:rsidR="00671233" w:rsidRPr="00DD3BF6" w:rsidRDefault="00671233" w:rsidP="00671233">
            <w:pPr>
              <w:pStyle w:val="ConsPlusNormal"/>
              <w:spacing w:line="276" w:lineRule="auto"/>
            </w:pPr>
            <w:r w:rsidRPr="00DD3BF6">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01AD45F4" w14:textId="46535C6F" w:rsidR="00671233" w:rsidRPr="00DD3BF6" w:rsidRDefault="00671233" w:rsidP="00671233">
            <w:pPr>
              <w:pStyle w:val="ConsPlusNormal"/>
              <w:spacing w:line="276" w:lineRule="auto"/>
            </w:pPr>
            <w:r w:rsidRPr="00DD3BF6">
              <w:t>Привлечение максимального количества участников на торги, обеспечение прозрачности процедуры торгов</w:t>
            </w:r>
          </w:p>
        </w:tc>
        <w:tc>
          <w:tcPr>
            <w:tcW w:w="1546" w:type="dxa"/>
            <w:tcBorders>
              <w:top w:val="single" w:sz="4" w:space="0" w:color="auto"/>
              <w:left w:val="single" w:sz="4" w:space="0" w:color="auto"/>
              <w:bottom w:val="single" w:sz="4" w:space="0" w:color="auto"/>
              <w:right w:val="single" w:sz="4" w:space="0" w:color="auto"/>
            </w:tcBorders>
          </w:tcPr>
          <w:p w14:paraId="6F61600E" w14:textId="3A7C7158"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5AEDEB2" w14:textId="6CD380F4" w:rsidR="00671233" w:rsidRPr="00DD3BF6" w:rsidRDefault="00671233" w:rsidP="00671233">
            <w:pPr>
              <w:pStyle w:val="ConsPlusNormal"/>
              <w:spacing w:line="276" w:lineRule="auto"/>
            </w:pPr>
            <w:r>
              <w:t>П</w:t>
            </w:r>
            <w:r w:rsidRPr="00DD3BF6">
              <w:t>роведени</w:t>
            </w:r>
            <w:r>
              <w:t>е</w:t>
            </w:r>
            <w:r w:rsidRPr="00DD3BF6">
              <w:t xml:space="preserve">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r>
              <w:t xml:space="preserve"> на</w:t>
            </w:r>
            <w:r w:rsidRPr="00DD3BF6">
              <w:t xml:space="preserve"> един</w:t>
            </w:r>
            <w:r>
              <w:t>ой</w:t>
            </w:r>
            <w:r w:rsidRPr="00DD3BF6">
              <w:t xml:space="preserve"> площадк</w:t>
            </w:r>
            <w:r>
              <w:t>е</w:t>
            </w:r>
            <w:r w:rsidRPr="00DD3BF6">
              <w:t xml:space="preserve"> в информационно-телекоммуникационной сети Интернет</w:t>
            </w:r>
          </w:p>
        </w:tc>
        <w:tc>
          <w:tcPr>
            <w:tcW w:w="2835" w:type="dxa"/>
          </w:tcPr>
          <w:p w14:paraId="20A2028C" w14:textId="546DE8F9"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77609AF0" w14:textId="77777777" w:rsidTr="00E92829">
        <w:trPr>
          <w:trHeight w:val="704"/>
          <w:jc w:val="center"/>
        </w:trPr>
        <w:tc>
          <w:tcPr>
            <w:tcW w:w="689" w:type="dxa"/>
          </w:tcPr>
          <w:p w14:paraId="2F3C1864" w14:textId="76D6F778"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51" w:type="dxa"/>
            <w:tcBorders>
              <w:top w:val="single" w:sz="4" w:space="0" w:color="auto"/>
              <w:left w:val="single" w:sz="4" w:space="0" w:color="auto"/>
              <w:bottom w:val="single" w:sz="4" w:space="0" w:color="auto"/>
              <w:right w:val="single" w:sz="4" w:space="0" w:color="auto"/>
            </w:tcBorders>
          </w:tcPr>
          <w:p w14:paraId="2F807093" w14:textId="6BEDA4F1" w:rsidR="00671233" w:rsidRPr="00DD3BF6" w:rsidRDefault="00671233" w:rsidP="00671233">
            <w:pPr>
              <w:pStyle w:val="ConsPlusNormal"/>
              <w:spacing w:line="276" w:lineRule="auto"/>
            </w:pPr>
            <w:r w:rsidRPr="00DD3BF6">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3033" w:type="dxa"/>
            <w:tcBorders>
              <w:top w:val="single" w:sz="4" w:space="0" w:color="auto"/>
              <w:left w:val="single" w:sz="4" w:space="0" w:color="auto"/>
              <w:bottom w:val="single" w:sz="4" w:space="0" w:color="auto"/>
              <w:right w:val="single" w:sz="4" w:space="0" w:color="auto"/>
            </w:tcBorders>
          </w:tcPr>
          <w:p w14:paraId="6D6B8361" w14:textId="501EC046" w:rsidR="00671233" w:rsidRPr="00DD3BF6" w:rsidRDefault="00671233" w:rsidP="00671233">
            <w:pPr>
              <w:pStyle w:val="ConsPlusNormal"/>
              <w:spacing w:line="276" w:lineRule="auto"/>
            </w:pPr>
            <w:r w:rsidRPr="00DD3BF6">
              <w:t>Необходимость создания условий для развития конкуренции на рынке наружной рекламы</w:t>
            </w:r>
          </w:p>
        </w:tc>
        <w:tc>
          <w:tcPr>
            <w:tcW w:w="1546" w:type="dxa"/>
            <w:tcBorders>
              <w:top w:val="single" w:sz="4" w:space="0" w:color="auto"/>
              <w:left w:val="single" w:sz="4" w:space="0" w:color="auto"/>
              <w:bottom w:val="single" w:sz="4" w:space="0" w:color="auto"/>
              <w:right w:val="single" w:sz="4" w:space="0" w:color="auto"/>
            </w:tcBorders>
          </w:tcPr>
          <w:p w14:paraId="509C011F" w14:textId="45D09EB2"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0BE3D6DC" w14:textId="0CA9CFDC" w:rsidR="00671233" w:rsidRPr="00DD3BF6" w:rsidRDefault="00671233" w:rsidP="00671233">
            <w:pPr>
              <w:pStyle w:val="ConsPlusNormal"/>
              <w:spacing w:line="276" w:lineRule="auto"/>
            </w:pPr>
            <w:r w:rsidRPr="00DD3BF6">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835" w:type="dxa"/>
          </w:tcPr>
          <w:p w14:paraId="3EB66C2C" w14:textId="2DD32726"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5C60D9E7" w14:textId="77777777" w:rsidTr="00E92829">
        <w:trPr>
          <w:trHeight w:val="704"/>
          <w:jc w:val="center"/>
        </w:trPr>
        <w:tc>
          <w:tcPr>
            <w:tcW w:w="689" w:type="dxa"/>
          </w:tcPr>
          <w:p w14:paraId="5024E9EA" w14:textId="2FE0B453"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51" w:type="dxa"/>
            <w:tcBorders>
              <w:top w:val="single" w:sz="4" w:space="0" w:color="auto"/>
              <w:left w:val="single" w:sz="4" w:space="0" w:color="auto"/>
              <w:bottom w:val="single" w:sz="4" w:space="0" w:color="auto"/>
              <w:right w:val="single" w:sz="4" w:space="0" w:color="auto"/>
            </w:tcBorders>
          </w:tcPr>
          <w:p w14:paraId="332E923F" w14:textId="028C3D1C" w:rsidR="00671233" w:rsidRPr="00DD3BF6" w:rsidRDefault="00671233" w:rsidP="00671233">
            <w:pPr>
              <w:pStyle w:val="ConsPlusNormal"/>
              <w:spacing w:line="276" w:lineRule="auto"/>
            </w:pPr>
            <w:r w:rsidRPr="00DD3BF6">
              <w:t xml:space="preserve">Актуализация и согласование схем размещения рекламных конструкций на территории </w:t>
            </w:r>
            <w:r>
              <w:t>городского</w:t>
            </w:r>
            <w:r w:rsidRPr="00DA2BD9">
              <w:t xml:space="preserve"> округ</w:t>
            </w:r>
            <w:r>
              <w:t>а</w:t>
            </w:r>
            <w:r w:rsidRPr="00DA2BD9">
              <w:t xml:space="preserve"> Павловский Посад </w:t>
            </w:r>
            <w:r w:rsidRPr="00DD3BF6">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1CAD455E" w14:textId="7E4F0945" w:rsidR="00671233" w:rsidRPr="00DD3BF6" w:rsidRDefault="00671233" w:rsidP="00671233">
            <w:pPr>
              <w:pStyle w:val="ConsPlusNormal"/>
              <w:spacing w:line="276" w:lineRule="auto"/>
            </w:pPr>
            <w:r w:rsidRPr="00DD3BF6">
              <w:t>Внедрение современных и инновационных рекламоносителей</w:t>
            </w:r>
          </w:p>
        </w:tc>
        <w:tc>
          <w:tcPr>
            <w:tcW w:w="1546" w:type="dxa"/>
            <w:tcBorders>
              <w:top w:val="single" w:sz="4" w:space="0" w:color="auto"/>
              <w:left w:val="single" w:sz="4" w:space="0" w:color="auto"/>
              <w:bottom w:val="single" w:sz="4" w:space="0" w:color="auto"/>
              <w:right w:val="single" w:sz="4" w:space="0" w:color="auto"/>
            </w:tcBorders>
          </w:tcPr>
          <w:p w14:paraId="3E4AEFC1" w14:textId="243D8B43"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5BDC9953" w14:textId="70CED1A6" w:rsidR="00671233" w:rsidRPr="00DD3BF6" w:rsidRDefault="00671233" w:rsidP="00671233">
            <w:pPr>
              <w:pStyle w:val="ConsPlusNormal"/>
              <w:spacing w:line="276" w:lineRule="auto"/>
            </w:pPr>
            <w:r w:rsidRPr="00DD3BF6">
              <w:t xml:space="preserve">Наличие согласованных и утвержденных схем размещения рекламных конструкций на территории </w:t>
            </w:r>
            <w:r>
              <w:t>городского</w:t>
            </w:r>
            <w:r w:rsidRPr="00DA2BD9">
              <w:t xml:space="preserve"> округ</w:t>
            </w:r>
            <w:r>
              <w:t>а</w:t>
            </w:r>
            <w:r w:rsidRPr="00DA2BD9">
              <w:t xml:space="preserve"> Павловский Посад </w:t>
            </w:r>
            <w:r w:rsidRPr="00DD3BF6">
              <w:t xml:space="preserve">Московской области, актуализирование с учетом задачи по внедрению </w:t>
            </w:r>
            <w:r w:rsidRPr="00DD3BF6">
              <w:lastRenderedPageBreak/>
              <w:t>современных инновационных рекламных конструкций</w:t>
            </w:r>
          </w:p>
        </w:tc>
        <w:tc>
          <w:tcPr>
            <w:tcW w:w="2835" w:type="dxa"/>
          </w:tcPr>
          <w:p w14:paraId="38F2F9AB" w14:textId="6BCB9FFB"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lastRenderedPageBreak/>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57B93278" w14:textId="77777777" w:rsidTr="00E92829">
        <w:trPr>
          <w:trHeight w:val="704"/>
          <w:jc w:val="center"/>
        </w:trPr>
        <w:tc>
          <w:tcPr>
            <w:tcW w:w="689" w:type="dxa"/>
          </w:tcPr>
          <w:p w14:paraId="0A946962" w14:textId="5A72A633"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51" w:type="dxa"/>
            <w:tcBorders>
              <w:top w:val="single" w:sz="4" w:space="0" w:color="auto"/>
              <w:left w:val="single" w:sz="4" w:space="0" w:color="auto"/>
              <w:bottom w:val="single" w:sz="4" w:space="0" w:color="auto"/>
              <w:right w:val="single" w:sz="4" w:space="0" w:color="auto"/>
            </w:tcBorders>
          </w:tcPr>
          <w:p w14:paraId="7A9B8EBE" w14:textId="4622C4CF" w:rsidR="00671233" w:rsidRPr="00DD3BF6" w:rsidRDefault="00671233" w:rsidP="00671233">
            <w:pPr>
              <w:pStyle w:val="ConsPlusNormal"/>
              <w:spacing w:line="276" w:lineRule="auto"/>
            </w:pPr>
            <w:r w:rsidRPr="00DD3BF6">
              <w:t xml:space="preserve">Мониторинг установки и эксплуатации рекламных конструкций на основании утвержденных схем размещения рекламных конструкций в </w:t>
            </w:r>
            <w:r>
              <w:t>городском</w:t>
            </w:r>
            <w:r w:rsidRPr="00DA2BD9">
              <w:t xml:space="preserve"> округ</w:t>
            </w:r>
            <w:r>
              <w:t>е</w:t>
            </w:r>
            <w:r w:rsidRPr="00DA2BD9">
              <w:t xml:space="preserve"> Павловский Посад </w:t>
            </w:r>
            <w:r w:rsidRPr="00DD3BF6">
              <w:t>Московской области</w:t>
            </w:r>
          </w:p>
        </w:tc>
        <w:tc>
          <w:tcPr>
            <w:tcW w:w="3033" w:type="dxa"/>
            <w:tcBorders>
              <w:top w:val="single" w:sz="4" w:space="0" w:color="auto"/>
              <w:left w:val="single" w:sz="4" w:space="0" w:color="auto"/>
              <w:bottom w:val="single" w:sz="4" w:space="0" w:color="auto"/>
              <w:right w:val="single" w:sz="4" w:space="0" w:color="auto"/>
            </w:tcBorders>
          </w:tcPr>
          <w:p w14:paraId="3CC00D6E" w14:textId="7326EEAD" w:rsidR="00671233" w:rsidRPr="00DD3BF6" w:rsidRDefault="00671233" w:rsidP="00671233">
            <w:pPr>
              <w:pStyle w:val="ConsPlusNormal"/>
              <w:spacing w:line="276" w:lineRule="auto"/>
            </w:pPr>
            <w:r w:rsidRPr="00DD3BF6">
              <w:t>Содействие развитию конкуренции путем недопущения установки и эксплуатации незаконных рекламных конструкций</w:t>
            </w:r>
          </w:p>
        </w:tc>
        <w:tc>
          <w:tcPr>
            <w:tcW w:w="1546" w:type="dxa"/>
            <w:tcBorders>
              <w:top w:val="single" w:sz="4" w:space="0" w:color="auto"/>
              <w:left w:val="single" w:sz="4" w:space="0" w:color="auto"/>
              <w:bottom w:val="single" w:sz="4" w:space="0" w:color="auto"/>
              <w:right w:val="single" w:sz="4" w:space="0" w:color="auto"/>
            </w:tcBorders>
          </w:tcPr>
          <w:p w14:paraId="2ECFF8EC" w14:textId="763237B7" w:rsidR="00671233" w:rsidRPr="00DD3BF6" w:rsidRDefault="00671233" w:rsidP="00671233">
            <w:pPr>
              <w:pStyle w:val="ConsPlusNormal"/>
              <w:spacing w:line="276" w:lineRule="auto"/>
              <w:jc w:val="center"/>
            </w:pPr>
            <w:r w:rsidRPr="00DD3BF6">
              <w:t>2019-2022</w:t>
            </w:r>
          </w:p>
        </w:tc>
        <w:tc>
          <w:tcPr>
            <w:tcW w:w="3642" w:type="dxa"/>
            <w:tcBorders>
              <w:top w:val="single" w:sz="4" w:space="0" w:color="auto"/>
              <w:left w:val="single" w:sz="4" w:space="0" w:color="auto"/>
              <w:bottom w:val="single" w:sz="4" w:space="0" w:color="auto"/>
              <w:right w:val="single" w:sz="4" w:space="0" w:color="auto"/>
            </w:tcBorders>
          </w:tcPr>
          <w:p w14:paraId="7B8D45E8" w14:textId="5F1AB699" w:rsidR="00671233" w:rsidRPr="00DD3BF6" w:rsidRDefault="00671233" w:rsidP="00671233">
            <w:pPr>
              <w:pStyle w:val="ConsPlusNormal"/>
              <w:spacing w:line="276" w:lineRule="auto"/>
            </w:pPr>
            <w:r w:rsidRPr="00DD3BF6">
              <w:t>Ликвидация и профилактика недопущения установки и эксплуатации незаконных рекламных конструкций</w:t>
            </w:r>
          </w:p>
        </w:tc>
        <w:tc>
          <w:tcPr>
            <w:tcW w:w="2835" w:type="dxa"/>
          </w:tcPr>
          <w:p w14:paraId="75BFBCC1" w14:textId="2638B321"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r w:rsidR="00671233" w:rsidRPr="00DD3BF6" w14:paraId="2204C7ED" w14:textId="77777777" w:rsidTr="00E92829">
        <w:trPr>
          <w:trHeight w:val="704"/>
          <w:jc w:val="center"/>
        </w:trPr>
        <w:tc>
          <w:tcPr>
            <w:tcW w:w="689" w:type="dxa"/>
          </w:tcPr>
          <w:p w14:paraId="76D21742" w14:textId="7B5EC864" w:rsidR="00671233" w:rsidRPr="00DD3BF6" w:rsidRDefault="00671233" w:rsidP="00671233">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51" w:type="dxa"/>
          </w:tcPr>
          <w:p w14:paraId="74D32DDE" w14:textId="7592AB2E" w:rsidR="00671233" w:rsidRPr="00DD3BF6" w:rsidRDefault="00671233" w:rsidP="00671233">
            <w:pPr>
              <w:pStyle w:val="ConsPlusNormal"/>
              <w:spacing w:line="276" w:lineRule="auto"/>
              <w:rPr>
                <w:lang w:eastAsia="en-US"/>
              </w:rPr>
            </w:pPr>
            <w:r w:rsidRPr="00DA2BD9">
              <w:rPr>
                <w:lang w:eastAsia="en-US"/>
              </w:rPr>
              <w:t xml:space="preserve">Размещение на официальном сайте </w:t>
            </w:r>
            <w:r w:rsidRPr="00DA2BD9">
              <w:t xml:space="preserve">Администрации городского округа Павловский Посад </w:t>
            </w:r>
            <w:r w:rsidRPr="00DA2BD9">
              <w:rPr>
                <w:lang w:eastAsia="en-US"/>
              </w:rPr>
              <w:t>перечня всех нормативных правовых актов и местных локальных актов, регулирующих сферы наружной рекламы</w:t>
            </w:r>
          </w:p>
        </w:tc>
        <w:tc>
          <w:tcPr>
            <w:tcW w:w="3033" w:type="dxa"/>
          </w:tcPr>
          <w:p w14:paraId="64939741" w14:textId="0F396155" w:rsidR="00671233" w:rsidRPr="00DD3BF6" w:rsidRDefault="00671233" w:rsidP="00671233">
            <w:pPr>
              <w:widowControl w:val="0"/>
              <w:spacing w:line="276" w:lineRule="auto"/>
              <w:rPr>
                <w:rFonts w:ascii="Times New Roman" w:hAnsi="Times New Roman" w:cs="Times New Roman"/>
                <w:sz w:val="24"/>
                <w:szCs w:val="24"/>
              </w:rPr>
            </w:pPr>
            <w:r w:rsidRPr="00DD3BF6">
              <w:rPr>
                <w:rFonts w:ascii="Times New Roman" w:hAnsi="Times New Roman" w:cs="Times New Roman"/>
                <w:sz w:val="24"/>
                <w:szCs w:val="24"/>
              </w:rPr>
              <w:t>Содействие развитию конкуренции путем доступности и открытости информации для потребителей и предпринимателей</w:t>
            </w:r>
          </w:p>
        </w:tc>
        <w:tc>
          <w:tcPr>
            <w:tcW w:w="1546" w:type="dxa"/>
          </w:tcPr>
          <w:p w14:paraId="0D1E9154" w14:textId="69DEAB03" w:rsidR="00671233" w:rsidRPr="00DD3BF6" w:rsidRDefault="00671233" w:rsidP="00671233">
            <w:pPr>
              <w:widowControl w:val="0"/>
              <w:spacing w:line="276" w:lineRule="auto"/>
              <w:jc w:val="center"/>
              <w:rPr>
                <w:rFonts w:ascii="Times New Roman" w:hAnsi="Times New Roman" w:cs="Times New Roman"/>
                <w:sz w:val="24"/>
                <w:szCs w:val="24"/>
              </w:rPr>
            </w:pPr>
            <w:r w:rsidRPr="00DD3BF6">
              <w:rPr>
                <w:rFonts w:ascii="Times New Roman" w:hAnsi="Times New Roman" w:cs="Times New Roman"/>
                <w:sz w:val="24"/>
                <w:szCs w:val="24"/>
              </w:rPr>
              <w:t>2019-2022</w:t>
            </w:r>
          </w:p>
        </w:tc>
        <w:tc>
          <w:tcPr>
            <w:tcW w:w="3642" w:type="dxa"/>
          </w:tcPr>
          <w:p w14:paraId="759D2B67" w14:textId="05964AA4" w:rsidR="00671233" w:rsidRPr="00DD3BF6" w:rsidRDefault="00671233" w:rsidP="00671233">
            <w:pPr>
              <w:pStyle w:val="ConsPlusNormal"/>
              <w:spacing w:line="276" w:lineRule="auto"/>
              <w:rPr>
                <w:lang w:eastAsia="en-US"/>
              </w:rPr>
            </w:pPr>
            <w:r w:rsidRPr="00DD3BF6">
              <w:rPr>
                <w:lang w:eastAsia="en-US"/>
              </w:rPr>
              <w:t xml:space="preserve">Повышение уровня информативности участников рынка наружной рекламы </w:t>
            </w:r>
            <w:r>
              <w:t>городского</w:t>
            </w:r>
            <w:r w:rsidRPr="00DA2BD9">
              <w:t xml:space="preserve"> округ</w:t>
            </w:r>
            <w:r>
              <w:t>а</w:t>
            </w:r>
            <w:r w:rsidRPr="00DA2BD9">
              <w:t xml:space="preserve"> Павловский Посад </w:t>
            </w:r>
            <w:r w:rsidRPr="00DD3BF6">
              <w:rPr>
                <w:lang w:eastAsia="en-US"/>
              </w:rPr>
              <w:t>Московской области</w:t>
            </w:r>
          </w:p>
        </w:tc>
        <w:tc>
          <w:tcPr>
            <w:tcW w:w="2835" w:type="dxa"/>
          </w:tcPr>
          <w:p w14:paraId="2997076E" w14:textId="025C7B20" w:rsidR="00671233" w:rsidRPr="00DD3BF6" w:rsidRDefault="00671233" w:rsidP="00671233">
            <w:pPr>
              <w:widowControl w:val="0"/>
              <w:spacing w:line="276" w:lineRule="auto"/>
              <w:rPr>
                <w:rFonts w:ascii="Times New Roman" w:hAnsi="Times New Roman" w:cs="Times New Roman"/>
                <w:sz w:val="24"/>
                <w:szCs w:val="24"/>
              </w:rPr>
            </w:pPr>
            <w:r w:rsidRPr="00671233">
              <w:rPr>
                <w:rFonts w:ascii="Times New Roman" w:hAnsi="Times New Roman" w:cs="Times New Roman"/>
                <w:sz w:val="24"/>
                <w:szCs w:val="24"/>
              </w:rPr>
              <w:t>Отдел рекламы управления архитектуры и градостроительства Администрации городского округа Павловский Посад Московской области</w:t>
            </w:r>
          </w:p>
        </w:tc>
      </w:tr>
    </w:tbl>
    <w:p w14:paraId="5C421321" w14:textId="77777777" w:rsidR="00FB0CD8" w:rsidRPr="00DD3BF6" w:rsidRDefault="00FB0CD8" w:rsidP="0071060E">
      <w:pPr>
        <w:spacing w:after="0" w:line="276" w:lineRule="auto"/>
        <w:rPr>
          <w:rFonts w:ascii="Times New Roman" w:hAnsi="Times New Roman" w:cs="Times New Roman"/>
          <w:i/>
          <w:sz w:val="28"/>
          <w:szCs w:val="28"/>
        </w:rPr>
      </w:pPr>
      <w:r w:rsidRPr="00DD3BF6">
        <w:rPr>
          <w:rFonts w:ascii="Times New Roman" w:hAnsi="Times New Roman" w:cs="Times New Roman"/>
          <w:i/>
          <w:sz w:val="28"/>
          <w:szCs w:val="28"/>
        </w:rPr>
        <w:br w:type="page"/>
      </w:r>
    </w:p>
    <w:p w14:paraId="6DE4C448" w14:textId="77777777" w:rsidR="00FB0CD8" w:rsidRPr="00DD3BF6" w:rsidRDefault="00FB0CD8" w:rsidP="0071060E">
      <w:pPr>
        <w:widowControl w:val="0"/>
        <w:spacing w:after="0" w:line="276" w:lineRule="auto"/>
        <w:jc w:val="center"/>
        <w:outlineLvl w:val="0"/>
        <w:rPr>
          <w:rFonts w:ascii="Times New Roman" w:hAnsi="Times New Roman" w:cs="Times New Roman"/>
          <w:b/>
          <w:sz w:val="28"/>
          <w:szCs w:val="28"/>
        </w:rPr>
        <w:sectPr w:rsidR="00FB0CD8" w:rsidRPr="00DD3BF6" w:rsidSect="00714724">
          <w:headerReference w:type="default" r:id="rId18"/>
          <w:pgSz w:w="16838" w:h="11906" w:orient="landscape"/>
          <w:pgMar w:top="1134" w:right="1134" w:bottom="567" w:left="1134" w:header="709" w:footer="709" w:gutter="0"/>
          <w:cols w:space="708"/>
          <w:docGrid w:linePitch="360"/>
        </w:sectPr>
      </w:pPr>
    </w:p>
    <w:p w14:paraId="4FF72A26" w14:textId="4DF8088C" w:rsidR="006710F8" w:rsidRPr="00DD3BF6" w:rsidRDefault="0076134D" w:rsidP="0071060E">
      <w:pPr>
        <w:widowControl w:val="0"/>
        <w:spacing w:after="0" w:line="276" w:lineRule="auto"/>
        <w:jc w:val="center"/>
        <w:outlineLvl w:val="0"/>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9</w:t>
      </w:r>
      <w:r w:rsidR="006710F8" w:rsidRPr="00DD3BF6">
        <w:rPr>
          <w:rFonts w:ascii="Times New Roman" w:hAnsi="Times New Roman" w:cs="Times New Roman"/>
          <w:b/>
          <w:sz w:val="28"/>
          <w:szCs w:val="28"/>
        </w:rPr>
        <w:t>. Развитие конкуренции на рынке розничной торговли</w:t>
      </w:r>
    </w:p>
    <w:p w14:paraId="3D04A03B" w14:textId="77777777" w:rsidR="0046388A" w:rsidRPr="00DD3BF6" w:rsidRDefault="0046388A" w:rsidP="0046388A">
      <w:pPr>
        <w:widowControl w:val="0"/>
        <w:spacing w:after="0" w:line="276" w:lineRule="auto"/>
        <w:ind w:firstLine="709"/>
        <w:jc w:val="both"/>
        <w:rPr>
          <w:rFonts w:ascii="Times New Roman" w:hAnsi="Times New Roman" w:cs="Times New Roman"/>
          <w:sz w:val="28"/>
          <w:szCs w:val="28"/>
        </w:rPr>
      </w:pPr>
      <w:r w:rsidRPr="00DD3BF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87291A">
        <w:rPr>
          <w:rFonts w:ascii="Times New Roman" w:hAnsi="Times New Roman" w:cs="Times New Roman"/>
          <w:sz w:val="28"/>
          <w:szCs w:val="28"/>
        </w:rPr>
        <w:t>отдел потребительского рынка и услуг МКУ «Центр экономического развития, потребительского рынка и ритуальных услуг».</w:t>
      </w:r>
    </w:p>
    <w:p w14:paraId="75982D7F" w14:textId="77777777"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p>
    <w:p w14:paraId="6A165546" w14:textId="4658FCB8"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.1 Исходная информация в отношении ситуации и проблематики</w:t>
      </w:r>
    </w:p>
    <w:p w14:paraId="693CCBFC"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2019 год</w:t>
      </w:r>
      <w:r>
        <w:rPr>
          <w:rFonts w:ascii="Times New Roman" w:eastAsia="Times New Roman" w:hAnsi="Times New Roman" w:cs="Times New Roman"/>
          <w:sz w:val="28"/>
          <w:szCs w:val="28"/>
          <w:lang w:eastAsia="ru-RU"/>
        </w:rPr>
        <w:t>у</w:t>
      </w:r>
      <w:r w:rsidRPr="00DD3BF6">
        <w:rPr>
          <w:rFonts w:ascii="Times New Roman" w:eastAsia="Times New Roman" w:hAnsi="Times New Roman" w:cs="Times New Roman"/>
          <w:sz w:val="28"/>
          <w:szCs w:val="28"/>
          <w:lang w:eastAsia="ru-RU"/>
        </w:rPr>
        <w:t xml:space="preserve"> показало, что экономическая ситуация на потребительском рынке по сравнению с 2018 годом улучшилась. Улучшение экономической ситуации в розничной торговле в 2019 году способствовало увеличению темпов роста оборота розничной торговли.</w:t>
      </w:r>
    </w:p>
    <w:p w14:paraId="5C6A7363"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Рынок является полностью негосударственным.</w:t>
      </w:r>
    </w:p>
    <w:p w14:paraId="7AD98BEE" w14:textId="77777777" w:rsidR="009045FB" w:rsidRPr="00DD3BF6" w:rsidRDefault="009045FB" w:rsidP="000F1801">
      <w:pPr>
        <w:spacing w:after="0" w:line="240" w:lineRule="auto"/>
        <w:ind w:firstLine="708"/>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Оборот розничной торговли в </w:t>
      </w:r>
      <w:r w:rsidRPr="001235DF">
        <w:rPr>
          <w:rFonts w:ascii="Times New Roman" w:eastAsia="Times New Roman" w:hAnsi="Times New Roman" w:cs="Times New Roman"/>
          <w:sz w:val="28"/>
          <w:szCs w:val="28"/>
          <w:lang w:val="en-US" w:eastAsia="ru-RU"/>
        </w:rPr>
        <w:t>III</w:t>
      </w:r>
      <w:r w:rsidRPr="001235DF">
        <w:rPr>
          <w:rFonts w:ascii="Times New Roman" w:eastAsia="Times New Roman" w:hAnsi="Times New Roman" w:cs="Times New Roman"/>
          <w:sz w:val="28"/>
          <w:szCs w:val="28"/>
          <w:lang w:eastAsia="ru-RU"/>
        </w:rPr>
        <w:t xml:space="preserve"> квартале</w:t>
      </w:r>
      <w:r w:rsidRPr="00DD3BF6">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Pr="00DD3BF6">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3 734 037 000</w:t>
      </w:r>
      <w:r w:rsidRPr="00DD3BF6">
        <w:rPr>
          <w:rFonts w:ascii="Times New Roman" w:eastAsia="Times New Roman" w:hAnsi="Times New Roman" w:cs="Times New Roman"/>
          <w:sz w:val="28"/>
          <w:szCs w:val="28"/>
          <w:lang w:eastAsia="ru-RU"/>
        </w:rPr>
        <w:t xml:space="preserve"> рублей, что в сопоставимых ценах составляет </w:t>
      </w:r>
      <w:r w:rsidRPr="001235DF">
        <w:rPr>
          <w:rFonts w:ascii="Times New Roman" w:eastAsia="Times New Roman" w:hAnsi="Times New Roman" w:cs="Times New Roman"/>
          <w:sz w:val="28"/>
          <w:szCs w:val="20"/>
          <w:lang w:eastAsia="ru-RU"/>
        </w:rPr>
        <w:t>113,</w:t>
      </w:r>
      <w:r>
        <w:rPr>
          <w:rFonts w:ascii="Times New Roman" w:eastAsia="Times New Roman" w:hAnsi="Times New Roman" w:cs="Times New Roman"/>
          <w:sz w:val="28"/>
          <w:szCs w:val="20"/>
          <w:lang w:eastAsia="ru-RU"/>
        </w:rPr>
        <w:t>9</w:t>
      </w:r>
      <w:r w:rsidRPr="00DD3BF6">
        <w:rPr>
          <w:rFonts w:ascii="Times New Roman" w:eastAsia="Times New Roman" w:hAnsi="Times New Roman" w:cs="Times New Roman"/>
          <w:sz w:val="28"/>
          <w:szCs w:val="28"/>
          <w:lang w:eastAsia="ru-RU"/>
        </w:rPr>
        <w:t xml:space="preserve">% к соответствующему периоду предыдущего года, в 2018 году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w:t>
      </w:r>
      <w:r w:rsidRPr="00CB5D6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279</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403</w:t>
      </w:r>
      <w:r>
        <w:rPr>
          <w:rFonts w:ascii="Times New Roman" w:eastAsia="Times New Roman" w:hAnsi="Times New Roman" w:cs="Times New Roman"/>
          <w:sz w:val="28"/>
          <w:szCs w:val="28"/>
          <w:lang w:eastAsia="ru-RU"/>
        </w:rPr>
        <w:t xml:space="preserve"> 000</w:t>
      </w:r>
      <w:r w:rsidRPr="00DD3BF6">
        <w:rPr>
          <w:rFonts w:ascii="Times New Roman" w:eastAsia="Times New Roman" w:hAnsi="Times New Roman" w:cs="Times New Roman"/>
          <w:sz w:val="28"/>
          <w:szCs w:val="28"/>
          <w:lang w:eastAsia="ru-RU"/>
        </w:rPr>
        <w:t xml:space="preserve"> рублей, или </w:t>
      </w:r>
      <w:r w:rsidRPr="00CB5D69">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7</w:t>
      </w:r>
      <w:r w:rsidRPr="00DD3BF6">
        <w:rPr>
          <w:rFonts w:ascii="Times New Roman" w:eastAsia="Times New Roman" w:hAnsi="Times New Roman" w:cs="Times New Roman"/>
          <w:sz w:val="28"/>
          <w:szCs w:val="28"/>
          <w:lang w:eastAsia="ru-RU"/>
        </w:rPr>
        <w:t xml:space="preserve">%. </w:t>
      </w:r>
    </w:p>
    <w:p w14:paraId="06DA2A0B" w14:textId="77777777" w:rsidR="009045FB" w:rsidRPr="00DD3BF6" w:rsidRDefault="009045FB" w:rsidP="009045F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По данным Мособлстата оборот крупных и средних организаций по виду экономической деятельности </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розничная торговля</w:t>
      </w:r>
      <w:r>
        <w:rPr>
          <w:rFonts w:ascii="Times New Roman" w:eastAsia="Times New Roman" w:hAnsi="Times New Roman" w:cs="Times New Roman"/>
          <w:sz w:val="28"/>
          <w:szCs w:val="28"/>
          <w:lang w:eastAsia="ru-RU"/>
        </w:rPr>
        <w:t>»</w:t>
      </w:r>
      <w:r w:rsidRPr="00DD3BF6">
        <w:rPr>
          <w:rFonts w:ascii="Times New Roman" w:eastAsia="Times New Roman" w:hAnsi="Times New Roman" w:cs="Times New Roman"/>
          <w:sz w:val="28"/>
          <w:szCs w:val="28"/>
          <w:lang w:eastAsia="ru-RU"/>
        </w:rPr>
        <w:t xml:space="preserve"> за </w:t>
      </w:r>
      <w:r w:rsidRPr="005C3538">
        <w:rPr>
          <w:rFonts w:ascii="Times New Roman" w:eastAsia="Times New Roman" w:hAnsi="Times New Roman" w:cs="Times New Roman"/>
          <w:sz w:val="28"/>
          <w:szCs w:val="28"/>
          <w:lang w:eastAsia="ru-RU"/>
        </w:rPr>
        <w:t>январь – сентябрь</w:t>
      </w:r>
      <w:r w:rsidRPr="005C3538">
        <w:rPr>
          <w:rFonts w:ascii="Times New Roman" w:eastAsia="Times New Roman" w:hAnsi="Times New Roman" w:cs="Times New Roman"/>
          <w:i/>
          <w:sz w:val="28"/>
          <w:szCs w:val="28"/>
          <w:lang w:eastAsia="ru-RU"/>
        </w:rPr>
        <w:t xml:space="preserve"> </w:t>
      </w:r>
      <w:r w:rsidRPr="00DD3BF6">
        <w:rPr>
          <w:rFonts w:ascii="Times New Roman" w:eastAsia="Times New Roman" w:hAnsi="Times New Roman" w:cs="Times New Roman"/>
          <w:sz w:val="28"/>
          <w:szCs w:val="28"/>
          <w:lang w:eastAsia="ru-RU"/>
        </w:rPr>
        <w:t xml:space="preserve">2019 год составил </w:t>
      </w:r>
      <w:r w:rsidRPr="00CB5D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571</w:t>
      </w:r>
      <w:r>
        <w:rPr>
          <w:rFonts w:ascii="Times New Roman" w:eastAsia="Times New Roman" w:hAnsi="Times New Roman" w:cs="Times New Roman"/>
          <w:sz w:val="28"/>
          <w:szCs w:val="28"/>
          <w:lang w:eastAsia="ru-RU"/>
        </w:rPr>
        <w:t> </w:t>
      </w:r>
      <w:r w:rsidRPr="00CB5D69">
        <w:rPr>
          <w:rFonts w:ascii="Times New Roman" w:eastAsia="Times New Roman" w:hAnsi="Times New Roman" w:cs="Times New Roman"/>
          <w:sz w:val="28"/>
          <w:szCs w:val="28"/>
          <w:lang w:eastAsia="ru-RU"/>
        </w:rPr>
        <w:t>118</w:t>
      </w:r>
      <w:r>
        <w:rPr>
          <w:rFonts w:ascii="Times New Roman" w:eastAsia="Times New Roman" w:hAnsi="Times New Roman" w:cs="Times New Roman"/>
          <w:sz w:val="28"/>
          <w:szCs w:val="28"/>
          <w:lang w:eastAsia="ru-RU"/>
        </w:rPr>
        <w:t xml:space="preserve"> 000</w:t>
      </w:r>
      <w:r w:rsidRPr="00DD3BF6">
        <w:rPr>
          <w:rFonts w:ascii="Times New Roman" w:eastAsia="Times New Roman" w:hAnsi="Times New Roman" w:cs="Times New Roman"/>
          <w:sz w:val="28"/>
          <w:szCs w:val="28"/>
          <w:lang w:eastAsia="ru-RU"/>
        </w:rPr>
        <w:t xml:space="preserve"> рублей. </w:t>
      </w:r>
    </w:p>
    <w:p w14:paraId="7A8B8FC8" w14:textId="77777777" w:rsidR="009045FB" w:rsidRPr="005C3538"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5C3538">
        <w:rPr>
          <w:rFonts w:ascii="Times New Roman" w:eastAsia="Times New Roman" w:hAnsi="Times New Roman" w:cs="Times New Roman"/>
          <w:sz w:val="28"/>
          <w:szCs w:val="28"/>
          <w:lang w:eastAsia="ru-RU"/>
        </w:rPr>
        <w:t>Оборот розничных рынков и ярмарок за январь – сентябрь</w:t>
      </w:r>
      <w:r w:rsidRPr="005C3538">
        <w:rPr>
          <w:rFonts w:ascii="Times New Roman" w:eastAsia="Times New Roman" w:hAnsi="Times New Roman" w:cs="Times New Roman"/>
          <w:i/>
          <w:sz w:val="28"/>
          <w:szCs w:val="28"/>
          <w:lang w:eastAsia="ru-RU"/>
        </w:rPr>
        <w:t xml:space="preserve"> </w:t>
      </w:r>
      <w:r w:rsidRPr="005C3538">
        <w:rPr>
          <w:rFonts w:ascii="Times New Roman" w:eastAsia="Times New Roman" w:hAnsi="Times New Roman" w:cs="Times New Roman"/>
          <w:sz w:val="28"/>
          <w:szCs w:val="28"/>
          <w:lang w:eastAsia="ru-RU"/>
        </w:rPr>
        <w:t xml:space="preserve">2019 года составил </w:t>
      </w:r>
      <w:r>
        <w:rPr>
          <w:rFonts w:ascii="Times New Roman" w:eastAsia="Times New Roman" w:hAnsi="Times New Roman" w:cs="Times New Roman"/>
          <w:sz w:val="28"/>
          <w:szCs w:val="28"/>
          <w:lang w:eastAsia="ru-RU"/>
        </w:rPr>
        <w:t>784 147 770</w:t>
      </w:r>
      <w:r w:rsidRPr="005C3538">
        <w:rPr>
          <w:rFonts w:ascii="Times New Roman" w:eastAsia="Times New Roman" w:hAnsi="Times New Roman" w:cs="Times New Roman"/>
          <w:sz w:val="28"/>
          <w:szCs w:val="28"/>
          <w:lang w:eastAsia="ru-RU"/>
        </w:rPr>
        <w:t xml:space="preserve"> руб.</w:t>
      </w:r>
    </w:p>
    <w:p w14:paraId="5717D6CD" w14:textId="77777777" w:rsidR="009045FB" w:rsidRPr="00624AE9"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24AE9">
        <w:rPr>
          <w:rFonts w:ascii="Times New Roman" w:eastAsia="Times New Roman" w:hAnsi="Times New Roman" w:cs="Times New Roman"/>
          <w:sz w:val="28"/>
          <w:szCs w:val="28"/>
          <w:lang w:eastAsia="ru-RU"/>
        </w:rPr>
        <w:t>В 2019 году оборот розничной торговли на 79% формируется торгующими организациями и индивидуальными предпринимателями, реализующими товары вне рынка; доля рынков составила 21%.</w:t>
      </w:r>
    </w:p>
    <w:p w14:paraId="48986D15" w14:textId="77777777" w:rsidR="009045FB" w:rsidRPr="0022768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7686">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8</w:t>
      </w:r>
      <w:r>
        <w:rPr>
          <w:rFonts w:ascii="Times New Roman" w:eastAsia="Times New Roman" w:hAnsi="Times New Roman" w:cs="Times New Roman"/>
          <w:sz w:val="28"/>
          <w:szCs w:val="28"/>
          <w:lang w:eastAsia="ru-RU"/>
        </w:rPr>
        <w:t>5</w:t>
      </w:r>
      <w:r w:rsidRPr="002276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227686">
        <w:rPr>
          <w:rFonts w:ascii="Times New Roman" w:eastAsia="Times New Roman" w:hAnsi="Times New Roman" w:cs="Times New Roman"/>
          <w:sz w:val="28"/>
          <w:szCs w:val="28"/>
          <w:lang w:eastAsia="ru-RU"/>
        </w:rPr>
        <w:t>%, непродовольственных товаров – 1</w:t>
      </w:r>
      <w:r>
        <w:rPr>
          <w:rFonts w:ascii="Times New Roman" w:eastAsia="Times New Roman" w:hAnsi="Times New Roman" w:cs="Times New Roman"/>
          <w:sz w:val="28"/>
          <w:szCs w:val="28"/>
          <w:lang w:eastAsia="ru-RU"/>
        </w:rPr>
        <w:t>4</w:t>
      </w:r>
      <w:r w:rsidRPr="002276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227686">
        <w:rPr>
          <w:rFonts w:ascii="Times New Roman" w:eastAsia="Times New Roman" w:hAnsi="Times New Roman" w:cs="Times New Roman"/>
          <w:sz w:val="28"/>
          <w:szCs w:val="28"/>
          <w:lang w:eastAsia="ru-RU"/>
        </w:rPr>
        <w:t>%.</w:t>
      </w:r>
    </w:p>
    <w:p w14:paraId="1A9DAD13" w14:textId="77777777" w:rsidR="009045FB" w:rsidRPr="0022768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7686">
        <w:rPr>
          <w:rFonts w:ascii="Times New Roman" w:eastAsia="Times New Roman" w:hAnsi="Times New Roman" w:cs="Times New Roman"/>
          <w:sz w:val="28"/>
          <w:szCs w:val="28"/>
          <w:lang w:eastAsia="ru-RU"/>
        </w:rPr>
        <w:t>В городском округе Павловский Посад Московской области действует 98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54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по спискам управления социальной</w:t>
      </w:r>
      <w:r w:rsidRPr="00227686">
        <w:rPr>
          <w:rFonts w:ascii="Times New Roman" w:eastAsia="Times New Roman" w:hAnsi="Times New Roman" w:cs="Times New Roman"/>
          <w:i/>
          <w:sz w:val="28"/>
          <w:szCs w:val="28"/>
          <w:lang w:eastAsia="ru-RU"/>
        </w:rPr>
        <w:t xml:space="preserve"> </w:t>
      </w:r>
      <w:r w:rsidRPr="00227686">
        <w:rPr>
          <w:rFonts w:ascii="Times New Roman" w:eastAsia="Times New Roman" w:hAnsi="Times New Roman" w:cs="Times New Roman"/>
          <w:sz w:val="28"/>
          <w:szCs w:val="28"/>
          <w:lang w:eastAsia="ru-RU"/>
        </w:rPr>
        <w:t>защиты городского округа Павловский Посад Московской области.</w:t>
      </w:r>
    </w:p>
    <w:p w14:paraId="2E0581B4" w14:textId="77777777" w:rsidR="009045FB" w:rsidRPr="00E5541D"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5541D">
        <w:rPr>
          <w:rFonts w:ascii="Times New Roman" w:eastAsia="Times New Roman" w:hAnsi="Times New Roman" w:cs="Times New Roman"/>
          <w:sz w:val="28"/>
          <w:szCs w:val="28"/>
          <w:lang w:eastAsia="ru-RU"/>
        </w:rPr>
        <w:t xml:space="preserve">Малый бизнес играет существенную роль в развитии потребительского рынка в городском округе Павловский Посад Московской области. Доля оборота субъектов малого предпринимательства в совокупном обороте розничной торговли составляет около 26%, около 22% - в обороте розничной торговли, около 3% - в обороте общественного питания, около 1% в объеме бытовых услуг. </w:t>
      </w:r>
    </w:p>
    <w:p w14:paraId="244D9B07" w14:textId="77777777" w:rsidR="009045FB" w:rsidRPr="00E5541D"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E5541D">
        <w:rPr>
          <w:rFonts w:ascii="Times New Roman" w:eastAsia="Times New Roman" w:hAnsi="Times New Roman" w:cs="Times New Roman"/>
          <w:sz w:val="28"/>
          <w:szCs w:val="28"/>
          <w:lang w:eastAsia="ru-RU"/>
        </w:rPr>
        <w:t xml:space="preserve">На территории городского округа Павловский Посад Московской области </w:t>
      </w:r>
      <w:r w:rsidRPr="00E5541D">
        <w:rPr>
          <w:rFonts w:ascii="Times New Roman" w:eastAsia="Times New Roman" w:hAnsi="Times New Roman" w:cs="Times New Roman"/>
          <w:sz w:val="28"/>
          <w:szCs w:val="28"/>
          <w:lang w:eastAsia="ru-RU"/>
        </w:rPr>
        <w:lastRenderedPageBreak/>
        <w:t>функциониру</w:t>
      </w:r>
      <w:r>
        <w:rPr>
          <w:rFonts w:ascii="Times New Roman" w:eastAsia="Times New Roman" w:hAnsi="Times New Roman" w:cs="Times New Roman"/>
          <w:sz w:val="28"/>
          <w:szCs w:val="28"/>
          <w:lang w:eastAsia="ru-RU"/>
        </w:rPr>
        <w:t>е</w:t>
      </w:r>
      <w:r w:rsidRPr="00E5541D">
        <w:rPr>
          <w:rFonts w:ascii="Times New Roman" w:eastAsia="Times New Roman" w:hAnsi="Times New Roman" w:cs="Times New Roman"/>
          <w:sz w:val="28"/>
          <w:szCs w:val="28"/>
          <w:lang w:eastAsia="ru-RU"/>
        </w:rPr>
        <w:t>т 1 специализированный сельскохозяйственный рынок.</w:t>
      </w:r>
    </w:p>
    <w:p w14:paraId="50411DB4" w14:textId="77777777" w:rsidR="009045FB" w:rsidRPr="004F1DB5"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F1DB5">
        <w:rPr>
          <w:rFonts w:ascii="Times New Roman" w:eastAsia="Times New Roman" w:hAnsi="Times New Roman" w:cs="Times New Roman"/>
          <w:sz w:val="28"/>
          <w:szCs w:val="28"/>
          <w:lang w:eastAsia="ru-RU"/>
        </w:rPr>
        <w:t xml:space="preserve">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w:t>
      </w:r>
      <w:r>
        <w:rPr>
          <w:rFonts w:ascii="Times New Roman" w:eastAsia="Times New Roman" w:hAnsi="Times New Roman" w:cs="Times New Roman"/>
          <w:sz w:val="28"/>
          <w:szCs w:val="28"/>
          <w:lang w:eastAsia="ru-RU"/>
        </w:rPr>
        <w:t>21</w:t>
      </w:r>
      <w:r w:rsidRPr="004F1DB5">
        <w:rPr>
          <w:rFonts w:ascii="Times New Roman" w:eastAsia="Times New Roman" w:hAnsi="Times New Roman" w:cs="Times New Roman"/>
          <w:sz w:val="28"/>
          <w:szCs w:val="28"/>
          <w:lang w:eastAsia="ru-RU"/>
        </w:rPr>
        <w:t>%.</w:t>
      </w:r>
    </w:p>
    <w:p w14:paraId="6D1D6B23"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4F1DB5">
        <w:rPr>
          <w:rFonts w:ascii="Times New Roman" w:eastAsia="Times New Roman" w:hAnsi="Times New Roman" w:cs="Times New Roman"/>
          <w:sz w:val="28"/>
          <w:szCs w:val="28"/>
          <w:lang w:eastAsia="ru-RU"/>
        </w:rPr>
        <w:t>Доля оборота магазинов шаговой доступности от общего оборота розничной</w:t>
      </w:r>
      <w:r w:rsidRPr="00DD3BF6">
        <w:rPr>
          <w:rFonts w:ascii="Times New Roman" w:eastAsia="Times New Roman" w:hAnsi="Times New Roman" w:cs="Times New Roman"/>
          <w:sz w:val="28"/>
          <w:szCs w:val="28"/>
          <w:lang w:eastAsia="ru-RU"/>
        </w:rPr>
        <w:t xml:space="preserve"> торговли </w:t>
      </w:r>
      <w:r>
        <w:rPr>
          <w:rFonts w:ascii="Times New Roman" w:eastAsia="Times New Roman" w:hAnsi="Times New Roman" w:cs="Times New Roman"/>
          <w:sz w:val="28"/>
          <w:szCs w:val="28"/>
          <w:lang w:eastAsia="ru-RU"/>
        </w:rPr>
        <w:t>городского округа Павловский Посад</w:t>
      </w:r>
      <w:r w:rsidRPr="00DD3BF6">
        <w:rPr>
          <w:rFonts w:ascii="Times New Roman" w:eastAsia="Times New Roman" w:hAnsi="Times New Roman" w:cs="Times New Roman"/>
          <w:sz w:val="28"/>
          <w:szCs w:val="28"/>
          <w:lang w:eastAsia="ru-RU"/>
        </w:rPr>
        <w:t xml:space="preserve"> Московской области в 2019 году достигла значения - </w:t>
      </w:r>
      <w:r>
        <w:rPr>
          <w:rFonts w:ascii="Times New Roman" w:eastAsia="Times New Roman" w:hAnsi="Times New Roman" w:cs="Times New Roman"/>
          <w:sz w:val="28"/>
          <w:szCs w:val="28"/>
          <w:lang w:eastAsia="ru-RU"/>
        </w:rPr>
        <w:t>24</w:t>
      </w:r>
      <w:r w:rsidRPr="00DD3BF6">
        <w:rPr>
          <w:rFonts w:ascii="Times New Roman" w:eastAsia="Times New Roman" w:hAnsi="Times New Roman" w:cs="Times New Roman"/>
          <w:sz w:val="28"/>
          <w:szCs w:val="28"/>
          <w:lang w:eastAsia="ru-RU"/>
        </w:rPr>
        <w:t>%.</w:t>
      </w:r>
    </w:p>
    <w:p w14:paraId="1CA41B5F" w14:textId="77777777" w:rsidR="009045FB" w:rsidRPr="00DD3BF6" w:rsidRDefault="009045FB" w:rsidP="009045FB">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DD3BF6">
        <w:rPr>
          <w:rFonts w:ascii="Times New Roman" w:eastAsia="Times New Roman" w:hAnsi="Times New Roman" w:cs="Times New Roman"/>
          <w:sz w:val="28"/>
          <w:szCs w:val="28"/>
          <w:lang w:eastAsia="ru-RU"/>
        </w:rPr>
        <w:t xml:space="preserve">Обеспеченность населения площадью торговых объектов в 2019 году достигла значения - </w:t>
      </w:r>
      <w:r w:rsidRPr="00CF6E53">
        <w:rPr>
          <w:rFonts w:ascii="Times New Roman" w:hAnsi="Times New Roman" w:cs="Times New Roman"/>
          <w:sz w:val="28"/>
        </w:rPr>
        <w:t>1022,2</w:t>
      </w:r>
      <w:r w:rsidRPr="00CF6E53">
        <w:rPr>
          <w:rFonts w:ascii="Times New Roman" w:eastAsia="Times New Roman" w:hAnsi="Times New Roman" w:cs="Times New Roman"/>
          <w:sz w:val="36"/>
          <w:szCs w:val="28"/>
          <w:lang w:eastAsia="ru-RU"/>
        </w:rPr>
        <w:t xml:space="preserve"> </w:t>
      </w:r>
      <w:r w:rsidRPr="00DD3BF6">
        <w:rPr>
          <w:rFonts w:ascii="Times New Roman" w:eastAsia="Times New Roman" w:hAnsi="Times New Roman" w:cs="Times New Roman"/>
          <w:sz w:val="28"/>
          <w:szCs w:val="28"/>
          <w:lang w:eastAsia="ru-RU"/>
        </w:rPr>
        <w:t>кв. м на 1000 человек.</w:t>
      </w:r>
    </w:p>
    <w:p w14:paraId="5D7ECA01"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64186439" w14:textId="6901F7AD"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.2 Доля оборота магазинов шаговой доступности (магазинов у дома) в структуре оборота розничной торговли</w:t>
      </w:r>
    </w:p>
    <w:p w14:paraId="16C9D313"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Павловский Посад Московской области от общего оборота розничной торговли городского округа Павловский Посад Московской области составляет 24%. (2019 год).</w:t>
      </w:r>
    </w:p>
    <w:p w14:paraId="57B336C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11483C18" w14:textId="6E0D4EFB" w:rsidR="0046388A" w:rsidRPr="0046388A" w:rsidRDefault="0046388A"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Pr="0046388A">
        <w:rPr>
          <w:rFonts w:ascii="Times New Roman" w:hAnsi="Times New Roman" w:cs="Times New Roman"/>
          <w:b/>
          <w:bCs/>
          <w:sz w:val="28"/>
          <w:szCs w:val="28"/>
        </w:rPr>
        <w:t>.3 Оценка состояния конкурентной среды</w:t>
      </w:r>
    </w:p>
    <w:p w14:paraId="1B361E1E" w14:textId="138349D7" w:rsidR="0046388A" w:rsidRDefault="0046388A" w:rsidP="0046388A">
      <w:pPr>
        <w:widowControl w:val="0"/>
        <w:spacing w:after="0" w:line="276" w:lineRule="auto"/>
        <w:ind w:firstLine="709"/>
        <w:jc w:val="center"/>
        <w:rPr>
          <w:rFonts w:ascii="Times New Roman" w:hAnsi="Times New Roman" w:cs="Times New Roman"/>
          <w:b/>
          <w:bCs/>
          <w:sz w:val="28"/>
          <w:szCs w:val="28"/>
        </w:rPr>
      </w:pPr>
      <w:r w:rsidRPr="0046388A">
        <w:rPr>
          <w:rFonts w:ascii="Times New Roman" w:hAnsi="Times New Roman" w:cs="Times New Roman"/>
          <w:b/>
          <w:bCs/>
          <w:sz w:val="28"/>
          <w:szCs w:val="28"/>
        </w:rPr>
        <w:t>бизнес-объединениями и потребителями</w:t>
      </w:r>
    </w:p>
    <w:p w14:paraId="2EB47587"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062E1D9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Состояние конкурентной среды оценивается респондентами как достаточно напряженное - 66% считают, что работают в условиях высокой и очень высокой конкуренции. 24% опрошенных считают достигнутый уровень конкурентной борьбы умеренным. О слабом развитии конкурентной среды или об отсутствии конкуренции говорят 6% респондентов. </w:t>
      </w:r>
    </w:p>
    <w:p w14:paraId="3233237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(9%), нестабильность российского законодательства (8%), сложность/затянутость процедуры получения лицензии (2%), сложность получения доступа к земельным участкам (3%) и коррупция (1%).</w:t>
      </w:r>
    </w:p>
    <w:p w14:paraId="6EE58498"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Действия органов власти на данном конкурентном рынке в целом одобряют более 59% опрошенных юридических лиц. Компании, опрошенные на данном рынке, получали в течение 5 прошедших лет государственную/муниципальную поддержку своего бизнеса в формате льготного кредитования (20%), субсидии и гранты для начинающих предпринимателей (2%), а также субсидирование лизинга машин и оборудования (2%). 16% компаний отметили, что процесс был достаточно трудоемким и потребовал значительных временных затрат. 1% компаний сказали, что, по их мнению, получить господдержку практически невозможно.</w:t>
      </w:r>
    </w:p>
    <w:p w14:paraId="761CA3A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lastRenderedPageBreak/>
        <w:t>Потребители городского округа Павловский Посад Московской области преимущественно считают количество организаций розничной торговли на территории муниципальных образований достаточным (97%), из них 2% склонны полагать, что компаний данного профиля чрезмерно много.</w:t>
      </w:r>
    </w:p>
    <w:p w14:paraId="43BFB90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93% респондентов удовлетворены ассортиментом компаний данного профиля. 99% участников рынка розничной торговли удовлетворены территориальным расположением компаний, предоставляющих услуги розничной торговли.</w:t>
      </w:r>
    </w:p>
    <w:p w14:paraId="2D2B1126"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Качеством предоставляемых услуг в сфере розничной торговли удовлетворены 95% респондентов. </w:t>
      </w:r>
    </w:p>
    <w:p w14:paraId="683DA81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меньшей степени население Московской области удовлетворено установленным ценовым уровнем в компаниях розничной торговли. Так, только 84% респондентов считают данный уровень цен приемлемым, в то время как 15% опрошенных не удовлетворены данным показателем.</w:t>
      </w:r>
    </w:p>
    <w:p w14:paraId="20662032"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08EDED97" w14:textId="582383E4"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.4 Характерные особенности рынка</w:t>
      </w:r>
    </w:p>
    <w:p w14:paraId="6587B1B2"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2AC08203"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Рынок розничной торговли городского округа Павловский Посад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364883D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16F74F7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28AF3E3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65F2F5EF" w14:textId="21B8DAC6"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.5 Характеристика основных административных и экономических барьеров входа на рынок</w:t>
      </w:r>
    </w:p>
    <w:p w14:paraId="4BADA0FD"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34D1BAE0"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Основными факторами, сдерживающими развитие рынка, являются:</w:t>
      </w:r>
    </w:p>
    <w:p w14:paraId="6CFAF02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71DCCF2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недостаток собственных финансовых средств у хозяйствующих субъектов;</w:t>
      </w:r>
    </w:p>
    <w:p w14:paraId="3F03FF1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отсутствие развитой системы льготного кредитования хозяйствующих субъектов, осуществляющих деятельность в сфере торговли, а также отсутствие иных </w:t>
      </w:r>
      <w:r w:rsidRPr="0046388A">
        <w:rPr>
          <w:rFonts w:ascii="Times New Roman" w:hAnsi="Times New Roman" w:cs="Times New Roman"/>
          <w:sz w:val="28"/>
          <w:szCs w:val="28"/>
        </w:rPr>
        <w:lastRenderedPageBreak/>
        <w:t>мер финансовой и нефинансовой поддержки.</w:t>
      </w:r>
    </w:p>
    <w:p w14:paraId="175DA279"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364FED0A"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7E2EA743" w14:textId="5C0D8D44"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.6 Меры по развитию рынка</w:t>
      </w:r>
    </w:p>
    <w:p w14:paraId="0EF13FA6"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5ED3B51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В настоящее время в городском округе Павловский Посад Московской области реализуется подпрограмма «Развитие потребительского рынка и услуг» муниципальной программы «Предпринимательство 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№2433 (в ред. от 28.06.2019 № 1169). </w:t>
      </w:r>
    </w:p>
    <w:p w14:paraId="7AD72804"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 xml:space="preserve">Мероприятия подпрограммы направлены на: </w:t>
      </w:r>
    </w:p>
    <w:p w14:paraId="2B271A8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1631E7F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нестационарной торговли;</w:t>
      </w:r>
    </w:p>
    <w:p w14:paraId="139DB62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ярмарочной деятельности;</w:t>
      </w:r>
    </w:p>
    <w:p w14:paraId="2462609F"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инфраструктуры оптовой торговли;</w:t>
      </w:r>
    </w:p>
    <w:p w14:paraId="6D2174CC"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14:paraId="378AA96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Администрацией городского округа Павловский Посад и включенных в Сводный перечень, формируемый Министерством потребительского рынка и услуг Московской области.</w:t>
      </w:r>
    </w:p>
    <w:p w14:paraId="5D92830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В сфере нестационарной торговли с 2016 года внедрен механизм размещения торговых объектов на основании аукционов, проводимых Администрацией городского округа Павловский Посад. С победителями аукционов заключаются договоры на размещение нестационарных торговых объектов. С 2017 года такого рода аукционы проводятся в электронной форме.</w:t>
      </w:r>
    </w:p>
    <w:p w14:paraId="58BA7C5D"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Павловский Посад, организована их регулярная доставка в течение года по согласованным графикам. От денежной компенсации предприниматели, осуществляющие доставку продовольственных товаров в сельские населенные пункты посредством автолавки, отказались.</w:t>
      </w:r>
    </w:p>
    <w:p w14:paraId="0541D22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2A7B187C" w14:textId="77777777" w:rsidR="00AC3375" w:rsidRDefault="00AC3375" w:rsidP="0046388A">
      <w:pPr>
        <w:widowControl w:val="0"/>
        <w:spacing w:after="0" w:line="276" w:lineRule="auto"/>
        <w:ind w:firstLine="709"/>
        <w:jc w:val="center"/>
        <w:rPr>
          <w:rFonts w:ascii="Times New Roman" w:hAnsi="Times New Roman" w:cs="Times New Roman"/>
          <w:b/>
          <w:bCs/>
          <w:sz w:val="28"/>
          <w:szCs w:val="28"/>
        </w:rPr>
      </w:pPr>
    </w:p>
    <w:p w14:paraId="0A92FA24"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76BE756F" w14:textId="77777777" w:rsidR="000F1801" w:rsidRDefault="000F1801" w:rsidP="0046388A">
      <w:pPr>
        <w:widowControl w:val="0"/>
        <w:spacing w:after="0" w:line="276" w:lineRule="auto"/>
        <w:ind w:firstLine="709"/>
        <w:jc w:val="center"/>
        <w:rPr>
          <w:rFonts w:ascii="Times New Roman" w:hAnsi="Times New Roman" w:cs="Times New Roman"/>
          <w:b/>
          <w:bCs/>
          <w:sz w:val="28"/>
          <w:szCs w:val="28"/>
        </w:rPr>
      </w:pPr>
    </w:p>
    <w:p w14:paraId="4928F2BF" w14:textId="5F05F98D" w:rsidR="0046388A" w:rsidRDefault="0070136C" w:rsidP="0046388A">
      <w:pPr>
        <w:widowControl w:val="0"/>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9</w:t>
      </w:r>
      <w:r w:rsidR="0046388A" w:rsidRPr="0046388A">
        <w:rPr>
          <w:rFonts w:ascii="Times New Roman" w:hAnsi="Times New Roman" w:cs="Times New Roman"/>
          <w:b/>
          <w:bCs/>
          <w:sz w:val="28"/>
          <w:szCs w:val="28"/>
        </w:rPr>
        <w:t>.7 Перспективы развития рынка</w:t>
      </w:r>
    </w:p>
    <w:p w14:paraId="034388CB" w14:textId="77777777" w:rsidR="00EA7870" w:rsidRPr="0046388A" w:rsidRDefault="00EA7870" w:rsidP="0046388A">
      <w:pPr>
        <w:widowControl w:val="0"/>
        <w:spacing w:after="0" w:line="276" w:lineRule="auto"/>
        <w:ind w:firstLine="709"/>
        <w:jc w:val="center"/>
        <w:rPr>
          <w:rFonts w:ascii="Times New Roman" w:hAnsi="Times New Roman" w:cs="Times New Roman"/>
          <w:b/>
          <w:bCs/>
          <w:sz w:val="28"/>
          <w:szCs w:val="28"/>
        </w:rPr>
      </w:pPr>
    </w:p>
    <w:p w14:paraId="42F56087"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5A84FE66"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развитие различных форматов торговли с учетом фактической обеспеченности жителей;</w:t>
      </w:r>
    </w:p>
    <w:p w14:paraId="3B20635A"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14:paraId="6490346E"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r w:rsidRPr="0046388A">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0B385DC5" w14:textId="77777777" w:rsidR="0046388A" w:rsidRPr="0046388A" w:rsidRDefault="0046388A" w:rsidP="0046388A">
      <w:pPr>
        <w:widowControl w:val="0"/>
        <w:spacing w:after="0" w:line="276" w:lineRule="auto"/>
        <w:ind w:firstLine="709"/>
        <w:jc w:val="both"/>
        <w:rPr>
          <w:rFonts w:ascii="Times New Roman" w:hAnsi="Times New Roman" w:cs="Times New Roman"/>
          <w:sz w:val="28"/>
          <w:szCs w:val="28"/>
        </w:rPr>
      </w:pPr>
    </w:p>
    <w:p w14:paraId="4066E1A5" w14:textId="77777777" w:rsidR="006710F8" w:rsidRPr="00DD3BF6" w:rsidRDefault="006710F8" w:rsidP="0071060E">
      <w:pPr>
        <w:widowControl w:val="0"/>
        <w:spacing w:after="0" w:line="276" w:lineRule="auto"/>
        <w:ind w:firstLine="709"/>
        <w:jc w:val="both"/>
        <w:rPr>
          <w:rFonts w:ascii="Times New Roman" w:eastAsiaTheme="majorEastAsia" w:hAnsi="Times New Roman" w:cs="Times New Roman"/>
          <w:b/>
          <w:sz w:val="28"/>
          <w:szCs w:val="28"/>
        </w:rPr>
        <w:sectPr w:rsidR="006710F8" w:rsidRPr="00DD3BF6" w:rsidSect="00D836F0">
          <w:headerReference w:type="default" r:id="rId19"/>
          <w:pgSz w:w="11906" w:h="16838"/>
          <w:pgMar w:top="1134" w:right="567" w:bottom="1134" w:left="1134" w:header="709" w:footer="709" w:gutter="0"/>
          <w:cols w:space="708"/>
          <w:titlePg/>
          <w:docGrid w:linePitch="360"/>
        </w:sectPr>
      </w:pPr>
    </w:p>
    <w:p w14:paraId="45EB50C8" w14:textId="5A4FDDC0" w:rsidR="006710F8" w:rsidRPr="0070136C" w:rsidRDefault="0070136C" w:rsidP="0070136C">
      <w:pPr>
        <w:widowControl w:val="0"/>
        <w:tabs>
          <w:tab w:val="left" w:pos="709"/>
        </w:tabs>
        <w:spacing w:after="0" w:line="276" w:lineRule="auto"/>
        <w:ind w:left="36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9.8</w:t>
      </w:r>
      <w:r w:rsidR="0076134D" w:rsidRPr="0070136C">
        <w:rPr>
          <w:rFonts w:ascii="Times New Roman" w:eastAsia="Times New Roman" w:hAnsi="Times New Roman" w:cs="Times New Roman"/>
          <w:b/>
          <w:sz w:val="28"/>
          <w:szCs w:val="28"/>
          <w:lang w:eastAsia="ru-RU"/>
        </w:rPr>
        <w:t xml:space="preserve"> </w:t>
      </w:r>
      <w:r w:rsidR="006710F8" w:rsidRPr="0070136C">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p>
    <w:p w14:paraId="6F86DA53" w14:textId="77777777" w:rsidR="006710F8" w:rsidRPr="00DD3BF6" w:rsidRDefault="006710F8" w:rsidP="0071060E">
      <w:pPr>
        <w:spacing w:after="0" w:line="276"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8"/>
        <w:gridCol w:w="6090"/>
        <w:gridCol w:w="1842"/>
        <w:gridCol w:w="855"/>
        <w:gridCol w:w="856"/>
        <w:gridCol w:w="855"/>
        <w:gridCol w:w="856"/>
        <w:gridCol w:w="849"/>
        <w:gridCol w:w="2697"/>
      </w:tblGrid>
      <w:tr w:rsidR="006710F8" w:rsidRPr="00DD3BF6" w14:paraId="26CC5D2F" w14:textId="77777777" w:rsidTr="005E50DE">
        <w:trPr>
          <w:trHeight w:val="265"/>
        </w:trPr>
        <w:tc>
          <w:tcPr>
            <w:tcW w:w="568" w:type="dxa"/>
            <w:vMerge w:val="restart"/>
            <w:vAlign w:val="center"/>
          </w:tcPr>
          <w:p w14:paraId="2372A1E8" w14:textId="77777777" w:rsidR="006710F8" w:rsidRPr="00DD3BF6" w:rsidRDefault="006710F8" w:rsidP="0071060E">
            <w:pPr>
              <w:widowControl w:val="0"/>
              <w:spacing w:line="276" w:lineRule="auto"/>
              <w:rPr>
                <w:sz w:val="24"/>
                <w:szCs w:val="24"/>
              </w:rPr>
            </w:pPr>
            <w:r w:rsidRPr="00DD3BF6">
              <w:rPr>
                <w:sz w:val="24"/>
                <w:szCs w:val="24"/>
              </w:rPr>
              <w:t>№ п/п</w:t>
            </w:r>
          </w:p>
        </w:tc>
        <w:tc>
          <w:tcPr>
            <w:tcW w:w="6090" w:type="dxa"/>
            <w:vMerge w:val="restart"/>
            <w:vAlign w:val="center"/>
          </w:tcPr>
          <w:p w14:paraId="7FBA0F94" w14:textId="77777777" w:rsidR="006710F8" w:rsidRPr="00DD3BF6" w:rsidRDefault="006710F8" w:rsidP="0071060E">
            <w:pPr>
              <w:widowControl w:val="0"/>
              <w:spacing w:line="276" w:lineRule="auto"/>
              <w:rPr>
                <w:sz w:val="24"/>
                <w:szCs w:val="24"/>
              </w:rPr>
            </w:pPr>
            <w:r w:rsidRPr="00DD3BF6">
              <w:rPr>
                <w:sz w:val="24"/>
                <w:szCs w:val="24"/>
              </w:rPr>
              <w:t>Ключевые показатели</w:t>
            </w:r>
          </w:p>
        </w:tc>
        <w:tc>
          <w:tcPr>
            <w:tcW w:w="1842" w:type="dxa"/>
            <w:vMerge w:val="restart"/>
            <w:vAlign w:val="center"/>
          </w:tcPr>
          <w:p w14:paraId="1FF499DA" w14:textId="77777777" w:rsidR="006710F8" w:rsidRPr="00DD3BF6" w:rsidRDefault="006710F8" w:rsidP="0071060E">
            <w:pPr>
              <w:widowControl w:val="0"/>
              <w:spacing w:line="276" w:lineRule="auto"/>
              <w:rPr>
                <w:sz w:val="24"/>
                <w:szCs w:val="24"/>
              </w:rPr>
            </w:pPr>
            <w:r w:rsidRPr="00DD3BF6">
              <w:rPr>
                <w:sz w:val="24"/>
                <w:szCs w:val="24"/>
              </w:rPr>
              <w:t>Единица измерения</w:t>
            </w:r>
          </w:p>
        </w:tc>
        <w:tc>
          <w:tcPr>
            <w:tcW w:w="4271" w:type="dxa"/>
            <w:gridSpan w:val="5"/>
            <w:vAlign w:val="center"/>
          </w:tcPr>
          <w:p w14:paraId="05BF080E" w14:textId="77777777" w:rsidR="006710F8" w:rsidRPr="00DD3BF6" w:rsidRDefault="006710F8" w:rsidP="0071060E">
            <w:pPr>
              <w:widowControl w:val="0"/>
              <w:spacing w:line="276" w:lineRule="auto"/>
              <w:rPr>
                <w:sz w:val="24"/>
                <w:szCs w:val="24"/>
              </w:rPr>
            </w:pPr>
            <w:r w:rsidRPr="00DD3BF6">
              <w:rPr>
                <w:sz w:val="24"/>
                <w:szCs w:val="24"/>
              </w:rPr>
              <w:t>Числовое значение показателя</w:t>
            </w:r>
          </w:p>
        </w:tc>
        <w:tc>
          <w:tcPr>
            <w:tcW w:w="2697" w:type="dxa"/>
            <w:vMerge w:val="restart"/>
            <w:vAlign w:val="center"/>
          </w:tcPr>
          <w:p w14:paraId="0CA4BBFC" w14:textId="77777777" w:rsidR="006710F8" w:rsidRPr="00DD3BF6" w:rsidRDefault="006710F8" w:rsidP="0071060E">
            <w:pPr>
              <w:widowControl w:val="0"/>
              <w:spacing w:line="276" w:lineRule="auto"/>
              <w:rPr>
                <w:sz w:val="24"/>
                <w:szCs w:val="24"/>
              </w:rPr>
            </w:pPr>
            <w:r w:rsidRPr="00DD3BF6">
              <w:rPr>
                <w:sz w:val="24"/>
                <w:szCs w:val="24"/>
              </w:rPr>
              <w:t>Ответственные исполнители</w:t>
            </w:r>
          </w:p>
        </w:tc>
      </w:tr>
      <w:tr w:rsidR="006710F8" w:rsidRPr="00DD3BF6" w14:paraId="1738AE72" w14:textId="77777777" w:rsidTr="005E50DE">
        <w:trPr>
          <w:trHeight w:val="1142"/>
        </w:trPr>
        <w:tc>
          <w:tcPr>
            <w:tcW w:w="568" w:type="dxa"/>
            <w:vMerge/>
            <w:vAlign w:val="center"/>
          </w:tcPr>
          <w:p w14:paraId="091F951E" w14:textId="77777777" w:rsidR="006710F8" w:rsidRPr="00DD3BF6" w:rsidRDefault="006710F8" w:rsidP="0071060E">
            <w:pPr>
              <w:widowControl w:val="0"/>
              <w:spacing w:line="276" w:lineRule="auto"/>
              <w:rPr>
                <w:sz w:val="24"/>
                <w:szCs w:val="24"/>
              </w:rPr>
            </w:pPr>
          </w:p>
        </w:tc>
        <w:tc>
          <w:tcPr>
            <w:tcW w:w="6090" w:type="dxa"/>
            <w:vMerge/>
            <w:vAlign w:val="center"/>
          </w:tcPr>
          <w:p w14:paraId="1BA8467D" w14:textId="77777777" w:rsidR="006710F8" w:rsidRPr="00DD3BF6" w:rsidRDefault="006710F8" w:rsidP="0071060E">
            <w:pPr>
              <w:widowControl w:val="0"/>
              <w:spacing w:line="276" w:lineRule="auto"/>
              <w:rPr>
                <w:sz w:val="24"/>
                <w:szCs w:val="24"/>
              </w:rPr>
            </w:pPr>
          </w:p>
        </w:tc>
        <w:tc>
          <w:tcPr>
            <w:tcW w:w="1842" w:type="dxa"/>
            <w:vMerge/>
            <w:vAlign w:val="center"/>
          </w:tcPr>
          <w:p w14:paraId="21A4F1CB" w14:textId="77777777" w:rsidR="006710F8" w:rsidRPr="00DD3BF6" w:rsidRDefault="006710F8" w:rsidP="0071060E">
            <w:pPr>
              <w:widowControl w:val="0"/>
              <w:spacing w:line="276" w:lineRule="auto"/>
              <w:rPr>
                <w:sz w:val="24"/>
                <w:szCs w:val="24"/>
              </w:rPr>
            </w:pPr>
          </w:p>
        </w:tc>
        <w:tc>
          <w:tcPr>
            <w:tcW w:w="855" w:type="dxa"/>
            <w:shd w:val="clear" w:color="auto" w:fill="auto"/>
            <w:vAlign w:val="center"/>
          </w:tcPr>
          <w:p w14:paraId="4FDCBE0E" w14:textId="77777777" w:rsidR="006710F8" w:rsidRPr="00DD3BF6" w:rsidRDefault="006710F8" w:rsidP="0071060E">
            <w:pPr>
              <w:widowControl w:val="0"/>
              <w:spacing w:line="276" w:lineRule="auto"/>
              <w:rPr>
                <w:sz w:val="24"/>
                <w:szCs w:val="24"/>
              </w:rPr>
            </w:pPr>
            <w:r w:rsidRPr="00DD3BF6">
              <w:rPr>
                <w:sz w:val="24"/>
                <w:szCs w:val="24"/>
              </w:rPr>
              <w:t>2018</w:t>
            </w:r>
          </w:p>
        </w:tc>
        <w:tc>
          <w:tcPr>
            <w:tcW w:w="856" w:type="dxa"/>
            <w:shd w:val="clear" w:color="auto" w:fill="auto"/>
            <w:vAlign w:val="center"/>
          </w:tcPr>
          <w:p w14:paraId="6273F999" w14:textId="77777777" w:rsidR="006710F8" w:rsidRPr="00DD3BF6" w:rsidRDefault="006710F8" w:rsidP="0071060E">
            <w:pPr>
              <w:widowControl w:val="0"/>
              <w:spacing w:line="276" w:lineRule="auto"/>
              <w:rPr>
                <w:sz w:val="24"/>
                <w:szCs w:val="24"/>
              </w:rPr>
            </w:pPr>
            <w:r w:rsidRPr="00DD3BF6">
              <w:rPr>
                <w:sz w:val="24"/>
                <w:szCs w:val="24"/>
              </w:rPr>
              <w:t>2019</w:t>
            </w:r>
          </w:p>
        </w:tc>
        <w:tc>
          <w:tcPr>
            <w:tcW w:w="855" w:type="dxa"/>
            <w:shd w:val="clear" w:color="auto" w:fill="auto"/>
            <w:vAlign w:val="center"/>
          </w:tcPr>
          <w:p w14:paraId="163B4C9C" w14:textId="77777777" w:rsidR="006710F8" w:rsidRPr="00DD3BF6" w:rsidRDefault="006710F8" w:rsidP="0071060E">
            <w:pPr>
              <w:widowControl w:val="0"/>
              <w:spacing w:line="276" w:lineRule="auto"/>
              <w:rPr>
                <w:sz w:val="24"/>
                <w:szCs w:val="24"/>
              </w:rPr>
            </w:pPr>
            <w:r w:rsidRPr="00DD3BF6">
              <w:rPr>
                <w:sz w:val="24"/>
                <w:szCs w:val="24"/>
              </w:rPr>
              <w:t>2020</w:t>
            </w:r>
          </w:p>
        </w:tc>
        <w:tc>
          <w:tcPr>
            <w:tcW w:w="856" w:type="dxa"/>
            <w:shd w:val="clear" w:color="auto" w:fill="auto"/>
            <w:vAlign w:val="center"/>
          </w:tcPr>
          <w:p w14:paraId="7BF6B0F8" w14:textId="77777777" w:rsidR="006710F8" w:rsidRPr="00DD3BF6" w:rsidRDefault="006710F8" w:rsidP="0071060E">
            <w:pPr>
              <w:widowControl w:val="0"/>
              <w:spacing w:line="276" w:lineRule="auto"/>
              <w:rPr>
                <w:sz w:val="24"/>
                <w:szCs w:val="24"/>
              </w:rPr>
            </w:pPr>
            <w:r w:rsidRPr="00DD3BF6">
              <w:rPr>
                <w:sz w:val="24"/>
                <w:szCs w:val="24"/>
              </w:rPr>
              <w:t>2021</w:t>
            </w:r>
          </w:p>
        </w:tc>
        <w:tc>
          <w:tcPr>
            <w:tcW w:w="849" w:type="dxa"/>
            <w:vAlign w:val="center"/>
          </w:tcPr>
          <w:p w14:paraId="41F0120E" w14:textId="77777777" w:rsidR="006710F8" w:rsidRPr="00DD3BF6" w:rsidRDefault="006710F8" w:rsidP="0071060E">
            <w:pPr>
              <w:widowControl w:val="0"/>
              <w:spacing w:line="276" w:lineRule="auto"/>
              <w:rPr>
                <w:sz w:val="24"/>
                <w:szCs w:val="24"/>
              </w:rPr>
            </w:pPr>
            <w:r w:rsidRPr="00DD3BF6">
              <w:rPr>
                <w:sz w:val="24"/>
                <w:szCs w:val="24"/>
              </w:rPr>
              <w:t>2022</w:t>
            </w:r>
          </w:p>
        </w:tc>
        <w:tc>
          <w:tcPr>
            <w:tcW w:w="2697" w:type="dxa"/>
            <w:vMerge/>
            <w:shd w:val="clear" w:color="auto" w:fill="auto"/>
            <w:vAlign w:val="center"/>
          </w:tcPr>
          <w:p w14:paraId="31F17595" w14:textId="77777777" w:rsidR="006710F8" w:rsidRPr="00DD3BF6" w:rsidRDefault="006710F8" w:rsidP="0071060E">
            <w:pPr>
              <w:widowControl w:val="0"/>
              <w:spacing w:line="276" w:lineRule="auto"/>
              <w:rPr>
                <w:sz w:val="24"/>
                <w:szCs w:val="24"/>
              </w:rPr>
            </w:pPr>
          </w:p>
        </w:tc>
      </w:tr>
      <w:tr w:rsidR="006710F8" w:rsidRPr="00DD3BF6" w14:paraId="5FF62119" w14:textId="77777777" w:rsidTr="005E50DE">
        <w:trPr>
          <w:trHeight w:val="110"/>
        </w:trPr>
        <w:tc>
          <w:tcPr>
            <w:tcW w:w="568" w:type="dxa"/>
          </w:tcPr>
          <w:p w14:paraId="748912AB" w14:textId="77777777" w:rsidR="006710F8" w:rsidRPr="00DD3BF6" w:rsidRDefault="006710F8" w:rsidP="0071060E">
            <w:pPr>
              <w:widowControl w:val="0"/>
              <w:spacing w:line="276" w:lineRule="auto"/>
              <w:rPr>
                <w:sz w:val="24"/>
                <w:szCs w:val="24"/>
              </w:rPr>
            </w:pPr>
            <w:r w:rsidRPr="00DD3BF6">
              <w:rPr>
                <w:sz w:val="24"/>
                <w:szCs w:val="24"/>
              </w:rPr>
              <w:t>1</w:t>
            </w:r>
          </w:p>
        </w:tc>
        <w:tc>
          <w:tcPr>
            <w:tcW w:w="6090" w:type="dxa"/>
          </w:tcPr>
          <w:p w14:paraId="499E205C" w14:textId="77777777" w:rsidR="006710F8" w:rsidRPr="00DD3BF6" w:rsidRDefault="006710F8" w:rsidP="0071060E">
            <w:pPr>
              <w:widowControl w:val="0"/>
              <w:spacing w:line="276" w:lineRule="auto"/>
              <w:rPr>
                <w:sz w:val="24"/>
                <w:szCs w:val="24"/>
              </w:rPr>
            </w:pPr>
            <w:r w:rsidRPr="00DD3BF6">
              <w:rPr>
                <w:sz w:val="24"/>
                <w:szCs w:val="24"/>
              </w:rPr>
              <w:t>2</w:t>
            </w:r>
          </w:p>
        </w:tc>
        <w:tc>
          <w:tcPr>
            <w:tcW w:w="1842" w:type="dxa"/>
          </w:tcPr>
          <w:p w14:paraId="524C352C" w14:textId="77777777" w:rsidR="006710F8" w:rsidRPr="00DD3BF6" w:rsidRDefault="006710F8" w:rsidP="0071060E">
            <w:pPr>
              <w:widowControl w:val="0"/>
              <w:spacing w:line="276" w:lineRule="auto"/>
              <w:rPr>
                <w:sz w:val="24"/>
                <w:szCs w:val="24"/>
              </w:rPr>
            </w:pPr>
            <w:r w:rsidRPr="00DD3BF6">
              <w:rPr>
                <w:sz w:val="24"/>
                <w:szCs w:val="24"/>
              </w:rPr>
              <w:t>3</w:t>
            </w:r>
          </w:p>
        </w:tc>
        <w:tc>
          <w:tcPr>
            <w:tcW w:w="855" w:type="dxa"/>
            <w:shd w:val="clear" w:color="auto" w:fill="auto"/>
          </w:tcPr>
          <w:p w14:paraId="50A0CB53" w14:textId="77777777" w:rsidR="006710F8" w:rsidRPr="00DD3BF6" w:rsidRDefault="006710F8" w:rsidP="0071060E">
            <w:pPr>
              <w:widowControl w:val="0"/>
              <w:spacing w:line="276" w:lineRule="auto"/>
              <w:rPr>
                <w:sz w:val="24"/>
                <w:szCs w:val="24"/>
              </w:rPr>
            </w:pPr>
            <w:r w:rsidRPr="00DD3BF6">
              <w:rPr>
                <w:sz w:val="24"/>
                <w:szCs w:val="24"/>
              </w:rPr>
              <w:t>4</w:t>
            </w:r>
          </w:p>
        </w:tc>
        <w:tc>
          <w:tcPr>
            <w:tcW w:w="856" w:type="dxa"/>
            <w:shd w:val="clear" w:color="auto" w:fill="auto"/>
          </w:tcPr>
          <w:p w14:paraId="43A51009" w14:textId="77777777" w:rsidR="006710F8" w:rsidRPr="00DD3BF6" w:rsidRDefault="006710F8" w:rsidP="0071060E">
            <w:pPr>
              <w:widowControl w:val="0"/>
              <w:spacing w:line="276" w:lineRule="auto"/>
              <w:rPr>
                <w:sz w:val="24"/>
                <w:szCs w:val="24"/>
              </w:rPr>
            </w:pPr>
            <w:r w:rsidRPr="00DD3BF6">
              <w:rPr>
                <w:sz w:val="24"/>
                <w:szCs w:val="24"/>
              </w:rPr>
              <w:t>5</w:t>
            </w:r>
          </w:p>
        </w:tc>
        <w:tc>
          <w:tcPr>
            <w:tcW w:w="855" w:type="dxa"/>
            <w:shd w:val="clear" w:color="auto" w:fill="auto"/>
          </w:tcPr>
          <w:p w14:paraId="2E64FDCA" w14:textId="77777777" w:rsidR="006710F8" w:rsidRPr="00DD3BF6" w:rsidRDefault="006710F8" w:rsidP="0071060E">
            <w:pPr>
              <w:widowControl w:val="0"/>
              <w:spacing w:line="276" w:lineRule="auto"/>
              <w:rPr>
                <w:sz w:val="24"/>
                <w:szCs w:val="24"/>
              </w:rPr>
            </w:pPr>
            <w:r w:rsidRPr="00DD3BF6">
              <w:rPr>
                <w:sz w:val="24"/>
                <w:szCs w:val="24"/>
              </w:rPr>
              <w:t>6</w:t>
            </w:r>
          </w:p>
        </w:tc>
        <w:tc>
          <w:tcPr>
            <w:tcW w:w="856" w:type="dxa"/>
            <w:shd w:val="clear" w:color="auto" w:fill="auto"/>
          </w:tcPr>
          <w:p w14:paraId="73690406" w14:textId="77777777" w:rsidR="006710F8" w:rsidRPr="00DD3BF6" w:rsidRDefault="006710F8" w:rsidP="0071060E">
            <w:pPr>
              <w:widowControl w:val="0"/>
              <w:spacing w:line="276" w:lineRule="auto"/>
              <w:rPr>
                <w:sz w:val="24"/>
                <w:szCs w:val="24"/>
              </w:rPr>
            </w:pPr>
            <w:r w:rsidRPr="00DD3BF6">
              <w:rPr>
                <w:sz w:val="24"/>
                <w:szCs w:val="24"/>
              </w:rPr>
              <w:t>7</w:t>
            </w:r>
          </w:p>
        </w:tc>
        <w:tc>
          <w:tcPr>
            <w:tcW w:w="849" w:type="dxa"/>
          </w:tcPr>
          <w:p w14:paraId="1ECC4BA0" w14:textId="77777777" w:rsidR="006710F8" w:rsidRPr="00DD3BF6" w:rsidRDefault="006710F8" w:rsidP="0071060E">
            <w:pPr>
              <w:widowControl w:val="0"/>
              <w:spacing w:line="276" w:lineRule="auto"/>
              <w:rPr>
                <w:sz w:val="24"/>
                <w:szCs w:val="24"/>
              </w:rPr>
            </w:pPr>
            <w:r w:rsidRPr="00DD3BF6">
              <w:rPr>
                <w:sz w:val="24"/>
                <w:szCs w:val="24"/>
              </w:rPr>
              <w:t>8</w:t>
            </w:r>
          </w:p>
        </w:tc>
        <w:tc>
          <w:tcPr>
            <w:tcW w:w="2697" w:type="dxa"/>
            <w:shd w:val="clear" w:color="auto" w:fill="auto"/>
          </w:tcPr>
          <w:p w14:paraId="1E7DECE7" w14:textId="77777777" w:rsidR="006710F8" w:rsidRPr="00DD3BF6" w:rsidRDefault="006710F8" w:rsidP="0071060E">
            <w:pPr>
              <w:widowControl w:val="0"/>
              <w:spacing w:line="276" w:lineRule="auto"/>
              <w:rPr>
                <w:sz w:val="24"/>
                <w:szCs w:val="24"/>
              </w:rPr>
            </w:pPr>
            <w:r w:rsidRPr="00DD3BF6">
              <w:rPr>
                <w:sz w:val="24"/>
                <w:szCs w:val="24"/>
              </w:rPr>
              <w:t>9</w:t>
            </w:r>
          </w:p>
        </w:tc>
      </w:tr>
      <w:tr w:rsidR="0046388A" w:rsidRPr="00DD3BF6" w14:paraId="14BA861A" w14:textId="77777777" w:rsidTr="008376E1">
        <w:trPr>
          <w:trHeight w:val="795"/>
        </w:trPr>
        <w:tc>
          <w:tcPr>
            <w:tcW w:w="568" w:type="dxa"/>
          </w:tcPr>
          <w:p w14:paraId="0060AB5B" w14:textId="77777777" w:rsidR="0046388A" w:rsidRPr="00DD3BF6" w:rsidRDefault="0046388A" w:rsidP="0046388A">
            <w:pPr>
              <w:widowControl w:val="0"/>
              <w:spacing w:line="276" w:lineRule="auto"/>
              <w:rPr>
                <w:sz w:val="24"/>
                <w:szCs w:val="24"/>
              </w:rPr>
            </w:pPr>
            <w:r w:rsidRPr="00DD3BF6">
              <w:rPr>
                <w:sz w:val="24"/>
                <w:szCs w:val="24"/>
              </w:rPr>
              <w:t>1</w:t>
            </w:r>
          </w:p>
        </w:tc>
        <w:tc>
          <w:tcPr>
            <w:tcW w:w="6090" w:type="dxa"/>
          </w:tcPr>
          <w:p w14:paraId="179A6B6C" w14:textId="7E371D14" w:rsidR="0046388A" w:rsidRPr="00DD3BF6" w:rsidRDefault="0046388A" w:rsidP="0046388A">
            <w:pPr>
              <w:widowControl w:val="0"/>
              <w:autoSpaceDE w:val="0"/>
              <w:autoSpaceDN w:val="0"/>
              <w:spacing w:line="276" w:lineRule="auto"/>
              <w:jc w:val="left"/>
              <w:rPr>
                <w:sz w:val="24"/>
                <w:szCs w:val="24"/>
              </w:rPr>
            </w:pPr>
            <w:r>
              <w:rPr>
                <w:sz w:val="24"/>
                <w:szCs w:val="24"/>
              </w:rPr>
              <w:t xml:space="preserve">Доля оборота магазинов шаговой доступности (магазинов у дома) в структуре оборота розничной торговли (в фактически действовавших ценах) в муниципальных образованиях московской области от общего оборота розничной торговли </w:t>
            </w:r>
          </w:p>
        </w:tc>
        <w:tc>
          <w:tcPr>
            <w:tcW w:w="1842" w:type="dxa"/>
          </w:tcPr>
          <w:p w14:paraId="1A17CBE8" w14:textId="3C71759A" w:rsidR="0046388A" w:rsidRPr="00DD3BF6" w:rsidRDefault="0046388A" w:rsidP="0046388A">
            <w:pPr>
              <w:widowControl w:val="0"/>
              <w:autoSpaceDE w:val="0"/>
              <w:autoSpaceDN w:val="0"/>
              <w:spacing w:line="276" w:lineRule="auto"/>
              <w:rPr>
                <w:sz w:val="24"/>
                <w:szCs w:val="24"/>
              </w:rPr>
            </w:pPr>
            <w:r>
              <w:rPr>
                <w:sz w:val="24"/>
                <w:szCs w:val="24"/>
              </w:rPr>
              <w:t>процент</w:t>
            </w:r>
          </w:p>
        </w:tc>
        <w:tc>
          <w:tcPr>
            <w:tcW w:w="855" w:type="dxa"/>
          </w:tcPr>
          <w:p w14:paraId="1DF63192" w14:textId="67B9572E" w:rsidR="0046388A" w:rsidRPr="00DD3BF6" w:rsidRDefault="0046388A" w:rsidP="0046388A">
            <w:pPr>
              <w:widowControl w:val="0"/>
              <w:spacing w:line="276" w:lineRule="auto"/>
              <w:rPr>
                <w:sz w:val="24"/>
                <w:szCs w:val="24"/>
              </w:rPr>
            </w:pPr>
            <w:r>
              <w:rPr>
                <w:sz w:val="24"/>
                <w:szCs w:val="24"/>
              </w:rPr>
              <w:t>25,6</w:t>
            </w:r>
          </w:p>
        </w:tc>
        <w:tc>
          <w:tcPr>
            <w:tcW w:w="856" w:type="dxa"/>
          </w:tcPr>
          <w:p w14:paraId="08D8731C" w14:textId="4C526F6E" w:rsidR="0046388A" w:rsidRPr="00DD3BF6" w:rsidRDefault="0046388A" w:rsidP="0046388A">
            <w:pPr>
              <w:widowControl w:val="0"/>
              <w:spacing w:line="276" w:lineRule="auto"/>
              <w:rPr>
                <w:strike/>
                <w:sz w:val="24"/>
                <w:szCs w:val="24"/>
              </w:rPr>
            </w:pPr>
            <w:r>
              <w:rPr>
                <w:sz w:val="24"/>
                <w:szCs w:val="24"/>
              </w:rPr>
              <w:t>26</w:t>
            </w:r>
          </w:p>
        </w:tc>
        <w:tc>
          <w:tcPr>
            <w:tcW w:w="855" w:type="dxa"/>
          </w:tcPr>
          <w:p w14:paraId="72C4A048" w14:textId="1189A222" w:rsidR="0046388A" w:rsidRPr="00DD3BF6" w:rsidRDefault="0046388A" w:rsidP="0046388A">
            <w:pPr>
              <w:widowControl w:val="0"/>
              <w:autoSpaceDE w:val="0"/>
              <w:autoSpaceDN w:val="0"/>
              <w:spacing w:line="276" w:lineRule="auto"/>
              <w:rPr>
                <w:sz w:val="24"/>
                <w:szCs w:val="24"/>
              </w:rPr>
            </w:pPr>
            <w:r>
              <w:rPr>
                <w:sz w:val="24"/>
                <w:szCs w:val="24"/>
              </w:rPr>
              <w:t>27</w:t>
            </w:r>
          </w:p>
        </w:tc>
        <w:tc>
          <w:tcPr>
            <w:tcW w:w="856" w:type="dxa"/>
          </w:tcPr>
          <w:p w14:paraId="7C45E350" w14:textId="681DBDA7" w:rsidR="0046388A" w:rsidRPr="00DD3BF6" w:rsidRDefault="0046388A" w:rsidP="0046388A">
            <w:pPr>
              <w:widowControl w:val="0"/>
              <w:spacing w:line="276" w:lineRule="auto"/>
              <w:rPr>
                <w:sz w:val="24"/>
                <w:szCs w:val="24"/>
              </w:rPr>
            </w:pPr>
            <w:r>
              <w:rPr>
                <w:sz w:val="24"/>
                <w:szCs w:val="24"/>
              </w:rPr>
              <w:t>28</w:t>
            </w:r>
          </w:p>
        </w:tc>
        <w:tc>
          <w:tcPr>
            <w:tcW w:w="849" w:type="dxa"/>
          </w:tcPr>
          <w:p w14:paraId="202E6954" w14:textId="58019E90" w:rsidR="0046388A" w:rsidRPr="00DD3BF6" w:rsidRDefault="0046388A" w:rsidP="0046388A">
            <w:pPr>
              <w:widowControl w:val="0"/>
              <w:spacing w:line="276" w:lineRule="auto"/>
              <w:rPr>
                <w:sz w:val="24"/>
                <w:szCs w:val="24"/>
              </w:rPr>
            </w:pPr>
            <w:r>
              <w:rPr>
                <w:sz w:val="24"/>
                <w:szCs w:val="24"/>
              </w:rPr>
              <w:t>29</w:t>
            </w:r>
          </w:p>
        </w:tc>
        <w:tc>
          <w:tcPr>
            <w:tcW w:w="2697" w:type="dxa"/>
          </w:tcPr>
          <w:p w14:paraId="2F8B7955" w14:textId="4FE9C348" w:rsidR="0046388A" w:rsidRPr="00DD3BF6" w:rsidRDefault="0046388A" w:rsidP="0046388A">
            <w:pPr>
              <w:widowControl w:val="0"/>
              <w:spacing w:line="276" w:lineRule="auto"/>
              <w:jc w:val="left"/>
              <w:rPr>
                <w:sz w:val="24"/>
                <w:szCs w:val="24"/>
              </w:rPr>
            </w:pPr>
            <w:r>
              <w:rPr>
                <w:sz w:val="24"/>
                <w:szCs w:val="24"/>
              </w:rPr>
              <w:t>О</w:t>
            </w:r>
            <w:r w:rsidRPr="0046388A">
              <w:rPr>
                <w:sz w:val="24"/>
                <w:szCs w:val="24"/>
              </w:rPr>
              <w:t>тдел потребительского рынка и услуг МКУ «Центр экономического развития, потребительского рынка и ритуальных услуг».</w:t>
            </w:r>
          </w:p>
        </w:tc>
      </w:tr>
      <w:tr w:rsidR="0046388A" w:rsidRPr="00DD3BF6" w14:paraId="5F44779B" w14:textId="77777777" w:rsidTr="008376E1">
        <w:trPr>
          <w:trHeight w:val="795"/>
        </w:trPr>
        <w:tc>
          <w:tcPr>
            <w:tcW w:w="568" w:type="dxa"/>
          </w:tcPr>
          <w:p w14:paraId="52B74D37" w14:textId="77777777" w:rsidR="0046388A" w:rsidRPr="00DD3BF6" w:rsidRDefault="0046388A" w:rsidP="0046388A">
            <w:pPr>
              <w:widowControl w:val="0"/>
              <w:spacing w:line="276" w:lineRule="auto"/>
              <w:rPr>
                <w:sz w:val="24"/>
                <w:szCs w:val="24"/>
              </w:rPr>
            </w:pPr>
            <w:r w:rsidRPr="00DD3BF6">
              <w:rPr>
                <w:sz w:val="24"/>
                <w:szCs w:val="24"/>
              </w:rPr>
              <w:t>2</w:t>
            </w:r>
          </w:p>
        </w:tc>
        <w:tc>
          <w:tcPr>
            <w:tcW w:w="6090" w:type="dxa"/>
          </w:tcPr>
          <w:p w14:paraId="5D1A128B" w14:textId="4E8C841E" w:rsidR="0046388A" w:rsidRPr="00DD3BF6" w:rsidRDefault="0046388A" w:rsidP="0046388A">
            <w:pPr>
              <w:widowControl w:val="0"/>
              <w:autoSpaceDE w:val="0"/>
              <w:autoSpaceDN w:val="0"/>
              <w:spacing w:line="276" w:lineRule="auto"/>
              <w:jc w:val="left"/>
              <w:rPr>
                <w:sz w:val="24"/>
                <w:szCs w:val="24"/>
              </w:rPr>
            </w:pPr>
            <w:r>
              <w:rPr>
                <w:sz w:val="24"/>
                <w:szCs w:val="24"/>
              </w:rPr>
              <w:t>Обеспеченность населения площадью торговых объектов</w:t>
            </w:r>
          </w:p>
        </w:tc>
        <w:tc>
          <w:tcPr>
            <w:tcW w:w="1842" w:type="dxa"/>
          </w:tcPr>
          <w:p w14:paraId="4C4636FC" w14:textId="685F2B10" w:rsidR="0046388A" w:rsidRPr="00DD3BF6" w:rsidRDefault="0046388A" w:rsidP="0046388A">
            <w:pPr>
              <w:widowControl w:val="0"/>
              <w:autoSpaceDE w:val="0"/>
              <w:autoSpaceDN w:val="0"/>
              <w:spacing w:line="276" w:lineRule="auto"/>
              <w:rPr>
                <w:sz w:val="24"/>
                <w:szCs w:val="24"/>
              </w:rPr>
            </w:pPr>
            <w:r>
              <w:rPr>
                <w:sz w:val="24"/>
                <w:szCs w:val="24"/>
              </w:rPr>
              <w:t>Квадратный метр на 1000 жителей</w:t>
            </w:r>
          </w:p>
        </w:tc>
        <w:tc>
          <w:tcPr>
            <w:tcW w:w="855" w:type="dxa"/>
          </w:tcPr>
          <w:p w14:paraId="3CB84F3E" w14:textId="2604016C" w:rsidR="0046388A" w:rsidRPr="00DD3BF6" w:rsidRDefault="0046388A" w:rsidP="0046388A">
            <w:pPr>
              <w:widowControl w:val="0"/>
              <w:spacing w:line="276" w:lineRule="auto"/>
              <w:rPr>
                <w:strike/>
                <w:sz w:val="24"/>
                <w:szCs w:val="24"/>
              </w:rPr>
            </w:pPr>
            <w:r w:rsidRPr="004D48E0">
              <w:rPr>
                <w:sz w:val="24"/>
              </w:rPr>
              <w:t>977,9</w:t>
            </w:r>
          </w:p>
        </w:tc>
        <w:tc>
          <w:tcPr>
            <w:tcW w:w="856" w:type="dxa"/>
          </w:tcPr>
          <w:p w14:paraId="05C4D45F" w14:textId="02B74256" w:rsidR="0046388A" w:rsidRPr="00DD3BF6" w:rsidRDefault="0046388A" w:rsidP="0046388A">
            <w:pPr>
              <w:widowControl w:val="0"/>
              <w:spacing w:line="276" w:lineRule="auto"/>
              <w:rPr>
                <w:sz w:val="24"/>
                <w:szCs w:val="24"/>
              </w:rPr>
            </w:pPr>
            <w:r w:rsidRPr="004D48E0">
              <w:rPr>
                <w:sz w:val="24"/>
              </w:rPr>
              <w:t>1022,2</w:t>
            </w:r>
          </w:p>
        </w:tc>
        <w:tc>
          <w:tcPr>
            <w:tcW w:w="855" w:type="dxa"/>
          </w:tcPr>
          <w:p w14:paraId="6B13E1A1" w14:textId="4B789643" w:rsidR="0046388A" w:rsidRPr="00DD3BF6" w:rsidRDefault="0046388A" w:rsidP="0046388A">
            <w:pPr>
              <w:widowControl w:val="0"/>
              <w:autoSpaceDE w:val="0"/>
              <w:autoSpaceDN w:val="0"/>
              <w:spacing w:line="276" w:lineRule="auto"/>
              <w:rPr>
                <w:sz w:val="24"/>
                <w:szCs w:val="24"/>
              </w:rPr>
            </w:pPr>
            <w:r w:rsidRPr="004D48E0">
              <w:rPr>
                <w:sz w:val="24"/>
              </w:rPr>
              <w:t>1039,2</w:t>
            </w:r>
          </w:p>
        </w:tc>
        <w:tc>
          <w:tcPr>
            <w:tcW w:w="856" w:type="dxa"/>
          </w:tcPr>
          <w:p w14:paraId="74C3C244" w14:textId="6C296AF2" w:rsidR="0046388A" w:rsidRPr="00DD3BF6" w:rsidRDefault="0046388A" w:rsidP="0046388A">
            <w:pPr>
              <w:widowControl w:val="0"/>
              <w:spacing w:line="276" w:lineRule="auto"/>
              <w:rPr>
                <w:sz w:val="24"/>
                <w:szCs w:val="24"/>
              </w:rPr>
            </w:pPr>
            <w:r w:rsidRPr="004D48E0">
              <w:rPr>
                <w:sz w:val="24"/>
              </w:rPr>
              <w:t>1044,7</w:t>
            </w:r>
          </w:p>
        </w:tc>
        <w:tc>
          <w:tcPr>
            <w:tcW w:w="849" w:type="dxa"/>
          </w:tcPr>
          <w:p w14:paraId="15009062" w14:textId="0BF8B842" w:rsidR="0046388A" w:rsidRPr="00DD3BF6" w:rsidRDefault="0046388A" w:rsidP="0046388A">
            <w:pPr>
              <w:widowControl w:val="0"/>
              <w:spacing w:line="276" w:lineRule="auto"/>
              <w:rPr>
                <w:sz w:val="24"/>
                <w:szCs w:val="24"/>
              </w:rPr>
            </w:pPr>
            <w:r w:rsidRPr="004D48E0">
              <w:rPr>
                <w:sz w:val="24"/>
              </w:rPr>
              <w:t>1051,4</w:t>
            </w:r>
          </w:p>
        </w:tc>
        <w:tc>
          <w:tcPr>
            <w:tcW w:w="2697" w:type="dxa"/>
          </w:tcPr>
          <w:p w14:paraId="193BBCDC" w14:textId="0FEAA93E" w:rsidR="0046388A" w:rsidRPr="0046388A" w:rsidRDefault="0046388A" w:rsidP="0046388A">
            <w:pPr>
              <w:widowControl w:val="0"/>
              <w:spacing w:line="276" w:lineRule="auto"/>
              <w:jc w:val="left"/>
              <w:rPr>
                <w:sz w:val="24"/>
                <w:szCs w:val="24"/>
              </w:rPr>
            </w:pPr>
            <w:r>
              <w:rPr>
                <w:sz w:val="24"/>
                <w:szCs w:val="24"/>
              </w:rPr>
              <w:t>О</w:t>
            </w:r>
            <w:r w:rsidRPr="0046388A">
              <w:rPr>
                <w:sz w:val="24"/>
                <w:szCs w:val="24"/>
              </w:rPr>
              <w:t>тдел потребительского рынка и услуг МКУ «Центр экономического развития, потребительского рынка и ритуальных услуг».</w:t>
            </w:r>
          </w:p>
          <w:p w14:paraId="51AFC5CF" w14:textId="55F57287" w:rsidR="0046388A" w:rsidRPr="00DD3BF6" w:rsidRDefault="0046388A" w:rsidP="0046388A">
            <w:pPr>
              <w:widowControl w:val="0"/>
              <w:spacing w:line="276" w:lineRule="auto"/>
              <w:jc w:val="left"/>
              <w:rPr>
                <w:sz w:val="24"/>
                <w:szCs w:val="24"/>
              </w:rPr>
            </w:pPr>
          </w:p>
        </w:tc>
      </w:tr>
    </w:tbl>
    <w:p w14:paraId="70183536" w14:textId="77777777" w:rsidR="006710F8" w:rsidRPr="00DD3BF6" w:rsidRDefault="006710F8" w:rsidP="0071060E">
      <w:pPr>
        <w:widowControl w:val="0"/>
        <w:tabs>
          <w:tab w:val="left" w:pos="709"/>
        </w:tabs>
        <w:spacing w:after="0" w:line="276" w:lineRule="auto"/>
        <w:rPr>
          <w:rFonts w:ascii="Times New Roman" w:eastAsia="Times New Roman" w:hAnsi="Times New Roman" w:cs="Times New Roman"/>
          <w:b/>
          <w:sz w:val="28"/>
          <w:szCs w:val="28"/>
          <w:lang w:eastAsia="ru-RU"/>
        </w:rPr>
      </w:pPr>
    </w:p>
    <w:p w14:paraId="6BBE59CB" w14:textId="70D4853A" w:rsidR="006710F8" w:rsidRPr="0070136C" w:rsidRDefault="006710F8" w:rsidP="0070136C">
      <w:pPr>
        <w:pStyle w:val="af"/>
        <w:widowControl w:val="0"/>
        <w:numPr>
          <w:ilvl w:val="0"/>
          <w:numId w:val="41"/>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0136C">
        <w:rPr>
          <w:rFonts w:ascii="Times New Roman" w:eastAsia="Times New Roman" w:hAnsi="Times New Roman" w:cs="Times New Roman"/>
          <w:b/>
          <w:sz w:val="28"/>
          <w:szCs w:val="28"/>
          <w:lang w:eastAsia="ru-RU"/>
        </w:rPr>
        <w:t xml:space="preserve">Мероприятия по достижению </w:t>
      </w:r>
      <w:r w:rsidR="00E041A8" w:rsidRPr="0070136C">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492"/>
        <w:gridCol w:w="2850"/>
      </w:tblGrid>
      <w:tr w:rsidR="006710F8" w:rsidRPr="00DD3BF6" w14:paraId="0D108EC5" w14:textId="77777777" w:rsidTr="0046388A">
        <w:tc>
          <w:tcPr>
            <w:tcW w:w="568" w:type="dxa"/>
          </w:tcPr>
          <w:p w14:paraId="0087A049"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п/п</w:t>
            </w:r>
          </w:p>
        </w:tc>
        <w:tc>
          <w:tcPr>
            <w:tcW w:w="3963" w:type="dxa"/>
          </w:tcPr>
          <w:p w14:paraId="6E1CB468"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Наименование мероприятия</w:t>
            </w:r>
          </w:p>
        </w:tc>
        <w:tc>
          <w:tcPr>
            <w:tcW w:w="3514" w:type="dxa"/>
          </w:tcPr>
          <w:p w14:paraId="5E41FA35"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Решаемая проблема</w:t>
            </w:r>
          </w:p>
        </w:tc>
        <w:tc>
          <w:tcPr>
            <w:tcW w:w="1499" w:type="dxa"/>
          </w:tcPr>
          <w:p w14:paraId="2428B55F"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Срок исполнения мероприятия</w:t>
            </w:r>
          </w:p>
        </w:tc>
        <w:tc>
          <w:tcPr>
            <w:tcW w:w="3492" w:type="dxa"/>
          </w:tcPr>
          <w:p w14:paraId="48C2C97D"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Результат исполнения мероприятия</w:t>
            </w:r>
          </w:p>
        </w:tc>
        <w:tc>
          <w:tcPr>
            <w:tcW w:w="2850" w:type="dxa"/>
          </w:tcPr>
          <w:p w14:paraId="73B8A14A"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Ответственный за исполнение мероприятия</w:t>
            </w:r>
          </w:p>
        </w:tc>
      </w:tr>
      <w:tr w:rsidR="006710F8" w:rsidRPr="00DD3BF6" w14:paraId="49A627AB" w14:textId="77777777" w:rsidTr="0046388A">
        <w:tc>
          <w:tcPr>
            <w:tcW w:w="568" w:type="dxa"/>
          </w:tcPr>
          <w:p w14:paraId="4F41CAD8"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2A0FB1E9"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3514" w:type="dxa"/>
          </w:tcPr>
          <w:p w14:paraId="372911A2"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3</w:t>
            </w:r>
          </w:p>
        </w:tc>
        <w:tc>
          <w:tcPr>
            <w:tcW w:w="1499" w:type="dxa"/>
          </w:tcPr>
          <w:p w14:paraId="3D965376"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3492" w:type="dxa"/>
          </w:tcPr>
          <w:p w14:paraId="4B0CA704"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2850" w:type="dxa"/>
          </w:tcPr>
          <w:p w14:paraId="3F70136E" w14:textId="77777777" w:rsidR="006710F8" w:rsidRPr="00DD3BF6" w:rsidRDefault="006710F8" w:rsidP="0071060E">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r>
      <w:tr w:rsidR="0046388A" w:rsidRPr="00DD3BF6" w14:paraId="3D91F0E8" w14:textId="77777777" w:rsidTr="0046388A">
        <w:tc>
          <w:tcPr>
            <w:tcW w:w="568" w:type="dxa"/>
          </w:tcPr>
          <w:p w14:paraId="064CBA9E" w14:textId="77777777" w:rsidR="0046388A" w:rsidRPr="00DD3BF6" w:rsidRDefault="0046388A" w:rsidP="0046388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3963" w:type="dxa"/>
          </w:tcPr>
          <w:p w14:paraId="489FFDAA" w14:textId="1205A475"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37215">
              <w:rPr>
                <w:rFonts w:ascii="Times New Roman" w:eastAsia="Calibri" w:hAnsi="Times New Roman" w:cs="Times New Roman"/>
                <w:sz w:val="24"/>
                <w:szCs w:val="24"/>
              </w:rPr>
              <w:t xml:space="preserve">Создание условий для обеспечения </w:t>
            </w:r>
            <w:r>
              <w:rPr>
                <w:rFonts w:ascii="Times New Roman" w:hAnsi="Times New Roman" w:cs="Times New Roman"/>
                <w:sz w:val="24"/>
                <w:szCs w:val="24"/>
              </w:rPr>
              <w:t>городского округа Павловский Посад</w:t>
            </w:r>
            <w:r w:rsidRPr="00D37215">
              <w:rPr>
                <w:rFonts w:ascii="Times New Roman" w:eastAsia="Calibri" w:hAnsi="Times New Roman" w:cs="Times New Roman"/>
                <w:sz w:val="24"/>
                <w:szCs w:val="24"/>
              </w:rPr>
              <w:t xml:space="preserve"> магазинами шаговой доступности </w:t>
            </w:r>
            <w:r w:rsidRPr="00D37215">
              <w:rPr>
                <w:rFonts w:ascii="Times New Roman" w:eastAsia="Calibri" w:hAnsi="Times New Roman" w:cs="Times New Roman"/>
                <w:sz w:val="24"/>
                <w:szCs w:val="24"/>
              </w:rPr>
              <w:lastRenderedPageBreak/>
              <w:t>(магазинами у дома)</w:t>
            </w:r>
          </w:p>
        </w:tc>
        <w:tc>
          <w:tcPr>
            <w:tcW w:w="3514" w:type="dxa"/>
          </w:tcPr>
          <w:p w14:paraId="3CD33A6D" w14:textId="1CC83500"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Часть районов и сельских населенных пунктов не обеспечены магазинами шаговой </w:t>
            </w:r>
            <w:r>
              <w:rPr>
                <w:rFonts w:ascii="Times New Roman" w:hAnsi="Times New Roman" w:cs="Times New Roman"/>
                <w:sz w:val="24"/>
                <w:szCs w:val="24"/>
              </w:rPr>
              <w:lastRenderedPageBreak/>
              <w:t>доступности</w:t>
            </w:r>
          </w:p>
        </w:tc>
        <w:tc>
          <w:tcPr>
            <w:tcW w:w="1499" w:type="dxa"/>
          </w:tcPr>
          <w:p w14:paraId="0E752F02" w14:textId="43FFC53C"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2019-2022</w:t>
            </w:r>
          </w:p>
        </w:tc>
        <w:tc>
          <w:tcPr>
            <w:tcW w:w="3492" w:type="dxa"/>
          </w:tcPr>
          <w:p w14:paraId="4099172C" w14:textId="6346C6A0"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A14521">
              <w:rPr>
                <w:rFonts w:ascii="Times New Roman" w:eastAsia="Calibri" w:hAnsi="Times New Roman" w:cs="Times New Roman"/>
                <w:sz w:val="24"/>
                <w:szCs w:val="24"/>
              </w:rPr>
              <w:t xml:space="preserve">Обеспечение жителей </w:t>
            </w:r>
            <w:r>
              <w:rPr>
                <w:rFonts w:ascii="Times New Roman" w:hAnsi="Times New Roman" w:cs="Times New Roman"/>
                <w:sz w:val="24"/>
                <w:szCs w:val="24"/>
              </w:rPr>
              <w:t xml:space="preserve">городского округа Павловский Посад </w:t>
            </w:r>
            <w:r w:rsidRPr="00A14521">
              <w:rPr>
                <w:rFonts w:ascii="Times New Roman" w:eastAsia="Calibri" w:hAnsi="Times New Roman" w:cs="Times New Roman"/>
                <w:sz w:val="24"/>
                <w:szCs w:val="24"/>
              </w:rPr>
              <w:t xml:space="preserve">услугами торговли путем </w:t>
            </w:r>
            <w:r w:rsidRPr="00A14521">
              <w:rPr>
                <w:rFonts w:ascii="Times New Roman" w:eastAsia="Calibri" w:hAnsi="Times New Roman" w:cs="Times New Roman"/>
                <w:sz w:val="24"/>
                <w:szCs w:val="24"/>
              </w:rPr>
              <w:lastRenderedPageBreak/>
              <w:t>увеличения количества магазинов шаговой доступности (магазинов у дома)</w:t>
            </w:r>
          </w:p>
        </w:tc>
        <w:tc>
          <w:tcPr>
            <w:tcW w:w="2850" w:type="dxa"/>
          </w:tcPr>
          <w:p w14:paraId="4C1ADCB5" w14:textId="1938E203"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46388A">
              <w:rPr>
                <w:rFonts w:ascii="Times New Roman" w:eastAsia="Times New Roman" w:hAnsi="Times New Roman" w:cs="Times New Roman"/>
                <w:sz w:val="24"/>
                <w:szCs w:val="24"/>
                <w:lang w:eastAsia="ru-RU"/>
              </w:rPr>
              <w:lastRenderedPageBreak/>
              <w:t xml:space="preserve">Отдел потребительского рынка и услуг МКУ «Центр экономического </w:t>
            </w:r>
            <w:r w:rsidRPr="0046388A">
              <w:rPr>
                <w:rFonts w:ascii="Times New Roman" w:eastAsia="Times New Roman" w:hAnsi="Times New Roman" w:cs="Times New Roman"/>
                <w:sz w:val="24"/>
                <w:szCs w:val="24"/>
                <w:lang w:eastAsia="ru-RU"/>
              </w:rPr>
              <w:lastRenderedPageBreak/>
              <w:t>развития, потребительского рынка и ритуальных услуг».</w:t>
            </w:r>
          </w:p>
        </w:tc>
      </w:tr>
      <w:tr w:rsidR="0046388A" w:rsidRPr="00DD3BF6" w14:paraId="5700EA43" w14:textId="77777777" w:rsidTr="0046388A">
        <w:tc>
          <w:tcPr>
            <w:tcW w:w="568" w:type="dxa"/>
          </w:tcPr>
          <w:p w14:paraId="22D3D65D" w14:textId="77777777" w:rsidR="0046388A" w:rsidRPr="00DD3BF6" w:rsidRDefault="0046388A" w:rsidP="0046388A">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lastRenderedPageBreak/>
              <w:t>2</w:t>
            </w:r>
          </w:p>
        </w:tc>
        <w:tc>
          <w:tcPr>
            <w:tcW w:w="3963" w:type="dxa"/>
          </w:tcPr>
          <w:p w14:paraId="33D37EB5" w14:textId="5082FF82"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14:paraId="53B0C630" w14:textId="73C83078"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Обеспечение жителей товарами и услугами первой необходимости</w:t>
            </w:r>
          </w:p>
        </w:tc>
        <w:tc>
          <w:tcPr>
            <w:tcW w:w="1499" w:type="dxa"/>
          </w:tcPr>
          <w:p w14:paraId="3FAFF083" w14:textId="11F8E6AF"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2019-2022</w:t>
            </w:r>
          </w:p>
        </w:tc>
        <w:tc>
          <w:tcPr>
            <w:tcW w:w="3492" w:type="dxa"/>
          </w:tcPr>
          <w:p w14:paraId="5BAA9998" w14:textId="3A4A747C"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850" w:type="dxa"/>
          </w:tcPr>
          <w:p w14:paraId="3AD34B6A" w14:textId="407954B5" w:rsidR="0046388A" w:rsidRPr="00DD3BF6" w:rsidRDefault="0046388A" w:rsidP="0046388A">
            <w:pPr>
              <w:widowControl w:val="0"/>
              <w:autoSpaceDE w:val="0"/>
              <w:autoSpaceDN w:val="0"/>
              <w:spacing w:after="0" w:line="276" w:lineRule="auto"/>
              <w:rPr>
                <w:rFonts w:ascii="Times New Roman" w:eastAsia="Times New Roman" w:hAnsi="Times New Roman" w:cs="Times New Roman"/>
                <w:sz w:val="24"/>
                <w:szCs w:val="24"/>
                <w:lang w:eastAsia="ru-RU"/>
              </w:rPr>
            </w:pPr>
            <w:r w:rsidRPr="0046388A">
              <w:rPr>
                <w:rFonts w:ascii="Times New Roman" w:eastAsia="Times New Roman" w:hAnsi="Times New Roman" w:cs="Times New Roman"/>
                <w:sz w:val="24"/>
                <w:szCs w:val="24"/>
                <w:lang w:eastAsia="ru-RU"/>
              </w:rPr>
              <w:t>Отдел потребительского рынка и услуг МКУ «Центр экономического развития, потребительского рынка и ритуальных услуг».</w:t>
            </w:r>
          </w:p>
        </w:tc>
      </w:tr>
    </w:tbl>
    <w:p w14:paraId="18A07D1B" w14:textId="77777777" w:rsidR="006710F8" w:rsidRPr="00DD3BF6" w:rsidRDefault="006710F8" w:rsidP="0071060E">
      <w:pPr>
        <w:spacing w:after="0" w:line="276" w:lineRule="auto"/>
        <w:rPr>
          <w:rFonts w:ascii="Times New Roman" w:hAnsi="Times New Roman" w:cs="Times New Roman"/>
          <w:sz w:val="28"/>
          <w:szCs w:val="28"/>
        </w:rPr>
      </w:pPr>
    </w:p>
    <w:p w14:paraId="160E34B9" w14:textId="7186D81E" w:rsidR="00BA0ED2" w:rsidRPr="00BA0ED2" w:rsidRDefault="00BA0ED2" w:rsidP="00BA0ED2">
      <w:pPr>
        <w:rPr>
          <w:rFonts w:ascii="Times New Roman" w:eastAsiaTheme="majorEastAsia" w:hAnsi="Times New Roman" w:cs="Times New Roman"/>
          <w:sz w:val="28"/>
          <w:szCs w:val="28"/>
        </w:rPr>
        <w:sectPr w:rsidR="00BA0ED2" w:rsidRPr="00BA0ED2" w:rsidSect="00BA0ED2">
          <w:headerReference w:type="default" r:id="rId20"/>
          <w:pgSz w:w="16838" w:h="11906" w:orient="landscape"/>
          <w:pgMar w:top="1134" w:right="1134" w:bottom="567" w:left="1134" w:header="709" w:footer="709" w:gutter="0"/>
          <w:cols w:space="708"/>
          <w:docGrid w:linePitch="360"/>
        </w:sectPr>
      </w:pPr>
    </w:p>
    <w:p w14:paraId="2B6B96C4" w14:textId="23E1B924" w:rsidR="00440121" w:rsidRPr="00EA7870" w:rsidRDefault="00EA7870" w:rsidP="00EA7870">
      <w:pPr>
        <w:pStyle w:val="af"/>
        <w:widowControl w:val="0"/>
        <w:numPr>
          <w:ilvl w:val="0"/>
          <w:numId w:val="45"/>
        </w:numPr>
        <w:spacing w:after="0"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40121" w:rsidRPr="00EA7870">
        <w:rPr>
          <w:rFonts w:ascii="Times New Roman" w:hAnsi="Times New Roman" w:cs="Times New Roman"/>
          <w:b/>
          <w:sz w:val="28"/>
          <w:szCs w:val="28"/>
        </w:rPr>
        <w:t>Развитие конкуренции на рынке услуг туризма и отдыха</w:t>
      </w:r>
    </w:p>
    <w:p w14:paraId="054153D4" w14:textId="77777777" w:rsidR="00EA7870" w:rsidRPr="00EA7870" w:rsidRDefault="00EA7870" w:rsidP="00EA7870">
      <w:pPr>
        <w:pStyle w:val="af"/>
        <w:widowControl w:val="0"/>
        <w:spacing w:after="0" w:line="276" w:lineRule="auto"/>
        <w:ind w:left="2008"/>
        <w:outlineLvl w:val="0"/>
        <w:rPr>
          <w:rFonts w:ascii="Times New Roman" w:eastAsia="Times New Roman" w:hAnsi="Times New Roman" w:cs="Times New Roman"/>
          <w:b/>
          <w:sz w:val="28"/>
          <w:szCs w:val="28"/>
        </w:rPr>
      </w:pPr>
    </w:p>
    <w:p w14:paraId="2CA80C00" w14:textId="77777777" w:rsidR="00841CE3" w:rsidRPr="006F1027" w:rsidRDefault="00841CE3" w:rsidP="00841CE3">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Ответственный за достижение ключевого показателя и координацию мероприятий – </w:t>
      </w:r>
      <w:r w:rsidRPr="006F1027">
        <w:rPr>
          <w:rFonts w:ascii="Times New Roman" w:eastAsia="Calibri" w:hAnsi="Times New Roman" w:cs="Times New Roman"/>
          <w:sz w:val="28"/>
          <w:szCs w:val="28"/>
        </w:rPr>
        <w:t xml:space="preserve">Управление по культуре спорту и работе с молодежью Администрации городского округа </w:t>
      </w:r>
      <w:r>
        <w:rPr>
          <w:rFonts w:ascii="Times New Roman" w:eastAsia="Calibri" w:hAnsi="Times New Roman" w:cs="Times New Roman"/>
          <w:sz w:val="28"/>
          <w:szCs w:val="28"/>
        </w:rPr>
        <w:t>П</w:t>
      </w:r>
      <w:r w:rsidRPr="006F1027">
        <w:rPr>
          <w:rFonts w:ascii="Times New Roman" w:eastAsia="Calibri" w:hAnsi="Times New Roman" w:cs="Times New Roman"/>
          <w:sz w:val="28"/>
          <w:szCs w:val="28"/>
        </w:rPr>
        <w:t>авловский Посад Московской области.</w:t>
      </w:r>
    </w:p>
    <w:p w14:paraId="45E11B64" w14:textId="77777777" w:rsidR="00841CE3" w:rsidRPr="003866C9" w:rsidRDefault="00841CE3" w:rsidP="00841CE3">
      <w:pPr>
        <w:widowControl w:val="0"/>
        <w:spacing w:after="0"/>
        <w:ind w:firstLine="709"/>
        <w:jc w:val="both"/>
        <w:rPr>
          <w:rFonts w:ascii="Times New Roman" w:eastAsia="Calibri" w:hAnsi="Times New Roman" w:cs="Times New Roman"/>
          <w:sz w:val="28"/>
          <w:szCs w:val="28"/>
        </w:rPr>
      </w:pPr>
    </w:p>
    <w:p w14:paraId="6A32696B" w14:textId="50E37CCE" w:rsidR="00440121" w:rsidRDefault="00440121" w:rsidP="000F1801">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8935CB">
        <w:rPr>
          <w:rFonts w:ascii="Times New Roman" w:eastAsia="Times New Roman" w:hAnsi="Times New Roman" w:cs="Times New Roman"/>
          <w:b/>
          <w:sz w:val="28"/>
          <w:szCs w:val="28"/>
          <w:lang w:eastAsia="ru-RU"/>
        </w:rPr>
        <w:br/>
        <w:t>на рынке услуг туризма и отдыха</w:t>
      </w:r>
    </w:p>
    <w:p w14:paraId="4237D95C" w14:textId="77777777" w:rsidR="00EA7870" w:rsidRPr="008935CB" w:rsidRDefault="00EA7870" w:rsidP="00EA7870">
      <w:pPr>
        <w:pStyle w:val="af"/>
        <w:widowControl w:val="0"/>
        <w:spacing w:after="0" w:line="276" w:lineRule="auto"/>
        <w:ind w:left="1802"/>
        <w:outlineLvl w:val="1"/>
        <w:rPr>
          <w:rFonts w:ascii="Times New Roman" w:eastAsia="Times New Roman" w:hAnsi="Times New Roman" w:cs="Times New Roman"/>
          <w:b/>
          <w:sz w:val="28"/>
          <w:szCs w:val="28"/>
          <w:lang w:eastAsia="ru-RU"/>
        </w:rPr>
      </w:pPr>
    </w:p>
    <w:p w14:paraId="0D82282E" w14:textId="16B671D6"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w:t>
      </w:r>
      <w:r>
        <w:rPr>
          <w:rFonts w:ascii="Times New Roman" w:eastAsia="Times New Roman" w:hAnsi="Times New Roman" w:cs="Times New Roman"/>
          <w:sz w:val="28"/>
          <w:szCs w:val="28"/>
          <w:lang w:eastAsia="ru-RU"/>
        </w:rPr>
        <w:t>й</w:t>
      </w:r>
      <w:r w:rsidRPr="006F1027">
        <w:rPr>
          <w:rFonts w:ascii="Times New Roman" w:eastAsia="Times New Roman" w:hAnsi="Times New Roman" w:cs="Times New Roman"/>
          <w:sz w:val="28"/>
          <w:szCs w:val="28"/>
          <w:lang w:eastAsia="ru-RU"/>
        </w:rPr>
        <w:t xml:space="preserve"> округ Павловский Посад</w:t>
      </w:r>
      <w:r>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Московской области обладает большим туристским потенциалом, превышающим аналогичные ресурсы ряда европейских стран. При обширной зоне отдыха и туризма, </w:t>
      </w:r>
      <w:r>
        <w:rPr>
          <w:rFonts w:ascii="Times New Roman" w:eastAsia="Times New Roman" w:hAnsi="Times New Roman" w:cs="Times New Roman"/>
          <w:sz w:val="28"/>
          <w:szCs w:val="28"/>
          <w:lang w:eastAsia="ru-RU"/>
        </w:rPr>
        <w:t xml:space="preserve"> </w:t>
      </w:r>
      <w:r w:rsidRPr="003866C9">
        <w:rPr>
          <w:rFonts w:ascii="Times New Roman" w:eastAsia="Times New Roman" w:hAnsi="Times New Roman" w:cs="Times New Roman"/>
          <w:sz w:val="28"/>
          <w:szCs w:val="28"/>
          <w:lang w:eastAsia="ru-RU"/>
        </w:rPr>
        <w:t xml:space="preserve">площадь которой составляет более </w:t>
      </w:r>
      <w:r>
        <w:rPr>
          <w:rFonts w:ascii="Times New Roman" w:eastAsia="Times New Roman" w:hAnsi="Times New Roman" w:cs="Times New Roman"/>
          <w:sz w:val="28"/>
          <w:szCs w:val="28"/>
          <w:lang w:eastAsia="ru-RU"/>
        </w:rPr>
        <w:t>39 кв.</w:t>
      </w:r>
      <w:r w:rsidRPr="003866C9">
        <w:rPr>
          <w:rFonts w:ascii="Times New Roman" w:eastAsia="Times New Roman" w:hAnsi="Times New Roman" w:cs="Times New Roman"/>
          <w:sz w:val="28"/>
          <w:szCs w:val="28"/>
          <w:lang w:eastAsia="ru-RU"/>
        </w:rPr>
        <w:t xml:space="preserve">м. и действующей инфраструктуре индустрии гостеприимства в </w:t>
      </w:r>
      <w:r w:rsidR="008935CB">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ородском округе</w:t>
      </w:r>
      <w:r>
        <w:rPr>
          <w:rFonts w:ascii="Times New Roman" w:eastAsia="Times New Roman" w:hAnsi="Times New Roman" w:cs="Times New Roman"/>
          <w:sz w:val="28"/>
          <w:szCs w:val="28"/>
          <w:lang w:eastAsia="ru-RU"/>
        </w:rPr>
        <w:t xml:space="preserve"> </w:t>
      </w:r>
      <w:r w:rsidRPr="006F1027">
        <w:rPr>
          <w:rFonts w:ascii="Times New Roman" w:eastAsia="Times New Roman" w:hAnsi="Times New Roman" w:cs="Times New Roman"/>
          <w:sz w:val="28"/>
          <w:szCs w:val="28"/>
          <w:lang w:eastAsia="ru-RU"/>
        </w:rPr>
        <w:t xml:space="preserve"> Павловский Посад</w:t>
      </w:r>
      <w:r w:rsidRPr="006F1027">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с населением более </w:t>
      </w:r>
      <w:r w:rsidRPr="001F76A0">
        <w:rPr>
          <w:rFonts w:ascii="Times New Roman" w:eastAsia="Times New Roman" w:hAnsi="Times New Roman" w:cs="Times New Roman"/>
          <w:sz w:val="28"/>
          <w:szCs w:val="28"/>
          <w:lang w:eastAsia="ru-RU"/>
        </w:rPr>
        <w:t>80 тысяч</w:t>
      </w:r>
      <w:r w:rsidRPr="003866C9">
        <w:rPr>
          <w:rFonts w:ascii="Times New Roman" w:eastAsia="Times New Roman" w:hAnsi="Times New Roman" w:cs="Times New Roman"/>
          <w:sz w:val="28"/>
          <w:szCs w:val="28"/>
          <w:lang w:eastAsia="ru-RU"/>
        </w:rPr>
        <w:t xml:space="preserve"> человек туристский поток в 2018 году составил </w:t>
      </w:r>
      <w:r>
        <w:rPr>
          <w:rFonts w:ascii="Times New Roman" w:eastAsia="Times New Roman" w:hAnsi="Times New Roman" w:cs="Times New Roman"/>
          <w:sz w:val="28"/>
          <w:szCs w:val="28"/>
          <w:lang w:eastAsia="ru-RU"/>
        </w:rPr>
        <w:t>61 321</w:t>
      </w:r>
      <w:r w:rsidRPr="003866C9">
        <w:rPr>
          <w:rFonts w:ascii="Times New Roman" w:eastAsia="Times New Roman" w:hAnsi="Times New Roman" w:cs="Times New Roman"/>
          <w:sz w:val="28"/>
          <w:szCs w:val="28"/>
          <w:lang w:eastAsia="ru-RU"/>
        </w:rPr>
        <w:t xml:space="preserve"> человек (</w:t>
      </w:r>
      <w:r w:rsidRPr="000326DD">
        <w:rPr>
          <w:rFonts w:ascii="Times New Roman" w:eastAsia="Times New Roman" w:hAnsi="Times New Roman" w:cs="Times New Roman"/>
          <w:sz w:val="28"/>
          <w:szCs w:val="28"/>
          <w:lang w:eastAsia="ru-RU"/>
        </w:rPr>
        <w:t xml:space="preserve">по данным </w:t>
      </w:r>
      <w:r>
        <w:rPr>
          <w:rFonts w:ascii="Times New Roman" w:eastAsia="Times New Roman" w:hAnsi="Times New Roman" w:cs="Times New Roman"/>
          <w:sz w:val="28"/>
          <w:szCs w:val="28"/>
          <w:lang w:eastAsia="ru-RU"/>
        </w:rPr>
        <w:t>туристско-информационного центра</w:t>
      </w:r>
      <w:r w:rsidRPr="003866C9">
        <w:rPr>
          <w:rFonts w:ascii="Times New Roman" w:eastAsia="Times New Roman" w:hAnsi="Times New Roman" w:cs="Times New Roman"/>
          <w:sz w:val="28"/>
          <w:szCs w:val="28"/>
          <w:lang w:eastAsia="ru-RU"/>
        </w:rPr>
        <w:t xml:space="preserve">) (в 2017 году </w:t>
      </w:r>
      <w:r>
        <w:rPr>
          <w:rFonts w:ascii="Times New Roman" w:eastAsia="Times New Roman" w:hAnsi="Times New Roman" w:cs="Times New Roman"/>
          <w:sz w:val="28"/>
          <w:szCs w:val="28"/>
          <w:lang w:eastAsia="ru-RU"/>
        </w:rPr>
        <w:t>–</w:t>
      </w:r>
      <w:r w:rsidRPr="003866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52 750</w:t>
      </w:r>
      <w:r w:rsidRPr="003866C9">
        <w:rPr>
          <w:rFonts w:ascii="Times New Roman" w:eastAsia="Times New Roman" w:hAnsi="Times New Roman" w:cs="Times New Roman"/>
          <w:sz w:val="28"/>
          <w:szCs w:val="28"/>
          <w:lang w:eastAsia="ru-RU"/>
        </w:rPr>
        <w:t xml:space="preserve"> человек), что характеризует положительную динамику роста посещаемости и удовлетворенности населения качеством предоставления услуг в сфере туризма.</w:t>
      </w:r>
    </w:p>
    <w:p w14:paraId="554C1B51" w14:textId="780B5FF1"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Уникальный во многих отношениях туристский потенциал </w:t>
      </w:r>
      <w:r w:rsidR="008935CB">
        <w:rPr>
          <w:rFonts w:ascii="Times New Roman" w:eastAsia="Times New Roman" w:hAnsi="Times New Roman" w:cs="Times New Roman"/>
          <w:sz w:val="28"/>
          <w:szCs w:val="28"/>
          <w:lang w:eastAsia="ru-RU"/>
        </w:rPr>
        <w:t>г</w:t>
      </w:r>
      <w:r w:rsidRPr="006F1027">
        <w:rPr>
          <w:rFonts w:ascii="Times New Roman" w:eastAsia="Times New Roman" w:hAnsi="Times New Roman" w:cs="Times New Roman"/>
          <w:sz w:val="28"/>
          <w:szCs w:val="28"/>
          <w:lang w:eastAsia="ru-RU"/>
        </w:rPr>
        <w:t>ородского округа Павловский Посад</w:t>
      </w:r>
      <w:r w:rsidRPr="003866C9">
        <w:rPr>
          <w:rFonts w:ascii="Times New Roman" w:eastAsia="Times New Roman" w:hAnsi="Times New Roman" w:cs="Times New Roman"/>
          <w:sz w:val="28"/>
          <w:szCs w:val="28"/>
          <w:lang w:eastAsia="ru-RU"/>
        </w:rPr>
        <w:t xml:space="preserve"> Московской области позволяет развивать практически любой вид туризма, включая наиболее распространенные по потребительским предпочтениям: культурно-познавательный, событийный, деловой, активный, оздоровительный, религиозный и паломнический. По экспертным оценкам, туристический потенциал </w:t>
      </w:r>
      <w:r w:rsidRPr="006F1027">
        <w:rPr>
          <w:rFonts w:ascii="Times New Roman" w:eastAsia="Times New Roman" w:hAnsi="Times New Roman" w:cs="Times New Roman"/>
          <w:sz w:val="28"/>
          <w:szCs w:val="28"/>
          <w:lang w:eastAsia="ru-RU"/>
        </w:rPr>
        <w:t>Городского округа Павловский Посад</w:t>
      </w:r>
      <w:r w:rsidRPr="006F1027">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Московской области составляет не менее </w:t>
      </w:r>
      <w:r>
        <w:rPr>
          <w:rFonts w:ascii="Times New Roman" w:eastAsia="Times New Roman" w:hAnsi="Times New Roman" w:cs="Times New Roman"/>
          <w:sz w:val="28"/>
          <w:szCs w:val="28"/>
          <w:lang w:eastAsia="ru-RU"/>
        </w:rPr>
        <w:t>12</w:t>
      </w:r>
      <w:r w:rsidRPr="003866C9">
        <w:rPr>
          <w:rFonts w:ascii="Times New Roman" w:eastAsia="Times New Roman" w:hAnsi="Times New Roman" w:cs="Times New Roman"/>
          <w:sz w:val="28"/>
          <w:szCs w:val="28"/>
          <w:lang w:eastAsia="ru-RU"/>
        </w:rPr>
        <w:t>% туристских ресурсов Московской области.</w:t>
      </w:r>
    </w:p>
    <w:p w14:paraId="63C0CB83"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По данным маркетингового исследования туристско-экскурсионный поток в 2018 году составил </w:t>
      </w:r>
      <w:r>
        <w:rPr>
          <w:rFonts w:ascii="Times New Roman" w:eastAsia="Times New Roman" w:hAnsi="Times New Roman" w:cs="Times New Roman"/>
          <w:sz w:val="28"/>
          <w:szCs w:val="28"/>
          <w:lang w:eastAsia="ru-RU"/>
        </w:rPr>
        <w:t>49 994</w:t>
      </w:r>
      <w:r w:rsidRPr="003866C9">
        <w:rPr>
          <w:rFonts w:ascii="Times New Roman" w:eastAsia="Times New Roman" w:hAnsi="Times New Roman" w:cs="Times New Roman"/>
          <w:sz w:val="28"/>
          <w:szCs w:val="28"/>
          <w:lang w:eastAsia="ru-RU"/>
        </w:rPr>
        <w:t xml:space="preserve"> человек (в 2016 году </w:t>
      </w:r>
      <w:r>
        <w:rPr>
          <w:rFonts w:ascii="Times New Roman" w:eastAsia="Times New Roman" w:hAnsi="Times New Roman" w:cs="Times New Roman"/>
          <w:sz w:val="28"/>
          <w:szCs w:val="28"/>
          <w:lang w:eastAsia="ru-RU"/>
        </w:rPr>
        <w:t>–</w:t>
      </w:r>
      <w:r w:rsidRPr="003866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39 872</w:t>
      </w:r>
      <w:r w:rsidRPr="003866C9">
        <w:rPr>
          <w:rFonts w:ascii="Times New Roman" w:eastAsia="Times New Roman" w:hAnsi="Times New Roman" w:cs="Times New Roman"/>
          <w:sz w:val="28"/>
          <w:szCs w:val="28"/>
          <w:lang w:eastAsia="ru-RU"/>
        </w:rPr>
        <w:t xml:space="preserve"> человек, в 2017 году - </w:t>
      </w:r>
      <w:r>
        <w:rPr>
          <w:rFonts w:ascii="Times New Roman" w:eastAsia="Times New Roman" w:hAnsi="Times New Roman" w:cs="Times New Roman"/>
          <w:sz w:val="28"/>
          <w:szCs w:val="28"/>
          <w:lang w:eastAsia="ru-RU"/>
        </w:rPr>
        <w:t>41750</w:t>
      </w:r>
      <w:r w:rsidRPr="003866C9">
        <w:rPr>
          <w:rFonts w:ascii="Times New Roman" w:eastAsia="Times New Roman" w:hAnsi="Times New Roman" w:cs="Times New Roman"/>
          <w:sz w:val="28"/>
          <w:szCs w:val="28"/>
          <w:lang w:eastAsia="ru-RU"/>
        </w:rPr>
        <w:t xml:space="preserve"> человек), что характеризует положительную динамику роста посещаемости и удовлетворенности населения качеством предоставления услуг в сфере туризма. </w:t>
      </w:r>
    </w:p>
    <w:p w14:paraId="764C5FAA"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В </w:t>
      </w:r>
      <w:r w:rsidRPr="001F76A0">
        <w:rPr>
          <w:rFonts w:ascii="Times New Roman" w:eastAsia="Times New Roman" w:hAnsi="Times New Roman" w:cs="Times New Roman"/>
          <w:sz w:val="28"/>
          <w:szCs w:val="28"/>
          <w:lang w:eastAsia="ru-RU"/>
        </w:rPr>
        <w:t>городском округе Павловский Посад насчитывается</w:t>
      </w:r>
      <w:r w:rsidRPr="003866C9">
        <w:rPr>
          <w:rFonts w:ascii="Times New Roman" w:eastAsia="Times New Roman" w:hAnsi="Times New Roman" w:cs="Times New Roman"/>
          <w:sz w:val="28"/>
          <w:szCs w:val="28"/>
          <w:lang w:eastAsia="ru-RU"/>
        </w:rPr>
        <w:t xml:space="preserve"> более </w:t>
      </w:r>
      <w:r>
        <w:rPr>
          <w:rFonts w:ascii="Times New Roman" w:eastAsia="Times New Roman" w:hAnsi="Times New Roman" w:cs="Times New Roman"/>
          <w:sz w:val="28"/>
          <w:szCs w:val="28"/>
          <w:lang w:eastAsia="ru-RU"/>
        </w:rPr>
        <w:t>60</w:t>
      </w:r>
      <w:r w:rsidRPr="003866C9">
        <w:rPr>
          <w:rFonts w:ascii="Times New Roman" w:eastAsia="Times New Roman" w:hAnsi="Times New Roman" w:cs="Times New Roman"/>
          <w:sz w:val="28"/>
          <w:szCs w:val="28"/>
          <w:lang w:eastAsia="ru-RU"/>
        </w:rPr>
        <w:t xml:space="preserve"> объектов культурного наследия, из которых более </w:t>
      </w:r>
      <w:r>
        <w:rPr>
          <w:rFonts w:ascii="Times New Roman" w:eastAsia="Times New Roman" w:hAnsi="Times New Roman" w:cs="Times New Roman"/>
          <w:sz w:val="28"/>
          <w:szCs w:val="28"/>
          <w:lang w:eastAsia="ru-RU"/>
        </w:rPr>
        <w:t>15</w:t>
      </w:r>
      <w:r w:rsidRPr="003866C9">
        <w:rPr>
          <w:rFonts w:ascii="Times New Roman" w:eastAsia="Times New Roman" w:hAnsi="Times New Roman" w:cs="Times New Roman"/>
          <w:sz w:val="28"/>
          <w:szCs w:val="28"/>
          <w:lang w:eastAsia="ru-RU"/>
        </w:rPr>
        <w:t xml:space="preserve"> объектов церковного назначения (церквей, часовен и монастырей), </w:t>
      </w:r>
      <w:r>
        <w:rPr>
          <w:rFonts w:ascii="Times New Roman" w:eastAsia="Times New Roman" w:hAnsi="Times New Roman" w:cs="Times New Roman"/>
          <w:sz w:val="28"/>
          <w:szCs w:val="28"/>
          <w:lang w:eastAsia="ru-RU"/>
        </w:rPr>
        <w:t>5</w:t>
      </w:r>
      <w:r w:rsidRPr="003866C9">
        <w:rPr>
          <w:rFonts w:ascii="Times New Roman" w:eastAsia="Times New Roman" w:hAnsi="Times New Roman" w:cs="Times New Roman"/>
          <w:sz w:val="28"/>
          <w:szCs w:val="28"/>
          <w:lang w:eastAsia="ru-RU"/>
        </w:rPr>
        <w:t xml:space="preserve"> усадеб и более </w:t>
      </w:r>
      <w:r>
        <w:rPr>
          <w:rFonts w:ascii="Times New Roman" w:eastAsia="Times New Roman" w:hAnsi="Times New Roman" w:cs="Times New Roman"/>
          <w:sz w:val="28"/>
          <w:szCs w:val="28"/>
          <w:lang w:eastAsia="ru-RU"/>
        </w:rPr>
        <w:t>20</w:t>
      </w:r>
      <w:r w:rsidRPr="003866C9">
        <w:rPr>
          <w:rFonts w:ascii="Times New Roman" w:eastAsia="Times New Roman" w:hAnsi="Times New Roman" w:cs="Times New Roman"/>
          <w:sz w:val="28"/>
          <w:szCs w:val="28"/>
          <w:lang w:eastAsia="ru-RU"/>
        </w:rPr>
        <w:t xml:space="preserve"> памятников воинской славы и монументов.</w:t>
      </w:r>
    </w:p>
    <w:p w14:paraId="6AFEFF5B"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В регионе </w:t>
      </w:r>
      <w:r>
        <w:rPr>
          <w:rFonts w:ascii="Times New Roman" w:eastAsia="Times New Roman" w:hAnsi="Times New Roman" w:cs="Times New Roman"/>
          <w:sz w:val="28"/>
          <w:szCs w:val="28"/>
          <w:lang w:eastAsia="ru-RU"/>
        </w:rPr>
        <w:t>нет</w:t>
      </w:r>
      <w:r w:rsidRPr="003866C9">
        <w:rPr>
          <w:rFonts w:ascii="Times New Roman" w:eastAsia="Times New Roman" w:hAnsi="Times New Roman" w:cs="Times New Roman"/>
          <w:sz w:val="28"/>
          <w:szCs w:val="28"/>
          <w:lang w:eastAsia="ru-RU"/>
        </w:rPr>
        <w:t xml:space="preserve"> горнолыжных трасс, более </w:t>
      </w:r>
      <w:r>
        <w:rPr>
          <w:rFonts w:ascii="Times New Roman" w:eastAsia="Times New Roman" w:hAnsi="Times New Roman" w:cs="Times New Roman"/>
          <w:sz w:val="28"/>
          <w:szCs w:val="28"/>
          <w:lang w:eastAsia="ru-RU"/>
        </w:rPr>
        <w:t>2</w:t>
      </w:r>
      <w:r w:rsidRPr="003866C9">
        <w:rPr>
          <w:rFonts w:ascii="Times New Roman" w:eastAsia="Times New Roman" w:hAnsi="Times New Roman" w:cs="Times New Roman"/>
          <w:sz w:val="28"/>
          <w:szCs w:val="28"/>
          <w:lang w:eastAsia="ru-RU"/>
        </w:rPr>
        <w:t xml:space="preserve"> пляжей, </w:t>
      </w:r>
      <w:r>
        <w:rPr>
          <w:rFonts w:ascii="Times New Roman" w:eastAsia="Times New Roman" w:hAnsi="Times New Roman" w:cs="Times New Roman"/>
          <w:sz w:val="28"/>
          <w:szCs w:val="28"/>
          <w:lang w:eastAsia="ru-RU"/>
        </w:rPr>
        <w:t>нет</w:t>
      </w:r>
      <w:r w:rsidRPr="003866C9">
        <w:rPr>
          <w:rFonts w:ascii="Times New Roman" w:eastAsia="Times New Roman" w:hAnsi="Times New Roman" w:cs="Times New Roman"/>
          <w:sz w:val="28"/>
          <w:szCs w:val="28"/>
          <w:lang w:eastAsia="ru-RU"/>
        </w:rPr>
        <w:t xml:space="preserve"> национальных парк</w:t>
      </w:r>
      <w:r>
        <w:rPr>
          <w:rFonts w:ascii="Times New Roman" w:eastAsia="Times New Roman" w:hAnsi="Times New Roman" w:cs="Times New Roman"/>
          <w:sz w:val="28"/>
          <w:szCs w:val="28"/>
          <w:lang w:eastAsia="ru-RU"/>
        </w:rPr>
        <w:t>ов и</w:t>
      </w:r>
      <w:r w:rsidRPr="003866C9">
        <w:rPr>
          <w:rFonts w:ascii="Times New Roman" w:eastAsia="Times New Roman" w:hAnsi="Times New Roman" w:cs="Times New Roman"/>
          <w:sz w:val="28"/>
          <w:szCs w:val="28"/>
          <w:lang w:eastAsia="ru-RU"/>
        </w:rPr>
        <w:t xml:space="preserve"> памятников природы, около </w:t>
      </w:r>
      <w:r>
        <w:rPr>
          <w:rFonts w:ascii="Times New Roman" w:eastAsia="Times New Roman" w:hAnsi="Times New Roman" w:cs="Times New Roman"/>
          <w:sz w:val="28"/>
          <w:szCs w:val="28"/>
          <w:lang w:eastAsia="ru-RU"/>
        </w:rPr>
        <w:t>30</w:t>
      </w:r>
      <w:r w:rsidRPr="003866C9">
        <w:rPr>
          <w:rFonts w:ascii="Times New Roman" w:eastAsia="Times New Roman" w:hAnsi="Times New Roman" w:cs="Times New Roman"/>
          <w:sz w:val="28"/>
          <w:szCs w:val="28"/>
          <w:lang w:eastAsia="ru-RU"/>
        </w:rPr>
        <w:t xml:space="preserve"> объектов культурно-познавательного характера (театры, киноконцертные залы, кинотеатры, дома культуры, библиотеки, музеи, парки, объекты культурного наследия). </w:t>
      </w:r>
    </w:p>
    <w:p w14:paraId="539736FA" w14:textId="77777777" w:rsidR="00841CE3" w:rsidRPr="003866C9" w:rsidRDefault="00841CE3" w:rsidP="00841CE3">
      <w:pPr>
        <w:widowControl w:val="0"/>
        <w:autoSpaceDE w:val="0"/>
        <w:autoSpaceDN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shd w:val="clear" w:color="auto" w:fill="FFFFFF"/>
        </w:rPr>
        <w:t xml:space="preserve">В 2013 году </w:t>
      </w:r>
      <w:r w:rsidRPr="009E0F04">
        <w:rPr>
          <w:rFonts w:ascii="Times New Roman" w:eastAsia="Times New Roman" w:hAnsi="Times New Roman" w:cs="Times New Roman"/>
          <w:sz w:val="28"/>
          <w:szCs w:val="28"/>
          <w:lang w:eastAsia="ru-RU"/>
        </w:rPr>
        <w:t>городской округ Павловский Посад Московской области</w:t>
      </w:r>
      <w:r w:rsidRPr="003866C9">
        <w:rPr>
          <w:rFonts w:ascii="Times New Roman" w:eastAsia="Times New Roman" w:hAnsi="Times New Roman" w:cs="Times New Roman"/>
          <w:i/>
          <w:sz w:val="28"/>
          <w:szCs w:val="28"/>
          <w:lang w:eastAsia="ru-RU"/>
        </w:rPr>
        <w:t xml:space="preserve"> </w:t>
      </w:r>
      <w:r>
        <w:rPr>
          <w:rFonts w:ascii="Times New Roman" w:eastAsia="Calibri" w:hAnsi="Times New Roman" w:cs="Times New Roman"/>
          <w:sz w:val="28"/>
          <w:szCs w:val="28"/>
          <w:shd w:val="clear" w:color="auto" w:fill="FFFFFF"/>
        </w:rPr>
        <w:t>стал</w:t>
      </w:r>
      <w:r w:rsidRPr="003866C9">
        <w:rPr>
          <w:rFonts w:ascii="Times New Roman" w:eastAsia="Calibri" w:hAnsi="Times New Roman" w:cs="Times New Roman"/>
          <w:sz w:val="28"/>
          <w:szCs w:val="28"/>
          <w:shd w:val="clear" w:color="auto" w:fill="FFFFFF"/>
        </w:rPr>
        <w:t xml:space="preserve"> пилотной площадкой по организации системы навигации и ориентирующей информации для жителей и гостей региона</w:t>
      </w:r>
      <w:r w:rsidRPr="003866C9">
        <w:rPr>
          <w:rFonts w:ascii="Times New Roman" w:eastAsia="Calibri" w:hAnsi="Times New Roman" w:cs="Times New Roman"/>
          <w:sz w:val="28"/>
          <w:szCs w:val="28"/>
        </w:rPr>
        <w:t xml:space="preserve"> в рамках проекта «Наследие» губернаторской программы «Наше Подмосковье».</w:t>
      </w:r>
    </w:p>
    <w:p w14:paraId="6B24E477"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lastRenderedPageBreak/>
        <w:t xml:space="preserve">Общее количество знаков дорожной навигации к объектам туристического показа, находящимся на территории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достигло </w:t>
      </w:r>
      <w:r>
        <w:rPr>
          <w:rFonts w:ascii="Times New Roman" w:eastAsia="Times New Roman" w:hAnsi="Times New Roman" w:cs="Times New Roman"/>
          <w:sz w:val="28"/>
          <w:szCs w:val="28"/>
          <w:lang w:eastAsia="ru-RU"/>
        </w:rPr>
        <w:t>11</w:t>
      </w:r>
      <w:r w:rsidRPr="003866C9">
        <w:rPr>
          <w:rFonts w:ascii="Times New Roman" w:eastAsia="Times New Roman" w:hAnsi="Times New Roman" w:cs="Times New Roman"/>
          <w:sz w:val="28"/>
          <w:szCs w:val="28"/>
          <w:lang w:eastAsia="ru-RU"/>
        </w:rPr>
        <w:t xml:space="preserve"> единиц. </w:t>
      </w:r>
    </w:p>
    <w:p w14:paraId="015DACA9"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По данным статистики (форма 1-МО) туристский комплекс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Times New Roman" w:hAnsi="Times New Roman" w:cs="Times New Roman"/>
          <w:sz w:val="28"/>
          <w:szCs w:val="28"/>
          <w:lang w:eastAsia="ru-RU"/>
        </w:rPr>
        <w:t xml:space="preserve">в 2018 году составили </w:t>
      </w:r>
      <w:r>
        <w:rPr>
          <w:rFonts w:ascii="Times New Roman" w:eastAsia="Times New Roman" w:hAnsi="Times New Roman" w:cs="Times New Roman"/>
          <w:sz w:val="28"/>
          <w:szCs w:val="28"/>
          <w:lang w:eastAsia="ru-RU"/>
        </w:rPr>
        <w:t>4</w:t>
      </w:r>
      <w:r w:rsidRPr="003866C9">
        <w:rPr>
          <w:rFonts w:ascii="Times New Roman" w:eastAsia="Times New Roman" w:hAnsi="Times New Roman" w:cs="Times New Roman"/>
          <w:sz w:val="28"/>
          <w:szCs w:val="28"/>
          <w:lang w:eastAsia="ru-RU"/>
        </w:rPr>
        <w:t xml:space="preserve"> коллективных средств</w:t>
      </w:r>
      <w:r>
        <w:rPr>
          <w:rFonts w:ascii="Times New Roman" w:eastAsia="Times New Roman" w:hAnsi="Times New Roman" w:cs="Times New Roman"/>
          <w:sz w:val="28"/>
          <w:szCs w:val="28"/>
          <w:lang w:eastAsia="ru-RU"/>
        </w:rPr>
        <w:t>а</w:t>
      </w:r>
      <w:r w:rsidRPr="003866C9">
        <w:rPr>
          <w:rFonts w:ascii="Times New Roman" w:eastAsia="Times New Roman" w:hAnsi="Times New Roman" w:cs="Times New Roman"/>
          <w:sz w:val="28"/>
          <w:szCs w:val="28"/>
          <w:lang w:eastAsia="ru-RU"/>
        </w:rPr>
        <w:t xml:space="preserve"> размещения (далее – КСР). По итогам 2017 года на территории региона располагалось </w:t>
      </w:r>
      <w:r>
        <w:rPr>
          <w:rFonts w:ascii="Times New Roman" w:eastAsia="Times New Roman" w:hAnsi="Times New Roman" w:cs="Times New Roman"/>
          <w:sz w:val="28"/>
          <w:szCs w:val="28"/>
          <w:lang w:eastAsia="ru-RU"/>
        </w:rPr>
        <w:t>3</w:t>
      </w:r>
      <w:r w:rsidRPr="003866C9">
        <w:rPr>
          <w:rFonts w:ascii="Times New Roman" w:eastAsia="Times New Roman" w:hAnsi="Times New Roman" w:cs="Times New Roman"/>
          <w:sz w:val="28"/>
          <w:szCs w:val="28"/>
          <w:lang w:eastAsia="ru-RU"/>
        </w:rPr>
        <w:t xml:space="preserve"> КСР. Количество лиц, размещенных в коллективных средствах размещения, в 2018 году составило </w:t>
      </w:r>
      <w:r>
        <w:rPr>
          <w:rFonts w:ascii="Times New Roman" w:eastAsia="Times New Roman" w:hAnsi="Times New Roman" w:cs="Times New Roman"/>
          <w:sz w:val="28"/>
          <w:szCs w:val="28"/>
          <w:lang w:eastAsia="ru-RU"/>
        </w:rPr>
        <w:t>1412</w:t>
      </w:r>
      <w:r w:rsidRPr="003866C9">
        <w:rPr>
          <w:rFonts w:ascii="Times New Roman" w:eastAsia="Times New Roman" w:hAnsi="Times New Roman" w:cs="Times New Roman"/>
          <w:sz w:val="28"/>
          <w:szCs w:val="28"/>
          <w:lang w:eastAsia="ru-RU"/>
        </w:rPr>
        <w:t xml:space="preserve"> человек. </w:t>
      </w:r>
    </w:p>
    <w:p w14:paraId="01B57397" w14:textId="77777777" w:rsidR="00841CE3" w:rsidRPr="003866C9" w:rsidRDefault="00841CE3" w:rsidP="00841CE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66C9">
        <w:rPr>
          <w:rFonts w:ascii="Times New Roman" w:eastAsia="Times New Roman" w:hAnsi="Times New Roman" w:cs="Times New Roman"/>
          <w:sz w:val="28"/>
          <w:szCs w:val="28"/>
          <w:lang w:eastAsia="ru-RU"/>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w:t>
      </w:r>
      <w:r w:rsidRPr="00A91DC0">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Times New Roman" w:hAnsi="Times New Roman" w:cs="Times New Roman"/>
          <w:sz w:val="28"/>
          <w:szCs w:val="28"/>
          <w:lang w:eastAsia="ru-RU"/>
        </w:rPr>
        <w:t xml:space="preserve">, активно проходят процедуру классификации. </w:t>
      </w:r>
      <w:r w:rsidRPr="003866C9">
        <w:rPr>
          <w:rFonts w:ascii="Times New Roman" w:eastAsia="Calibri" w:hAnsi="Times New Roman" w:cs="Times New Roman"/>
          <w:sz w:val="28"/>
          <w:szCs w:val="28"/>
        </w:rPr>
        <w:t xml:space="preserve">На территории </w:t>
      </w:r>
      <w:r w:rsidRPr="00A91DC0">
        <w:rPr>
          <w:rFonts w:ascii="Times New Roman" w:eastAsia="Times New Roman" w:hAnsi="Times New Roman" w:cs="Times New Roman"/>
          <w:sz w:val="28"/>
          <w:szCs w:val="28"/>
          <w:lang w:eastAsia="ru-RU"/>
        </w:rPr>
        <w:t xml:space="preserve">городского округа Павловский Посад </w:t>
      </w:r>
      <w:r w:rsidRPr="00A91DC0">
        <w:rPr>
          <w:rFonts w:ascii="Times New Roman" w:eastAsia="Calibri" w:hAnsi="Times New Roman" w:cs="Times New Roman"/>
          <w:sz w:val="28"/>
          <w:szCs w:val="28"/>
        </w:rPr>
        <w:t>п</w:t>
      </w:r>
      <w:r w:rsidRPr="003866C9">
        <w:rPr>
          <w:rFonts w:ascii="Times New Roman" w:eastAsia="Calibri" w:hAnsi="Times New Roman" w:cs="Times New Roman"/>
          <w:sz w:val="28"/>
          <w:szCs w:val="28"/>
        </w:rPr>
        <w:t xml:space="preserve">о итогам первого полугодия 2019 года </w:t>
      </w:r>
      <w:r>
        <w:rPr>
          <w:rFonts w:ascii="Times New Roman" w:eastAsia="Calibri" w:hAnsi="Times New Roman" w:cs="Times New Roman"/>
          <w:sz w:val="28"/>
          <w:szCs w:val="28"/>
        </w:rPr>
        <w:t>пока не классифицировано ни одного</w:t>
      </w:r>
      <w:r w:rsidRPr="003866C9">
        <w:rPr>
          <w:rFonts w:ascii="Times New Roman" w:eastAsia="Calibri" w:hAnsi="Times New Roman" w:cs="Times New Roman"/>
          <w:sz w:val="28"/>
          <w:szCs w:val="28"/>
        </w:rPr>
        <w:t xml:space="preserve"> КСР. </w:t>
      </w:r>
    </w:p>
    <w:p w14:paraId="29201112" w14:textId="77777777" w:rsidR="00841CE3" w:rsidRPr="003866C9" w:rsidRDefault="00841CE3" w:rsidP="00841CE3">
      <w:pPr>
        <w:shd w:val="clear" w:color="auto" w:fill="FFFFFF"/>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Анализ размещений туристов в КСР на основных туристских направлениях </w:t>
      </w:r>
      <w:r w:rsidRPr="003A1264">
        <w:rPr>
          <w:rFonts w:ascii="Times New Roman" w:eastAsia="Times New Roman" w:hAnsi="Times New Roman" w:cs="Times New Roman"/>
          <w:sz w:val="28"/>
          <w:szCs w:val="28"/>
          <w:lang w:eastAsia="ru-RU"/>
        </w:rPr>
        <w:t>городского округа Павловский Посад</w:t>
      </w:r>
      <w:r>
        <w:rPr>
          <w:rFonts w:ascii="Times New Roman" w:eastAsia="Times New Roman" w:hAnsi="Times New Roman" w:cs="Times New Roman"/>
          <w:i/>
          <w:sz w:val="28"/>
          <w:szCs w:val="28"/>
          <w:lang w:eastAsia="ru-RU"/>
        </w:rPr>
        <w:t xml:space="preserve"> </w:t>
      </w:r>
      <w:r w:rsidRPr="003866C9">
        <w:rPr>
          <w:rFonts w:ascii="Times New Roman" w:eastAsia="Calibri" w:hAnsi="Times New Roman" w:cs="Times New Roman"/>
          <w:sz w:val="28"/>
          <w:szCs w:val="28"/>
        </w:rPr>
        <w:t xml:space="preserve">показывает, что туристский спрос распределен неравномерно. Преимущественно туристский поток направлен </w:t>
      </w:r>
      <w:r>
        <w:rPr>
          <w:rFonts w:ascii="Times New Roman" w:eastAsia="Calibri" w:hAnsi="Times New Roman" w:cs="Times New Roman"/>
          <w:sz w:val="28"/>
          <w:szCs w:val="28"/>
        </w:rPr>
        <w:t>на мероприятия, связанные с событийным туризмом</w:t>
      </w:r>
      <w:r w:rsidRPr="003866C9">
        <w:rPr>
          <w:rFonts w:ascii="Times New Roman" w:eastAsia="Calibri" w:hAnsi="Times New Roman" w:cs="Times New Roman"/>
          <w:i/>
          <w:sz w:val="28"/>
          <w:szCs w:val="28"/>
        </w:rPr>
        <w:t xml:space="preserve"> </w:t>
      </w:r>
      <w:r w:rsidRPr="00BE198E">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i/>
          <w:sz w:val="28"/>
          <w:szCs w:val="28"/>
        </w:rPr>
        <w:t>,</w:t>
      </w:r>
      <w:r w:rsidRPr="003866C9">
        <w:rPr>
          <w:rFonts w:ascii="Times New Roman" w:eastAsia="Calibri" w:hAnsi="Times New Roman" w:cs="Times New Roman"/>
          <w:sz w:val="28"/>
          <w:szCs w:val="28"/>
        </w:rPr>
        <w:t xml:space="preserve"> что составляет более </w:t>
      </w:r>
      <w:r>
        <w:rPr>
          <w:rFonts w:ascii="Times New Roman" w:eastAsia="Calibri" w:hAnsi="Times New Roman" w:cs="Times New Roman"/>
          <w:sz w:val="28"/>
          <w:szCs w:val="28"/>
        </w:rPr>
        <w:t>60</w:t>
      </w:r>
      <w:r w:rsidRPr="003866C9">
        <w:rPr>
          <w:rFonts w:ascii="Times New Roman" w:eastAsia="Calibri" w:hAnsi="Times New Roman" w:cs="Times New Roman"/>
          <w:sz w:val="28"/>
          <w:szCs w:val="28"/>
        </w:rPr>
        <w:t>% от общего потока.</w:t>
      </w:r>
    </w:p>
    <w:p w14:paraId="4B68AC3B" w14:textId="61A9F92F" w:rsidR="00440121" w:rsidRDefault="00841CE3" w:rsidP="00841CE3">
      <w:pPr>
        <w:shd w:val="clear" w:color="auto" w:fill="FFFFFF"/>
        <w:spacing w:after="0" w:line="276" w:lineRule="auto"/>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В </w:t>
      </w:r>
      <w:r w:rsidRPr="00BE198E">
        <w:rPr>
          <w:rFonts w:ascii="Times New Roman" w:eastAsia="Times New Roman" w:hAnsi="Times New Roman" w:cs="Times New Roman"/>
          <w:sz w:val="28"/>
          <w:szCs w:val="28"/>
          <w:lang w:eastAsia="ru-RU"/>
        </w:rPr>
        <w:t>городском округе Павловский Посад</w:t>
      </w:r>
      <w:r w:rsidRPr="003866C9">
        <w:rPr>
          <w:rFonts w:ascii="Times New Roman" w:eastAsia="Times New Roman" w:hAnsi="Times New Roman" w:cs="Times New Roman"/>
          <w:i/>
          <w:sz w:val="28"/>
          <w:szCs w:val="28"/>
          <w:lang w:eastAsia="ru-RU"/>
        </w:rPr>
        <w:t xml:space="preserve"> </w:t>
      </w:r>
      <w:r w:rsidRPr="003866C9">
        <w:rPr>
          <w:rFonts w:ascii="Times New Roman" w:eastAsia="Calibri" w:hAnsi="Times New Roman" w:cs="Times New Roman"/>
          <w:sz w:val="28"/>
          <w:szCs w:val="28"/>
        </w:rPr>
        <w:t>создана система туристских информационных центров (далее – ТИЦ)</w:t>
      </w:r>
      <w:r>
        <w:rPr>
          <w:rFonts w:ascii="Times New Roman" w:eastAsia="Calibri" w:hAnsi="Times New Roman" w:cs="Times New Roman"/>
          <w:sz w:val="28"/>
          <w:szCs w:val="28"/>
        </w:rPr>
        <w:t>. В настоящее время функционирует 1</w:t>
      </w:r>
      <w:r w:rsidRPr="003866C9">
        <w:rPr>
          <w:rFonts w:ascii="Times New Roman" w:eastAsia="Calibri" w:hAnsi="Times New Roman" w:cs="Times New Roman"/>
          <w:sz w:val="28"/>
          <w:szCs w:val="28"/>
        </w:rPr>
        <w:t xml:space="preserve"> ТИЦ</w:t>
      </w:r>
      <w:r w:rsidR="000F1801">
        <w:rPr>
          <w:rFonts w:ascii="Times New Roman" w:eastAsia="Calibri" w:hAnsi="Times New Roman" w:cs="Times New Roman"/>
          <w:sz w:val="28"/>
          <w:szCs w:val="28"/>
        </w:rPr>
        <w:t>.</w:t>
      </w:r>
    </w:p>
    <w:p w14:paraId="7AB089F8" w14:textId="77777777" w:rsidR="000F1801" w:rsidRPr="00DD3BF6" w:rsidRDefault="000F1801" w:rsidP="00841CE3">
      <w:pPr>
        <w:shd w:val="clear" w:color="auto" w:fill="FFFFFF"/>
        <w:spacing w:after="0" w:line="276" w:lineRule="auto"/>
        <w:ind w:firstLine="709"/>
        <w:jc w:val="both"/>
        <w:rPr>
          <w:rFonts w:ascii="Times New Roman" w:hAnsi="Times New Roman" w:cs="Times New Roman"/>
          <w:sz w:val="28"/>
          <w:szCs w:val="28"/>
        </w:rPr>
      </w:pPr>
    </w:p>
    <w:p w14:paraId="09A424E2" w14:textId="0A8C4816" w:rsidR="00440121" w:rsidRPr="008935CB" w:rsidRDefault="00984DEE" w:rsidP="008935CB">
      <w:pPr>
        <w:pStyle w:val="af"/>
        <w:numPr>
          <w:ilvl w:val="1"/>
          <w:numId w:val="38"/>
        </w:numPr>
        <w:jc w:val="center"/>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14FA9826" w14:textId="77777777" w:rsidR="005D0055" w:rsidRPr="003866C9" w:rsidRDefault="005D0055" w:rsidP="005D0055">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Рынок услуг туризма и отдыха полностью негосударственный. На территории </w:t>
      </w:r>
      <w:r w:rsidRPr="004A2083">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xml:space="preserve"> в период 2017-2019 гг. проведена работа по созданию условий для своевременного прохождения процедуры классификации гостиниц.</w:t>
      </w:r>
    </w:p>
    <w:p w14:paraId="6CAB9A35" w14:textId="77777777" w:rsidR="005D0055" w:rsidRPr="003866C9" w:rsidRDefault="005D0055" w:rsidP="005D0055">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Из функционирующих </w:t>
      </w:r>
      <w:r>
        <w:rPr>
          <w:rFonts w:ascii="Times New Roman" w:eastAsia="Calibri" w:hAnsi="Times New Roman" w:cs="Times New Roman"/>
          <w:sz w:val="28"/>
          <w:szCs w:val="28"/>
        </w:rPr>
        <w:t>4</w:t>
      </w:r>
      <w:r w:rsidRPr="003866C9">
        <w:rPr>
          <w:rFonts w:ascii="Times New Roman" w:eastAsia="Calibri" w:hAnsi="Times New Roman" w:cs="Times New Roman"/>
          <w:sz w:val="28"/>
          <w:szCs w:val="28"/>
        </w:rPr>
        <w:t xml:space="preserve"> коллективных средств размещения на территории </w:t>
      </w:r>
      <w:r w:rsidRPr="00237EFC">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xml:space="preserve">, имеют классификацию – «без звезд» - </w:t>
      </w:r>
      <w:r>
        <w:rPr>
          <w:rFonts w:ascii="Times New Roman" w:eastAsia="Calibri" w:hAnsi="Times New Roman" w:cs="Times New Roman"/>
          <w:sz w:val="28"/>
          <w:szCs w:val="28"/>
        </w:rPr>
        <w:t>4</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3866C9">
        <w:rPr>
          <w:rFonts w:ascii="Times New Roman" w:eastAsia="Calibri" w:hAnsi="Times New Roman" w:cs="Times New Roman"/>
          <w:sz w:val="28"/>
          <w:szCs w:val="28"/>
        </w:rPr>
        <w:t xml:space="preserve">лассифицированных КСР </w:t>
      </w:r>
      <w:r>
        <w:rPr>
          <w:rFonts w:ascii="Times New Roman" w:eastAsia="Calibri" w:hAnsi="Times New Roman" w:cs="Times New Roman"/>
          <w:sz w:val="28"/>
          <w:szCs w:val="28"/>
        </w:rPr>
        <w:t>в городском округе Павловский Посад нет</w:t>
      </w:r>
      <w:r w:rsidRPr="003866C9">
        <w:rPr>
          <w:rFonts w:ascii="Times New Roman" w:eastAsia="Calibri" w:hAnsi="Times New Roman" w:cs="Times New Roman"/>
          <w:sz w:val="28"/>
          <w:szCs w:val="28"/>
        </w:rPr>
        <w:t>.</w:t>
      </w:r>
    </w:p>
    <w:p w14:paraId="19B8C904" w14:textId="0E47CA22" w:rsidR="00440121" w:rsidRPr="00DD3BF6" w:rsidRDefault="005D0055" w:rsidP="005D0055">
      <w:pPr>
        <w:widowControl w:val="0"/>
        <w:spacing w:after="0" w:line="276" w:lineRule="auto"/>
        <w:ind w:firstLine="709"/>
        <w:jc w:val="both"/>
        <w:rPr>
          <w:rFonts w:ascii="Times New Roman" w:hAnsi="Times New Roman" w:cs="Times New Roman"/>
          <w:sz w:val="28"/>
          <w:szCs w:val="28"/>
        </w:rPr>
      </w:pPr>
      <w:r w:rsidRPr="003866C9">
        <w:rPr>
          <w:rFonts w:ascii="Times New Roman" w:eastAsia="Calibri" w:hAnsi="Times New Roman" w:cs="Times New Roman"/>
          <w:sz w:val="28"/>
          <w:szCs w:val="28"/>
        </w:rPr>
        <w:t xml:space="preserve">В </w:t>
      </w:r>
      <w:r w:rsidRPr="00237EFC">
        <w:rPr>
          <w:rFonts w:ascii="Times New Roman" w:eastAsia="Calibri" w:hAnsi="Times New Roman" w:cs="Times New Roman"/>
          <w:sz w:val="28"/>
          <w:szCs w:val="28"/>
        </w:rPr>
        <w:t>городском округе Павловский Посад</w:t>
      </w:r>
      <w:r w:rsidRPr="00237EFC">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 xml:space="preserve">Московской области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xml:space="preserve"> туристических фирм, из них </w:t>
      </w:r>
      <w:r>
        <w:rPr>
          <w:rFonts w:ascii="Times New Roman" w:eastAsia="Calibri" w:hAnsi="Times New Roman" w:cs="Times New Roman"/>
          <w:sz w:val="28"/>
          <w:szCs w:val="28"/>
        </w:rPr>
        <w:t>1</w:t>
      </w:r>
      <w:r w:rsidRPr="003866C9">
        <w:rPr>
          <w:rFonts w:ascii="Times New Roman" w:eastAsia="Calibri" w:hAnsi="Times New Roman" w:cs="Times New Roman"/>
          <w:sz w:val="28"/>
          <w:szCs w:val="28"/>
        </w:rPr>
        <w:t xml:space="preserve"> туроператор</w:t>
      </w:r>
    </w:p>
    <w:p w14:paraId="61046183" w14:textId="48AF99E9" w:rsidR="00440121" w:rsidRPr="00DD3BF6" w:rsidRDefault="00440121" w:rsidP="008935CB">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 xml:space="preserve">Оценка состояния конкурентной среды </w:t>
      </w:r>
      <w:r w:rsidRPr="00DD3BF6">
        <w:rPr>
          <w:rFonts w:ascii="Times New Roman" w:eastAsia="Times New Roman" w:hAnsi="Times New Roman" w:cs="Times New Roman"/>
          <w:b/>
          <w:sz w:val="28"/>
          <w:szCs w:val="28"/>
          <w:lang w:eastAsia="ru-RU"/>
        </w:rPr>
        <w:br/>
        <w:t>бизнес-объединениями и потребителями</w:t>
      </w:r>
    </w:p>
    <w:p w14:paraId="7878C07F"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Состояние конкурентной среды оценивается более половиной респондентов </w:t>
      </w:r>
      <w:r>
        <w:rPr>
          <w:rFonts w:ascii="Times New Roman" w:eastAsia="Calibri" w:hAnsi="Times New Roman" w:cs="Times New Roman"/>
          <w:sz w:val="28"/>
          <w:szCs w:val="28"/>
        </w:rPr>
        <w:t>61%</w:t>
      </w:r>
      <w:r w:rsidRPr="003866C9">
        <w:rPr>
          <w:rFonts w:ascii="Times New Roman" w:eastAsia="Calibri" w:hAnsi="Times New Roman" w:cs="Times New Roman"/>
          <w:sz w:val="28"/>
          <w:szCs w:val="28"/>
        </w:rPr>
        <w:t xml:space="preserve"> как напряженное. 24% опрошенных считают достигнутый уровень конкурентной борьбы умеренным. Об отсутствии конкуренции или низком уровне ее развития говорят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xml:space="preserve">% респондентов. </w:t>
      </w:r>
    </w:p>
    <w:p w14:paraId="4B7DC7AA"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Наиболее значимыми барьерами, препятствующими ведению полноценной предпринимательской деятельности на данном рынке услуг, являются высокие </w:t>
      </w:r>
      <w:r w:rsidRPr="003866C9">
        <w:rPr>
          <w:rFonts w:ascii="Times New Roman" w:eastAsia="Calibri" w:hAnsi="Times New Roman" w:cs="Times New Roman"/>
          <w:sz w:val="28"/>
          <w:szCs w:val="28"/>
        </w:rPr>
        <w:lastRenderedPageBreak/>
        <w:t xml:space="preserve">налоги </w:t>
      </w:r>
      <w:r>
        <w:rPr>
          <w:rFonts w:ascii="Times New Roman" w:eastAsia="Calibri" w:hAnsi="Times New Roman" w:cs="Times New Roman"/>
          <w:sz w:val="28"/>
          <w:szCs w:val="28"/>
        </w:rPr>
        <w:t>48</w:t>
      </w:r>
      <w:r w:rsidRPr="003866C9">
        <w:rPr>
          <w:rFonts w:ascii="Times New Roman" w:eastAsia="Calibri" w:hAnsi="Times New Roman" w:cs="Times New Roman"/>
          <w:sz w:val="28"/>
          <w:szCs w:val="28"/>
        </w:rPr>
        <w:t xml:space="preserve">%, нестабильность российской экономики </w:t>
      </w:r>
      <w:r>
        <w:rPr>
          <w:rFonts w:ascii="Times New Roman" w:eastAsia="Calibri" w:hAnsi="Times New Roman" w:cs="Times New Roman"/>
          <w:sz w:val="28"/>
          <w:szCs w:val="28"/>
        </w:rPr>
        <w:t>17</w:t>
      </w:r>
      <w:r w:rsidRPr="003866C9">
        <w:rPr>
          <w:rFonts w:ascii="Times New Roman" w:eastAsia="Calibri" w:hAnsi="Times New Roman" w:cs="Times New Roman"/>
          <w:sz w:val="28"/>
          <w:szCs w:val="28"/>
        </w:rPr>
        <w:t xml:space="preserve">%, давление со стороны власти </w:t>
      </w:r>
      <w:r>
        <w:rPr>
          <w:rFonts w:ascii="Times New Roman" w:eastAsia="Calibri" w:hAnsi="Times New Roman" w:cs="Times New Roman"/>
          <w:sz w:val="28"/>
          <w:szCs w:val="28"/>
        </w:rPr>
        <w:t>6</w:t>
      </w:r>
      <w:r w:rsidRPr="003866C9">
        <w:rPr>
          <w:rFonts w:ascii="Times New Roman" w:eastAsia="Calibri" w:hAnsi="Times New Roman" w:cs="Times New Roman"/>
          <w:sz w:val="28"/>
          <w:szCs w:val="28"/>
        </w:rPr>
        <w:t xml:space="preserve">%, а также сложность и затянутость процедуры получения лицензий </w:t>
      </w:r>
      <w:r>
        <w:rPr>
          <w:rFonts w:ascii="Times New Roman" w:eastAsia="Calibri" w:hAnsi="Times New Roman" w:cs="Times New Roman"/>
          <w:sz w:val="28"/>
          <w:szCs w:val="28"/>
        </w:rPr>
        <w:t>19%</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r w:rsidRPr="003866C9">
        <w:rPr>
          <w:rFonts w:ascii="Times New Roman" w:eastAsia="Calibri" w:hAnsi="Times New Roman" w:cs="Times New Roman"/>
          <w:sz w:val="28"/>
          <w:szCs w:val="28"/>
        </w:rPr>
        <w:t xml:space="preserve">% участников данного рынка услуг считают, что какие-либо ограничения предпринимательской деятельности отсутствуют, что на </w:t>
      </w:r>
      <w:r>
        <w:rPr>
          <w:rFonts w:ascii="Times New Roman" w:eastAsia="Calibri" w:hAnsi="Times New Roman" w:cs="Times New Roman"/>
          <w:sz w:val="28"/>
          <w:szCs w:val="28"/>
        </w:rPr>
        <w:t>3</w:t>
      </w:r>
      <w:r w:rsidRPr="003866C9">
        <w:rPr>
          <w:rFonts w:ascii="Times New Roman" w:eastAsia="Calibri" w:hAnsi="Times New Roman" w:cs="Times New Roman"/>
          <w:sz w:val="28"/>
          <w:szCs w:val="28"/>
        </w:rPr>
        <w:t xml:space="preserve"> пункт</w:t>
      </w:r>
      <w:r>
        <w:rPr>
          <w:rFonts w:ascii="Times New Roman" w:eastAsia="Calibri" w:hAnsi="Times New Roman" w:cs="Times New Roman"/>
          <w:sz w:val="28"/>
          <w:szCs w:val="28"/>
        </w:rPr>
        <w:t>а</w:t>
      </w:r>
      <w:r w:rsidRPr="003866C9">
        <w:rPr>
          <w:rFonts w:ascii="Times New Roman" w:eastAsia="Calibri" w:hAnsi="Times New Roman" w:cs="Times New Roman"/>
          <w:sz w:val="28"/>
          <w:szCs w:val="28"/>
        </w:rPr>
        <w:t xml:space="preserve"> выше итогов опроса 2018 года.</w:t>
      </w:r>
    </w:p>
    <w:p w14:paraId="3361A49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Действия органов власти на данном конкурентном рынке в целом одобряют </w:t>
      </w:r>
      <w:r>
        <w:rPr>
          <w:rFonts w:ascii="Times New Roman" w:eastAsia="Calibri" w:hAnsi="Times New Roman" w:cs="Times New Roman"/>
          <w:sz w:val="28"/>
          <w:szCs w:val="28"/>
        </w:rPr>
        <w:t>59</w:t>
      </w:r>
      <w:r w:rsidRPr="003866C9">
        <w:rPr>
          <w:rFonts w:ascii="Times New Roman" w:eastAsia="Calibri" w:hAnsi="Times New Roman" w:cs="Times New Roman"/>
          <w:sz w:val="28"/>
          <w:szCs w:val="28"/>
        </w:rPr>
        <w:t xml:space="preserve">% опрошенных юридических лиц. </w:t>
      </w:r>
      <w:r>
        <w:rPr>
          <w:rFonts w:ascii="Times New Roman" w:eastAsia="Calibri" w:hAnsi="Times New Roman" w:cs="Times New Roman"/>
          <w:sz w:val="28"/>
          <w:szCs w:val="28"/>
        </w:rPr>
        <w:t>20</w:t>
      </w:r>
      <w:r w:rsidRPr="003866C9">
        <w:rPr>
          <w:rFonts w:ascii="Times New Roman" w:eastAsia="Calibri" w:hAnsi="Times New Roman" w:cs="Times New Roman"/>
          <w:sz w:val="28"/>
          <w:szCs w:val="28"/>
        </w:rPr>
        <w:t xml:space="preserve">% респондентов не удовлетворены работой государственных органов. </w:t>
      </w:r>
      <w:r>
        <w:rPr>
          <w:rFonts w:ascii="Times New Roman" w:eastAsia="Calibri" w:hAnsi="Times New Roman" w:cs="Times New Roman"/>
          <w:sz w:val="28"/>
          <w:szCs w:val="28"/>
        </w:rPr>
        <w:t>33</w:t>
      </w:r>
      <w:r w:rsidRPr="003866C9">
        <w:rPr>
          <w:rFonts w:ascii="Times New Roman" w:eastAsia="Calibri" w:hAnsi="Times New Roman" w:cs="Times New Roman"/>
          <w:sz w:val="28"/>
          <w:szCs w:val="28"/>
        </w:rPr>
        <w:t xml:space="preserve">% компаний, опрошенных на рынке услуг туризма и отдыха, получали в течение </w:t>
      </w:r>
      <w:r>
        <w:rPr>
          <w:rFonts w:ascii="Times New Roman" w:eastAsia="Calibri" w:hAnsi="Times New Roman" w:cs="Times New Roman"/>
          <w:sz w:val="28"/>
          <w:szCs w:val="28"/>
        </w:rPr>
        <w:t>2</w:t>
      </w:r>
      <w:r w:rsidRPr="003866C9">
        <w:rPr>
          <w:rFonts w:ascii="Times New Roman" w:eastAsia="Calibri" w:hAnsi="Times New Roman" w:cs="Times New Roman"/>
          <w:sz w:val="28"/>
          <w:szCs w:val="28"/>
        </w:rPr>
        <w:t xml:space="preserve"> прошедших лет муниципальную поддержку своего бизнеса в формате субсидий и грантов для начинающих предпринимателей </w:t>
      </w:r>
      <w:r>
        <w:rPr>
          <w:rFonts w:ascii="Times New Roman" w:eastAsia="Calibri" w:hAnsi="Times New Roman" w:cs="Times New Roman"/>
          <w:sz w:val="28"/>
          <w:szCs w:val="28"/>
        </w:rPr>
        <w:t>13</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10% компаний</w:t>
      </w:r>
      <w:r w:rsidRPr="003866C9">
        <w:rPr>
          <w:rFonts w:ascii="Times New Roman" w:eastAsia="Calibri" w:hAnsi="Times New Roman" w:cs="Times New Roman"/>
          <w:sz w:val="28"/>
          <w:szCs w:val="28"/>
        </w:rPr>
        <w:t xml:space="preserve"> отметили, что процесс был достаточно трудоемким и потребовал значительных временных затрат. </w:t>
      </w:r>
      <w:r>
        <w:rPr>
          <w:rFonts w:ascii="Times New Roman" w:eastAsia="Calibri" w:hAnsi="Times New Roman" w:cs="Times New Roman"/>
          <w:sz w:val="28"/>
          <w:szCs w:val="28"/>
        </w:rPr>
        <w:t>3</w:t>
      </w:r>
      <w:r w:rsidRPr="003866C9">
        <w:rPr>
          <w:rFonts w:ascii="Times New Roman" w:eastAsia="Calibri" w:hAnsi="Times New Roman" w:cs="Times New Roman"/>
          <w:sz w:val="28"/>
          <w:szCs w:val="28"/>
        </w:rPr>
        <w:t>% сказали, что, по их мнению, получить господдержку практически невозможно.</w:t>
      </w:r>
    </w:p>
    <w:p w14:paraId="43F41AE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Активными участниками рынка туризма и отдыха являлись </w:t>
      </w:r>
      <w:r>
        <w:rPr>
          <w:rFonts w:ascii="Times New Roman" w:eastAsia="Calibri" w:hAnsi="Times New Roman" w:cs="Times New Roman"/>
          <w:sz w:val="28"/>
          <w:szCs w:val="28"/>
        </w:rPr>
        <w:t>78</w:t>
      </w:r>
      <w:r w:rsidRPr="003866C9">
        <w:rPr>
          <w:rFonts w:ascii="Times New Roman" w:eastAsia="Calibri" w:hAnsi="Times New Roman" w:cs="Times New Roman"/>
          <w:sz w:val="28"/>
          <w:szCs w:val="28"/>
        </w:rPr>
        <w:t xml:space="preserve">% жителей </w:t>
      </w:r>
      <w:r w:rsidRPr="00066BD9">
        <w:rPr>
          <w:rFonts w:ascii="Times New Roman" w:eastAsia="Times New Roman" w:hAnsi="Times New Roman" w:cs="Times New Roman"/>
          <w:sz w:val="28"/>
          <w:szCs w:val="28"/>
          <w:lang w:eastAsia="ru-RU"/>
        </w:rPr>
        <w:t>городского округа Павловский Посад</w:t>
      </w:r>
      <w:r w:rsidRPr="003866C9">
        <w:rPr>
          <w:rFonts w:ascii="Times New Roman" w:eastAsia="Calibri" w:hAnsi="Times New Roman" w:cs="Times New Roman"/>
          <w:sz w:val="28"/>
          <w:szCs w:val="28"/>
        </w:rPr>
        <w:t xml:space="preserve">. Подавляющее большинство опрошенных </w:t>
      </w:r>
      <w:r>
        <w:rPr>
          <w:rFonts w:ascii="Times New Roman" w:eastAsia="Calibri" w:hAnsi="Times New Roman" w:cs="Times New Roman"/>
          <w:sz w:val="28"/>
          <w:szCs w:val="28"/>
        </w:rPr>
        <w:t>64</w:t>
      </w:r>
      <w:r w:rsidRPr="003866C9">
        <w:rPr>
          <w:rFonts w:ascii="Times New Roman" w:eastAsia="Calibri" w:hAnsi="Times New Roman" w:cs="Times New Roman"/>
          <w:sz w:val="28"/>
          <w:szCs w:val="28"/>
        </w:rPr>
        <w:t xml:space="preserve">% пользуются услугами туризма несколько раз в год. Конкурентная среда на рынке туристических услуг остается достаточно высокой: </w:t>
      </w:r>
      <w:r>
        <w:rPr>
          <w:rFonts w:ascii="Times New Roman" w:eastAsia="Calibri" w:hAnsi="Times New Roman" w:cs="Times New Roman"/>
          <w:sz w:val="28"/>
          <w:szCs w:val="28"/>
        </w:rPr>
        <w:t>70</w:t>
      </w:r>
      <w:r w:rsidRPr="003866C9">
        <w:rPr>
          <w:rFonts w:ascii="Times New Roman" w:eastAsia="Calibri" w:hAnsi="Times New Roman" w:cs="Times New Roman"/>
          <w:sz w:val="28"/>
          <w:szCs w:val="28"/>
        </w:rPr>
        <w:t xml:space="preserve">% пользователей охарактеризовало количество организаций в этой сфере как достаточное или даже избыточное </w:t>
      </w:r>
      <w:r>
        <w:rPr>
          <w:rFonts w:ascii="Times New Roman" w:eastAsia="Calibri" w:hAnsi="Times New Roman" w:cs="Times New Roman"/>
          <w:sz w:val="28"/>
          <w:szCs w:val="28"/>
        </w:rPr>
        <w:t>30</w:t>
      </w:r>
      <w:r w:rsidRPr="003866C9">
        <w:rPr>
          <w:rFonts w:ascii="Times New Roman" w:eastAsia="Calibri" w:hAnsi="Times New Roman" w:cs="Times New Roman"/>
          <w:sz w:val="28"/>
          <w:szCs w:val="28"/>
        </w:rPr>
        <w:t>%.</w:t>
      </w:r>
    </w:p>
    <w:p w14:paraId="06B91F4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Возможность выбора организаций в сфере туристических услуг удовлетворяет подавляющее большинство </w:t>
      </w:r>
      <w:r>
        <w:rPr>
          <w:rFonts w:ascii="Times New Roman" w:eastAsia="Calibri" w:hAnsi="Times New Roman" w:cs="Times New Roman"/>
          <w:sz w:val="28"/>
          <w:szCs w:val="28"/>
        </w:rPr>
        <w:t>83</w:t>
      </w:r>
      <w:r w:rsidRPr="003866C9">
        <w:rPr>
          <w:rFonts w:ascii="Times New Roman" w:eastAsia="Calibri" w:hAnsi="Times New Roman" w:cs="Times New Roman"/>
          <w:sz w:val="28"/>
          <w:szCs w:val="28"/>
        </w:rPr>
        <w:t xml:space="preserve">% пользователей, что на </w:t>
      </w:r>
      <w:r>
        <w:rPr>
          <w:rFonts w:ascii="Times New Roman" w:eastAsia="Calibri" w:hAnsi="Times New Roman" w:cs="Times New Roman"/>
          <w:sz w:val="28"/>
          <w:szCs w:val="28"/>
        </w:rPr>
        <w:t>15</w:t>
      </w:r>
      <w:r w:rsidRPr="003866C9">
        <w:rPr>
          <w:rFonts w:ascii="Times New Roman" w:eastAsia="Calibri" w:hAnsi="Times New Roman" w:cs="Times New Roman"/>
          <w:sz w:val="28"/>
          <w:szCs w:val="28"/>
        </w:rPr>
        <w:t>% выше результатов исследования 2018 года.</w:t>
      </w:r>
    </w:p>
    <w:p w14:paraId="06F0ECD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Удобство расположения организаций в сфере туризма и отдыха положительно оценивают </w:t>
      </w:r>
      <w:r>
        <w:rPr>
          <w:rFonts w:ascii="Times New Roman" w:eastAsia="Calibri" w:hAnsi="Times New Roman" w:cs="Times New Roman"/>
          <w:sz w:val="28"/>
          <w:szCs w:val="28"/>
        </w:rPr>
        <w:t>92</w:t>
      </w:r>
      <w:r w:rsidRPr="003866C9">
        <w:rPr>
          <w:rFonts w:ascii="Times New Roman" w:eastAsia="Calibri" w:hAnsi="Times New Roman" w:cs="Times New Roman"/>
          <w:sz w:val="28"/>
          <w:szCs w:val="28"/>
        </w:rPr>
        <w:t>% пользователей.</w:t>
      </w:r>
    </w:p>
    <w:p w14:paraId="63B9A62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Большинство пользователей туристических услуг, как и в предыдущие годы исследования, удовлетворены качеством их оказания: </w:t>
      </w:r>
      <w:r>
        <w:rPr>
          <w:rFonts w:ascii="Times New Roman" w:eastAsia="Calibri" w:hAnsi="Times New Roman" w:cs="Times New Roman"/>
          <w:sz w:val="28"/>
          <w:szCs w:val="28"/>
        </w:rPr>
        <w:t>91</w:t>
      </w:r>
      <w:r w:rsidRPr="003866C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оценили его достаточно высоко</w:t>
      </w:r>
      <w:r w:rsidRPr="003866C9">
        <w:rPr>
          <w:rFonts w:ascii="Times New Roman" w:eastAsia="Calibri" w:hAnsi="Times New Roman" w:cs="Times New Roman"/>
          <w:sz w:val="28"/>
          <w:szCs w:val="28"/>
        </w:rPr>
        <w:t>.</w:t>
      </w:r>
    </w:p>
    <w:p w14:paraId="64270D2A"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Уровень цен на рынке туристических услуг находит приемлемым более половины </w:t>
      </w:r>
      <w:r>
        <w:rPr>
          <w:rFonts w:ascii="Times New Roman" w:eastAsia="Calibri" w:hAnsi="Times New Roman" w:cs="Times New Roman"/>
          <w:sz w:val="28"/>
          <w:szCs w:val="28"/>
        </w:rPr>
        <w:t>88</w:t>
      </w:r>
      <w:r w:rsidRPr="003866C9">
        <w:rPr>
          <w:rFonts w:ascii="Times New Roman" w:eastAsia="Calibri" w:hAnsi="Times New Roman" w:cs="Times New Roman"/>
          <w:sz w:val="28"/>
          <w:szCs w:val="28"/>
        </w:rPr>
        <w:t>% пользователей.</w:t>
      </w:r>
    </w:p>
    <w:p w14:paraId="185A1FEA" w14:textId="77777777" w:rsidR="00440121" w:rsidRPr="00DD3BF6" w:rsidRDefault="00440121" w:rsidP="0071060E">
      <w:pPr>
        <w:widowControl w:val="0"/>
        <w:spacing w:after="0" w:line="276" w:lineRule="auto"/>
        <w:ind w:firstLine="709"/>
        <w:jc w:val="both"/>
        <w:rPr>
          <w:rFonts w:ascii="Times New Roman" w:hAnsi="Times New Roman" w:cs="Times New Roman"/>
          <w:sz w:val="28"/>
          <w:szCs w:val="28"/>
        </w:rPr>
      </w:pPr>
    </w:p>
    <w:p w14:paraId="54872215" w14:textId="3B3BA0A3" w:rsidR="00440121" w:rsidRPr="00DD3BF6" w:rsidRDefault="00440121" w:rsidP="00E75CFF">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Характерные особенности рынка</w:t>
      </w:r>
    </w:p>
    <w:p w14:paraId="43F6837E"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Недостаточное развитие туристской инфраструктуры; малое количество гостиничных средств размещения с современным уровнем комфорта; недостаточно высокое качество регионального туристского продукта, уровня гостеприимства, безопасности и доступности услуг; отсутствие узнаваемости региона, как туристской дестинации, на внутреннем и международном туристских рынках.</w:t>
      </w:r>
    </w:p>
    <w:p w14:paraId="751EF6EC" w14:textId="77777777" w:rsidR="00440121" w:rsidRPr="00DD3BF6" w:rsidRDefault="00440121" w:rsidP="0071060E">
      <w:pPr>
        <w:widowControl w:val="0"/>
        <w:spacing w:after="0" w:line="276" w:lineRule="auto"/>
        <w:ind w:firstLine="709"/>
        <w:jc w:val="both"/>
        <w:rPr>
          <w:rFonts w:ascii="Times New Roman" w:hAnsi="Times New Roman" w:cs="Times New Roman"/>
          <w:sz w:val="28"/>
          <w:szCs w:val="28"/>
        </w:rPr>
      </w:pPr>
    </w:p>
    <w:p w14:paraId="3FF3BA97" w14:textId="4FC498F4" w:rsidR="00440121" w:rsidRPr="00DD3BF6" w:rsidRDefault="00440121"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услуг туризма и отдыха</w:t>
      </w:r>
    </w:p>
    <w:p w14:paraId="3008EAF7"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Основными факторами, сдерживающими развитие рынка, являются:</w:t>
      </w:r>
    </w:p>
    <w:p w14:paraId="612ADE1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 xml:space="preserve">недостаточно высокое качество регионального туристского продукта, </w:t>
      </w:r>
      <w:r w:rsidRPr="003866C9">
        <w:rPr>
          <w:rFonts w:ascii="Times New Roman" w:eastAsia="Calibri" w:hAnsi="Times New Roman" w:cs="Times New Roman"/>
          <w:sz w:val="28"/>
          <w:szCs w:val="28"/>
        </w:rPr>
        <w:lastRenderedPageBreak/>
        <w:t>уровня гостеприимства, безопасности и доступности услуг;</w:t>
      </w:r>
    </w:p>
    <w:p w14:paraId="4496384C"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дефицит квалифицированных кадров, что определяет невысокое качество обслуживания во всех секторах туристской индустрии;</w:t>
      </w:r>
    </w:p>
    <w:p w14:paraId="51FA9AB1"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ограниченным бюджетным финансированием);</w:t>
      </w:r>
    </w:p>
    <w:p w14:paraId="160D6566"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высокая стоимость проживания, питания, транспортного и иного туристского обслуживания, превышающая среднеевропейский уровень;</w:t>
      </w:r>
    </w:p>
    <w:p w14:paraId="29F2FE0D" w14:textId="623E193C" w:rsidR="00440121" w:rsidRDefault="00845D44" w:rsidP="00845D44">
      <w:pPr>
        <w:widowControl w:val="0"/>
        <w:spacing w:after="0" w:line="276" w:lineRule="auto"/>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w:t>
      </w:r>
      <w:r w:rsidRPr="003866C9">
        <w:rPr>
          <w:rFonts w:ascii="Times New Roman" w:eastAsia="Calibri" w:hAnsi="Times New Roman" w:cs="Times New Roman"/>
          <w:sz w:val="28"/>
          <w:szCs w:val="28"/>
        </w:rPr>
        <w:tab/>
        <w:t>недостаточно развита транспортная инфраструктура (низкое качество дорог и уровня придорожного обслуживания) и др</w:t>
      </w:r>
      <w:r>
        <w:rPr>
          <w:rFonts w:ascii="Times New Roman" w:eastAsia="Calibri" w:hAnsi="Times New Roman" w:cs="Times New Roman"/>
          <w:sz w:val="28"/>
          <w:szCs w:val="28"/>
        </w:rPr>
        <w:t>.</w:t>
      </w:r>
    </w:p>
    <w:p w14:paraId="035B08E3" w14:textId="77777777" w:rsidR="00E75CFF" w:rsidRPr="00DD3BF6" w:rsidRDefault="00E75CFF" w:rsidP="00845D44">
      <w:pPr>
        <w:widowControl w:val="0"/>
        <w:spacing w:after="0" w:line="276" w:lineRule="auto"/>
        <w:ind w:firstLine="709"/>
        <w:jc w:val="both"/>
        <w:rPr>
          <w:rFonts w:ascii="Times New Roman" w:hAnsi="Times New Roman" w:cs="Times New Roman"/>
          <w:sz w:val="28"/>
          <w:szCs w:val="28"/>
        </w:rPr>
      </w:pPr>
    </w:p>
    <w:p w14:paraId="6A090466" w14:textId="5670AA21" w:rsidR="00440121" w:rsidRPr="00DD3BF6" w:rsidRDefault="00440121" w:rsidP="0070136C">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Меры по развитию рынка</w:t>
      </w:r>
      <w:r w:rsidR="00E75CFF">
        <w:rPr>
          <w:rFonts w:ascii="Times New Roman" w:eastAsia="Times New Roman" w:hAnsi="Times New Roman" w:cs="Times New Roman"/>
          <w:b/>
          <w:sz w:val="28"/>
          <w:szCs w:val="28"/>
          <w:lang w:eastAsia="ru-RU"/>
        </w:rPr>
        <w:br/>
      </w:r>
    </w:p>
    <w:p w14:paraId="1D73BB5D" w14:textId="77777777" w:rsidR="00845D44" w:rsidRPr="00FF160C" w:rsidRDefault="00845D44" w:rsidP="00845D44">
      <w:pPr>
        <w:widowControl w:val="0"/>
        <w:spacing w:after="0"/>
        <w:ind w:firstLine="709"/>
        <w:jc w:val="both"/>
        <w:rPr>
          <w:rFonts w:ascii="Times New Roman" w:eastAsia="Calibri" w:hAnsi="Times New Roman" w:cs="Times New Roman"/>
          <w:i/>
          <w:sz w:val="28"/>
          <w:szCs w:val="28"/>
        </w:rPr>
      </w:pPr>
      <w:r w:rsidRPr="003866C9">
        <w:rPr>
          <w:rFonts w:ascii="Times New Roman" w:eastAsia="Calibri" w:hAnsi="Times New Roman" w:cs="Times New Roman"/>
          <w:sz w:val="28"/>
          <w:szCs w:val="28"/>
        </w:rPr>
        <w:t xml:space="preserve">В настоящее время в </w:t>
      </w:r>
      <w:r w:rsidRPr="001F3439">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Московской области реализуется муниципальн</w:t>
      </w:r>
      <w:r>
        <w:rPr>
          <w:rFonts w:ascii="Times New Roman" w:eastAsia="Calibri" w:hAnsi="Times New Roman" w:cs="Times New Roman"/>
          <w:sz w:val="28"/>
          <w:szCs w:val="28"/>
        </w:rPr>
        <w:t>ая</w:t>
      </w:r>
      <w:r w:rsidRPr="003866C9">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а</w:t>
      </w:r>
      <w:r w:rsidRPr="003866C9">
        <w:rPr>
          <w:rFonts w:ascii="Times New Roman" w:eastAsia="Calibri" w:hAnsi="Times New Roman" w:cs="Times New Roman"/>
          <w:sz w:val="28"/>
          <w:szCs w:val="28"/>
        </w:rPr>
        <w:t xml:space="preserve"> </w:t>
      </w:r>
      <w:r w:rsidRPr="00C33063">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i/>
          <w:sz w:val="28"/>
          <w:szCs w:val="28"/>
        </w:rPr>
        <w:t xml:space="preserve"> </w:t>
      </w:r>
      <w:r w:rsidRPr="003866C9">
        <w:rPr>
          <w:rFonts w:ascii="Times New Roman" w:eastAsia="Calibri" w:hAnsi="Times New Roman" w:cs="Times New Roman"/>
          <w:sz w:val="28"/>
          <w:szCs w:val="28"/>
        </w:rPr>
        <w:t xml:space="preserve">Московской области </w:t>
      </w:r>
      <w:r w:rsidRPr="00C33063">
        <w:rPr>
          <w:rFonts w:ascii="Times New Roman" w:eastAsia="Calibri" w:hAnsi="Times New Roman" w:cs="Times New Roman"/>
          <w:sz w:val="28"/>
          <w:szCs w:val="28"/>
        </w:rPr>
        <w:t>«Культура городского округа Павловский Посад Московской области</w:t>
      </w:r>
      <w:r w:rsidRPr="003866C9">
        <w:rPr>
          <w:rFonts w:ascii="Times New Roman" w:eastAsia="Calibri" w:hAnsi="Times New Roman" w:cs="Times New Roman"/>
          <w:sz w:val="28"/>
          <w:szCs w:val="28"/>
        </w:rPr>
        <w:t xml:space="preserve">», утвержденной </w:t>
      </w:r>
      <w:r>
        <w:rPr>
          <w:rFonts w:ascii="Times New Roman" w:eastAsia="Calibri" w:hAnsi="Times New Roman" w:cs="Times New Roman"/>
          <w:sz w:val="28"/>
          <w:szCs w:val="28"/>
        </w:rPr>
        <w:t>Постановлением администрации городского округа Павловский Посад Московской области от 21.10.2019 № 1857</w:t>
      </w:r>
      <w:r w:rsidRPr="003866C9">
        <w:rPr>
          <w:rFonts w:ascii="Times New Roman" w:eastAsia="Calibri" w:hAnsi="Times New Roman" w:cs="Times New Roman"/>
          <w:sz w:val="28"/>
          <w:szCs w:val="28"/>
        </w:rPr>
        <w:t xml:space="preserve">, в которой определены мероприятия по развитию рынка туризма и отдыха. </w:t>
      </w:r>
    </w:p>
    <w:p w14:paraId="7BE7AEBB" w14:textId="77777777" w:rsidR="00845D44" w:rsidRPr="00E70447"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Основные мероприятия по развитию рынка туризма и отдыха в </w:t>
      </w:r>
      <w:r w:rsidRPr="00E70447">
        <w:rPr>
          <w:rFonts w:ascii="Times New Roman" w:eastAsia="Calibri" w:hAnsi="Times New Roman" w:cs="Times New Roman"/>
          <w:sz w:val="28"/>
          <w:szCs w:val="28"/>
        </w:rPr>
        <w:t>городском округе Павловский Посад осуществляются в сферах:</w:t>
      </w:r>
    </w:p>
    <w:p w14:paraId="022734DF"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количества посетителей туристско-экскурсионных объектов</w:t>
      </w:r>
      <w:r>
        <w:rPr>
          <w:rFonts w:ascii="Times New Roman" w:eastAsia="Calibri" w:hAnsi="Times New Roman" w:cs="Times New Roman"/>
          <w:sz w:val="28"/>
          <w:szCs w:val="28"/>
        </w:rPr>
        <w:t>.</w:t>
      </w:r>
      <w:r w:rsidRPr="00C8252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настоящее время показатель выполняется. На 01.10.2019г. количество посетителей -49880;</w:t>
      </w:r>
    </w:p>
    <w:p w14:paraId="35240915"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количества посетителей массовых туристских мероприятий и объектов туристского показ</w:t>
      </w:r>
      <w:r>
        <w:rPr>
          <w:rFonts w:ascii="Times New Roman" w:eastAsia="Calibri" w:hAnsi="Times New Roman" w:cs="Times New Roman"/>
          <w:sz w:val="28"/>
          <w:szCs w:val="28"/>
        </w:rPr>
        <w:t xml:space="preserve">а. </w:t>
      </w:r>
      <w:r w:rsidRPr="00B0642E">
        <w:rPr>
          <w:rFonts w:ascii="Times New Roman" w:eastAsia="Calibri" w:hAnsi="Times New Roman" w:cs="Times New Roman"/>
          <w:sz w:val="28"/>
          <w:szCs w:val="28"/>
        </w:rPr>
        <w:t>В настоящее время показатель выполняется. На 01.10.2019г. количество посетителей -</w:t>
      </w:r>
      <w:r>
        <w:rPr>
          <w:rFonts w:ascii="Times New Roman" w:eastAsia="Calibri" w:hAnsi="Times New Roman" w:cs="Times New Roman"/>
          <w:sz w:val="28"/>
          <w:szCs w:val="28"/>
        </w:rPr>
        <w:t xml:space="preserve"> 19308;</w:t>
      </w:r>
    </w:p>
    <w:p w14:paraId="427D3BB4"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объема платных туристских услуг, оказанных населению (в т.ч. объем платных услуг гостиниц и аналогичных средств размещения)</w:t>
      </w:r>
      <w:r>
        <w:rPr>
          <w:rFonts w:ascii="Times New Roman" w:eastAsia="Calibri" w:hAnsi="Times New Roman" w:cs="Times New Roman"/>
          <w:sz w:val="28"/>
          <w:szCs w:val="28"/>
        </w:rPr>
        <w:t>.  Планируемый показатель к концу 2019г. – 1650,9 тыс. рублей,</w:t>
      </w:r>
      <w:r w:rsidRPr="00C82525">
        <w:rPr>
          <w:rFonts w:ascii="Times New Roman" w:eastAsia="Calibri" w:hAnsi="Times New Roman" w:cs="Times New Roman"/>
          <w:sz w:val="28"/>
          <w:szCs w:val="28"/>
        </w:rPr>
        <w:t xml:space="preserve"> </w:t>
      </w:r>
      <w:r>
        <w:rPr>
          <w:rFonts w:ascii="Times New Roman" w:eastAsia="Calibri" w:hAnsi="Times New Roman" w:cs="Times New Roman"/>
          <w:sz w:val="28"/>
          <w:szCs w:val="28"/>
        </w:rPr>
        <w:t>будет выполнен;</w:t>
      </w:r>
    </w:p>
    <w:p w14:paraId="59684766" w14:textId="77777777" w:rsidR="00845D44" w:rsidRPr="00C82525" w:rsidRDefault="00845D44" w:rsidP="00845D44">
      <w:pPr>
        <w:widowControl w:val="0"/>
        <w:spacing w:after="0"/>
        <w:ind w:firstLine="709"/>
        <w:jc w:val="both"/>
        <w:rPr>
          <w:rFonts w:ascii="Times New Roman" w:eastAsia="Calibri" w:hAnsi="Times New Roman" w:cs="Times New Roman"/>
          <w:sz w:val="28"/>
          <w:szCs w:val="28"/>
        </w:rPr>
      </w:pPr>
      <w:r w:rsidRPr="00C82525">
        <w:rPr>
          <w:rFonts w:ascii="Times New Roman" w:eastAsia="Calibri" w:hAnsi="Times New Roman" w:cs="Times New Roman"/>
          <w:sz w:val="28"/>
          <w:szCs w:val="28"/>
        </w:rPr>
        <w:t>- увеличение числа граждан, размещенных в ко</w:t>
      </w:r>
      <w:r>
        <w:rPr>
          <w:rFonts w:ascii="Times New Roman" w:eastAsia="Calibri" w:hAnsi="Times New Roman" w:cs="Times New Roman"/>
          <w:sz w:val="28"/>
          <w:szCs w:val="28"/>
        </w:rPr>
        <w:t xml:space="preserve">ллективных средствах размещения.  </w:t>
      </w:r>
      <w:r w:rsidRPr="00797306">
        <w:rPr>
          <w:rFonts w:ascii="Times New Roman" w:eastAsia="Calibri" w:hAnsi="Times New Roman" w:cs="Times New Roman"/>
          <w:sz w:val="28"/>
          <w:szCs w:val="28"/>
        </w:rPr>
        <w:t xml:space="preserve">Планируемый показатель </w:t>
      </w:r>
      <w:r>
        <w:rPr>
          <w:rFonts w:ascii="Times New Roman" w:eastAsia="Calibri" w:hAnsi="Times New Roman" w:cs="Times New Roman"/>
          <w:sz w:val="28"/>
          <w:szCs w:val="28"/>
        </w:rPr>
        <w:t xml:space="preserve"> к</w:t>
      </w:r>
      <w:r w:rsidRPr="00797306">
        <w:rPr>
          <w:rFonts w:ascii="Times New Roman" w:eastAsia="Calibri" w:hAnsi="Times New Roman" w:cs="Times New Roman"/>
          <w:sz w:val="28"/>
          <w:szCs w:val="28"/>
        </w:rPr>
        <w:t xml:space="preserve"> конц</w:t>
      </w:r>
      <w:r>
        <w:rPr>
          <w:rFonts w:ascii="Times New Roman" w:eastAsia="Calibri" w:hAnsi="Times New Roman" w:cs="Times New Roman"/>
          <w:sz w:val="28"/>
          <w:szCs w:val="28"/>
        </w:rPr>
        <w:t>у</w:t>
      </w:r>
      <w:r w:rsidRPr="00797306">
        <w:rPr>
          <w:rFonts w:ascii="Times New Roman" w:eastAsia="Calibri" w:hAnsi="Times New Roman" w:cs="Times New Roman"/>
          <w:sz w:val="28"/>
          <w:szCs w:val="28"/>
        </w:rPr>
        <w:t xml:space="preserve"> 2019г. – </w:t>
      </w:r>
      <w:r>
        <w:rPr>
          <w:rFonts w:ascii="Times New Roman" w:eastAsia="Calibri" w:hAnsi="Times New Roman" w:cs="Times New Roman"/>
          <w:sz w:val="28"/>
          <w:szCs w:val="28"/>
        </w:rPr>
        <w:t xml:space="preserve">1363 человек, </w:t>
      </w:r>
      <w:r w:rsidRPr="007973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будет </w:t>
      </w:r>
      <w:r w:rsidRPr="00797306">
        <w:rPr>
          <w:rFonts w:ascii="Times New Roman" w:eastAsia="Calibri" w:hAnsi="Times New Roman" w:cs="Times New Roman"/>
          <w:sz w:val="28"/>
          <w:szCs w:val="28"/>
        </w:rPr>
        <w:t>выполн</w:t>
      </w:r>
      <w:r>
        <w:rPr>
          <w:rFonts w:ascii="Times New Roman" w:eastAsia="Calibri" w:hAnsi="Times New Roman" w:cs="Times New Roman"/>
          <w:sz w:val="28"/>
          <w:szCs w:val="28"/>
        </w:rPr>
        <w:t>н.</w:t>
      </w:r>
    </w:p>
    <w:p w14:paraId="1087FA2F" w14:textId="77777777" w:rsidR="00845D44" w:rsidRPr="003866C9" w:rsidRDefault="00845D44" w:rsidP="00845D44">
      <w:pPr>
        <w:shd w:val="clear" w:color="auto" w:fill="FFFFFF"/>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w:t>
      </w:r>
    </w:p>
    <w:p w14:paraId="4B95A6A7" w14:textId="77777777" w:rsidR="00845D44"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Городской округ Павловский Посад</w:t>
      </w:r>
      <w:r>
        <w:rPr>
          <w:rFonts w:ascii="Times New Roman" w:eastAsia="Calibri" w:hAnsi="Times New Roman" w:cs="Times New Roman"/>
          <w:i/>
          <w:sz w:val="28"/>
          <w:szCs w:val="28"/>
        </w:rPr>
        <w:t xml:space="preserve"> </w:t>
      </w:r>
      <w:r w:rsidRPr="00AD4C3D">
        <w:rPr>
          <w:rFonts w:ascii="Times New Roman" w:eastAsia="Calibri" w:hAnsi="Times New Roman" w:cs="Times New Roman"/>
          <w:sz w:val="28"/>
          <w:szCs w:val="28"/>
        </w:rPr>
        <w:t xml:space="preserve">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w:t>
      </w:r>
      <w:r w:rsidRPr="00AD4C3D">
        <w:rPr>
          <w:rFonts w:ascii="Times New Roman" w:eastAsia="Calibri" w:hAnsi="Times New Roman" w:cs="Times New Roman"/>
          <w:sz w:val="28"/>
          <w:szCs w:val="28"/>
        </w:rPr>
        <w:lastRenderedPageBreak/>
        <w:t>«Лучший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47273CBE" w14:textId="77777777" w:rsidR="00845D44"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городском округе Павловский Посад</w:t>
      </w:r>
      <w:r w:rsidRPr="00AD4C3D">
        <w:rPr>
          <w:rFonts w:ascii="Times New Roman" w:eastAsia="Calibri" w:hAnsi="Times New Roman" w:cs="Times New Roman"/>
          <w:sz w:val="28"/>
          <w:szCs w:val="28"/>
        </w:rPr>
        <w:t xml:space="preserve"> ежегодно выпускается «Календарь событий, праздников и фестивалей», разработана и издана туристическая карта, устанавливаются знаки туристской навигации.</w:t>
      </w:r>
    </w:p>
    <w:p w14:paraId="47522A54" w14:textId="77777777" w:rsidR="00845D44" w:rsidRPr="00AD4C3D"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Разработанная</w:t>
      </w:r>
      <w:r>
        <w:rPr>
          <w:rFonts w:ascii="Times New Roman" w:eastAsia="Calibri" w:hAnsi="Times New Roman" w:cs="Times New Roman"/>
          <w:sz w:val="28"/>
          <w:szCs w:val="28"/>
        </w:rPr>
        <w:t xml:space="preserve"> в</w:t>
      </w:r>
      <w:r w:rsidRPr="00AD4C3D">
        <w:rPr>
          <w:rFonts w:ascii="Times New Roman" w:eastAsia="Calibri" w:hAnsi="Times New Roman" w:cs="Times New Roman"/>
          <w:sz w:val="28"/>
          <w:szCs w:val="28"/>
        </w:rPr>
        <w:t xml:space="preserve"> </w:t>
      </w:r>
      <w:r w:rsidRPr="00087A0E">
        <w:rPr>
          <w:rFonts w:ascii="Times New Roman" w:eastAsia="Calibri" w:hAnsi="Times New Roman" w:cs="Times New Roman"/>
          <w:sz w:val="28"/>
          <w:szCs w:val="28"/>
        </w:rPr>
        <w:t xml:space="preserve">2015 году Институтом комплексного развития территорий </w:t>
      </w:r>
      <w:r w:rsidRPr="00AD4C3D">
        <w:rPr>
          <w:rFonts w:ascii="Times New Roman" w:eastAsia="Calibri" w:hAnsi="Times New Roman" w:cs="Times New Roman"/>
          <w:sz w:val="28"/>
          <w:szCs w:val="28"/>
        </w:rPr>
        <w:t xml:space="preserve">концепция «Павловский Посад – музей под открытым небом» постепенно внедряется в </w:t>
      </w:r>
      <w:r>
        <w:rPr>
          <w:rFonts w:ascii="Times New Roman" w:eastAsia="Calibri" w:hAnsi="Times New Roman" w:cs="Times New Roman"/>
          <w:sz w:val="28"/>
          <w:szCs w:val="28"/>
        </w:rPr>
        <w:t>жизнь.</w:t>
      </w:r>
    </w:p>
    <w:p w14:paraId="362EA22C" w14:textId="50C97749" w:rsidR="00845D44" w:rsidRDefault="00845D44" w:rsidP="00845D44">
      <w:pPr>
        <w:widowControl w:val="0"/>
        <w:spacing w:after="0"/>
        <w:ind w:firstLine="709"/>
        <w:jc w:val="both"/>
        <w:rPr>
          <w:rFonts w:ascii="Times New Roman" w:eastAsia="Calibri" w:hAnsi="Times New Roman" w:cs="Times New Roman"/>
          <w:sz w:val="28"/>
          <w:szCs w:val="28"/>
        </w:rPr>
      </w:pPr>
      <w:r w:rsidRPr="00AD4C3D">
        <w:rPr>
          <w:rFonts w:ascii="Times New Roman" w:eastAsia="Calibri" w:hAnsi="Times New Roman" w:cs="Times New Roman"/>
          <w:sz w:val="28"/>
          <w:szCs w:val="28"/>
        </w:rPr>
        <w:t>Реализация проекта по замыслу разработчиков концепции пройдет постепенно. Для осуществления проекта предполагается привлечь средства инвесторов, чье участие в проект должно быть не менее 50%. Дальнейшее развитие проекта будет проходить путем вхождения в федеральные и областные целевые программы, с привлечением федерального, регионального и местного бюджета.</w:t>
      </w:r>
    </w:p>
    <w:p w14:paraId="5BF204FC" w14:textId="77777777" w:rsidR="000F1801" w:rsidRPr="00AD4C3D" w:rsidRDefault="000F1801" w:rsidP="00845D44">
      <w:pPr>
        <w:widowControl w:val="0"/>
        <w:spacing w:after="0"/>
        <w:ind w:firstLine="709"/>
        <w:jc w:val="both"/>
        <w:rPr>
          <w:rFonts w:ascii="Times New Roman" w:eastAsia="Calibri" w:hAnsi="Times New Roman" w:cs="Times New Roman"/>
          <w:sz w:val="28"/>
          <w:szCs w:val="28"/>
        </w:rPr>
      </w:pPr>
    </w:p>
    <w:p w14:paraId="133E57CB" w14:textId="6EB60CBD" w:rsidR="00440121" w:rsidRDefault="00440121" w:rsidP="000F1801">
      <w:pPr>
        <w:pStyle w:val="af"/>
        <w:widowControl w:val="0"/>
        <w:numPr>
          <w:ilvl w:val="1"/>
          <w:numId w:val="38"/>
        </w:numPr>
        <w:spacing w:after="0" w:line="276" w:lineRule="auto"/>
        <w:jc w:val="center"/>
        <w:outlineLvl w:val="1"/>
        <w:rPr>
          <w:rFonts w:ascii="Times New Roman" w:eastAsia="Times New Roman" w:hAnsi="Times New Roman" w:cs="Times New Roman"/>
          <w:b/>
          <w:sz w:val="28"/>
          <w:szCs w:val="28"/>
          <w:lang w:eastAsia="ru-RU"/>
        </w:rPr>
      </w:pPr>
      <w:r w:rsidRPr="008935CB">
        <w:rPr>
          <w:rFonts w:ascii="Times New Roman" w:eastAsia="Times New Roman" w:hAnsi="Times New Roman" w:cs="Times New Roman"/>
          <w:b/>
          <w:sz w:val="28"/>
          <w:szCs w:val="28"/>
          <w:lang w:eastAsia="ru-RU"/>
        </w:rPr>
        <w:t>Перспективы развития рынка</w:t>
      </w:r>
    </w:p>
    <w:p w14:paraId="59139CA7" w14:textId="77777777" w:rsidR="000F1801" w:rsidRPr="000F1801" w:rsidRDefault="000F1801" w:rsidP="000F1801">
      <w:pPr>
        <w:widowControl w:val="0"/>
        <w:spacing w:after="0" w:line="276" w:lineRule="auto"/>
        <w:outlineLvl w:val="1"/>
        <w:rPr>
          <w:rFonts w:ascii="Times New Roman" w:eastAsia="Times New Roman" w:hAnsi="Times New Roman" w:cs="Times New Roman"/>
          <w:b/>
          <w:sz w:val="28"/>
          <w:szCs w:val="28"/>
          <w:lang w:eastAsia="ru-RU"/>
        </w:rPr>
      </w:pPr>
    </w:p>
    <w:p w14:paraId="2EA617B3"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34E807A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Устойчивое долговременное развитие туризма в </w:t>
      </w:r>
      <w:r w:rsidRPr="005C4750">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sz w:val="28"/>
          <w:szCs w:val="28"/>
        </w:rPr>
        <w:t xml:space="preserve"> позволит решить следующие социальные и экономические задачи:</w:t>
      </w:r>
    </w:p>
    <w:p w14:paraId="447A01B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развить современный гостиничный бизнес </w:t>
      </w:r>
      <w:r w:rsidRPr="005C4750">
        <w:rPr>
          <w:rFonts w:ascii="Times New Roman" w:eastAsia="Calibri" w:hAnsi="Times New Roman" w:cs="Times New Roman"/>
          <w:sz w:val="28"/>
          <w:szCs w:val="28"/>
        </w:rPr>
        <w:t>городского округа Павловский Посад</w:t>
      </w:r>
      <w:r w:rsidRPr="003866C9">
        <w:rPr>
          <w:rFonts w:ascii="Times New Roman" w:eastAsia="Calibri" w:hAnsi="Times New Roman" w:cs="Times New Roman"/>
          <w:sz w:val="28"/>
          <w:szCs w:val="28"/>
        </w:rPr>
        <w:t>, а также связанного с ним производства товаров и услуг, за счет растущего спроса;</w:t>
      </w:r>
    </w:p>
    <w:p w14:paraId="17A06282"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повысить конкурентоспособность услуг в сфере туризма на внутри региональном и внешних рынках;</w:t>
      </w:r>
    </w:p>
    <w:p w14:paraId="7EEFE253"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 реализовать потенциал экспорта туристических услуг </w:t>
      </w:r>
      <w:r>
        <w:rPr>
          <w:rFonts w:ascii="Times New Roman" w:eastAsia="Calibri" w:hAnsi="Times New Roman" w:cs="Times New Roman"/>
          <w:sz w:val="28"/>
          <w:szCs w:val="28"/>
        </w:rPr>
        <w:t>городского округа П</w:t>
      </w:r>
      <w:r w:rsidRPr="005C4750">
        <w:rPr>
          <w:rFonts w:ascii="Times New Roman" w:eastAsia="Calibri" w:hAnsi="Times New Roman" w:cs="Times New Roman"/>
          <w:sz w:val="28"/>
          <w:szCs w:val="28"/>
        </w:rPr>
        <w:t>авловский Посад;</w:t>
      </w:r>
    </w:p>
    <w:p w14:paraId="53CA86D5"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создать условия для доступа компаний, работающих в сфере туризма, к инновационным способам финансирования, реализации программ субсидирования затрат компаний туристского сектора;</w:t>
      </w:r>
    </w:p>
    <w:p w14:paraId="1BA37CD0"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69F7EC76"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усовершенствовать нормативно правовую базу для развития приоритетных видов туризма;</w:t>
      </w:r>
    </w:p>
    <w:p w14:paraId="67374DD8" w14:textId="77777777" w:rsidR="00845D44" w:rsidRPr="003866C9" w:rsidRDefault="00845D44" w:rsidP="00845D44">
      <w:pPr>
        <w:widowControl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содействовать развитию приоритетных видов туризма, таких как: культурно-</w:t>
      </w:r>
      <w:r w:rsidRPr="003866C9">
        <w:rPr>
          <w:rFonts w:ascii="Times New Roman" w:eastAsia="Calibri" w:hAnsi="Times New Roman" w:cs="Times New Roman"/>
          <w:sz w:val="28"/>
          <w:szCs w:val="28"/>
        </w:rPr>
        <w:lastRenderedPageBreak/>
        <w:t>познавательный, событийный, этнографический, автомобильный, транзитный, активный, спортивный, санаторно-курортный, экологический, сельский, детский, молодежный, деловой, конгрессно-выставочный, религиозный туризм.</w:t>
      </w:r>
    </w:p>
    <w:p w14:paraId="4FB255A6" w14:textId="77777777" w:rsidR="00845D44"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r w:rsidRPr="003866C9">
        <w:rPr>
          <w:rFonts w:ascii="Times New Roman" w:eastAsia="Calibri" w:hAnsi="Times New Roman" w:cs="Times New Roman"/>
          <w:sz w:val="28"/>
          <w:szCs w:val="28"/>
        </w:rPr>
        <w:t xml:space="preserve">В качестве основных результатов реализации программы </w:t>
      </w:r>
      <w:r w:rsidRPr="005C4750">
        <w:rPr>
          <w:rFonts w:ascii="Times New Roman" w:eastAsia="Calibri" w:hAnsi="Times New Roman" w:cs="Times New Roman"/>
          <w:sz w:val="28"/>
          <w:szCs w:val="28"/>
        </w:rPr>
        <w:t>«Культура городского округа Павловский Посад»</w:t>
      </w:r>
      <w:r>
        <w:rPr>
          <w:rFonts w:ascii="Times New Roman" w:eastAsia="Calibri" w:hAnsi="Times New Roman" w:cs="Times New Roman"/>
          <w:sz w:val="28"/>
          <w:szCs w:val="28"/>
        </w:rPr>
        <w:t>, в части, касающейся туризма,</w:t>
      </w:r>
      <w:r w:rsidRPr="003866C9">
        <w:rPr>
          <w:rFonts w:ascii="Times New Roman" w:eastAsia="Calibri" w:hAnsi="Times New Roman" w:cs="Times New Roman"/>
          <w:sz w:val="28"/>
          <w:szCs w:val="28"/>
        </w:rPr>
        <w:t xml:space="preserve"> увеличится туристский и экскурсионный поток в </w:t>
      </w:r>
      <w:r w:rsidRPr="005C4750">
        <w:rPr>
          <w:rFonts w:ascii="Times New Roman" w:eastAsia="Calibri" w:hAnsi="Times New Roman" w:cs="Times New Roman"/>
          <w:sz w:val="28"/>
          <w:szCs w:val="28"/>
        </w:rPr>
        <w:t>городском округе Павловский Посад</w:t>
      </w:r>
      <w:r w:rsidRPr="003866C9">
        <w:rPr>
          <w:rFonts w:ascii="Times New Roman" w:eastAsia="Calibri" w:hAnsi="Times New Roman" w:cs="Times New Roman"/>
          <w:sz w:val="28"/>
          <w:szCs w:val="28"/>
        </w:rPr>
        <w:t>,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14:paraId="078C96A7" w14:textId="77777777" w:rsidR="00845D44" w:rsidRPr="005C4750"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r w:rsidRPr="005C4750">
        <w:rPr>
          <w:rFonts w:ascii="Times New Roman" w:eastAsia="Calibri" w:hAnsi="Times New Roman" w:cs="Times New Roman"/>
          <w:sz w:val="28"/>
          <w:szCs w:val="28"/>
        </w:rPr>
        <w:t>В результате реализации муниципальной программы «Культура городского округа Павловский Посад Московской области» ожидается увеличение количества посетителей массовых туристских мероприятий и объектов туристского показа, количества посетителей туристско-экскурсионных объектов, числа граждан, размещенных в коллективных средствах размещения и объема платных туристских услуг, оказанных населению (в т.ч. объем платных услуг гостиниц и аналогичных средств размещения).</w:t>
      </w:r>
    </w:p>
    <w:p w14:paraId="377C33E0" w14:textId="77777777" w:rsidR="00845D44" w:rsidRPr="005C4750"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городском округе Павловский Посад </w:t>
      </w:r>
      <w:r w:rsidRPr="005C4750">
        <w:rPr>
          <w:rFonts w:ascii="Times New Roman" w:eastAsia="Calibri" w:hAnsi="Times New Roman" w:cs="Times New Roman"/>
          <w:sz w:val="28"/>
          <w:szCs w:val="28"/>
        </w:rPr>
        <w:t>создаются условия для сохранения и возрождения объектов культурного и природного наследия, увеличения объема внутреннего и въездного туризма, повышения уровня обслуживания, увеличения объема и разнообразия туристских услуг, формирования современного туристического рынка городского округа Павловский Посад, стимулирования развития отдельных секторов экономики (строительства, связи, торговли, производства товаров народного потребления), удовлетворения потребностей населения в активном и полноценном отдыхе.</w:t>
      </w:r>
    </w:p>
    <w:p w14:paraId="32DEDC7C" w14:textId="77777777" w:rsidR="00845D44"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
    <w:p w14:paraId="2ABD5F29" w14:textId="77777777" w:rsidR="00845D44" w:rsidRPr="003866C9" w:rsidRDefault="00845D44" w:rsidP="00845D44">
      <w:pPr>
        <w:autoSpaceDE w:val="0"/>
        <w:autoSpaceDN w:val="0"/>
        <w:adjustRightInd w:val="0"/>
        <w:spacing w:after="0"/>
        <w:ind w:firstLine="709"/>
        <w:jc w:val="both"/>
        <w:rPr>
          <w:rFonts w:ascii="Times New Roman" w:eastAsia="Calibri" w:hAnsi="Times New Roman" w:cs="Times New Roman"/>
          <w:sz w:val="28"/>
          <w:szCs w:val="28"/>
        </w:rPr>
      </w:pPr>
    </w:p>
    <w:p w14:paraId="3DF860C4" w14:textId="77777777" w:rsidR="00845D44" w:rsidRPr="003866C9" w:rsidRDefault="00845D44" w:rsidP="00845D44">
      <w:pPr>
        <w:widowControl w:val="0"/>
        <w:spacing w:after="0"/>
        <w:ind w:firstLine="709"/>
        <w:jc w:val="both"/>
        <w:rPr>
          <w:rFonts w:ascii="Times New Roman" w:eastAsia="Calibri" w:hAnsi="Times New Roman" w:cs="Times New Roman"/>
          <w:i/>
          <w:sz w:val="28"/>
          <w:szCs w:val="28"/>
        </w:rPr>
      </w:pPr>
    </w:p>
    <w:p w14:paraId="2E87CDAE" w14:textId="77777777" w:rsidR="00440121" w:rsidRPr="00DD3BF6" w:rsidRDefault="00440121" w:rsidP="0071060E">
      <w:pPr>
        <w:widowControl w:val="0"/>
        <w:spacing w:after="0" w:line="276" w:lineRule="auto"/>
        <w:ind w:firstLine="709"/>
        <w:jc w:val="both"/>
        <w:rPr>
          <w:rFonts w:ascii="Times New Roman" w:eastAsia="Times New Roman" w:hAnsi="Times New Roman" w:cs="Times New Roman"/>
          <w:b/>
          <w:sz w:val="28"/>
          <w:szCs w:val="28"/>
        </w:rPr>
        <w:sectPr w:rsidR="00440121" w:rsidRPr="00DD3BF6" w:rsidSect="00A345D9">
          <w:pgSz w:w="11906" w:h="16838"/>
          <w:pgMar w:top="1134" w:right="567" w:bottom="1134" w:left="1134" w:header="709" w:footer="709" w:gutter="0"/>
          <w:cols w:space="708"/>
          <w:docGrid w:linePitch="360"/>
        </w:sectPr>
      </w:pPr>
    </w:p>
    <w:p w14:paraId="2AEA47C8" w14:textId="0709CDBE" w:rsidR="00440121" w:rsidRPr="00DD3BF6" w:rsidRDefault="008935CB"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440121" w:rsidRPr="00DD3BF6">
        <w:rPr>
          <w:rFonts w:ascii="Times New Roman" w:eastAsia="Times New Roman" w:hAnsi="Times New Roman" w:cs="Times New Roman"/>
          <w:b/>
          <w:sz w:val="28"/>
          <w:szCs w:val="28"/>
          <w:lang w:eastAsia="ru-RU"/>
        </w:rPr>
        <w:t>Перечень ключевых показателей развития конкуренции на рынке услуг туризма и отдыха</w:t>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664"/>
        <w:gridCol w:w="1357"/>
        <w:gridCol w:w="855"/>
        <w:gridCol w:w="856"/>
        <w:gridCol w:w="855"/>
        <w:gridCol w:w="856"/>
        <w:gridCol w:w="1175"/>
        <w:gridCol w:w="2693"/>
      </w:tblGrid>
      <w:tr w:rsidR="00440121" w:rsidRPr="00DD3BF6" w14:paraId="65360B35" w14:textId="77777777" w:rsidTr="005E50DE">
        <w:trPr>
          <w:trHeight w:val="265"/>
        </w:trPr>
        <w:tc>
          <w:tcPr>
            <w:tcW w:w="568" w:type="dxa"/>
            <w:vMerge w:val="restart"/>
            <w:shd w:val="clear" w:color="auto" w:fill="auto"/>
            <w:vAlign w:val="center"/>
          </w:tcPr>
          <w:p w14:paraId="78D086A4"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 п/п</w:t>
            </w:r>
          </w:p>
        </w:tc>
        <w:tc>
          <w:tcPr>
            <w:tcW w:w="5664" w:type="dxa"/>
            <w:vMerge w:val="restart"/>
            <w:shd w:val="clear" w:color="auto" w:fill="auto"/>
            <w:vAlign w:val="center"/>
          </w:tcPr>
          <w:p w14:paraId="72CA2A4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50C3D003"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Единица измерения</w:t>
            </w:r>
          </w:p>
        </w:tc>
        <w:tc>
          <w:tcPr>
            <w:tcW w:w="4597" w:type="dxa"/>
            <w:gridSpan w:val="5"/>
            <w:shd w:val="clear" w:color="auto" w:fill="auto"/>
            <w:vAlign w:val="center"/>
          </w:tcPr>
          <w:p w14:paraId="030FD93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Числовое значение показателя</w:t>
            </w:r>
          </w:p>
        </w:tc>
        <w:tc>
          <w:tcPr>
            <w:tcW w:w="2693" w:type="dxa"/>
            <w:vMerge w:val="restart"/>
            <w:shd w:val="clear" w:color="auto" w:fill="auto"/>
            <w:vAlign w:val="center"/>
          </w:tcPr>
          <w:p w14:paraId="120BAE9A"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Ответственные исполнители</w:t>
            </w:r>
          </w:p>
        </w:tc>
      </w:tr>
      <w:tr w:rsidR="00440121" w:rsidRPr="00DD3BF6" w14:paraId="673A591A" w14:textId="77777777" w:rsidTr="005E50DE">
        <w:trPr>
          <w:trHeight w:val="1142"/>
        </w:trPr>
        <w:tc>
          <w:tcPr>
            <w:tcW w:w="568" w:type="dxa"/>
            <w:vMerge/>
            <w:shd w:val="clear" w:color="auto" w:fill="auto"/>
            <w:vAlign w:val="center"/>
          </w:tcPr>
          <w:p w14:paraId="6558E91C"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c>
          <w:tcPr>
            <w:tcW w:w="5664" w:type="dxa"/>
            <w:vMerge/>
            <w:shd w:val="clear" w:color="auto" w:fill="auto"/>
            <w:vAlign w:val="center"/>
          </w:tcPr>
          <w:p w14:paraId="1EF3D6DA"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0B863075"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p>
        </w:tc>
        <w:tc>
          <w:tcPr>
            <w:tcW w:w="855" w:type="dxa"/>
            <w:shd w:val="clear" w:color="auto" w:fill="auto"/>
            <w:vAlign w:val="center"/>
          </w:tcPr>
          <w:p w14:paraId="35FDA204"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2018</w:t>
            </w:r>
          </w:p>
        </w:tc>
        <w:tc>
          <w:tcPr>
            <w:tcW w:w="856" w:type="dxa"/>
            <w:shd w:val="clear" w:color="auto" w:fill="auto"/>
            <w:vAlign w:val="center"/>
          </w:tcPr>
          <w:p w14:paraId="5E3D3F0E"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2019</w:t>
            </w:r>
          </w:p>
        </w:tc>
        <w:tc>
          <w:tcPr>
            <w:tcW w:w="855" w:type="dxa"/>
            <w:shd w:val="clear" w:color="auto" w:fill="auto"/>
            <w:vAlign w:val="center"/>
          </w:tcPr>
          <w:p w14:paraId="6EA8E07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2020</w:t>
            </w:r>
          </w:p>
        </w:tc>
        <w:tc>
          <w:tcPr>
            <w:tcW w:w="856" w:type="dxa"/>
            <w:shd w:val="clear" w:color="auto" w:fill="auto"/>
            <w:vAlign w:val="center"/>
          </w:tcPr>
          <w:p w14:paraId="5FB90488"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2021</w:t>
            </w:r>
          </w:p>
        </w:tc>
        <w:tc>
          <w:tcPr>
            <w:tcW w:w="1175" w:type="dxa"/>
            <w:shd w:val="clear" w:color="auto" w:fill="auto"/>
            <w:vAlign w:val="center"/>
          </w:tcPr>
          <w:p w14:paraId="57EFCF9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2022</w:t>
            </w:r>
          </w:p>
        </w:tc>
        <w:tc>
          <w:tcPr>
            <w:tcW w:w="2693" w:type="dxa"/>
            <w:vMerge/>
            <w:shd w:val="clear" w:color="auto" w:fill="auto"/>
            <w:vAlign w:val="center"/>
          </w:tcPr>
          <w:p w14:paraId="25FC9DB1"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p>
        </w:tc>
      </w:tr>
      <w:tr w:rsidR="00440121" w:rsidRPr="00DD3BF6" w14:paraId="69D411FC" w14:textId="77777777" w:rsidTr="005E50DE">
        <w:trPr>
          <w:trHeight w:val="110"/>
        </w:trPr>
        <w:tc>
          <w:tcPr>
            <w:tcW w:w="568" w:type="dxa"/>
            <w:shd w:val="clear" w:color="auto" w:fill="auto"/>
          </w:tcPr>
          <w:p w14:paraId="4479376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664" w:type="dxa"/>
            <w:shd w:val="clear" w:color="auto" w:fill="auto"/>
          </w:tcPr>
          <w:p w14:paraId="79502989"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2</w:t>
            </w:r>
          </w:p>
        </w:tc>
        <w:tc>
          <w:tcPr>
            <w:tcW w:w="1357" w:type="dxa"/>
            <w:shd w:val="clear" w:color="auto" w:fill="auto"/>
          </w:tcPr>
          <w:p w14:paraId="13565DEA" w14:textId="77777777" w:rsidR="00440121" w:rsidRPr="00DD3BF6" w:rsidRDefault="00440121" w:rsidP="0071060E">
            <w:pPr>
              <w:widowControl w:val="0"/>
              <w:spacing w:after="0" w:line="276" w:lineRule="auto"/>
              <w:jc w:val="center"/>
              <w:outlineLvl w:val="0"/>
              <w:rPr>
                <w:rFonts w:ascii="Times New Roman" w:eastAsia="Times New Roman" w:hAnsi="Times New Roman" w:cs="Times New Roman"/>
                <w:sz w:val="24"/>
                <w:szCs w:val="24"/>
              </w:rPr>
            </w:pPr>
            <w:r w:rsidRPr="00DD3BF6">
              <w:rPr>
                <w:rFonts w:ascii="Times New Roman" w:eastAsia="Times New Roman" w:hAnsi="Times New Roman" w:cs="Times New Roman"/>
                <w:sz w:val="24"/>
                <w:szCs w:val="24"/>
              </w:rPr>
              <w:t>3</w:t>
            </w:r>
          </w:p>
        </w:tc>
        <w:tc>
          <w:tcPr>
            <w:tcW w:w="855" w:type="dxa"/>
            <w:tcBorders>
              <w:bottom w:val="single" w:sz="4" w:space="0" w:color="auto"/>
            </w:tcBorders>
            <w:shd w:val="clear" w:color="auto" w:fill="auto"/>
          </w:tcPr>
          <w:p w14:paraId="735D9845"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4</w:t>
            </w:r>
          </w:p>
        </w:tc>
        <w:tc>
          <w:tcPr>
            <w:tcW w:w="856" w:type="dxa"/>
            <w:tcBorders>
              <w:bottom w:val="single" w:sz="4" w:space="0" w:color="auto"/>
            </w:tcBorders>
            <w:shd w:val="clear" w:color="auto" w:fill="auto"/>
          </w:tcPr>
          <w:p w14:paraId="68A78D18"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5</w:t>
            </w:r>
          </w:p>
        </w:tc>
        <w:tc>
          <w:tcPr>
            <w:tcW w:w="855" w:type="dxa"/>
            <w:tcBorders>
              <w:bottom w:val="single" w:sz="4" w:space="0" w:color="auto"/>
            </w:tcBorders>
            <w:shd w:val="clear" w:color="auto" w:fill="auto"/>
          </w:tcPr>
          <w:p w14:paraId="7EDCBFA3"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6</w:t>
            </w:r>
          </w:p>
        </w:tc>
        <w:tc>
          <w:tcPr>
            <w:tcW w:w="856" w:type="dxa"/>
            <w:tcBorders>
              <w:bottom w:val="single" w:sz="4" w:space="0" w:color="auto"/>
            </w:tcBorders>
            <w:shd w:val="clear" w:color="auto" w:fill="auto"/>
          </w:tcPr>
          <w:p w14:paraId="75B0BBF5"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7</w:t>
            </w:r>
          </w:p>
        </w:tc>
        <w:tc>
          <w:tcPr>
            <w:tcW w:w="1175" w:type="dxa"/>
            <w:tcBorders>
              <w:bottom w:val="single" w:sz="4" w:space="0" w:color="auto"/>
            </w:tcBorders>
            <w:shd w:val="clear" w:color="auto" w:fill="auto"/>
          </w:tcPr>
          <w:p w14:paraId="1827AE00"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8</w:t>
            </w:r>
          </w:p>
        </w:tc>
        <w:tc>
          <w:tcPr>
            <w:tcW w:w="2693" w:type="dxa"/>
            <w:shd w:val="clear" w:color="auto" w:fill="auto"/>
          </w:tcPr>
          <w:p w14:paraId="454B038D" w14:textId="77777777" w:rsidR="00440121" w:rsidRPr="00DD3BF6" w:rsidRDefault="00440121" w:rsidP="0071060E">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9</w:t>
            </w:r>
          </w:p>
        </w:tc>
      </w:tr>
      <w:tr w:rsidR="00845D44" w:rsidRPr="00DD3BF6" w14:paraId="0256F44A" w14:textId="77777777" w:rsidTr="005E50DE">
        <w:trPr>
          <w:trHeight w:val="519"/>
        </w:trPr>
        <w:tc>
          <w:tcPr>
            <w:tcW w:w="568" w:type="dxa"/>
            <w:shd w:val="clear" w:color="auto" w:fill="auto"/>
          </w:tcPr>
          <w:p w14:paraId="07C2E19E" w14:textId="77777777" w:rsidR="00845D44" w:rsidRPr="00DD3BF6" w:rsidRDefault="00845D44" w:rsidP="00845D44">
            <w:pPr>
              <w:widowControl w:val="0"/>
              <w:spacing w:after="0" w:line="276" w:lineRule="auto"/>
              <w:jc w:val="center"/>
              <w:rPr>
                <w:rFonts w:ascii="Times New Roman" w:eastAsia="Times New Roman" w:hAnsi="Times New Roman" w:cs="Times New Roman"/>
                <w:sz w:val="24"/>
                <w:szCs w:val="24"/>
                <w:lang w:eastAsia="ru-RU"/>
              </w:rPr>
            </w:pPr>
            <w:r w:rsidRPr="00DD3BF6">
              <w:rPr>
                <w:rFonts w:ascii="Times New Roman" w:eastAsia="Times New Roman" w:hAnsi="Times New Roman" w:cs="Times New Roman"/>
                <w:sz w:val="24"/>
                <w:szCs w:val="24"/>
                <w:lang w:eastAsia="ru-RU"/>
              </w:rPr>
              <w:t>1</w:t>
            </w:r>
          </w:p>
        </w:tc>
        <w:tc>
          <w:tcPr>
            <w:tcW w:w="5664" w:type="dxa"/>
            <w:shd w:val="clear" w:color="auto" w:fill="auto"/>
          </w:tcPr>
          <w:p w14:paraId="5A56218B" w14:textId="5EB752CA" w:rsidR="00845D44" w:rsidRPr="00DD3BF6" w:rsidRDefault="00845D44" w:rsidP="00845D44">
            <w:pPr>
              <w:widowControl w:val="0"/>
              <w:spacing w:after="0" w:line="276" w:lineRule="auto"/>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 xml:space="preserve">Увеличение туристского и экскурсионного потока в </w:t>
            </w:r>
            <w:r w:rsidRPr="00DF6EA5">
              <w:rPr>
                <w:rFonts w:ascii="Times New Roman" w:eastAsia="Times New Roman" w:hAnsi="Times New Roman" w:cs="Times New Roman"/>
                <w:sz w:val="24"/>
                <w:szCs w:val="24"/>
                <w:lang w:eastAsia="ru-RU"/>
              </w:rPr>
              <w:t>городском округе Павловский Посад</w:t>
            </w:r>
          </w:p>
        </w:tc>
        <w:tc>
          <w:tcPr>
            <w:tcW w:w="1357" w:type="dxa"/>
            <w:tcBorders>
              <w:right w:val="single" w:sz="4" w:space="0" w:color="auto"/>
            </w:tcBorders>
            <w:shd w:val="clear" w:color="auto" w:fill="auto"/>
          </w:tcPr>
          <w:p w14:paraId="3551C5B6" w14:textId="4648850E" w:rsidR="00845D44" w:rsidRPr="00DD3BF6" w:rsidRDefault="00845D44" w:rsidP="00845D44">
            <w:pPr>
              <w:widowControl w:val="0"/>
              <w:spacing w:after="0" w:line="276" w:lineRule="auto"/>
              <w:jc w:val="center"/>
              <w:outlineLvl w:val="0"/>
              <w:rPr>
                <w:rFonts w:ascii="Times New Roman" w:eastAsia="Times New Roman" w:hAnsi="Times New Roman" w:cs="Times New Roman"/>
                <w:sz w:val="24"/>
                <w:szCs w:val="24"/>
              </w:rPr>
            </w:pPr>
            <w:r w:rsidRPr="003866C9">
              <w:rPr>
                <w:rFonts w:ascii="Times New Roman" w:eastAsia="Times New Roman" w:hAnsi="Times New Roman" w:cs="Times New Roman"/>
                <w:sz w:val="24"/>
                <w:szCs w:val="24"/>
              </w:rPr>
              <w:t>тыс. 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D1AA665" w14:textId="25885A25" w:rsidR="00845D44" w:rsidRPr="00DD3BF6" w:rsidRDefault="00845D44" w:rsidP="00845D4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EA78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26E2AEA" w14:textId="7AF6FC87"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934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7710BA7" w14:textId="7042C4FF"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547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6D8EBCC" w14:textId="4C8C5183" w:rsidR="00845D44" w:rsidRPr="00DD3BF6" w:rsidRDefault="00845D44" w:rsidP="00845D44">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r w:rsidR="00EA787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160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ADABAC4" w14:textId="3E1FF791" w:rsidR="00845D44" w:rsidRPr="00DD3BF6" w:rsidRDefault="00845D44" w:rsidP="00845D44">
            <w:pPr>
              <w:widowControl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EA78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773</w:t>
            </w:r>
          </w:p>
        </w:tc>
        <w:tc>
          <w:tcPr>
            <w:tcW w:w="2693" w:type="dxa"/>
            <w:tcBorders>
              <w:left w:val="single" w:sz="4" w:space="0" w:color="auto"/>
            </w:tcBorders>
            <w:shd w:val="clear" w:color="auto" w:fill="auto"/>
          </w:tcPr>
          <w:p w14:paraId="177FD43E" w14:textId="77777777" w:rsidR="00845D44" w:rsidRDefault="00845D44" w:rsidP="00845D44">
            <w:pPr>
              <w:widowControl w:val="0"/>
              <w:spacing w:after="0"/>
              <w:rPr>
                <w:rFonts w:ascii="Times New Roman" w:eastAsia="Times New Roman" w:hAnsi="Times New Roman" w:cs="Times New Roman"/>
                <w:sz w:val="24"/>
                <w:szCs w:val="24"/>
                <w:lang w:eastAsia="ru-RU"/>
              </w:rPr>
            </w:pPr>
            <w:r w:rsidRPr="00686868">
              <w:rPr>
                <w:rFonts w:ascii="Times New Roman" w:eastAsia="Times New Roman" w:hAnsi="Times New Roman" w:cs="Times New Roman"/>
                <w:sz w:val="24"/>
                <w:szCs w:val="24"/>
                <w:lang w:eastAsia="ru-RU"/>
              </w:rPr>
              <w:t>Туристско-информационный центр городского округа Павловский Посад</w:t>
            </w:r>
          </w:p>
          <w:p w14:paraId="043BB9E3" w14:textId="77777777" w:rsidR="00845D44" w:rsidRPr="00DD3BF6" w:rsidRDefault="00845D44" w:rsidP="00845D44">
            <w:pPr>
              <w:widowControl w:val="0"/>
              <w:spacing w:after="0" w:line="276" w:lineRule="auto"/>
              <w:rPr>
                <w:rFonts w:ascii="Times New Roman" w:eastAsia="Times New Roman" w:hAnsi="Times New Roman" w:cs="Times New Roman"/>
                <w:sz w:val="24"/>
                <w:szCs w:val="24"/>
                <w:lang w:eastAsia="ru-RU"/>
              </w:rPr>
            </w:pPr>
          </w:p>
        </w:tc>
      </w:tr>
    </w:tbl>
    <w:p w14:paraId="6849B48B" w14:textId="77777777" w:rsidR="00440121" w:rsidRPr="00DD3BF6" w:rsidRDefault="00440121" w:rsidP="0071060E">
      <w:pPr>
        <w:spacing w:after="0" w:line="276" w:lineRule="auto"/>
        <w:rPr>
          <w:rFonts w:ascii="Times New Roman" w:hAnsi="Times New Roman" w:cs="Times New Roman"/>
          <w:sz w:val="28"/>
          <w:szCs w:val="28"/>
        </w:rPr>
      </w:pPr>
    </w:p>
    <w:p w14:paraId="6EA02C2F" w14:textId="31CFAC17" w:rsidR="00440121" w:rsidRPr="00DD3BF6" w:rsidRDefault="00440121" w:rsidP="008935CB">
      <w:pPr>
        <w:pStyle w:val="af"/>
        <w:widowControl w:val="0"/>
        <w:numPr>
          <w:ilvl w:val="1"/>
          <w:numId w:val="38"/>
        </w:numPr>
        <w:spacing w:after="0" w:line="276" w:lineRule="auto"/>
        <w:outlineLvl w:val="1"/>
        <w:rPr>
          <w:rFonts w:ascii="Times New Roman" w:eastAsia="Times New Roman" w:hAnsi="Times New Roman" w:cs="Times New Roman"/>
          <w:b/>
          <w:sz w:val="28"/>
          <w:szCs w:val="28"/>
          <w:lang w:eastAsia="ru-RU"/>
        </w:rPr>
      </w:pPr>
      <w:r w:rsidRPr="00DD3BF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3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4253"/>
        <w:gridCol w:w="1560"/>
        <w:gridCol w:w="4213"/>
        <w:gridCol w:w="2321"/>
      </w:tblGrid>
      <w:tr w:rsidR="00440121" w:rsidRPr="00DD3BF6" w14:paraId="344085D7" w14:textId="77777777" w:rsidTr="005E50DE">
        <w:tc>
          <w:tcPr>
            <w:tcW w:w="567" w:type="dxa"/>
            <w:shd w:val="clear" w:color="auto" w:fill="auto"/>
            <w:vAlign w:val="center"/>
          </w:tcPr>
          <w:p w14:paraId="11CBF24D" w14:textId="77777777" w:rsidR="00440121" w:rsidRPr="00DD3BF6" w:rsidRDefault="00440121" w:rsidP="0071060E">
            <w:pPr>
              <w:spacing w:after="0" w:line="276" w:lineRule="auto"/>
              <w:jc w:val="center"/>
              <w:rPr>
                <w:rFonts w:ascii="Times New Roman" w:hAnsi="Times New Roman" w:cs="Times New Roman"/>
                <w:b/>
                <w:sz w:val="24"/>
                <w:szCs w:val="24"/>
              </w:rPr>
            </w:pPr>
            <w:r w:rsidRPr="00DD3BF6">
              <w:rPr>
                <w:rFonts w:ascii="Times New Roman" w:hAnsi="Times New Roman" w:cs="Times New Roman"/>
                <w:sz w:val="24"/>
                <w:szCs w:val="24"/>
              </w:rPr>
              <w:t>№ п/п</w:t>
            </w:r>
          </w:p>
        </w:tc>
        <w:tc>
          <w:tcPr>
            <w:tcW w:w="3402" w:type="dxa"/>
            <w:shd w:val="clear" w:color="auto" w:fill="auto"/>
            <w:vAlign w:val="center"/>
          </w:tcPr>
          <w:p w14:paraId="581B24C0"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Наименование мероприятия</w:t>
            </w:r>
          </w:p>
        </w:tc>
        <w:tc>
          <w:tcPr>
            <w:tcW w:w="4253" w:type="dxa"/>
            <w:shd w:val="clear" w:color="auto" w:fill="auto"/>
            <w:vAlign w:val="center"/>
          </w:tcPr>
          <w:p w14:paraId="245DBD1B"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Решаемая проблема</w:t>
            </w:r>
          </w:p>
        </w:tc>
        <w:tc>
          <w:tcPr>
            <w:tcW w:w="1560" w:type="dxa"/>
            <w:shd w:val="clear" w:color="auto" w:fill="auto"/>
            <w:vAlign w:val="center"/>
          </w:tcPr>
          <w:p w14:paraId="3B2C891B"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Срок исполнения мероприятия</w:t>
            </w:r>
          </w:p>
        </w:tc>
        <w:tc>
          <w:tcPr>
            <w:tcW w:w="4213" w:type="dxa"/>
            <w:shd w:val="clear" w:color="auto" w:fill="auto"/>
            <w:vAlign w:val="center"/>
          </w:tcPr>
          <w:p w14:paraId="3694918C"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Результат исполнения мероприятия</w:t>
            </w:r>
          </w:p>
        </w:tc>
        <w:tc>
          <w:tcPr>
            <w:tcW w:w="2321" w:type="dxa"/>
            <w:shd w:val="clear" w:color="auto" w:fill="auto"/>
            <w:vAlign w:val="center"/>
          </w:tcPr>
          <w:p w14:paraId="7CA07F4C"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Ответственные за исполнение мероприятия</w:t>
            </w:r>
          </w:p>
        </w:tc>
      </w:tr>
      <w:tr w:rsidR="00440121" w:rsidRPr="00DD3BF6" w14:paraId="6B3324ED" w14:textId="77777777" w:rsidTr="005E50DE">
        <w:tc>
          <w:tcPr>
            <w:tcW w:w="567" w:type="dxa"/>
            <w:shd w:val="clear" w:color="auto" w:fill="auto"/>
            <w:vAlign w:val="center"/>
          </w:tcPr>
          <w:p w14:paraId="2A5B4D11"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3402" w:type="dxa"/>
            <w:shd w:val="clear" w:color="auto" w:fill="auto"/>
            <w:vAlign w:val="center"/>
          </w:tcPr>
          <w:p w14:paraId="0BA8555A"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4253" w:type="dxa"/>
            <w:shd w:val="clear" w:color="auto" w:fill="auto"/>
            <w:vAlign w:val="center"/>
          </w:tcPr>
          <w:p w14:paraId="53DF1ECF"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3</w:t>
            </w:r>
          </w:p>
        </w:tc>
        <w:tc>
          <w:tcPr>
            <w:tcW w:w="1560" w:type="dxa"/>
            <w:shd w:val="clear" w:color="auto" w:fill="auto"/>
            <w:vAlign w:val="center"/>
          </w:tcPr>
          <w:p w14:paraId="31ADBF1F"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4</w:t>
            </w:r>
          </w:p>
        </w:tc>
        <w:tc>
          <w:tcPr>
            <w:tcW w:w="4213" w:type="dxa"/>
            <w:shd w:val="clear" w:color="auto" w:fill="auto"/>
            <w:vAlign w:val="center"/>
          </w:tcPr>
          <w:p w14:paraId="7189CC85"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5</w:t>
            </w:r>
          </w:p>
        </w:tc>
        <w:tc>
          <w:tcPr>
            <w:tcW w:w="2321" w:type="dxa"/>
            <w:shd w:val="clear" w:color="auto" w:fill="auto"/>
            <w:vAlign w:val="center"/>
          </w:tcPr>
          <w:p w14:paraId="4E77F65D" w14:textId="77777777" w:rsidR="00440121" w:rsidRPr="00DD3BF6" w:rsidRDefault="00440121" w:rsidP="0071060E">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6</w:t>
            </w:r>
          </w:p>
        </w:tc>
      </w:tr>
      <w:tr w:rsidR="00845D44" w:rsidRPr="00DD3BF6" w14:paraId="67936242" w14:textId="77777777" w:rsidTr="005E50DE">
        <w:tc>
          <w:tcPr>
            <w:tcW w:w="567" w:type="dxa"/>
            <w:shd w:val="clear" w:color="auto" w:fill="auto"/>
          </w:tcPr>
          <w:p w14:paraId="241C7B74" w14:textId="77777777" w:rsidR="00845D44" w:rsidRPr="00DD3BF6" w:rsidRDefault="00845D44" w:rsidP="00845D44">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1</w:t>
            </w:r>
          </w:p>
        </w:tc>
        <w:tc>
          <w:tcPr>
            <w:tcW w:w="3402" w:type="dxa"/>
            <w:shd w:val="clear" w:color="auto" w:fill="auto"/>
          </w:tcPr>
          <w:p w14:paraId="73B8E595" w14:textId="7CF1465E"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 xml:space="preserve">Общее количество коллективных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Pr>
                <w:rFonts w:ascii="Times New Roman" w:eastAsia="Calibri" w:hAnsi="Times New Roman" w:cs="Times New Roman"/>
                <w:i/>
                <w:sz w:val="24"/>
                <w:szCs w:val="24"/>
              </w:rPr>
              <w:t xml:space="preserve"> </w:t>
            </w:r>
            <w:r w:rsidRPr="003866C9">
              <w:rPr>
                <w:rFonts w:ascii="Times New Roman" w:eastAsia="Calibri" w:hAnsi="Times New Roman" w:cs="Times New Roman"/>
                <w:sz w:val="24"/>
                <w:szCs w:val="24"/>
              </w:rPr>
              <w:t>(по данным мониторинга систем бронирования)</w:t>
            </w:r>
            <w:r>
              <w:rPr>
                <w:rFonts w:ascii="Times New Roman" w:eastAsia="Calibri" w:hAnsi="Times New Roman" w:cs="Times New Roman"/>
                <w:sz w:val="24"/>
                <w:szCs w:val="24"/>
              </w:rPr>
              <w:t xml:space="preserve"> - 4</w:t>
            </w:r>
          </w:p>
        </w:tc>
        <w:tc>
          <w:tcPr>
            <w:tcW w:w="4253" w:type="dxa"/>
            <w:shd w:val="clear" w:color="auto" w:fill="auto"/>
          </w:tcPr>
          <w:p w14:paraId="174C7A2B" w14:textId="4F257417" w:rsidR="00845D44" w:rsidRPr="00DD3BF6" w:rsidRDefault="00845D44" w:rsidP="00845D44">
            <w:pPr>
              <w:spacing w:after="0" w:line="276" w:lineRule="auto"/>
              <w:rPr>
                <w:rFonts w:ascii="Times New Roman" w:hAnsi="Times New Roman" w:cs="Times New Roman"/>
                <w:b/>
                <w:sz w:val="24"/>
                <w:szCs w:val="24"/>
              </w:rPr>
            </w:pPr>
            <w:r w:rsidRPr="003866C9">
              <w:rPr>
                <w:rFonts w:ascii="Times New Roman" w:eastAsia="Calibri" w:hAnsi="Times New Roman" w:cs="Times New Roman"/>
                <w:sz w:val="24"/>
                <w:szCs w:val="24"/>
              </w:rPr>
              <w:t xml:space="preserve">Недостаточное количество коллективных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Pr>
                <w:rFonts w:ascii="Times New Roman" w:eastAsia="Calibri" w:hAnsi="Times New Roman" w:cs="Times New Roman"/>
                <w:i/>
                <w:sz w:val="24"/>
                <w:szCs w:val="24"/>
              </w:rPr>
              <w:t xml:space="preserve"> </w:t>
            </w:r>
            <w:r w:rsidRPr="003866C9">
              <w:rPr>
                <w:rFonts w:ascii="Times New Roman" w:eastAsia="Calibri" w:hAnsi="Times New Roman" w:cs="Times New Roman"/>
                <w:sz w:val="24"/>
                <w:szCs w:val="24"/>
              </w:rPr>
              <w:t>(разного ценового сегмента)</w:t>
            </w:r>
          </w:p>
        </w:tc>
        <w:tc>
          <w:tcPr>
            <w:tcW w:w="1560" w:type="dxa"/>
            <w:shd w:val="clear" w:color="auto" w:fill="auto"/>
          </w:tcPr>
          <w:p w14:paraId="6BF792F8" w14:textId="3922D6DB" w:rsidR="00845D44" w:rsidRPr="00DD3BF6" w:rsidRDefault="00845D44" w:rsidP="00845D44">
            <w:pPr>
              <w:spacing w:after="0" w:line="276" w:lineRule="auto"/>
              <w:jc w:val="center"/>
              <w:rPr>
                <w:rFonts w:ascii="Times New Roman" w:hAnsi="Times New Roman" w:cs="Times New Roman"/>
                <w:sz w:val="24"/>
                <w:szCs w:val="24"/>
              </w:rPr>
            </w:pPr>
            <w:r w:rsidRPr="003866C9">
              <w:rPr>
                <w:rFonts w:ascii="Times New Roman" w:eastAsia="Calibri" w:hAnsi="Times New Roman" w:cs="Times New Roman"/>
                <w:sz w:val="24"/>
                <w:szCs w:val="24"/>
              </w:rPr>
              <w:t>2019-2022</w:t>
            </w:r>
          </w:p>
        </w:tc>
        <w:tc>
          <w:tcPr>
            <w:tcW w:w="4213" w:type="dxa"/>
            <w:shd w:val="clear" w:color="auto" w:fill="auto"/>
          </w:tcPr>
          <w:p w14:paraId="13CE1BA6" w14:textId="7F05EFE4"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 xml:space="preserve">Размещение большего количества российских и иностранных туристов различных сегментов, посещающих </w:t>
            </w:r>
            <w:r w:rsidRPr="00686868">
              <w:rPr>
                <w:rFonts w:ascii="Times New Roman" w:eastAsia="Calibri" w:hAnsi="Times New Roman" w:cs="Times New Roman"/>
                <w:sz w:val="24"/>
                <w:szCs w:val="24"/>
              </w:rPr>
              <w:t>городской округ Павловский Посад.</w:t>
            </w:r>
            <w:r w:rsidRPr="003866C9">
              <w:rPr>
                <w:rFonts w:ascii="Times New Roman" w:eastAsia="Calibri" w:hAnsi="Times New Roman" w:cs="Times New Roman"/>
                <w:sz w:val="24"/>
                <w:szCs w:val="24"/>
              </w:rPr>
              <w:t xml:space="preserve"> Возможность выбора для заселения различных категорий гостиниц.</w:t>
            </w:r>
          </w:p>
        </w:tc>
        <w:tc>
          <w:tcPr>
            <w:tcW w:w="2321" w:type="dxa"/>
            <w:shd w:val="clear" w:color="auto" w:fill="auto"/>
          </w:tcPr>
          <w:p w14:paraId="21D0E7A1" w14:textId="77777777" w:rsidR="00845D44" w:rsidRPr="000F1801" w:rsidRDefault="00845D44" w:rsidP="00845D44">
            <w:pPr>
              <w:spacing w:after="0"/>
              <w:rPr>
                <w:rFonts w:ascii="Times New Roman" w:eastAsia="Calibri" w:hAnsi="Times New Roman" w:cs="Times New Roman"/>
                <w:bCs/>
                <w:sz w:val="24"/>
                <w:szCs w:val="24"/>
              </w:rPr>
            </w:pPr>
            <w:r w:rsidRPr="000F1801">
              <w:rPr>
                <w:rFonts w:ascii="Times New Roman" w:eastAsia="Calibri" w:hAnsi="Times New Roman" w:cs="Times New Roman"/>
                <w:bCs/>
                <w:sz w:val="24"/>
                <w:szCs w:val="24"/>
              </w:rPr>
              <w:t xml:space="preserve">Администрация </w:t>
            </w:r>
          </w:p>
          <w:p w14:paraId="650763FA" w14:textId="6652D13F"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t xml:space="preserve">городского округа Павловский Посад </w:t>
            </w:r>
          </w:p>
        </w:tc>
      </w:tr>
      <w:tr w:rsidR="00845D44" w:rsidRPr="00DD3BF6" w14:paraId="25C8DC75" w14:textId="77777777" w:rsidTr="005E50DE">
        <w:tc>
          <w:tcPr>
            <w:tcW w:w="567" w:type="dxa"/>
            <w:shd w:val="clear" w:color="auto" w:fill="auto"/>
          </w:tcPr>
          <w:p w14:paraId="1C2D6228" w14:textId="77777777" w:rsidR="00845D44" w:rsidRPr="00DD3BF6" w:rsidRDefault="00845D44" w:rsidP="00845D44">
            <w:pPr>
              <w:spacing w:after="0" w:line="276" w:lineRule="auto"/>
              <w:jc w:val="center"/>
              <w:rPr>
                <w:rFonts w:ascii="Times New Roman" w:hAnsi="Times New Roman" w:cs="Times New Roman"/>
                <w:sz w:val="24"/>
                <w:szCs w:val="24"/>
              </w:rPr>
            </w:pPr>
            <w:r w:rsidRPr="00DD3BF6">
              <w:rPr>
                <w:rFonts w:ascii="Times New Roman" w:hAnsi="Times New Roman" w:cs="Times New Roman"/>
                <w:sz w:val="24"/>
                <w:szCs w:val="24"/>
              </w:rPr>
              <w:t>2</w:t>
            </w:r>
          </w:p>
        </w:tc>
        <w:tc>
          <w:tcPr>
            <w:tcW w:w="3402" w:type="dxa"/>
            <w:shd w:val="clear" w:color="auto" w:fill="auto"/>
          </w:tcPr>
          <w:p w14:paraId="141B6CC1" w14:textId="2C2EC521" w:rsidR="00845D44" w:rsidRPr="00DD3BF6" w:rsidRDefault="00845D44" w:rsidP="00845D44">
            <w:pPr>
              <w:spacing w:after="0" w:line="276" w:lineRule="auto"/>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 xml:space="preserve">Мониторинг классифицированных гостиниц и иных средств размещения на территории </w:t>
            </w:r>
            <w:r w:rsidRPr="00686868">
              <w:rPr>
                <w:rFonts w:ascii="Times New Roman" w:eastAsia="Calibri" w:hAnsi="Times New Roman" w:cs="Times New Roman"/>
                <w:sz w:val="24"/>
                <w:szCs w:val="24"/>
              </w:rPr>
              <w:t>городского округа Павловский Посад</w:t>
            </w:r>
            <w:r w:rsidRPr="00686868">
              <w:rPr>
                <w:rFonts w:ascii="Times New Roman" w:eastAsia="Calibri" w:hAnsi="Times New Roman" w:cs="Times New Roman"/>
                <w:i/>
                <w:sz w:val="24"/>
                <w:szCs w:val="24"/>
              </w:rPr>
              <w:t xml:space="preserve">  </w:t>
            </w:r>
          </w:p>
        </w:tc>
        <w:tc>
          <w:tcPr>
            <w:tcW w:w="4253" w:type="dxa"/>
            <w:shd w:val="clear" w:color="auto" w:fill="auto"/>
          </w:tcPr>
          <w:p w14:paraId="4864DD63"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 xml:space="preserve">Исполнение Федерального закона от 05.02.2018 N 16-ФЗ «О внесении изменений в Федеральный закон «Об основах туристской деятельности в Российской Федерации» и Кодекс Российской Федерации об </w:t>
            </w:r>
            <w:r w:rsidRPr="003866C9">
              <w:rPr>
                <w:rFonts w:ascii="Times New Roman" w:eastAsia="Calibri" w:hAnsi="Times New Roman" w:cs="Times New Roman"/>
                <w:sz w:val="24"/>
                <w:szCs w:val="24"/>
              </w:rPr>
              <w:lastRenderedPageBreak/>
              <w:t xml:space="preserve">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608DE8D8"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3F2A840E"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1) с 1 июля 2019 года в отношении предоставления гостиничных услуг в гостиницах с номерным фондом более 50 гостиничных номеров;</w:t>
            </w:r>
          </w:p>
          <w:p w14:paraId="5D18E1E7" w14:textId="77777777" w:rsidR="00845D44" w:rsidRPr="003866C9" w:rsidRDefault="00845D44" w:rsidP="00845D44">
            <w:pPr>
              <w:spacing w:after="0"/>
              <w:rPr>
                <w:rFonts w:ascii="Times New Roman" w:eastAsia="Calibri" w:hAnsi="Times New Roman" w:cs="Times New Roman"/>
                <w:sz w:val="24"/>
                <w:szCs w:val="24"/>
              </w:rPr>
            </w:pPr>
            <w:r w:rsidRPr="003866C9">
              <w:rPr>
                <w:rFonts w:ascii="Times New Roman" w:eastAsia="Calibri"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24EBD4E7" w14:textId="1E9F4C70" w:rsidR="00845D44" w:rsidRPr="00DD3BF6" w:rsidRDefault="00845D44" w:rsidP="00845D44">
            <w:pPr>
              <w:spacing w:after="0" w:line="276" w:lineRule="auto"/>
              <w:rPr>
                <w:rFonts w:ascii="Times New Roman" w:hAnsi="Times New Roman" w:cs="Times New Roman"/>
                <w:sz w:val="24"/>
                <w:szCs w:val="24"/>
              </w:rPr>
            </w:pPr>
            <w:r w:rsidRPr="003866C9">
              <w:rPr>
                <w:rFonts w:ascii="Times New Roman" w:eastAsia="Calibri" w:hAnsi="Times New Roman" w:cs="Times New Roman"/>
                <w:sz w:val="24"/>
                <w:szCs w:val="24"/>
              </w:rPr>
              <w:t>3) с 1 января 2021 года в отношении предоставления гостиничных услуг во всех гостиницах.</w:t>
            </w:r>
          </w:p>
        </w:tc>
        <w:tc>
          <w:tcPr>
            <w:tcW w:w="1560" w:type="dxa"/>
            <w:shd w:val="clear" w:color="auto" w:fill="auto"/>
          </w:tcPr>
          <w:p w14:paraId="06537817" w14:textId="3070E8A5" w:rsidR="00845D44" w:rsidRPr="00DD3BF6" w:rsidRDefault="00845D44" w:rsidP="00845D44">
            <w:pPr>
              <w:spacing w:after="0" w:line="276" w:lineRule="auto"/>
              <w:jc w:val="center"/>
              <w:rPr>
                <w:rFonts w:ascii="Times New Roman" w:hAnsi="Times New Roman" w:cs="Times New Roman"/>
                <w:b/>
                <w:sz w:val="24"/>
                <w:szCs w:val="24"/>
              </w:rPr>
            </w:pPr>
            <w:r w:rsidRPr="003866C9">
              <w:rPr>
                <w:rFonts w:ascii="Times New Roman" w:eastAsia="Calibri" w:hAnsi="Times New Roman" w:cs="Times New Roman"/>
                <w:sz w:val="24"/>
                <w:szCs w:val="24"/>
              </w:rPr>
              <w:lastRenderedPageBreak/>
              <w:t>2019-2022</w:t>
            </w:r>
          </w:p>
        </w:tc>
        <w:tc>
          <w:tcPr>
            <w:tcW w:w="4213" w:type="dxa"/>
            <w:shd w:val="clear" w:color="auto" w:fill="auto"/>
          </w:tcPr>
          <w:p w14:paraId="4B32B97C" w14:textId="065247B0" w:rsidR="00845D44" w:rsidRPr="00DD3BF6" w:rsidRDefault="00845D44" w:rsidP="00845D44">
            <w:pPr>
              <w:spacing w:after="0" w:line="276" w:lineRule="auto"/>
              <w:rPr>
                <w:rFonts w:ascii="Times New Roman" w:hAnsi="Times New Roman" w:cs="Times New Roman"/>
                <w:b/>
                <w:sz w:val="24"/>
                <w:szCs w:val="24"/>
              </w:rPr>
            </w:pPr>
            <w:r w:rsidRPr="003866C9">
              <w:rPr>
                <w:rFonts w:ascii="Times New Roman" w:eastAsia="Calibri" w:hAnsi="Times New Roman" w:cs="Times New Roman"/>
                <w:sz w:val="24"/>
                <w:szCs w:val="24"/>
              </w:rP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w:t>
            </w:r>
            <w:r w:rsidRPr="003866C9">
              <w:rPr>
                <w:rFonts w:ascii="Times New Roman" w:eastAsia="Calibri" w:hAnsi="Times New Roman" w:cs="Times New Roman"/>
                <w:sz w:val="24"/>
                <w:szCs w:val="24"/>
              </w:rPr>
              <w:lastRenderedPageBreak/>
              <w:t>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tc>
        <w:tc>
          <w:tcPr>
            <w:tcW w:w="2321" w:type="dxa"/>
            <w:shd w:val="clear" w:color="auto" w:fill="auto"/>
          </w:tcPr>
          <w:p w14:paraId="7402AD8C" w14:textId="1D94DB1E"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lastRenderedPageBreak/>
              <w:t>Туристско-информационный центр городского округа Павловский Посад</w:t>
            </w:r>
          </w:p>
        </w:tc>
      </w:tr>
      <w:tr w:rsidR="00845D44" w:rsidRPr="00DD3BF6" w14:paraId="4CCA3C72" w14:textId="77777777" w:rsidTr="005E50DE">
        <w:tc>
          <w:tcPr>
            <w:tcW w:w="567" w:type="dxa"/>
            <w:shd w:val="clear" w:color="auto" w:fill="auto"/>
          </w:tcPr>
          <w:p w14:paraId="604DBB88" w14:textId="51A41D69" w:rsidR="00845D44" w:rsidRPr="00DD3BF6" w:rsidRDefault="00845D44" w:rsidP="00845D44">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shd w:val="clear" w:color="auto" w:fill="auto"/>
          </w:tcPr>
          <w:p w14:paraId="72A6DFDE" w14:textId="77777777" w:rsidR="00845D44" w:rsidRPr="003866C9" w:rsidRDefault="00845D44" w:rsidP="00845D44">
            <w:pPr>
              <w:shd w:val="clear" w:color="auto" w:fill="FFFFFF"/>
              <w:tabs>
                <w:tab w:val="left" w:pos="1134"/>
              </w:tabs>
              <w:spacing w:after="0"/>
              <w:rPr>
                <w:rFonts w:ascii="Times New Roman" w:eastAsia="Arial Unicode MS" w:hAnsi="Times New Roman" w:cs="Times New Roman"/>
                <w:sz w:val="24"/>
                <w:szCs w:val="24"/>
              </w:rPr>
            </w:pPr>
            <w:r w:rsidRPr="003866C9">
              <w:rPr>
                <w:rFonts w:ascii="Times New Roman" w:eastAsia="Arial Unicode MS" w:hAnsi="Times New Roman" w:cs="Times New Roman"/>
                <w:sz w:val="24"/>
                <w:szCs w:val="24"/>
              </w:rPr>
              <w:t xml:space="preserve">Участие в ежегодных профильных конкурсах в сфере туризма Московской области </w:t>
            </w:r>
          </w:p>
          <w:p w14:paraId="6B409633" w14:textId="77777777" w:rsidR="00845D44" w:rsidRPr="00DD3BF6" w:rsidRDefault="00845D44" w:rsidP="00845D44">
            <w:pPr>
              <w:spacing w:after="0" w:line="276" w:lineRule="auto"/>
              <w:rPr>
                <w:rFonts w:ascii="Times New Roman" w:eastAsia="Times New Roman" w:hAnsi="Times New Roman" w:cs="Times New Roman"/>
                <w:sz w:val="24"/>
                <w:szCs w:val="24"/>
                <w:lang w:eastAsia="ru-RU"/>
              </w:rPr>
            </w:pPr>
          </w:p>
        </w:tc>
        <w:tc>
          <w:tcPr>
            <w:tcW w:w="4253" w:type="dxa"/>
            <w:shd w:val="clear" w:color="auto" w:fill="auto"/>
          </w:tcPr>
          <w:p w14:paraId="70189AD2" w14:textId="77777777" w:rsidR="00845D44" w:rsidRPr="003866C9" w:rsidRDefault="00845D44" w:rsidP="00845D44">
            <w:pPr>
              <w:shd w:val="clear" w:color="auto" w:fill="FFFFFF"/>
              <w:spacing w:after="0"/>
              <w:rPr>
                <w:rFonts w:ascii="Times New Roman" w:eastAsia="Arial Unicode MS" w:hAnsi="Times New Roman" w:cs="Times New Roman"/>
                <w:sz w:val="24"/>
                <w:szCs w:val="24"/>
              </w:rPr>
            </w:pPr>
            <w:r w:rsidRPr="003866C9">
              <w:rPr>
                <w:rFonts w:ascii="Times New Roman" w:eastAsia="Arial Unicode MS" w:hAnsi="Times New Roman" w:cs="Times New Roman"/>
                <w:sz w:val="24"/>
                <w:szCs w:val="24"/>
              </w:rPr>
              <w:t>Конкурс профессионального мастерства на звание «Лучший по профессии в индустрии туризма Московской области»</w:t>
            </w:r>
          </w:p>
          <w:p w14:paraId="7AF864DE" w14:textId="77777777" w:rsidR="00845D44" w:rsidRPr="003866C9" w:rsidRDefault="00845D44" w:rsidP="00845D44">
            <w:pPr>
              <w:shd w:val="clear" w:color="auto" w:fill="FFFFFF"/>
              <w:spacing w:after="0"/>
              <w:rPr>
                <w:rFonts w:ascii="Times New Roman" w:eastAsia="Calibri" w:hAnsi="Times New Roman" w:cs="Times New Roman"/>
                <w:sz w:val="24"/>
                <w:szCs w:val="24"/>
              </w:rPr>
            </w:pPr>
            <w:r w:rsidRPr="003866C9">
              <w:rPr>
                <w:rFonts w:ascii="Times New Roman" w:eastAsia="Calibri" w:hAnsi="Times New Roman" w:cs="Times New Roman"/>
                <w:spacing w:val="-4"/>
                <w:sz w:val="24"/>
                <w:szCs w:val="24"/>
              </w:rPr>
              <w:t xml:space="preserve">проводится в целях </w:t>
            </w:r>
            <w:r w:rsidRPr="003866C9">
              <w:rPr>
                <w:rFonts w:ascii="Times New Roman" w:eastAsia="Times New Roman" w:hAnsi="Times New Roman" w:cs="Times New Roman"/>
                <w:spacing w:val="-4"/>
                <w:sz w:val="24"/>
                <w:szCs w:val="24"/>
                <w:lang w:eastAsia="ru-RU"/>
              </w:rPr>
              <w:t>повышения престижа квалифицированного труда специалистов индустрии туризма, пропаганда их</w:t>
            </w:r>
            <w:r w:rsidRPr="003866C9">
              <w:rPr>
                <w:rFonts w:ascii="Times New Roman" w:eastAsia="Times New Roman" w:hAnsi="Times New Roman" w:cs="Times New Roman"/>
                <w:sz w:val="24"/>
                <w:szCs w:val="24"/>
                <w:lang w:eastAsia="ru-RU"/>
              </w:rPr>
              <w:t xml:space="preserve"> достижений и передового опыта и </w:t>
            </w:r>
            <w:r w:rsidRPr="003866C9">
              <w:rPr>
                <w:rFonts w:ascii="Times New Roman" w:eastAsia="Calibri" w:hAnsi="Times New Roman" w:cs="Times New Roman"/>
                <w:sz w:val="24"/>
                <w:szCs w:val="24"/>
              </w:rPr>
              <w:t xml:space="preserve">способствует повышению квалификации и профессионального мастерства специалистов индустрии туризма, предприятий гостиничной индустрии и </w:t>
            </w:r>
            <w:r w:rsidRPr="003866C9">
              <w:rPr>
                <w:rFonts w:ascii="Times New Roman" w:eastAsia="Calibri" w:hAnsi="Times New Roman" w:cs="Times New Roman"/>
                <w:sz w:val="24"/>
                <w:szCs w:val="24"/>
              </w:rPr>
              <w:lastRenderedPageBreak/>
              <w:t>ресторанного сервиса, формированию позитивного общественного мнения о профессиях линейного персонала предприятий сферы гостеприимства и ресторанного сервиса, а также обмену профессиональным опытом в технологиях обслуживания.</w:t>
            </w:r>
          </w:p>
          <w:p w14:paraId="26429F26" w14:textId="77777777" w:rsidR="00845D44" w:rsidRPr="003866C9" w:rsidRDefault="00845D44" w:rsidP="00845D44">
            <w:pPr>
              <w:shd w:val="clear" w:color="auto" w:fill="FFFFFF"/>
              <w:spacing w:after="0"/>
              <w:rPr>
                <w:rFonts w:ascii="Times New Roman" w:eastAsia="Calibri" w:hAnsi="Times New Roman" w:cs="Times New Roman"/>
                <w:sz w:val="24"/>
                <w:szCs w:val="24"/>
              </w:rPr>
            </w:pPr>
          </w:p>
          <w:p w14:paraId="415257F2" w14:textId="64E02A14" w:rsidR="00845D44" w:rsidRPr="00DD3BF6" w:rsidRDefault="00845D44" w:rsidP="00845D44">
            <w:pPr>
              <w:shd w:val="clear" w:color="auto" w:fill="FFFFFF"/>
              <w:spacing w:after="0" w:line="276" w:lineRule="auto"/>
              <w:rPr>
                <w:rFonts w:ascii="Times New Roman" w:hAnsi="Times New Roman" w:cs="Times New Roman"/>
                <w:sz w:val="24"/>
                <w:szCs w:val="24"/>
              </w:rPr>
            </w:pPr>
            <w:r w:rsidRPr="003866C9">
              <w:rPr>
                <w:rFonts w:ascii="Times New Roman" w:eastAsia="Arial Unicode MS" w:hAnsi="Times New Roman" w:cs="Times New Roman"/>
                <w:sz w:val="24"/>
                <w:szCs w:val="24"/>
                <w:lang w:val="ru"/>
              </w:rPr>
              <w:t xml:space="preserve">Конкурс </w:t>
            </w:r>
            <w:r w:rsidRPr="003866C9">
              <w:rPr>
                <w:rFonts w:ascii="Times New Roman" w:eastAsia="Arial Unicode MS" w:hAnsi="Times New Roman" w:cs="Times New Roman"/>
                <w:sz w:val="24"/>
                <w:szCs w:val="24"/>
              </w:rPr>
              <w:t>«</w:t>
            </w:r>
            <w:r w:rsidRPr="003866C9">
              <w:rPr>
                <w:rFonts w:ascii="Times New Roman" w:eastAsia="Arial Unicode MS" w:hAnsi="Times New Roman" w:cs="Times New Roman"/>
                <w:sz w:val="24"/>
                <w:szCs w:val="24"/>
                <w:lang w:val="ru"/>
              </w:rPr>
              <w:t>Лучшая организация туристской индустрии в Московской области</w:t>
            </w:r>
            <w:r w:rsidRPr="003866C9">
              <w:rPr>
                <w:rFonts w:ascii="Times New Roman" w:eastAsia="Arial Unicode MS" w:hAnsi="Times New Roman" w:cs="Times New Roman"/>
                <w:sz w:val="24"/>
                <w:szCs w:val="24"/>
              </w:rPr>
              <w:t>» на приз Губернатора Московской области</w:t>
            </w:r>
            <w:r w:rsidRPr="003866C9">
              <w:rPr>
                <w:rFonts w:ascii="Times New Roman" w:eastAsia="Times New Roman" w:hAnsi="Times New Roman" w:cs="Times New Roman"/>
                <w:sz w:val="24"/>
                <w:szCs w:val="24"/>
                <w:lang w:eastAsia="ru-RU"/>
              </w:rPr>
              <w:t xml:space="preserve"> проводится в целях повышения качества обслуживания туристов, продвижения регионального туристского продукта и формирования благоприятного имиджа организаций туристской индустрии Московской области.</w:t>
            </w:r>
          </w:p>
        </w:tc>
        <w:tc>
          <w:tcPr>
            <w:tcW w:w="1560" w:type="dxa"/>
            <w:shd w:val="clear" w:color="auto" w:fill="auto"/>
          </w:tcPr>
          <w:p w14:paraId="0F04A98C" w14:textId="53E342C8" w:rsidR="00845D44" w:rsidRPr="00DD3BF6" w:rsidRDefault="00845D44" w:rsidP="00845D44">
            <w:pPr>
              <w:spacing w:after="0" w:line="276" w:lineRule="auto"/>
              <w:jc w:val="center"/>
              <w:rPr>
                <w:rFonts w:ascii="Times New Roman" w:hAnsi="Times New Roman" w:cs="Times New Roman"/>
                <w:b/>
                <w:sz w:val="24"/>
                <w:szCs w:val="24"/>
              </w:rPr>
            </w:pPr>
            <w:r w:rsidRPr="003866C9">
              <w:rPr>
                <w:rFonts w:ascii="Times New Roman" w:eastAsia="Times New Roman" w:hAnsi="Times New Roman" w:cs="Times New Roman"/>
                <w:sz w:val="24"/>
                <w:szCs w:val="24"/>
                <w:lang w:eastAsia="ru-RU"/>
              </w:rPr>
              <w:lastRenderedPageBreak/>
              <w:t>ежегодно</w:t>
            </w:r>
          </w:p>
        </w:tc>
        <w:tc>
          <w:tcPr>
            <w:tcW w:w="4213" w:type="dxa"/>
            <w:shd w:val="clear" w:color="auto" w:fill="auto"/>
          </w:tcPr>
          <w:p w14:paraId="379E5A56"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По итогам конкурса определяются </w:t>
            </w:r>
            <w:r w:rsidRPr="003866C9">
              <w:rPr>
                <w:rFonts w:ascii="Times New Roman" w:eastAsia="Times New Roman" w:hAnsi="Times New Roman" w:cs="Times New Roman"/>
                <w:spacing w:val="-4"/>
                <w:sz w:val="24"/>
                <w:szCs w:val="24"/>
                <w:lang w:eastAsia="ru-RU"/>
              </w:rPr>
              <w:t>высококвалифицированные</w:t>
            </w:r>
            <w:r w:rsidRPr="003866C9">
              <w:rPr>
                <w:rFonts w:ascii="Times New Roman" w:eastAsia="Times New Roman" w:hAnsi="Times New Roman" w:cs="Times New Roman"/>
                <w:bCs/>
                <w:sz w:val="24"/>
                <w:szCs w:val="24"/>
                <w:lang w:eastAsia="ru-RU"/>
              </w:rPr>
              <w:t xml:space="preserve"> представители индустрии туризма в следующих номинациях:</w:t>
            </w:r>
          </w:p>
          <w:p w14:paraId="50FC656A"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работник службы приема и размещения гостей»;</w:t>
            </w:r>
          </w:p>
          <w:p w14:paraId="7DCB7AFB"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менеджер по въездному и внутреннему туризму»;</w:t>
            </w:r>
          </w:p>
          <w:p w14:paraId="0239E978"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официант гостинично-ресторанного сервиса»;</w:t>
            </w:r>
          </w:p>
          <w:p w14:paraId="02BE64DC"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повар гостинично-ресторанного сервиса»;</w:t>
            </w:r>
          </w:p>
          <w:p w14:paraId="5D2FEB3E" w14:textId="77777777" w:rsidR="00845D44" w:rsidRPr="003866C9" w:rsidRDefault="00845D44" w:rsidP="00845D44">
            <w:pPr>
              <w:widowControl w:val="0"/>
              <w:suppressAutoHyphens/>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 xml:space="preserve">«Лучший специалист службы </w:t>
            </w:r>
            <w:r w:rsidRPr="003866C9">
              <w:rPr>
                <w:rFonts w:ascii="Times New Roman" w:eastAsia="Times New Roman" w:hAnsi="Times New Roman" w:cs="Times New Roman"/>
                <w:bCs/>
                <w:sz w:val="24"/>
                <w:szCs w:val="24"/>
                <w:lang w:eastAsia="ru-RU"/>
              </w:rPr>
              <w:lastRenderedPageBreak/>
              <w:t>эксплуатации номеров (горничная)»;</w:t>
            </w:r>
          </w:p>
          <w:p w14:paraId="12609784" w14:textId="77777777" w:rsidR="00845D44" w:rsidRPr="003866C9" w:rsidRDefault="00845D44" w:rsidP="00845D44">
            <w:pPr>
              <w:shd w:val="clear" w:color="auto" w:fill="FFFFFF"/>
              <w:spacing w:after="0"/>
              <w:rPr>
                <w:rFonts w:ascii="Times New Roman" w:eastAsia="Times New Roman" w:hAnsi="Times New Roman" w:cs="Times New Roman"/>
                <w:bCs/>
                <w:sz w:val="24"/>
                <w:szCs w:val="24"/>
                <w:lang w:eastAsia="ru-RU"/>
              </w:rPr>
            </w:pPr>
            <w:r w:rsidRPr="003866C9">
              <w:rPr>
                <w:rFonts w:ascii="Times New Roman" w:eastAsia="Times New Roman" w:hAnsi="Times New Roman" w:cs="Times New Roman"/>
                <w:bCs/>
                <w:sz w:val="24"/>
                <w:szCs w:val="24"/>
                <w:lang w:eastAsia="ru-RU"/>
              </w:rPr>
              <w:t>«Лучший экскурсовод (гид)».</w:t>
            </w:r>
          </w:p>
          <w:p w14:paraId="1EA167AA" w14:textId="77777777" w:rsidR="00845D44" w:rsidRPr="003866C9" w:rsidRDefault="00845D44" w:rsidP="00845D44">
            <w:pPr>
              <w:shd w:val="clear" w:color="auto" w:fill="FFFFFF"/>
              <w:spacing w:after="0"/>
              <w:rPr>
                <w:rFonts w:ascii="Times New Roman" w:eastAsia="Times New Roman" w:hAnsi="Times New Roman" w:cs="Times New Roman"/>
                <w:bCs/>
                <w:sz w:val="24"/>
                <w:szCs w:val="24"/>
                <w:lang w:eastAsia="ru-RU"/>
              </w:rPr>
            </w:pPr>
          </w:p>
          <w:p w14:paraId="3112ADE4"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34A5C218"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5613EA62"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55139F5F"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6CD5DD52"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p>
          <w:p w14:paraId="63987C83" w14:textId="77777777" w:rsidR="00845D44" w:rsidRPr="003866C9" w:rsidRDefault="00845D44" w:rsidP="00845D44">
            <w:pPr>
              <w:shd w:val="clear" w:color="auto" w:fill="FFFFFF"/>
              <w:spacing w:after="0"/>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Конкурс проводится ежегодно среди организаций туристской индустрии Московской области по следующим номинациям:</w:t>
            </w:r>
          </w:p>
          <w:p w14:paraId="50E9E049" w14:textId="6BED92D1" w:rsidR="00845D44" w:rsidRPr="00DD3BF6" w:rsidRDefault="00845D44" w:rsidP="00845D44">
            <w:pPr>
              <w:shd w:val="clear" w:color="auto" w:fill="FFFFFF"/>
              <w:spacing w:after="0" w:line="276" w:lineRule="auto"/>
              <w:rPr>
                <w:rFonts w:ascii="Times New Roman" w:eastAsia="Times New Roman" w:hAnsi="Times New Roman" w:cs="Times New Roman"/>
                <w:sz w:val="24"/>
                <w:szCs w:val="24"/>
                <w:lang w:eastAsia="ru-RU"/>
              </w:rPr>
            </w:pPr>
            <w:r w:rsidRPr="003866C9">
              <w:rPr>
                <w:rFonts w:ascii="Times New Roman" w:eastAsia="Times New Roman" w:hAnsi="Times New Roman" w:cs="Times New Roman"/>
                <w:sz w:val="24"/>
                <w:szCs w:val="24"/>
                <w:lang w:eastAsia="ru-RU"/>
              </w:rPr>
              <w:t>«Загородная гостиница года»; «Городская гостиница года»; «Мини-отель года»; «Эко-отель года»; «SPA-отель года»; «Горнолыжный отель года»; «Бизнес-отель года»; «Пансионат (дом отдыха) года»; «Туроператор года»; «Турагент года».</w:t>
            </w:r>
          </w:p>
        </w:tc>
        <w:tc>
          <w:tcPr>
            <w:tcW w:w="2321" w:type="dxa"/>
            <w:shd w:val="clear" w:color="auto" w:fill="auto"/>
          </w:tcPr>
          <w:p w14:paraId="374E2ABC" w14:textId="142644FA" w:rsidR="00845D44" w:rsidRPr="000F1801" w:rsidRDefault="00845D44" w:rsidP="00845D44">
            <w:pPr>
              <w:spacing w:after="0" w:line="276" w:lineRule="auto"/>
              <w:rPr>
                <w:rFonts w:ascii="Times New Roman" w:hAnsi="Times New Roman" w:cs="Times New Roman"/>
                <w:bCs/>
                <w:sz w:val="24"/>
                <w:szCs w:val="24"/>
              </w:rPr>
            </w:pPr>
            <w:r w:rsidRPr="000F1801">
              <w:rPr>
                <w:rFonts w:ascii="Times New Roman" w:eastAsia="Calibri" w:hAnsi="Times New Roman" w:cs="Times New Roman"/>
                <w:bCs/>
                <w:sz w:val="24"/>
                <w:szCs w:val="24"/>
              </w:rPr>
              <w:lastRenderedPageBreak/>
              <w:t>Туристско-информационный центр городского округа Павловский Посад</w:t>
            </w:r>
          </w:p>
        </w:tc>
      </w:tr>
    </w:tbl>
    <w:p w14:paraId="6A225B35"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249CDAB2"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05206514"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104941B3"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33CF9E50"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7885D3E6"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62F9FE11"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02024258"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7CB4F2F"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D44488B"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1FFB223" w14:textId="77777777" w:rsidR="0070136C" w:rsidRDefault="0070136C" w:rsidP="00EB20BD">
      <w:pPr>
        <w:widowControl w:val="0"/>
        <w:tabs>
          <w:tab w:val="left" w:pos="709"/>
        </w:tabs>
        <w:spacing w:after="0" w:line="276" w:lineRule="auto"/>
        <w:jc w:val="center"/>
        <w:outlineLvl w:val="0"/>
        <w:rPr>
          <w:rFonts w:ascii="Times New Roman" w:hAnsi="Times New Roman" w:cs="Times New Roman"/>
          <w:b/>
          <w:sz w:val="28"/>
          <w:szCs w:val="28"/>
        </w:rPr>
      </w:pPr>
    </w:p>
    <w:p w14:paraId="4E172AA5" w14:textId="4F9FD6C9" w:rsidR="000F7586" w:rsidRPr="00DD3BF6" w:rsidRDefault="003B4FC8" w:rsidP="00EB20BD">
      <w:pPr>
        <w:widowControl w:val="0"/>
        <w:tabs>
          <w:tab w:val="left" w:pos="709"/>
        </w:tabs>
        <w:spacing w:after="0"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w:t>
      </w:r>
      <w:r w:rsidR="000F7586" w:rsidRPr="00DD3BF6">
        <w:rPr>
          <w:rFonts w:ascii="Times New Roman" w:hAnsi="Times New Roman" w:cs="Times New Roman"/>
          <w:b/>
          <w:sz w:val="28"/>
          <w:szCs w:val="28"/>
        </w:rPr>
        <w:t>истемны</w:t>
      </w:r>
      <w:r>
        <w:rPr>
          <w:rFonts w:ascii="Times New Roman" w:hAnsi="Times New Roman" w:cs="Times New Roman"/>
          <w:b/>
          <w:sz w:val="28"/>
          <w:szCs w:val="28"/>
        </w:rPr>
        <w:t>е мероприятия, направленные</w:t>
      </w:r>
      <w:r w:rsidR="000F7586" w:rsidRPr="00DD3BF6">
        <w:rPr>
          <w:rFonts w:ascii="Times New Roman" w:hAnsi="Times New Roman" w:cs="Times New Roman"/>
          <w:b/>
          <w:sz w:val="28"/>
          <w:szCs w:val="28"/>
        </w:rPr>
        <w:t xml:space="preserve"> на развитие конкуренции </w:t>
      </w:r>
      <w:r w:rsidR="000F7586" w:rsidRPr="00DD3BF6">
        <w:rPr>
          <w:rFonts w:ascii="Times New Roman" w:hAnsi="Times New Roman" w:cs="Times New Roman"/>
          <w:b/>
          <w:sz w:val="28"/>
          <w:szCs w:val="28"/>
        </w:rPr>
        <w:br/>
        <w:t xml:space="preserve">в </w:t>
      </w:r>
      <w:r w:rsidR="003A5888" w:rsidRPr="003A5888">
        <w:rPr>
          <w:rFonts w:ascii="Times New Roman" w:hAnsi="Times New Roman" w:cs="Times New Roman"/>
          <w:b/>
          <w:iCs/>
          <w:sz w:val="28"/>
          <w:szCs w:val="28"/>
        </w:rPr>
        <w:t>городском округе Павло</w:t>
      </w:r>
      <w:r w:rsidR="003A5888">
        <w:rPr>
          <w:rFonts w:ascii="Times New Roman" w:hAnsi="Times New Roman" w:cs="Times New Roman"/>
          <w:b/>
          <w:iCs/>
          <w:sz w:val="28"/>
          <w:szCs w:val="28"/>
        </w:rPr>
        <w:t>в</w:t>
      </w:r>
      <w:r w:rsidR="003A5888" w:rsidRPr="003A5888">
        <w:rPr>
          <w:rFonts w:ascii="Times New Roman" w:hAnsi="Times New Roman" w:cs="Times New Roman"/>
          <w:b/>
          <w:iCs/>
          <w:sz w:val="28"/>
          <w:szCs w:val="28"/>
        </w:rPr>
        <w:t>ский Посад</w:t>
      </w:r>
      <w:r w:rsidR="000F7586" w:rsidRPr="00DD3BF6">
        <w:rPr>
          <w:rFonts w:ascii="Times New Roman" w:hAnsi="Times New Roman" w:cs="Times New Roman"/>
          <w:b/>
          <w:sz w:val="28"/>
          <w:szCs w:val="28"/>
        </w:rPr>
        <w:t xml:space="preserve"> Московской области</w:t>
      </w:r>
    </w:p>
    <w:p w14:paraId="4FD1A801" w14:textId="77777777" w:rsidR="00416FDD" w:rsidRDefault="00416FDD" w:rsidP="00416FDD">
      <w:pPr>
        <w:spacing w:after="0" w:line="276" w:lineRule="auto"/>
        <w:rPr>
          <w:rFonts w:ascii="Times New Roman" w:hAnsi="Times New Roman" w:cs="Times New Roman"/>
          <w:sz w:val="28"/>
          <w:szCs w:val="2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43"/>
        <w:gridCol w:w="3969"/>
        <w:gridCol w:w="3862"/>
        <w:gridCol w:w="1525"/>
        <w:gridCol w:w="3314"/>
        <w:gridCol w:w="2564"/>
      </w:tblGrid>
      <w:tr w:rsidR="00416FDD" w:rsidRPr="009F435D" w14:paraId="61C9438B" w14:textId="77777777" w:rsidTr="00D96133">
        <w:trPr>
          <w:tblHeader/>
        </w:trPr>
        <w:tc>
          <w:tcPr>
            <w:tcW w:w="643" w:type="dxa"/>
            <w:vAlign w:val="center"/>
          </w:tcPr>
          <w:p w14:paraId="3D4D9322" w14:textId="60A96711"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 xml:space="preserve">№ </w:t>
            </w:r>
            <w:r w:rsidR="00D96133" w:rsidRPr="009F435D">
              <w:rPr>
                <w:rFonts w:ascii="Times New Roman" w:hAnsi="Times New Roman" w:cs="Times New Roman"/>
                <w:b/>
                <w:sz w:val="24"/>
                <w:szCs w:val="24"/>
                <w:lang w:eastAsia="ru-RU"/>
              </w:rPr>
              <w:t>п/п</w:t>
            </w:r>
          </w:p>
        </w:tc>
        <w:tc>
          <w:tcPr>
            <w:tcW w:w="3969" w:type="dxa"/>
            <w:vAlign w:val="center"/>
          </w:tcPr>
          <w:p w14:paraId="6412543E"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Наименование мероприятия</w:t>
            </w:r>
          </w:p>
        </w:tc>
        <w:tc>
          <w:tcPr>
            <w:tcW w:w="3862" w:type="dxa"/>
            <w:vAlign w:val="center"/>
          </w:tcPr>
          <w:p w14:paraId="2E36C702"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Решаемая проблема</w:t>
            </w:r>
          </w:p>
        </w:tc>
        <w:tc>
          <w:tcPr>
            <w:tcW w:w="1525" w:type="dxa"/>
            <w:vAlign w:val="center"/>
          </w:tcPr>
          <w:p w14:paraId="067D7491"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Срок исполнения мероприятия</w:t>
            </w:r>
          </w:p>
        </w:tc>
        <w:tc>
          <w:tcPr>
            <w:tcW w:w="3314" w:type="dxa"/>
            <w:vAlign w:val="center"/>
          </w:tcPr>
          <w:p w14:paraId="15ED942D"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Результат исполнения мероприятия</w:t>
            </w:r>
          </w:p>
        </w:tc>
        <w:tc>
          <w:tcPr>
            <w:tcW w:w="2564" w:type="dxa"/>
            <w:vAlign w:val="center"/>
          </w:tcPr>
          <w:p w14:paraId="565A5059"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Ответственный за исполнение мероприятия</w:t>
            </w:r>
          </w:p>
        </w:tc>
      </w:tr>
      <w:tr w:rsidR="00416FDD" w:rsidRPr="009F435D" w14:paraId="4A0FD1E0" w14:textId="77777777" w:rsidTr="00D96133">
        <w:trPr>
          <w:tblHeader/>
        </w:trPr>
        <w:tc>
          <w:tcPr>
            <w:tcW w:w="643" w:type="dxa"/>
          </w:tcPr>
          <w:p w14:paraId="013103D7"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1</w:t>
            </w:r>
          </w:p>
        </w:tc>
        <w:tc>
          <w:tcPr>
            <w:tcW w:w="3969" w:type="dxa"/>
          </w:tcPr>
          <w:p w14:paraId="506D0880"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2</w:t>
            </w:r>
          </w:p>
        </w:tc>
        <w:tc>
          <w:tcPr>
            <w:tcW w:w="3862" w:type="dxa"/>
          </w:tcPr>
          <w:p w14:paraId="01EBF597"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3</w:t>
            </w:r>
          </w:p>
        </w:tc>
        <w:tc>
          <w:tcPr>
            <w:tcW w:w="1525" w:type="dxa"/>
          </w:tcPr>
          <w:p w14:paraId="54394DB0"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4</w:t>
            </w:r>
          </w:p>
        </w:tc>
        <w:tc>
          <w:tcPr>
            <w:tcW w:w="3314" w:type="dxa"/>
          </w:tcPr>
          <w:p w14:paraId="35663CBF"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5</w:t>
            </w:r>
          </w:p>
        </w:tc>
        <w:tc>
          <w:tcPr>
            <w:tcW w:w="2564" w:type="dxa"/>
          </w:tcPr>
          <w:p w14:paraId="2E3533C5"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sz w:val="24"/>
                <w:szCs w:val="24"/>
                <w:lang w:eastAsia="ru-RU"/>
              </w:rPr>
            </w:pPr>
            <w:r w:rsidRPr="009F435D">
              <w:rPr>
                <w:rFonts w:ascii="Times New Roman" w:hAnsi="Times New Roman" w:cs="Times New Roman"/>
                <w:sz w:val="24"/>
                <w:szCs w:val="24"/>
                <w:lang w:eastAsia="ru-RU"/>
              </w:rPr>
              <w:t>6</w:t>
            </w:r>
          </w:p>
        </w:tc>
      </w:tr>
      <w:tr w:rsidR="00416FDD" w:rsidRPr="009F435D" w14:paraId="74882412" w14:textId="77777777" w:rsidTr="00D96133">
        <w:tc>
          <w:tcPr>
            <w:tcW w:w="643" w:type="dxa"/>
          </w:tcPr>
          <w:p w14:paraId="5BF358E3"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1</w:t>
            </w:r>
          </w:p>
        </w:tc>
        <w:tc>
          <w:tcPr>
            <w:tcW w:w="15234" w:type="dxa"/>
            <w:gridSpan w:val="5"/>
          </w:tcPr>
          <w:p w14:paraId="21A5E67E" w14:textId="0FC3ECA5"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 xml:space="preserve">Мероприятия в соответствии с пунктом 30 </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а</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 xml:space="preserve"> стандарта, направленные на развитие конкурентоспособности товаров, работ, услуг субъектов малого и среднего предпринимательства</w:t>
            </w:r>
          </w:p>
        </w:tc>
      </w:tr>
      <w:tr w:rsidR="008376E1" w:rsidRPr="009F435D" w14:paraId="4E0E82B7" w14:textId="77777777" w:rsidTr="00D96133">
        <w:tc>
          <w:tcPr>
            <w:tcW w:w="643" w:type="dxa"/>
          </w:tcPr>
          <w:p w14:paraId="25DCBE80" w14:textId="77777777" w:rsidR="008376E1" w:rsidRPr="009F435D" w:rsidRDefault="008376E1" w:rsidP="008376E1">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1.1</w:t>
            </w:r>
          </w:p>
        </w:tc>
        <w:tc>
          <w:tcPr>
            <w:tcW w:w="3969" w:type="dxa"/>
          </w:tcPr>
          <w:p w14:paraId="20850700" w14:textId="2815B38C" w:rsidR="008376E1" w:rsidRPr="00EA7870" w:rsidRDefault="008376E1" w:rsidP="008376E1">
            <w:pPr>
              <w:widowControl w:val="0"/>
              <w:autoSpaceDE w:val="0"/>
              <w:autoSpaceDN w:val="0"/>
              <w:spacing w:after="0" w:line="240" w:lineRule="auto"/>
              <w:rPr>
                <w:rFonts w:ascii="Times New Roman" w:hAnsi="Times New Roman" w:cs="Times New Roman"/>
                <w:i/>
                <w:sz w:val="24"/>
                <w:szCs w:val="24"/>
                <w:lang w:eastAsia="ru-RU"/>
              </w:rPr>
            </w:pPr>
            <w:r w:rsidRPr="00EA7870">
              <w:rPr>
                <w:rFonts w:ascii="Times New Roman" w:eastAsia="Calibri" w:hAnsi="Times New Roman" w:cs="Times New Roman"/>
                <w:sz w:val="24"/>
                <w:szCs w:val="24"/>
              </w:rPr>
              <w:t>Увеличение доля управляющих организаций, получивших лицензии на осуществление деятельности по управлению многоквартирными домами</w:t>
            </w:r>
          </w:p>
        </w:tc>
        <w:tc>
          <w:tcPr>
            <w:tcW w:w="3862" w:type="dxa"/>
          </w:tcPr>
          <w:p w14:paraId="2A6A3DF4" w14:textId="6395CB5D" w:rsidR="008376E1" w:rsidRPr="00EA7870" w:rsidRDefault="008376E1" w:rsidP="008376E1">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Ликвидация низкого качества предоставляемых услуг по содержанию жилого фонда управляющими компаниями</w:t>
            </w:r>
          </w:p>
        </w:tc>
        <w:tc>
          <w:tcPr>
            <w:tcW w:w="1525" w:type="dxa"/>
          </w:tcPr>
          <w:p w14:paraId="48D780E6" w14:textId="04A78FE5" w:rsidR="008376E1" w:rsidRPr="00EA7870" w:rsidRDefault="008376E1" w:rsidP="008376E1">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2019-2020</w:t>
            </w:r>
          </w:p>
        </w:tc>
        <w:tc>
          <w:tcPr>
            <w:tcW w:w="3314" w:type="dxa"/>
          </w:tcPr>
          <w:p w14:paraId="0E78C76E" w14:textId="2B480741" w:rsidR="008376E1" w:rsidRPr="00EA7870" w:rsidRDefault="008376E1" w:rsidP="008376E1">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Повышение качества предоставляемых услуг по содержанию жилого фонда управляющими компаниями</w:t>
            </w:r>
          </w:p>
        </w:tc>
        <w:tc>
          <w:tcPr>
            <w:tcW w:w="2564" w:type="dxa"/>
          </w:tcPr>
          <w:p w14:paraId="4A879290" w14:textId="054B11E6" w:rsidR="008376E1" w:rsidRPr="00EA7870" w:rsidRDefault="008376E1" w:rsidP="008376E1">
            <w:pPr>
              <w:widowControl w:val="0"/>
              <w:autoSpaceDE w:val="0"/>
              <w:autoSpaceDN w:val="0"/>
              <w:spacing w:after="0" w:line="240" w:lineRule="auto"/>
              <w:rPr>
                <w:rFonts w:ascii="Times New Roman" w:hAnsi="Times New Roman" w:cs="Times New Roman"/>
                <w:b/>
                <w:sz w:val="24"/>
                <w:szCs w:val="24"/>
                <w:lang w:eastAsia="ru-RU"/>
              </w:rPr>
            </w:pPr>
            <w:r w:rsidRPr="00EA7870">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8376E1" w:rsidRPr="009F435D" w14:paraId="65A29FF7" w14:textId="77777777" w:rsidTr="00D96133">
        <w:trPr>
          <w:trHeight w:val="42"/>
        </w:trPr>
        <w:tc>
          <w:tcPr>
            <w:tcW w:w="643" w:type="dxa"/>
          </w:tcPr>
          <w:p w14:paraId="1DB98F9B" w14:textId="40A78434" w:rsidR="008376E1" w:rsidRPr="008376E1" w:rsidRDefault="008376E1" w:rsidP="008376E1">
            <w:pPr>
              <w:jc w:val="center"/>
              <w:rPr>
                <w:rFonts w:ascii="Times New Roman" w:hAnsi="Times New Roman" w:cs="Times New Roman"/>
                <w:b/>
                <w:bCs/>
                <w:sz w:val="24"/>
                <w:szCs w:val="24"/>
              </w:rPr>
            </w:pPr>
            <w:r w:rsidRPr="008376E1">
              <w:rPr>
                <w:rFonts w:ascii="Times New Roman" w:hAnsi="Times New Roman" w:cs="Times New Roman"/>
                <w:b/>
                <w:bCs/>
                <w:sz w:val="24"/>
                <w:szCs w:val="24"/>
                <w:lang w:eastAsia="ru-RU"/>
              </w:rPr>
              <w:t>1.2</w:t>
            </w:r>
          </w:p>
        </w:tc>
        <w:tc>
          <w:tcPr>
            <w:tcW w:w="3969" w:type="dxa"/>
          </w:tcPr>
          <w:p w14:paraId="72C70113" w14:textId="6CFE1AFC" w:rsidR="008376E1" w:rsidRPr="00EA7870" w:rsidRDefault="008376E1" w:rsidP="008376E1">
            <w:pPr>
              <w:rPr>
                <w:rFonts w:ascii="Times New Roman" w:hAnsi="Times New Roman" w:cs="Times New Roman"/>
                <w:sz w:val="24"/>
                <w:szCs w:val="24"/>
              </w:rPr>
            </w:pPr>
            <w:r w:rsidRPr="00EA7870">
              <w:rPr>
                <w:rFonts w:ascii="Times New Roman" w:eastAsia="Calibri" w:hAnsi="Times New Roman" w:cs="Times New Roman"/>
                <w:sz w:val="24"/>
                <w:szCs w:val="24"/>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w:t>
            </w:r>
          </w:p>
        </w:tc>
        <w:tc>
          <w:tcPr>
            <w:tcW w:w="3862" w:type="dxa"/>
          </w:tcPr>
          <w:p w14:paraId="578138F3" w14:textId="5D2E2EDA" w:rsidR="008376E1" w:rsidRPr="00EA7870" w:rsidRDefault="008376E1" w:rsidP="008376E1">
            <w:pPr>
              <w:rPr>
                <w:rFonts w:ascii="Times New Roman" w:hAnsi="Times New Roman" w:cs="Times New Roman"/>
                <w:sz w:val="24"/>
                <w:szCs w:val="24"/>
              </w:rPr>
            </w:pPr>
            <w:r w:rsidRPr="00EA7870">
              <w:rPr>
                <w:rFonts w:ascii="Times New Roman" w:hAnsi="Times New Roman" w:cs="Times New Roman"/>
                <w:sz w:val="24"/>
                <w:szCs w:val="24"/>
                <w:lang w:eastAsia="ru-RU"/>
              </w:rPr>
              <w:t xml:space="preserve">Низкая информированность населения об услугах, предоставляемых предприятиями ЖКХ. </w:t>
            </w:r>
          </w:p>
        </w:tc>
        <w:tc>
          <w:tcPr>
            <w:tcW w:w="1525" w:type="dxa"/>
          </w:tcPr>
          <w:p w14:paraId="1372B6A5" w14:textId="5181C370" w:rsidR="008376E1" w:rsidRPr="00EA7870" w:rsidRDefault="008376E1" w:rsidP="008376E1">
            <w:pPr>
              <w:jc w:val="center"/>
              <w:rPr>
                <w:rFonts w:ascii="Times New Roman" w:hAnsi="Times New Roman" w:cs="Times New Roman"/>
                <w:sz w:val="24"/>
                <w:szCs w:val="24"/>
              </w:rPr>
            </w:pPr>
            <w:r w:rsidRPr="00EA7870">
              <w:rPr>
                <w:rFonts w:ascii="Times New Roman" w:hAnsi="Times New Roman" w:cs="Times New Roman"/>
                <w:sz w:val="24"/>
                <w:szCs w:val="24"/>
                <w:lang w:eastAsia="ru-RU"/>
              </w:rPr>
              <w:t>2019-2022</w:t>
            </w:r>
          </w:p>
        </w:tc>
        <w:tc>
          <w:tcPr>
            <w:tcW w:w="3314" w:type="dxa"/>
          </w:tcPr>
          <w:p w14:paraId="15A83B36" w14:textId="77777777" w:rsidR="008376E1" w:rsidRPr="00EA7870" w:rsidRDefault="008376E1" w:rsidP="008376E1">
            <w:pPr>
              <w:rPr>
                <w:rFonts w:ascii="Times New Roman" w:hAnsi="Times New Roman" w:cs="Times New Roman"/>
                <w:sz w:val="24"/>
                <w:szCs w:val="24"/>
                <w:lang w:eastAsia="ru-RU"/>
              </w:rPr>
            </w:pPr>
            <w:r w:rsidRPr="00EA7870">
              <w:rPr>
                <w:rFonts w:ascii="Times New Roman" w:hAnsi="Times New Roman" w:cs="Times New Roman"/>
                <w:sz w:val="24"/>
                <w:szCs w:val="24"/>
                <w:lang w:eastAsia="ru-RU"/>
              </w:rPr>
              <w:t>Увеличение прозрачности раскрытия информации управляющими организациями, в соответствии с Постановлением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14:paraId="4117DFE2" w14:textId="77777777" w:rsidR="00944DF6" w:rsidRPr="00EA7870" w:rsidRDefault="00944DF6" w:rsidP="008376E1">
            <w:pPr>
              <w:rPr>
                <w:rFonts w:ascii="Times New Roman" w:hAnsi="Times New Roman" w:cs="Times New Roman"/>
                <w:sz w:val="24"/>
                <w:szCs w:val="24"/>
                <w:lang w:eastAsia="ru-RU"/>
              </w:rPr>
            </w:pPr>
          </w:p>
          <w:p w14:paraId="06138878" w14:textId="77777777" w:rsidR="00944DF6" w:rsidRPr="00EA7870" w:rsidRDefault="00944DF6" w:rsidP="008376E1">
            <w:pPr>
              <w:rPr>
                <w:rFonts w:ascii="Times New Roman" w:hAnsi="Times New Roman" w:cs="Times New Roman"/>
                <w:sz w:val="24"/>
                <w:szCs w:val="24"/>
                <w:lang w:eastAsia="ru-RU"/>
              </w:rPr>
            </w:pPr>
          </w:p>
          <w:p w14:paraId="32D58ECA" w14:textId="4BF4B6BF" w:rsidR="00944DF6" w:rsidRPr="00EA7870" w:rsidRDefault="00944DF6" w:rsidP="008376E1">
            <w:pPr>
              <w:rPr>
                <w:rFonts w:ascii="Times New Roman" w:hAnsi="Times New Roman" w:cs="Times New Roman"/>
                <w:sz w:val="24"/>
                <w:szCs w:val="24"/>
              </w:rPr>
            </w:pPr>
          </w:p>
        </w:tc>
        <w:tc>
          <w:tcPr>
            <w:tcW w:w="2564" w:type="dxa"/>
          </w:tcPr>
          <w:p w14:paraId="45D3B3B9" w14:textId="63BA71CC" w:rsidR="008376E1" w:rsidRPr="00EA7870" w:rsidRDefault="008376E1" w:rsidP="008376E1">
            <w:pPr>
              <w:rPr>
                <w:rFonts w:ascii="Times New Roman" w:hAnsi="Times New Roman" w:cs="Times New Roman"/>
                <w:sz w:val="24"/>
                <w:szCs w:val="24"/>
              </w:rPr>
            </w:pPr>
            <w:r w:rsidRPr="00EA7870">
              <w:rPr>
                <w:rFonts w:ascii="Times New Roman" w:hAnsi="Times New Roman" w:cs="Times New Roman"/>
                <w:sz w:val="24"/>
                <w:szCs w:val="24"/>
              </w:rPr>
              <w:t>Администрация г.о. Павловский Посад МО. Отдел ЖКХ Управления ЖКХ и благоустройства</w:t>
            </w:r>
          </w:p>
        </w:tc>
      </w:tr>
      <w:tr w:rsidR="00416FDD" w:rsidRPr="009F435D" w14:paraId="67245DDA" w14:textId="77777777" w:rsidTr="00D96133">
        <w:tc>
          <w:tcPr>
            <w:tcW w:w="643" w:type="dxa"/>
          </w:tcPr>
          <w:p w14:paraId="2ADFA5D1"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lastRenderedPageBreak/>
              <w:t>2</w:t>
            </w:r>
          </w:p>
        </w:tc>
        <w:tc>
          <w:tcPr>
            <w:tcW w:w="15234" w:type="dxa"/>
            <w:gridSpan w:val="5"/>
          </w:tcPr>
          <w:p w14:paraId="60E909A8" w14:textId="489FDEAC"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 xml:space="preserve">Мероприятия в соответствии с пунктом 30 </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б</w:t>
            </w:r>
            <w:r w:rsidR="00B927F7" w:rsidRPr="00EA7870">
              <w:rPr>
                <w:rFonts w:ascii="Times New Roman" w:hAnsi="Times New Roman" w:cs="Times New Roman"/>
                <w:b/>
                <w:sz w:val="24"/>
                <w:szCs w:val="24"/>
                <w:lang w:eastAsia="ru-RU"/>
              </w:rPr>
              <w:t>»</w:t>
            </w:r>
            <w:r w:rsidRPr="00EA7870">
              <w:rPr>
                <w:rFonts w:ascii="Times New Roman" w:hAnsi="Times New Roman" w:cs="Times New Roman"/>
                <w:b/>
                <w:sz w:val="24"/>
                <w:szCs w:val="24"/>
                <w:lang w:eastAsia="ru-RU"/>
              </w:rPr>
              <w:t xml:space="preserve">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416FDD" w:rsidRPr="009F435D" w14:paraId="49811FB2" w14:textId="77777777" w:rsidTr="00D96133">
        <w:tc>
          <w:tcPr>
            <w:tcW w:w="643" w:type="dxa"/>
          </w:tcPr>
          <w:p w14:paraId="79315CA4" w14:textId="77777777"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2.1</w:t>
            </w:r>
          </w:p>
        </w:tc>
        <w:tc>
          <w:tcPr>
            <w:tcW w:w="15234" w:type="dxa"/>
            <w:gridSpan w:val="5"/>
          </w:tcPr>
          <w:p w14:paraId="75BC07B8" w14:textId="77777777"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устранение случаев (снижение количества) осуществления закупки у единственного поставщика</w:t>
            </w:r>
          </w:p>
        </w:tc>
      </w:tr>
      <w:tr w:rsidR="00944DF6" w:rsidRPr="009F435D" w14:paraId="4F0A5FDC" w14:textId="77777777" w:rsidTr="00D96133">
        <w:tc>
          <w:tcPr>
            <w:tcW w:w="643" w:type="dxa"/>
          </w:tcPr>
          <w:p w14:paraId="79A9C142"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0067F9C4" w14:textId="40C60E7B"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iCs/>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862" w:type="dxa"/>
          </w:tcPr>
          <w:p w14:paraId="2FE58030" w14:textId="09266951"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Снижение количества закупок у единственного поставщика</w:t>
            </w:r>
          </w:p>
        </w:tc>
        <w:tc>
          <w:tcPr>
            <w:tcW w:w="1525" w:type="dxa"/>
          </w:tcPr>
          <w:p w14:paraId="12737CD2" w14:textId="21A2F9BB" w:rsidR="00944DF6" w:rsidRPr="00EA7870" w:rsidRDefault="00944DF6" w:rsidP="00944DF6">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2019-2022</w:t>
            </w:r>
          </w:p>
        </w:tc>
        <w:tc>
          <w:tcPr>
            <w:tcW w:w="3314" w:type="dxa"/>
          </w:tcPr>
          <w:p w14:paraId="73883BCF" w14:textId="04534258"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Снижение доли закупок у единственного поставщика</w:t>
            </w:r>
          </w:p>
        </w:tc>
        <w:tc>
          <w:tcPr>
            <w:tcW w:w="2564" w:type="dxa"/>
          </w:tcPr>
          <w:p w14:paraId="4C6B64E4" w14:textId="0924E16B" w:rsidR="00944DF6" w:rsidRPr="00EB6AEC" w:rsidRDefault="00944DF6" w:rsidP="00944DF6">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416FDD" w:rsidRPr="009F435D" w14:paraId="7E43D374" w14:textId="77777777" w:rsidTr="00D96133">
        <w:tc>
          <w:tcPr>
            <w:tcW w:w="643" w:type="dxa"/>
          </w:tcPr>
          <w:p w14:paraId="3175C36B" w14:textId="3730CB7A" w:rsidR="00416FDD" w:rsidRPr="009F435D" w:rsidRDefault="00416FDD" w:rsidP="005E50DE">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val="en-US" w:eastAsia="ru-RU"/>
              </w:rPr>
              <w:t>2</w:t>
            </w:r>
            <w:r w:rsidRPr="009F435D">
              <w:rPr>
                <w:rFonts w:ascii="Times New Roman" w:hAnsi="Times New Roman" w:cs="Times New Roman"/>
                <w:b/>
                <w:sz w:val="24"/>
                <w:szCs w:val="24"/>
                <w:lang w:eastAsia="ru-RU"/>
              </w:rPr>
              <w:t>.</w:t>
            </w:r>
            <w:r w:rsidR="00944DF6">
              <w:rPr>
                <w:rFonts w:ascii="Times New Roman" w:hAnsi="Times New Roman" w:cs="Times New Roman"/>
                <w:b/>
                <w:sz w:val="24"/>
                <w:szCs w:val="24"/>
                <w:lang w:eastAsia="ru-RU"/>
              </w:rPr>
              <w:t>2</w:t>
            </w:r>
          </w:p>
        </w:tc>
        <w:tc>
          <w:tcPr>
            <w:tcW w:w="15234" w:type="dxa"/>
            <w:gridSpan w:val="5"/>
          </w:tcPr>
          <w:p w14:paraId="0DD6A34F" w14:textId="77777777" w:rsidR="00416FDD" w:rsidRPr="00EA7870" w:rsidRDefault="00416FDD" w:rsidP="005E50DE">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944DF6" w:rsidRPr="009F435D" w14:paraId="05594027" w14:textId="77777777" w:rsidTr="00372AC2">
        <w:tc>
          <w:tcPr>
            <w:tcW w:w="643" w:type="dxa"/>
          </w:tcPr>
          <w:p w14:paraId="0B140D78"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1B555FAE" w14:textId="785A6E45" w:rsidR="00944DF6" w:rsidRPr="00EA7870" w:rsidRDefault="00944DF6" w:rsidP="00944DF6">
            <w:pPr>
              <w:widowControl w:val="0"/>
              <w:autoSpaceDE w:val="0"/>
              <w:autoSpaceDN w:val="0"/>
              <w:spacing w:after="0" w:line="240" w:lineRule="auto"/>
              <w:rPr>
                <w:rFonts w:ascii="Times New Roman" w:hAnsi="Times New Roman" w:cs="Times New Roman"/>
                <w:iCs/>
                <w:sz w:val="24"/>
                <w:szCs w:val="24"/>
                <w:lang w:eastAsia="ru-RU"/>
              </w:rPr>
            </w:pPr>
            <w:r w:rsidRPr="00EA7870">
              <w:rPr>
                <w:rFonts w:ascii="Times New Roman" w:hAnsi="Times New Roman" w:cs="Times New Roman"/>
                <w:iCs/>
                <w:sz w:val="24"/>
                <w:szCs w:val="24"/>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3862" w:type="dxa"/>
          </w:tcPr>
          <w:p w14:paraId="35445AB2" w14:textId="3BD841E3"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 xml:space="preserve">Привлечение к участию в </w:t>
            </w:r>
            <w:r w:rsidR="00574293" w:rsidRPr="00EA7870">
              <w:rPr>
                <w:rFonts w:ascii="Times New Roman" w:hAnsi="Times New Roman" w:cs="Times New Roman"/>
                <w:sz w:val="24"/>
                <w:szCs w:val="24"/>
                <w:lang w:eastAsia="ru-RU"/>
              </w:rPr>
              <w:t xml:space="preserve">больших количествах </w:t>
            </w:r>
            <w:r w:rsidRPr="00EA7870">
              <w:rPr>
                <w:rFonts w:ascii="Times New Roman" w:hAnsi="Times New Roman" w:cs="Times New Roman"/>
                <w:sz w:val="24"/>
                <w:szCs w:val="24"/>
                <w:lang w:eastAsia="ru-RU"/>
              </w:rPr>
              <w:t>закупках товаров, работ, услуг участников из числа малого и среднего предпринимательств</w:t>
            </w:r>
          </w:p>
        </w:tc>
        <w:tc>
          <w:tcPr>
            <w:tcW w:w="1525" w:type="dxa"/>
          </w:tcPr>
          <w:p w14:paraId="1A583941" w14:textId="2F78FCC2" w:rsidR="00944DF6" w:rsidRPr="00EA7870" w:rsidRDefault="00944DF6" w:rsidP="00944DF6">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t>2019-2022</w:t>
            </w:r>
          </w:p>
        </w:tc>
        <w:tc>
          <w:tcPr>
            <w:tcW w:w="3314" w:type="dxa"/>
            <w:tcBorders>
              <w:top w:val="single" w:sz="4" w:space="0" w:color="auto"/>
              <w:left w:val="single" w:sz="4" w:space="0" w:color="auto"/>
              <w:right w:val="single" w:sz="4" w:space="0" w:color="auto"/>
            </w:tcBorders>
          </w:tcPr>
          <w:p w14:paraId="73316935" w14:textId="152B061E" w:rsidR="00944DF6" w:rsidRPr="00EA7870" w:rsidRDefault="00944DF6" w:rsidP="00944DF6">
            <w:pPr>
              <w:autoSpaceDE w:val="0"/>
              <w:autoSpaceDN w:val="0"/>
              <w:adjustRightInd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Повышение информированности общественности о предполагаемых закупках с целью привлечения потенциальных участников из числа субъектов малого и среднего предпринимательства</w:t>
            </w:r>
            <w:r w:rsidR="00574293" w:rsidRPr="00EA7870">
              <w:rPr>
                <w:rFonts w:ascii="Times New Roman" w:hAnsi="Times New Roman" w:cs="Times New Roman"/>
                <w:sz w:val="24"/>
                <w:szCs w:val="24"/>
              </w:rPr>
              <w:t>.</w:t>
            </w:r>
            <w:r w:rsidR="00574293" w:rsidRPr="00EA7870">
              <w:rPr>
                <w:rFonts w:ascii="Times New Roman" w:hAnsi="Times New Roman" w:cs="Times New Roman"/>
                <w:iCs/>
                <w:sz w:val="24"/>
                <w:szCs w:val="24"/>
                <w:lang w:eastAsia="ru-RU"/>
              </w:rPr>
              <w:t>.</w:t>
            </w:r>
          </w:p>
          <w:p w14:paraId="45993D3E" w14:textId="77777777" w:rsidR="00944DF6" w:rsidRPr="00EA7870" w:rsidRDefault="00944DF6" w:rsidP="00944DF6">
            <w:pPr>
              <w:widowControl w:val="0"/>
              <w:autoSpaceDE w:val="0"/>
              <w:autoSpaceDN w:val="0"/>
              <w:spacing w:after="0" w:line="240" w:lineRule="auto"/>
              <w:rPr>
                <w:rFonts w:ascii="Times New Roman" w:hAnsi="Times New Roman" w:cs="Times New Roman"/>
                <w:sz w:val="24"/>
                <w:szCs w:val="24"/>
                <w:lang w:eastAsia="ru-RU"/>
              </w:rPr>
            </w:pPr>
          </w:p>
        </w:tc>
        <w:tc>
          <w:tcPr>
            <w:tcW w:w="2564" w:type="dxa"/>
          </w:tcPr>
          <w:p w14:paraId="22CF4A11" w14:textId="797FE06B" w:rsidR="00944DF6" w:rsidRPr="00EB6AEC" w:rsidRDefault="00944DF6" w:rsidP="00944DF6">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944DF6" w:rsidRPr="009F435D" w14:paraId="57EE1ED5" w14:textId="77777777" w:rsidTr="00D96133">
        <w:tc>
          <w:tcPr>
            <w:tcW w:w="643" w:type="dxa"/>
          </w:tcPr>
          <w:p w14:paraId="273E2E2B" w14:textId="77777777"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3</w:t>
            </w:r>
          </w:p>
        </w:tc>
        <w:tc>
          <w:tcPr>
            <w:tcW w:w="15234" w:type="dxa"/>
            <w:gridSpan w:val="5"/>
          </w:tcPr>
          <w:p w14:paraId="177E00B7" w14:textId="3510CF93" w:rsidR="00944DF6" w:rsidRPr="00EA7870" w:rsidRDefault="00944DF6" w:rsidP="00944DF6">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944DF6" w:rsidRPr="009F435D" w14:paraId="37935CBB" w14:textId="77777777" w:rsidTr="00D96133">
        <w:tc>
          <w:tcPr>
            <w:tcW w:w="643" w:type="dxa"/>
          </w:tcPr>
          <w:p w14:paraId="1A0B99A6" w14:textId="4710ABF0" w:rsidR="00944DF6" w:rsidRPr="009F435D" w:rsidRDefault="00944DF6" w:rsidP="00944DF6">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3.</w:t>
            </w:r>
            <w:r w:rsidR="002224CB">
              <w:rPr>
                <w:rFonts w:ascii="Times New Roman" w:hAnsi="Times New Roman" w:cs="Times New Roman"/>
                <w:b/>
                <w:sz w:val="24"/>
                <w:szCs w:val="24"/>
                <w:lang w:eastAsia="ru-RU"/>
              </w:rPr>
              <w:t>1</w:t>
            </w:r>
          </w:p>
        </w:tc>
        <w:tc>
          <w:tcPr>
            <w:tcW w:w="15234" w:type="dxa"/>
            <w:gridSpan w:val="5"/>
          </w:tcPr>
          <w:p w14:paraId="4A12354B" w14:textId="77777777" w:rsidR="00944DF6" w:rsidRPr="00EA7870" w:rsidRDefault="00944DF6" w:rsidP="00944DF6">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увеличение количества участников закупок из числа субъектов малого и среднего предпринимательства</w:t>
            </w:r>
          </w:p>
        </w:tc>
      </w:tr>
      <w:tr w:rsidR="005D10A0" w:rsidRPr="009F435D" w14:paraId="0E4787D6" w14:textId="77777777" w:rsidTr="00D96133">
        <w:tc>
          <w:tcPr>
            <w:tcW w:w="643" w:type="dxa"/>
          </w:tcPr>
          <w:p w14:paraId="2B594DA6" w14:textId="77777777" w:rsidR="005D10A0" w:rsidRPr="009F435D" w:rsidRDefault="005D10A0" w:rsidP="005D10A0">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1C04995F" w14:textId="59706132"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iCs/>
                <w:sz w:val="24"/>
                <w:szCs w:val="24"/>
                <w:lang w:eastAsia="ru-RU"/>
              </w:rPr>
              <w:t xml:space="preserve">Информирование общественности о потребностях в товарах (работах, услугах) в рамках размещения информации об осуществлении </w:t>
            </w:r>
            <w:r w:rsidRPr="00EA7870">
              <w:rPr>
                <w:rFonts w:ascii="Times New Roman" w:hAnsi="Times New Roman" w:cs="Times New Roman"/>
                <w:iCs/>
                <w:sz w:val="24"/>
                <w:szCs w:val="24"/>
                <w:lang w:eastAsia="ru-RU"/>
              </w:rPr>
              <w:lastRenderedPageBreak/>
              <w:t>закупок и проведении иных конкурентных процедур</w:t>
            </w:r>
          </w:p>
        </w:tc>
        <w:tc>
          <w:tcPr>
            <w:tcW w:w="3862" w:type="dxa"/>
          </w:tcPr>
          <w:p w14:paraId="777C9099" w14:textId="731F5360"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lastRenderedPageBreak/>
              <w:t xml:space="preserve">Привлечение к участию в закупках товаров, работ, услуг большего количества участников из числа малого и среднего </w:t>
            </w:r>
            <w:r w:rsidRPr="00EA7870">
              <w:rPr>
                <w:rFonts w:ascii="Times New Roman" w:hAnsi="Times New Roman" w:cs="Times New Roman"/>
                <w:sz w:val="24"/>
                <w:szCs w:val="24"/>
                <w:lang w:eastAsia="ru-RU"/>
              </w:rPr>
              <w:lastRenderedPageBreak/>
              <w:t>предпринимательств</w:t>
            </w:r>
          </w:p>
        </w:tc>
        <w:tc>
          <w:tcPr>
            <w:tcW w:w="1525" w:type="dxa"/>
          </w:tcPr>
          <w:p w14:paraId="00C43B8A" w14:textId="61A3C185" w:rsidR="005D10A0" w:rsidRPr="00EA7870" w:rsidRDefault="005D10A0" w:rsidP="005D10A0">
            <w:pPr>
              <w:widowControl w:val="0"/>
              <w:autoSpaceDE w:val="0"/>
              <w:autoSpaceDN w:val="0"/>
              <w:spacing w:after="0" w:line="240" w:lineRule="auto"/>
              <w:jc w:val="center"/>
              <w:rPr>
                <w:rFonts w:ascii="Times New Roman" w:hAnsi="Times New Roman" w:cs="Times New Roman"/>
                <w:sz w:val="24"/>
                <w:szCs w:val="24"/>
                <w:lang w:eastAsia="ru-RU"/>
              </w:rPr>
            </w:pPr>
            <w:r w:rsidRPr="00EA7870">
              <w:rPr>
                <w:rFonts w:ascii="Times New Roman" w:hAnsi="Times New Roman" w:cs="Times New Roman"/>
                <w:sz w:val="24"/>
                <w:szCs w:val="24"/>
                <w:lang w:eastAsia="ru-RU"/>
              </w:rPr>
              <w:lastRenderedPageBreak/>
              <w:t>2019-2022</w:t>
            </w:r>
          </w:p>
        </w:tc>
        <w:tc>
          <w:tcPr>
            <w:tcW w:w="3314" w:type="dxa"/>
          </w:tcPr>
          <w:p w14:paraId="032CDDA6" w14:textId="6825220B" w:rsidR="005D10A0" w:rsidRPr="00EA7870" w:rsidRDefault="005D10A0" w:rsidP="005D10A0">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Увеличение количества участник</w:t>
            </w:r>
            <w:r w:rsidR="00574293" w:rsidRPr="00EA7870">
              <w:rPr>
                <w:rFonts w:ascii="Times New Roman" w:hAnsi="Times New Roman" w:cs="Times New Roman"/>
                <w:sz w:val="24"/>
                <w:szCs w:val="24"/>
                <w:lang w:eastAsia="ru-RU"/>
              </w:rPr>
              <w:t>ов закупок</w:t>
            </w:r>
            <w:r w:rsidR="00542BD7" w:rsidRPr="00EA7870">
              <w:rPr>
                <w:rFonts w:ascii="Times New Roman" w:hAnsi="Times New Roman" w:cs="Times New Roman"/>
                <w:sz w:val="24"/>
                <w:szCs w:val="24"/>
                <w:lang w:eastAsia="ru-RU"/>
              </w:rPr>
              <w:t xml:space="preserve"> из числа субъектов малого и среднего предпринимательства.</w:t>
            </w:r>
          </w:p>
        </w:tc>
        <w:tc>
          <w:tcPr>
            <w:tcW w:w="2564" w:type="dxa"/>
          </w:tcPr>
          <w:p w14:paraId="6B3FEBD7" w14:textId="57D63426" w:rsidR="005D10A0" w:rsidRPr="00EB6AEC" w:rsidRDefault="005D10A0" w:rsidP="005D10A0">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5D10A0" w:rsidRPr="009F435D" w14:paraId="2EF4BBC2" w14:textId="77777777" w:rsidTr="00D96133">
        <w:tc>
          <w:tcPr>
            <w:tcW w:w="643" w:type="dxa"/>
          </w:tcPr>
          <w:p w14:paraId="36FEAEED" w14:textId="69FFAFE5" w:rsidR="005D10A0" w:rsidRPr="009F435D" w:rsidRDefault="005D10A0" w:rsidP="005D10A0">
            <w:pPr>
              <w:widowControl w:val="0"/>
              <w:autoSpaceDE w:val="0"/>
              <w:autoSpaceDN w:val="0"/>
              <w:spacing w:after="0" w:line="240" w:lineRule="auto"/>
              <w:jc w:val="center"/>
              <w:rPr>
                <w:rFonts w:ascii="Times New Roman" w:hAnsi="Times New Roman" w:cs="Times New Roman"/>
                <w:b/>
                <w:sz w:val="24"/>
                <w:szCs w:val="24"/>
                <w:lang w:eastAsia="ru-RU"/>
              </w:rPr>
            </w:pPr>
            <w:r w:rsidRPr="009F435D">
              <w:rPr>
                <w:rFonts w:ascii="Times New Roman" w:hAnsi="Times New Roman" w:cs="Times New Roman"/>
                <w:b/>
                <w:sz w:val="24"/>
                <w:szCs w:val="24"/>
                <w:lang w:eastAsia="ru-RU"/>
              </w:rPr>
              <w:t>3.</w:t>
            </w:r>
            <w:r w:rsidR="002224CB">
              <w:rPr>
                <w:rFonts w:ascii="Times New Roman" w:hAnsi="Times New Roman" w:cs="Times New Roman"/>
                <w:b/>
                <w:sz w:val="24"/>
                <w:szCs w:val="24"/>
                <w:lang w:eastAsia="ru-RU"/>
              </w:rPr>
              <w:t>2</w:t>
            </w:r>
          </w:p>
        </w:tc>
        <w:tc>
          <w:tcPr>
            <w:tcW w:w="15234" w:type="dxa"/>
            <w:gridSpan w:val="5"/>
          </w:tcPr>
          <w:p w14:paraId="63898D0B" w14:textId="77777777" w:rsidR="005D10A0" w:rsidRPr="00EA7870" w:rsidRDefault="005D10A0" w:rsidP="005D10A0">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rsidR="00542BD7" w:rsidRPr="009F435D" w14:paraId="0B8BE0AE" w14:textId="77777777" w:rsidTr="00D96133">
        <w:tc>
          <w:tcPr>
            <w:tcW w:w="643" w:type="dxa"/>
          </w:tcPr>
          <w:p w14:paraId="04BE1ECE" w14:textId="110BCCCB" w:rsidR="00542BD7" w:rsidRPr="009F435D" w:rsidRDefault="00542BD7" w:rsidP="00542BD7">
            <w:pPr>
              <w:widowControl w:val="0"/>
              <w:autoSpaceDE w:val="0"/>
              <w:autoSpaceDN w:val="0"/>
              <w:spacing w:after="0" w:line="240" w:lineRule="auto"/>
              <w:jc w:val="center"/>
              <w:rPr>
                <w:rFonts w:ascii="Times New Roman" w:hAnsi="Times New Roman" w:cs="Times New Roman"/>
                <w:b/>
                <w:sz w:val="24"/>
                <w:szCs w:val="24"/>
                <w:lang w:eastAsia="ru-RU"/>
              </w:rPr>
            </w:pPr>
          </w:p>
        </w:tc>
        <w:tc>
          <w:tcPr>
            <w:tcW w:w="3969" w:type="dxa"/>
          </w:tcPr>
          <w:p w14:paraId="0CB06C7A" w14:textId="77777777" w:rsidR="00542BD7" w:rsidRPr="00EA7870" w:rsidRDefault="00542BD7" w:rsidP="00542BD7">
            <w:pPr>
              <w:pStyle w:val="ConsPlusNormal"/>
            </w:pPr>
            <w:r w:rsidRPr="00EA7870">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673E3B2A" w14:textId="77777777" w:rsidR="00542BD7" w:rsidRPr="00EA7870" w:rsidRDefault="00542BD7" w:rsidP="00542BD7">
            <w:pPr>
              <w:widowControl w:val="0"/>
              <w:spacing w:after="0" w:line="240" w:lineRule="auto"/>
              <w:ind w:firstLine="440"/>
              <w:rPr>
                <w:rFonts w:ascii="Times New Roman" w:eastAsia="Times New Roman" w:hAnsi="Times New Roman" w:cs="Times New Roman"/>
                <w:sz w:val="24"/>
                <w:szCs w:val="24"/>
                <w:lang w:eastAsia="ru-RU"/>
              </w:rPr>
            </w:pPr>
          </w:p>
        </w:tc>
        <w:tc>
          <w:tcPr>
            <w:tcW w:w="3862" w:type="dxa"/>
          </w:tcPr>
          <w:p w14:paraId="5970B8F6" w14:textId="77777777" w:rsidR="00542BD7" w:rsidRPr="00EA7870" w:rsidRDefault="00542BD7" w:rsidP="00542BD7">
            <w:pPr>
              <w:widowControl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Снижение количества закупки у единственного поставщика;</w:t>
            </w:r>
          </w:p>
          <w:p w14:paraId="54749520" w14:textId="77777777" w:rsidR="00542BD7" w:rsidRPr="00EA7870" w:rsidRDefault="00542BD7" w:rsidP="00542BD7">
            <w:pPr>
              <w:widowControl w:val="0"/>
              <w:spacing w:after="0" w:line="240" w:lineRule="auto"/>
              <w:rPr>
                <w:rFonts w:ascii="Times New Roman" w:hAnsi="Times New Roman" w:cs="Times New Roman"/>
                <w:sz w:val="24"/>
                <w:szCs w:val="24"/>
                <w:lang w:eastAsia="ru-RU"/>
              </w:rPr>
            </w:pPr>
          </w:p>
          <w:p w14:paraId="1789CBB6"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eastAsia="ru-RU"/>
              </w:rPr>
              <w:t xml:space="preserve">Расширение </w:t>
            </w:r>
            <w:r w:rsidRPr="00EA7870">
              <w:rPr>
                <w:rFonts w:ascii="Times New Roman" w:hAnsi="Times New Roman" w:cs="Times New Roman"/>
                <w:sz w:val="24"/>
                <w:szCs w:val="24"/>
              </w:rPr>
              <w:t xml:space="preserve">участия субъектов малого и среднего предпринимательства </w:t>
            </w:r>
          </w:p>
        </w:tc>
        <w:tc>
          <w:tcPr>
            <w:tcW w:w="1525" w:type="dxa"/>
          </w:tcPr>
          <w:p w14:paraId="1C58CBDA" w14:textId="77777777" w:rsidR="00542BD7" w:rsidRPr="00EA7870" w:rsidRDefault="00542BD7" w:rsidP="00542BD7">
            <w:pPr>
              <w:widowControl w:val="0"/>
              <w:spacing w:after="0" w:line="240" w:lineRule="auto"/>
              <w:jc w:val="center"/>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val="en-US" w:eastAsia="ru-RU"/>
              </w:rPr>
              <w:t>2019-202</w:t>
            </w:r>
            <w:r w:rsidRPr="00EA7870">
              <w:rPr>
                <w:rFonts w:ascii="Times New Roman" w:eastAsia="Times New Roman" w:hAnsi="Times New Roman" w:cs="Times New Roman"/>
                <w:sz w:val="24"/>
                <w:szCs w:val="24"/>
                <w:lang w:eastAsia="ru-RU"/>
              </w:rPr>
              <w:t>2</w:t>
            </w:r>
          </w:p>
        </w:tc>
        <w:tc>
          <w:tcPr>
            <w:tcW w:w="3314" w:type="dxa"/>
          </w:tcPr>
          <w:p w14:paraId="15912FA8" w14:textId="77777777" w:rsidR="00542BD7" w:rsidRPr="00EA7870" w:rsidRDefault="00542BD7" w:rsidP="00542BD7">
            <w:pPr>
              <w:widowControl w:val="0"/>
              <w:spacing w:after="0" w:line="240" w:lineRule="auto"/>
              <w:rPr>
                <w:rFonts w:ascii="Times New Roman" w:hAnsi="Times New Roman" w:cs="Times New Roman"/>
                <w:sz w:val="24"/>
                <w:szCs w:val="24"/>
              </w:rPr>
            </w:pPr>
            <w:r w:rsidRPr="00EA7870">
              <w:rPr>
                <w:rFonts w:ascii="Times New Roman" w:hAnsi="Times New Roman" w:cs="Times New Roman"/>
                <w:sz w:val="24"/>
                <w:szCs w:val="24"/>
              </w:rPr>
              <w:t>Снижение доли закупок у единственного поставщика;</w:t>
            </w:r>
          </w:p>
          <w:p w14:paraId="7DDE021D"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p>
          <w:p w14:paraId="49041AAE"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p>
          <w:p w14:paraId="3D8060B3" w14:textId="77777777" w:rsidR="00542BD7" w:rsidRPr="00EA7870" w:rsidRDefault="00542BD7" w:rsidP="00542BD7">
            <w:pPr>
              <w:widowControl w:val="0"/>
              <w:spacing w:after="0" w:line="240" w:lineRule="auto"/>
              <w:rPr>
                <w:rFonts w:ascii="Times New Roman" w:eastAsia="Times New Roman" w:hAnsi="Times New Roman" w:cs="Times New Roman"/>
                <w:sz w:val="24"/>
                <w:szCs w:val="24"/>
                <w:lang w:eastAsia="ru-RU"/>
              </w:rPr>
            </w:pPr>
            <w:r w:rsidRPr="00EA7870">
              <w:rPr>
                <w:rFonts w:ascii="Times New Roman" w:eastAsia="Times New Roman" w:hAnsi="Times New Roman" w:cs="Times New Roman"/>
                <w:sz w:val="24"/>
                <w:szCs w:val="24"/>
                <w:lang w:eastAsia="ru-RU"/>
              </w:rPr>
              <w:t xml:space="preserve">Увеличение доли договоров, заключённых по результатам конкурентных процедур с </w:t>
            </w:r>
            <w:r w:rsidRPr="00EA7870">
              <w:rPr>
                <w:rFonts w:ascii="Times New Roman" w:hAnsi="Times New Roman" w:cs="Times New Roman"/>
                <w:sz w:val="24"/>
                <w:szCs w:val="24"/>
              </w:rPr>
              <w:t xml:space="preserve">субъектами малого и среднего предпринимательства </w:t>
            </w:r>
          </w:p>
        </w:tc>
        <w:tc>
          <w:tcPr>
            <w:tcW w:w="2564" w:type="dxa"/>
          </w:tcPr>
          <w:p w14:paraId="010A848E" w14:textId="7C7E525F" w:rsidR="00542BD7" w:rsidRPr="00EB6AEC" w:rsidRDefault="00542BD7" w:rsidP="00542BD7">
            <w:pPr>
              <w:widowControl w:val="0"/>
              <w:autoSpaceDE w:val="0"/>
              <w:autoSpaceDN w:val="0"/>
              <w:spacing w:after="0" w:line="240" w:lineRule="auto"/>
              <w:rPr>
                <w:rFonts w:ascii="Times New Roman" w:hAnsi="Times New Roman" w:cs="Times New Roman"/>
                <w:bCs/>
                <w:sz w:val="24"/>
                <w:szCs w:val="24"/>
                <w:lang w:eastAsia="ru-RU"/>
              </w:rPr>
            </w:pPr>
            <w:r w:rsidRPr="00EB6AEC">
              <w:rPr>
                <w:rFonts w:ascii="Times New Roman" w:hAnsi="Times New Roman" w:cs="Times New Roman"/>
                <w:bCs/>
                <w:sz w:val="24"/>
                <w:szCs w:val="24"/>
                <w:lang w:eastAsia="ru-RU"/>
              </w:rPr>
              <w:t>МКУ «Центр муниципальных закупок»</w:t>
            </w:r>
          </w:p>
        </w:tc>
      </w:tr>
      <w:tr w:rsidR="00542BD7" w:rsidRPr="009F435D" w14:paraId="6F145C53" w14:textId="77777777" w:rsidTr="00D96133">
        <w:tc>
          <w:tcPr>
            <w:tcW w:w="643" w:type="dxa"/>
          </w:tcPr>
          <w:p w14:paraId="7C77773D" w14:textId="521A0F4D"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0E265194" w14:textId="35721C5B" w:rsidR="00542BD7" w:rsidRPr="00EA7870" w:rsidRDefault="00542BD7" w:rsidP="00542BD7">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542BD7" w:rsidRPr="009F435D" w14:paraId="2EE8BF81" w14:textId="77777777" w:rsidTr="00D96133">
        <w:tc>
          <w:tcPr>
            <w:tcW w:w="643" w:type="dxa"/>
          </w:tcPr>
          <w:p w14:paraId="6CD0FE56" w14:textId="78B83EE9"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542BD7" w:rsidRPr="009F435D">
              <w:rPr>
                <w:rFonts w:ascii="Times New Roman"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28BA191D"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Borders>
              <w:top w:val="single" w:sz="4" w:space="0" w:color="auto"/>
              <w:left w:val="single" w:sz="4" w:space="0" w:color="auto"/>
              <w:bottom w:val="single" w:sz="4" w:space="0" w:color="auto"/>
              <w:right w:val="single" w:sz="4" w:space="0" w:color="auto"/>
            </w:tcBorders>
          </w:tcPr>
          <w:p w14:paraId="0662285C"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Выявление административных барьеров развития конкурентной среды, формирование предложений по их устранению</w:t>
            </w:r>
          </w:p>
          <w:p w14:paraId="7EB2F516"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32713884" w14:textId="77777777" w:rsidR="00542BD7" w:rsidRPr="00EA7870" w:rsidRDefault="00542BD7" w:rsidP="00542BD7">
            <w:pPr>
              <w:widowControl w:val="0"/>
              <w:spacing w:after="0" w:line="240" w:lineRule="auto"/>
              <w:jc w:val="center"/>
              <w:rPr>
                <w:rFonts w:ascii="Times New Roman" w:hAnsi="Times New Roman" w:cs="Times New Roman"/>
                <w:sz w:val="24"/>
                <w:szCs w:val="24"/>
              </w:rPr>
            </w:pPr>
            <w:r w:rsidRPr="00EA7870">
              <w:rPr>
                <w:rFonts w:ascii="Times New Roman" w:hAnsi="Times New Roman" w:cs="Times New Roman"/>
                <w:sz w:val="24"/>
                <w:szCs w:val="24"/>
              </w:rPr>
              <w:t>2019–2022</w:t>
            </w:r>
          </w:p>
        </w:tc>
        <w:tc>
          <w:tcPr>
            <w:tcW w:w="3314" w:type="dxa"/>
            <w:tcBorders>
              <w:top w:val="single" w:sz="4" w:space="0" w:color="auto"/>
              <w:left w:val="single" w:sz="4" w:space="0" w:color="auto"/>
              <w:bottom w:val="single" w:sz="4" w:space="0" w:color="auto"/>
              <w:right w:val="single" w:sz="4" w:space="0" w:color="auto"/>
            </w:tcBorders>
          </w:tcPr>
          <w:p w14:paraId="3C91EC9B" w14:textId="77777777" w:rsidR="00542BD7" w:rsidRPr="00EA7870" w:rsidRDefault="00542BD7" w:rsidP="00542BD7">
            <w:pPr>
              <w:widowControl w:val="0"/>
              <w:autoSpaceDE w:val="0"/>
              <w:autoSpaceDN w:val="0"/>
              <w:spacing w:after="0" w:line="240" w:lineRule="auto"/>
              <w:rPr>
                <w:rFonts w:ascii="Times New Roman" w:hAnsi="Times New Roman" w:cs="Times New Roman"/>
                <w:sz w:val="24"/>
                <w:szCs w:val="24"/>
                <w:lang w:eastAsia="ru-RU"/>
              </w:rPr>
            </w:pPr>
            <w:r w:rsidRPr="00EA7870">
              <w:rPr>
                <w:rFonts w:ascii="Times New Roman" w:hAnsi="Times New Roman" w:cs="Times New Roman"/>
                <w:sz w:val="24"/>
                <w:szCs w:val="24"/>
                <w:lang w:eastAsia="ru-RU"/>
              </w:rPr>
              <w:t>Повышение удовлетворенности потребителей и предпринимателей конкурентной средой, снижение административных барьеров</w:t>
            </w:r>
          </w:p>
        </w:tc>
        <w:tc>
          <w:tcPr>
            <w:tcW w:w="2564" w:type="dxa"/>
            <w:tcBorders>
              <w:top w:val="single" w:sz="4" w:space="0" w:color="auto"/>
              <w:left w:val="single" w:sz="4" w:space="0" w:color="auto"/>
              <w:bottom w:val="single" w:sz="4" w:space="0" w:color="auto"/>
              <w:right w:val="single" w:sz="4" w:space="0" w:color="auto"/>
            </w:tcBorders>
          </w:tcPr>
          <w:p w14:paraId="452EC92E" w14:textId="385A7EBD" w:rsidR="00542BD7" w:rsidRPr="00EA7870" w:rsidRDefault="00D31365" w:rsidP="00542BD7">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t>МКУ «Центр экономического развития, потребительского рынка и ритуальных услуг</w:t>
            </w:r>
          </w:p>
        </w:tc>
      </w:tr>
      <w:tr w:rsidR="00542BD7" w:rsidRPr="009F435D" w14:paraId="3ED93F05" w14:textId="77777777" w:rsidTr="00D96133">
        <w:tc>
          <w:tcPr>
            <w:tcW w:w="643" w:type="dxa"/>
          </w:tcPr>
          <w:p w14:paraId="320790E1" w14:textId="25A98A12"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542BD7" w:rsidRPr="009F435D">
              <w:rPr>
                <w:rFonts w:ascii="Times New Roman" w:hAnsi="Times New Roman" w:cs="Times New Roman"/>
                <w:b/>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674DD97C" w14:textId="03DC437D"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 xml:space="preserve">Проведение «круглых столов», совместных встреч и заседаний с представителями бизнеса для выявления административных </w:t>
            </w:r>
            <w:r w:rsidRPr="00EA7870">
              <w:rPr>
                <w:rFonts w:ascii="Times New Roman" w:hAnsi="Times New Roman" w:cs="Times New Roman"/>
                <w:sz w:val="24"/>
                <w:szCs w:val="24"/>
              </w:rPr>
              <w:lastRenderedPageBreak/>
              <w:t>барьеров и проблем, препятствующих конкуренции</w:t>
            </w:r>
          </w:p>
        </w:tc>
        <w:tc>
          <w:tcPr>
            <w:tcW w:w="3862" w:type="dxa"/>
            <w:tcBorders>
              <w:top w:val="single" w:sz="4" w:space="0" w:color="auto"/>
              <w:left w:val="single" w:sz="4" w:space="0" w:color="auto"/>
              <w:bottom w:val="single" w:sz="4" w:space="0" w:color="auto"/>
              <w:right w:val="single" w:sz="4" w:space="0" w:color="auto"/>
            </w:tcBorders>
          </w:tcPr>
          <w:p w14:paraId="309D4A68"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lastRenderedPageBreak/>
              <w:t>Обеспечение обратной связи с хозяйствующими субъектами, определение системных проблем развития конкуренции</w:t>
            </w:r>
          </w:p>
        </w:tc>
        <w:tc>
          <w:tcPr>
            <w:tcW w:w="1525" w:type="dxa"/>
            <w:tcBorders>
              <w:top w:val="single" w:sz="4" w:space="0" w:color="auto"/>
              <w:left w:val="single" w:sz="4" w:space="0" w:color="auto"/>
              <w:bottom w:val="single" w:sz="4" w:space="0" w:color="auto"/>
              <w:right w:val="single" w:sz="4" w:space="0" w:color="auto"/>
            </w:tcBorders>
          </w:tcPr>
          <w:p w14:paraId="1D3C41E3" w14:textId="77777777" w:rsidR="00542BD7" w:rsidRPr="00EA7870" w:rsidRDefault="00542BD7" w:rsidP="00542BD7">
            <w:pPr>
              <w:widowControl w:val="0"/>
              <w:autoSpaceDE w:val="0"/>
              <w:autoSpaceDN w:val="0"/>
              <w:spacing w:after="0" w:line="276" w:lineRule="auto"/>
              <w:jc w:val="center"/>
              <w:rPr>
                <w:rFonts w:ascii="Times New Roman" w:eastAsia="Times New Roman" w:hAnsi="Times New Roman" w:cs="Times New Roman"/>
                <w:sz w:val="24"/>
                <w:szCs w:val="24"/>
              </w:rPr>
            </w:pPr>
            <w:r w:rsidRPr="00EA7870">
              <w:rPr>
                <w:rFonts w:ascii="Times New Roman" w:eastAsia="Times New Roman" w:hAnsi="Times New Roman" w:cs="Times New Roman"/>
                <w:sz w:val="24"/>
                <w:szCs w:val="24"/>
                <w:lang w:val="en-US"/>
              </w:rPr>
              <w:t>2019</w:t>
            </w:r>
            <w:r w:rsidRPr="00EA7870">
              <w:rPr>
                <w:rFonts w:ascii="Times New Roman" w:eastAsia="Times New Roman" w:hAnsi="Times New Roman" w:cs="Times New Roman"/>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2BB86D98"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 xml:space="preserve">Снижение административных барьеров; устранение избыточного государственного </w:t>
            </w:r>
            <w:r w:rsidRPr="00EA7870">
              <w:rPr>
                <w:rFonts w:ascii="Times New Roman" w:hAnsi="Times New Roman" w:cs="Times New Roman"/>
                <w:sz w:val="24"/>
                <w:szCs w:val="24"/>
              </w:rPr>
              <w:lastRenderedPageBreak/>
              <w:t>и муниципального регулирования</w:t>
            </w:r>
          </w:p>
          <w:p w14:paraId="5D5128AC" w14:textId="77777777" w:rsidR="00542BD7" w:rsidRPr="00EA7870" w:rsidRDefault="00542BD7" w:rsidP="00542BD7">
            <w:pPr>
              <w:spacing w:after="0"/>
              <w:rPr>
                <w:rFonts w:ascii="Times New Roman" w:hAnsi="Times New Roman" w:cs="Times New Roman"/>
                <w:sz w:val="24"/>
                <w:szCs w:val="24"/>
              </w:rPr>
            </w:pPr>
            <w:r w:rsidRPr="00EA7870">
              <w:rPr>
                <w:rFonts w:ascii="Times New Roman" w:hAnsi="Times New Roman" w:cs="Times New Roman"/>
                <w:sz w:val="24"/>
                <w:szCs w:val="24"/>
              </w:rPr>
              <w:t>Разработка эффективных мер поддержки предпринимателей</w:t>
            </w:r>
          </w:p>
        </w:tc>
        <w:tc>
          <w:tcPr>
            <w:tcW w:w="2564" w:type="dxa"/>
            <w:tcBorders>
              <w:top w:val="single" w:sz="4" w:space="0" w:color="auto"/>
              <w:left w:val="single" w:sz="4" w:space="0" w:color="auto"/>
              <w:bottom w:val="single" w:sz="4" w:space="0" w:color="auto"/>
              <w:right w:val="single" w:sz="4" w:space="0" w:color="auto"/>
            </w:tcBorders>
          </w:tcPr>
          <w:p w14:paraId="0D924121" w14:textId="02BCDE1F" w:rsidR="00542BD7" w:rsidRPr="00EA7870" w:rsidRDefault="00D31365" w:rsidP="00D31365">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lastRenderedPageBreak/>
              <w:t xml:space="preserve">МКУ «Центр экономического развития, потребительского рынка и ритуальных </w:t>
            </w:r>
            <w:r w:rsidRPr="00EA7870">
              <w:rPr>
                <w:rFonts w:ascii="Times New Roman" w:hAnsi="Times New Roman" w:cs="Times New Roman"/>
                <w:iCs/>
                <w:sz w:val="24"/>
                <w:szCs w:val="24"/>
              </w:rPr>
              <w:lastRenderedPageBreak/>
              <w:t>услуг</w:t>
            </w:r>
          </w:p>
        </w:tc>
      </w:tr>
      <w:tr w:rsidR="00542BD7" w:rsidRPr="009F435D" w14:paraId="5AF447C7" w14:textId="77777777" w:rsidTr="00D96133">
        <w:tc>
          <w:tcPr>
            <w:tcW w:w="643" w:type="dxa"/>
          </w:tcPr>
          <w:p w14:paraId="2F5366DA" w14:textId="6ED3D013"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4</w:t>
            </w:r>
            <w:r w:rsidR="00542BD7" w:rsidRPr="009F435D">
              <w:rPr>
                <w:rFonts w:ascii="Times New Roman" w:hAnsi="Times New Roman" w:cs="Times New Roman"/>
                <w:b/>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14:paraId="2D9D9057" w14:textId="77777777" w:rsidR="00542BD7" w:rsidRPr="00EA7870" w:rsidRDefault="00542BD7" w:rsidP="00542BD7">
            <w:pPr>
              <w:rPr>
                <w:rFonts w:ascii="Times New Roman" w:hAnsi="Times New Roman" w:cs="Times New Roman"/>
                <w:color w:val="000000" w:themeColor="text1"/>
                <w:sz w:val="24"/>
                <w:szCs w:val="24"/>
              </w:rPr>
            </w:pPr>
            <w:r w:rsidRPr="00EA7870">
              <w:rPr>
                <w:rFonts w:ascii="Times New Roman" w:hAnsi="Times New Roman" w:cs="Times New Roman"/>
                <w:color w:val="000000" w:themeColor="text1"/>
                <w:sz w:val="24"/>
                <w:szCs w:val="24"/>
              </w:rPr>
              <w:t>Повышение уровня доступности информации, позволяющей обеспечить возможность оценки участниками рынка условий доступа на рынок</w:t>
            </w:r>
          </w:p>
        </w:tc>
        <w:tc>
          <w:tcPr>
            <w:tcW w:w="3862" w:type="dxa"/>
            <w:tcBorders>
              <w:top w:val="single" w:sz="4" w:space="0" w:color="auto"/>
              <w:left w:val="single" w:sz="4" w:space="0" w:color="auto"/>
              <w:bottom w:val="single" w:sz="4" w:space="0" w:color="auto"/>
              <w:right w:val="single" w:sz="4" w:space="0" w:color="auto"/>
            </w:tcBorders>
          </w:tcPr>
          <w:p w14:paraId="10B7169A" w14:textId="77777777" w:rsidR="00542BD7" w:rsidRPr="00EA7870" w:rsidRDefault="00542BD7" w:rsidP="00542BD7">
            <w:pPr>
              <w:rPr>
                <w:rFonts w:ascii="Times New Roman" w:hAnsi="Times New Roman" w:cs="Times New Roman"/>
                <w:color w:val="000000" w:themeColor="text1"/>
                <w:sz w:val="24"/>
                <w:szCs w:val="24"/>
              </w:rPr>
            </w:pPr>
            <w:r w:rsidRPr="00EA7870">
              <w:rPr>
                <w:rFonts w:ascii="Times New Roman" w:hAnsi="Times New Roman" w:cs="Times New Roman"/>
                <w:color w:val="000000" w:themeColor="text1"/>
                <w:sz w:val="24"/>
                <w:szCs w:val="24"/>
              </w:rPr>
              <w:t>Развитие конкурентной среды на рынке</w:t>
            </w:r>
          </w:p>
        </w:tc>
        <w:tc>
          <w:tcPr>
            <w:tcW w:w="1525" w:type="dxa"/>
            <w:tcBorders>
              <w:top w:val="single" w:sz="4" w:space="0" w:color="auto"/>
              <w:left w:val="single" w:sz="4" w:space="0" w:color="auto"/>
              <w:bottom w:val="single" w:sz="4" w:space="0" w:color="auto"/>
              <w:right w:val="single" w:sz="4" w:space="0" w:color="auto"/>
            </w:tcBorders>
          </w:tcPr>
          <w:p w14:paraId="5AEABFE0" w14:textId="77777777" w:rsidR="00542BD7" w:rsidRPr="00EA7870" w:rsidRDefault="00542BD7" w:rsidP="00542BD7">
            <w:pPr>
              <w:widowControl w:val="0"/>
              <w:autoSpaceDE w:val="0"/>
              <w:autoSpaceDN w:val="0"/>
              <w:spacing w:line="276" w:lineRule="auto"/>
              <w:jc w:val="center"/>
              <w:rPr>
                <w:rFonts w:ascii="Times New Roman" w:eastAsia="Times New Roman" w:hAnsi="Times New Roman" w:cs="Times New Roman"/>
                <w:color w:val="000000" w:themeColor="text1"/>
                <w:sz w:val="24"/>
                <w:szCs w:val="24"/>
              </w:rPr>
            </w:pPr>
            <w:r w:rsidRPr="00EA7870">
              <w:rPr>
                <w:rFonts w:ascii="Times New Roman" w:eastAsia="Times New Roman" w:hAnsi="Times New Roman" w:cs="Times New Roman"/>
                <w:color w:val="000000" w:themeColor="text1"/>
                <w:sz w:val="24"/>
                <w:szCs w:val="24"/>
                <w:lang w:val="en-US"/>
              </w:rPr>
              <w:t>2019</w:t>
            </w:r>
            <w:r w:rsidRPr="00EA7870">
              <w:rPr>
                <w:rFonts w:ascii="Times New Roman" w:eastAsia="Times New Roman" w:hAnsi="Times New Roman" w:cs="Times New Roman"/>
                <w:color w:val="000000" w:themeColor="text1"/>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7ACFDB79" w14:textId="77777777" w:rsidR="00542BD7" w:rsidRPr="00EA7870" w:rsidRDefault="00542BD7" w:rsidP="00542BD7">
            <w:pPr>
              <w:rPr>
                <w:rFonts w:ascii="Times New Roman" w:eastAsia="Times New Roman" w:hAnsi="Times New Roman" w:cs="Times New Roman"/>
                <w:color w:val="000000" w:themeColor="text1"/>
                <w:sz w:val="24"/>
                <w:szCs w:val="24"/>
                <w:lang w:eastAsia="ru-RU"/>
              </w:rPr>
            </w:pPr>
            <w:r w:rsidRPr="00EA7870">
              <w:rPr>
                <w:rFonts w:ascii="Times New Roman" w:hAnsi="Times New Roman" w:cs="Times New Roman"/>
                <w:color w:val="000000" w:themeColor="text1"/>
                <w:sz w:val="24"/>
                <w:szCs w:val="24"/>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2564" w:type="dxa"/>
            <w:tcBorders>
              <w:top w:val="single" w:sz="4" w:space="0" w:color="auto"/>
              <w:left w:val="single" w:sz="4" w:space="0" w:color="auto"/>
              <w:bottom w:val="single" w:sz="4" w:space="0" w:color="auto"/>
              <w:right w:val="single" w:sz="4" w:space="0" w:color="auto"/>
            </w:tcBorders>
          </w:tcPr>
          <w:p w14:paraId="1323AEC4" w14:textId="22A20D5A" w:rsidR="00542BD7" w:rsidRPr="00EA7870" w:rsidRDefault="00D31365" w:rsidP="00D31365">
            <w:pPr>
              <w:widowControl w:val="0"/>
              <w:autoSpaceDE w:val="0"/>
              <w:autoSpaceDN w:val="0"/>
              <w:spacing w:after="0" w:line="240" w:lineRule="auto"/>
              <w:rPr>
                <w:rFonts w:ascii="Times New Roman" w:eastAsia="Times New Roman" w:hAnsi="Times New Roman" w:cs="Times New Roman"/>
                <w:sz w:val="24"/>
                <w:szCs w:val="24"/>
                <w:lang w:eastAsia="ru-RU"/>
              </w:rPr>
            </w:pPr>
            <w:r w:rsidRPr="00EA7870">
              <w:rPr>
                <w:rFonts w:ascii="Times New Roman" w:hAnsi="Times New Roman" w:cs="Times New Roman"/>
                <w:iCs/>
                <w:sz w:val="24"/>
                <w:szCs w:val="24"/>
              </w:rPr>
              <w:t>МКУ «Центр экономического развития, потребительского рынка и ритуальных услуг</w:t>
            </w:r>
          </w:p>
        </w:tc>
      </w:tr>
      <w:tr w:rsidR="00542BD7" w:rsidRPr="009F435D" w14:paraId="7268B07E" w14:textId="77777777" w:rsidTr="00D96133">
        <w:tc>
          <w:tcPr>
            <w:tcW w:w="643" w:type="dxa"/>
          </w:tcPr>
          <w:p w14:paraId="3DE4F0C5" w14:textId="2A4C3CB9"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12F5952E" w14:textId="19C1D8D6" w:rsidR="00542BD7" w:rsidRPr="00EA7870" w:rsidRDefault="00542BD7" w:rsidP="00542BD7">
            <w:pPr>
              <w:widowControl w:val="0"/>
              <w:autoSpaceDE w:val="0"/>
              <w:autoSpaceDN w:val="0"/>
              <w:spacing w:after="0" w:line="240" w:lineRule="auto"/>
              <w:jc w:val="both"/>
              <w:rPr>
                <w:rFonts w:ascii="Times New Roman" w:hAnsi="Times New Roman" w:cs="Times New Roman"/>
                <w:b/>
                <w:sz w:val="24"/>
                <w:szCs w:val="24"/>
                <w:lang w:eastAsia="ru-RU"/>
              </w:rPr>
            </w:pPr>
            <w:r w:rsidRPr="00EA7870">
              <w:rPr>
                <w:rFonts w:ascii="Times New Roman" w:hAnsi="Times New Roman" w:cs="Times New Roman"/>
                <w:b/>
                <w:sz w:val="24"/>
                <w:szCs w:val="24"/>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42BD7" w:rsidRPr="009F435D" w14:paraId="46E7C1C2" w14:textId="77777777" w:rsidTr="00D96133">
        <w:tc>
          <w:tcPr>
            <w:tcW w:w="643" w:type="dxa"/>
          </w:tcPr>
          <w:p w14:paraId="3547C71D" w14:textId="77777777" w:rsidR="00542BD7" w:rsidRPr="009F435D" w:rsidRDefault="00542BD7" w:rsidP="00542BD7">
            <w:pPr>
              <w:widowControl w:val="0"/>
              <w:autoSpaceDE w:val="0"/>
              <w:autoSpaceDN w:val="0"/>
              <w:spacing w:after="0" w:line="240" w:lineRule="auto"/>
              <w:jc w:val="center"/>
              <w:rPr>
                <w:rFonts w:ascii="Times New Roman" w:hAnsi="Times New Roman" w:cs="Times New Roman"/>
                <w:b/>
                <w:sz w:val="24"/>
                <w:szCs w:val="24"/>
                <w:lang w:eastAsia="ru-RU"/>
              </w:rPr>
            </w:pPr>
          </w:p>
        </w:tc>
        <w:tc>
          <w:tcPr>
            <w:tcW w:w="15234" w:type="dxa"/>
            <w:gridSpan w:val="5"/>
            <w:tcBorders>
              <w:top w:val="single" w:sz="4" w:space="0" w:color="auto"/>
              <w:left w:val="single" w:sz="4" w:space="0" w:color="auto"/>
              <w:bottom w:val="single" w:sz="4" w:space="0" w:color="auto"/>
              <w:right w:val="single" w:sz="4" w:space="0" w:color="auto"/>
            </w:tcBorders>
            <w:vAlign w:val="bottom"/>
          </w:tcPr>
          <w:p w14:paraId="1DAE6866" w14:textId="6C99CC41" w:rsidR="00542BD7" w:rsidRPr="00D31365" w:rsidRDefault="00542BD7" w:rsidP="00542BD7">
            <w:pPr>
              <w:widowControl w:val="0"/>
              <w:autoSpaceDE w:val="0"/>
              <w:autoSpaceDN w:val="0"/>
              <w:spacing w:after="0" w:line="240" w:lineRule="auto"/>
              <w:jc w:val="both"/>
              <w:rPr>
                <w:rFonts w:ascii="Times New Roman" w:hAnsi="Times New Roman" w:cs="Times New Roman"/>
                <w:b/>
                <w:i/>
                <w:sz w:val="24"/>
                <w:szCs w:val="24"/>
                <w:lang w:eastAsia="ru-RU"/>
              </w:rPr>
            </w:pPr>
          </w:p>
        </w:tc>
      </w:tr>
      <w:tr w:rsidR="00542BD7" w:rsidRPr="009F435D" w14:paraId="66A1969C" w14:textId="77777777" w:rsidTr="00D96133">
        <w:tc>
          <w:tcPr>
            <w:tcW w:w="643" w:type="dxa"/>
          </w:tcPr>
          <w:p w14:paraId="44010BDD" w14:textId="735DBA2B" w:rsidR="00542BD7" w:rsidRPr="009F435D" w:rsidRDefault="002224CB" w:rsidP="00542BD7">
            <w:pPr>
              <w:widowControl w:val="0"/>
              <w:autoSpaceDE w:val="0"/>
              <w:autoSpaceDN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w:t>
            </w:r>
            <w:r w:rsidR="00542BD7" w:rsidRPr="009F435D">
              <w:rPr>
                <w:rFonts w:ascii="Times New Roman"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7730F5B3"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Проведение не реже 1 раза в год отраслевых обучающих мероприятий и тренингов для представителей предпринимательского сообщества, общественных организаций по вопросам ведения бизнеса по отраслевой принадлежности в соответствии с закрепленными в положениях о структурных подразделениях ОМСУ сферами ведения</w:t>
            </w:r>
          </w:p>
        </w:tc>
        <w:tc>
          <w:tcPr>
            <w:tcW w:w="3862" w:type="dxa"/>
            <w:tcBorders>
              <w:top w:val="single" w:sz="4" w:space="0" w:color="auto"/>
              <w:left w:val="single" w:sz="4" w:space="0" w:color="auto"/>
              <w:bottom w:val="single" w:sz="4" w:space="0" w:color="auto"/>
              <w:right w:val="single" w:sz="4" w:space="0" w:color="auto"/>
            </w:tcBorders>
          </w:tcPr>
          <w:p w14:paraId="2C4EBAC1"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Развитие предпринимательской инициативы содействия формированию бизнес-среды в отраслях экономики</w:t>
            </w:r>
          </w:p>
        </w:tc>
        <w:tc>
          <w:tcPr>
            <w:tcW w:w="1525" w:type="dxa"/>
            <w:tcBorders>
              <w:top w:val="single" w:sz="4" w:space="0" w:color="auto"/>
              <w:left w:val="single" w:sz="4" w:space="0" w:color="auto"/>
              <w:bottom w:val="single" w:sz="4" w:space="0" w:color="auto"/>
              <w:right w:val="single" w:sz="4" w:space="0" w:color="auto"/>
            </w:tcBorders>
          </w:tcPr>
          <w:p w14:paraId="635F5926" w14:textId="77777777" w:rsidR="00542BD7" w:rsidRPr="009F435D" w:rsidRDefault="00542BD7" w:rsidP="00542BD7">
            <w:pPr>
              <w:widowControl w:val="0"/>
              <w:autoSpaceDE w:val="0"/>
              <w:autoSpaceDN w:val="0"/>
              <w:spacing w:after="0" w:line="276" w:lineRule="auto"/>
              <w:jc w:val="center"/>
              <w:rPr>
                <w:rFonts w:ascii="Times New Roman" w:eastAsia="Times New Roman" w:hAnsi="Times New Roman" w:cs="Times New Roman"/>
                <w:sz w:val="24"/>
                <w:szCs w:val="24"/>
              </w:rPr>
            </w:pPr>
            <w:r w:rsidRPr="009F435D">
              <w:rPr>
                <w:rFonts w:ascii="Times New Roman" w:eastAsia="Times New Roman" w:hAnsi="Times New Roman" w:cs="Times New Roman"/>
                <w:sz w:val="24"/>
                <w:szCs w:val="24"/>
                <w:lang w:val="en-US"/>
              </w:rPr>
              <w:t>2019</w:t>
            </w:r>
            <w:r w:rsidRPr="009F435D">
              <w:rPr>
                <w:rFonts w:ascii="Times New Roman" w:eastAsia="Times New Roman" w:hAnsi="Times New Roman" w:cs="Times New Roman"/>
                <w:sz w:val="24"/>
                <w:szCs w:val="24"/>
              </w:rPr>
              <w:t>-2022</w:t>
            </w:r>
          </w:p>
        </w:tc>
        <w:tc>
          <w:tcPr>
            <w:tcW w:w="3314" w:type="dxa"/>
            <w:tcBorders>
              <w:top w:val="single" w:sz="4" w:space="0" w:color="auto"/>
              <w:left w:val="single" w:sz="4" w:space="0" w:color="auto"/>
              <w:bottom w:val="single" w:sz="4" w:space="0" w:color="auto"/>
              <w:right w:val="single" w:sz="4" w:space="0" w:color="auto"/>
            </w:tcBorders>
          </w:tcPr>
          <w:p w14:paraId="5BEBFB3E" w14:textId="77777777" w:rsidR="00542BD7" w:rsidRPr="009F435D" w:rsidRDefault="00542BD7" w:rsidP="00542BD7">
            <w:pPr>
              <w:spacing w:after="0"/>
              <w:rPr>
                <w:rFonts w:ascii="Times New Roman" w:hAnsi="Times New Roman" w:cs="Times New Roman"/>
                <w:sz w:val="24"/>
                <w:szCs w:val="24"/>
              </w:rPr>
            </w:pPr>
            <w:r w:rsidRPr="009F435D">
              <w:rPr>
                <w:rFonts w:ascii="Times New Roman" w:hAnsi="Times New Roman" w:cs="Times New Roman"/>
                <w:sz w:val="24"/>
                <w:szCs w:val="24"/>
              </w:rPr>
              <w:t>Повышение уровня информированности субъектов предпринимательской деятельности</w:t>
            </w:r>
          </w:p>
        </w:tc>
        <w:tc>
          <w:tcPr>
            <w:tcW w:w="2564" w:type="dxa"/>
            <w:tcBorders>
              <w:top w:val="single" w:sz="4" w:space="0" w:color="auto"/>
              <w:left w:val="single" w:sz="4" w:space="0" w:color="auto"/>
              <w:bottom w:val="single" w:sz="4" w:space="0" w:color="auto"/>
              <w:right w:val="single" w:sz="4" w:space="0" w:color="auto"/>
            </w:tcBorders>
          </w:tcPr>
          <w:p w14:paraId="07125DB5" w14:textId="3DE6F11E" w:rsidR="00542BD7" w:rsidRPr="00D31365" w:rsidRDefault="00D31365" w:rsidP="00542BD7">
            <w:pPr>
              <w:widowControl w:val="0"/>
              <w:autoSpaceDE w:val="0"/>
              <w:autoSpaceDN w:val="0"/>
              <w:spacing w:after="0" w:line="240" w:lineRule="auto"/>
              <w:rPr>
                <w:rFonts w:ascii="Times New Roman" w:eastAsia="Times New Roman" w:hAnsi="Times New Roman" w:cs="Times New Roman"/>
                <w:sz w:val="24"/>
                <w:szCs w:val="24"/>
                <w:lang w:eastAsia="ru-RU"/>
              </w:rPr>
            </w:pPr>
            <w:r w:rsidRPr="00D31365">
              <w:rPr>
                <w:rFonts w:ascii="Times New Roman" w:hAnsi="Times New Roman" w:cs="Times New Roman"/>
                <w:iCs/>
                <w:sz w:val="24"/>
                <w:szCs w:val="24"/>
              </w:rPr>
              <w:t>МКУ «Центр экономического развития, потребительского рынка и ритуальных услуг</w:t>
            </w:r>
          </w:p>
        </w:tc>
      </w:tr>
    </w:tbl>
    <w:p w14:paraId="3D217012" w14:textId="77777777" w:rsidR="00EB20BD" w:rsidRPr="00DD3BF6" w:rsidRDefault="00EB20BD" w:rsidP="0071060E">
      <w:pPr>
        <w:widowControl w:val="0"/>
        <w:spacing w:after="0" w:line="276" w:lineRule="auto"/>
        <w:ind w:firstLine="709"/>
        <w:jc w:val="both"/>
        <w:rPr>
          <w:rFonts w:ascii="Times New Roman" w:hAnsi="Times New Roman" w:cs="Times New Roman"/>
          <w:sz w:val="28"/>
          <w:szCs w:val="28"/>
        </w:rPr>
      </w:pPr>
    </w:p>
    <w:sectPr w:rsidR="00EB20BD" w:rsidRPr="00DD3BF6" w:rsidSect="00416FDD">
      <w:headerReference w:type="default" r:id="rId2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715F" w14:textId="77777777" w:rsidR="005E1583" w:rsidRDefault="005E1583" w:rsidP="00A76F58">
      <w:pPr>
        <w:spacing w:after="0" w:line="240" w:lineRule="auto"/>
      </w:pPr>
      <w:r>
        <w:separator/>
      </w:r>
    </w:p>
  </w:endnote>
  <w:endnote w:type="continuationSeparator" w:id="0">
    <w:p w14:paraId="7EDD1B26" w14:textId="77777777" w:rsidR="005E1583" w:rsidRDefault="005E1583"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A3E6" w14:textId="77777777" w:rsidR="005E1583" w:rsidRDefault="005E1583" w:rsidP="00A76F58">
      <w:pPr>
        <w:spacing w:after="0" w:line="240" w:lineRule="auto"/>
      </w:pPr>
      <w:r>
        <w:separator/>
      </w:r>
    </w:p>
  </w:footnote>
  <w:footnote w:type="continuationSeparator" w:id="0">
    <w:p w14:paraId="6BEE712B" w14:textId="77777777" w:rsidR="005E1583" w:rsidRDefault="005E1583" w:rsidP="00A7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03930"/>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43</w:t>
        </w:r>
        <w:r w:rsidRPr="009A140E">
          <w:rPr>
            <w:rFonts w:ascii="Times New Roman" w:hAnsi="Times New Roman" w:cs="Times New Roman"/>
            <w:sz w:val="28"/>
            <w:szCs w:val="28"/>
          </w:rPr>
          <w:fldChar w:fldCharType="end"/>
        </w:r>
      </w:p>
      <w:p w14:paraId="50A50311" w14:textId="77777777" w:rsidR="00580693" w:rsidRDefault="00580693" w:rsidP="00CB26C5">
        <w:pPr>
          <w:pStyle w:val="a3"/>
          <w:jc w:val="center"/>
          <w:rPr>
            <w:rFonts w:ascii="Times New Roman" w:hAnsi="Times New Roman" w:cs="Times New Roman"/>
            <w:sz w:val="2"/>
            <w:szCs w:val="2"/>
          </w:rPr>
        </w:pPr>
      </w:p>
      <w:p w14:paraId="65737D03"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827170763"/>
      <w:docPartObj>
        <w:docPartGallery w:val="Page Numbers (Top of Page)"/>
        <w:docPartUnique/>
      </w:docPartObj>
    </w:sdtPr>
    <w:sdtEndPr/>
    <w:sdtContent>
      <w:p w14:paraId="3A095C13" w14:textId="77777777" w:rsidR="00580693" w:rsidRPr="00451B61" w:rsidRDefault="00580693" w:rsidP="00CB26C5">
        <w:pPr>
          <w:pStyle w:val="a3"/>
          <w:jc w:val="center"/>
          <w:rPr>
            <w:rFonts w:ascii="Times New Roman" w:hAnsi="Times New Roman" w:cs="Times New Roman"/>
            <w:sz w:val="2"/>
            <w:szCs w:val="2"/>
          </w:rPr>
        </w:pPr>
        <w:r w:rsidRPr="00E63FE2">
          <w:rPr>
            <w:rFonts w:ascii="Times New Roman" w:hAnsi="Times New Roman" w:cs="Times New Roman"/>
            <w:sz w:val="28"/>
            <w:szCs w:val="28"/>
          </w:rPr>
          <w:fldChar w:fldCharType="begin"/>
        </w:r>
        <w:r w:rsidRPr="00E63FE2">
          <w:rPr>
            <w:rFonts w:ascii="Times New Roman" w:hAnsi="Times New Roman" w:cs="Times New Roman"/>
            <w:sz w:val="28"/>
            <w:szCs w:val="28"/>
          </w:rPr>
          <w:instrText>PAGE   \* MERGEFORMAT</w:instrText>
        </w:r>
        <w:r w:rsidRPr="00E63FE2">
          <w:rPr>
            <w:rFonts w:ascii="Times New Roman" w:hAnsi="Times New Roman" w:cs="Times New Roman"/>
            <w:sz w:val="28"/>
            <w:szCs w:val="28"/>
          </w:rPr>
          <w:fldChar w:fldCharType="separate"/>
        </w:r>
        <w:r>
          <w:rPr>
            <w:rFonts w:ascii="Times New Roman" w:hAnsi="Times New Roman" w:cs="Times New Roman"/>
            <w:noProof/>
            <w:sz w:val="28"/>
            <w:szCs w:val="28"/>
          </w:rPr>
          <w:t>88</w:t>
        </w:r>
        <w:r w:rsidRPr="00E63FE2">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580693" w:rsidRDefault="00580693"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143</w:t>
        </w:r>
        <w:r w:rsidRPr="009A140E">
          <w:rPr>
            <w:rFonts w:ascii="Times New Roman" w:hAnsi="Times New Roman" w:cs="Times New Roman"/>
            <w:sz w:val="28"/>
            <w:szCs w:val="28"/>
          </w:rPr>
          <w:fldChar w:fldCharType="end"/>
        </w:r>
      </w:p>
      <w:p w14:paraId="4B19EDEB" w14:textId="77777777" w:rsidR="00580693" w:rsidRPr="00A842F3" w:rsidRDefault="00580693"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14</w:t>
        </w:r>
        <w:r w:rsidRPr="009A140E">
          <w:rPr>
            <w:rFonts w:ascii="Times New Roman" w:hAnsi="Times New Roman" w:cs="Times New Roman"/>
            <w:sz w:val="28"/>
            <w:szCs w:val="28"/>
          </w:rPr>
          <w:fldChar w:fldCharType="end"/>
        </w:r>
      </w:p>
      <w:p w14:paraId="4565CCAE" w14:textId="77777777" w:rsidR="00580693" w:rsidRDefault="00580693" w:rsidP="00CB26C5">
        <w:pPr>
          <w:pStyle w:val="a3"/>
          <w:jc w:val="center"/>
          <w:rPr>
            <w:rFonts w:ascii="Times New Roman" w:hAnsi="Times New Roman" w:cs="Times New Roman"/>
            <w:sz w:val="2"/>
            <w:szCs w:val="2"/>
          </w:rPr>
        </w:pPr>
      </w:p>
      <w:p w14:paraId="6D69FAF6"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580693" w:rsidRPr="00642183" w:rsidRDefault="00580693"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Pr>
            <w:rFonts w:ascii="Times New Roman" w:hAnsi="Times New Roman" w:cs="Times New Roman"/>
            <w:noProof/>
            <w:sz w:val="28"/>
            <w:szCs w:val="28"/>
          </w:rPr>
          <w:t>23</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580693" w:rsidRPr="00290103" w14:paraId="37562DDA" w14:textId="77777777" w:rsidTr="00CB26C5">
          <w:trPr>
            <w:trHeight w:val="44"/>
          </w:trPr>
          <w:tc>
            <w:tcPr>
              <w:tcW w:w="851" w:type="dxa"/>
            </w:tcPr>
            <w:p w14:paraId="077A6B1C"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580693" w:rsidRPr="00290103" w:rsidRDefault="00580693"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580693" w:rsidRDefault="00580693" w:rsidP="00CB26C5">
        <w:pPr>
          <w:pStyle w:val="a3"/>
          <w:jc w:val="center"/>
          <w:rPr>
            <w:rFonts w:ascii="Times New Roman" w:hAnsi="Times New Roman" w:cs="Times New Roman"/>
            <w:sz w:val="2"/>
            <w:szCs w:val="2"/>
          </w:rPr>
        </w:pPr>
      </w:p>
      <w:p w14:paraId="5FB0E287" w14:textId="77777777" w:rsidR="00580693" w:rsidRDefault="00580693" w:rsidP="00CB26C5">
        <w:pPr>
          <w:pStyle w:val="a3"/>
          <w:jc w:val="center"/>
          <w:rPr>
            <w:rFonts w:ascii="Times New Roman" w:hAnsi="Times New Roman" w:cs="Times New Roman"/>
            <w:sz w:val="2"/>
            <w:szCs w:val="2"/>
          </w:rPr>
        </w:pPr>
      </w:p>
      <w:p w14:paraId="1FEF45D0"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29</w:t>
        </w:r>
        <w:r w:rsidRPr="009A140E">
          <w:rPr>
            <w:rFonts w:ascii="Times New Roman" w:hAnsi="Times New Roman" w:cs="Times New Roman"/>
            <w:sz w:val="28"/>
            <w:szCs w:val="28"/>
          </w:rPr>
          <w:fldChar w:fldCharType="end"/>
        </w:r>
      </w:p>
      <w:p w14:paraId="34C6FF12" w14:textId="77777777" w:rsidR="00580693" w:rsidRDefault="00580693" w:rsidP="00CB26C5">
        <w:pPr>
          <w:pStyle w:val="a3"/>
          <w:jc w:val="center"/>
          <w:rPr>
            <w:rFonts w:ascii="Times New Roman" w:hAnsi="Times New Roman" w:cs="Times New Roman"/>
            <w:sz w:val="2"/>
            <w:szCs w:val="2"/>
          </w:rPr>
        </w:pPr>
      </w:p>
      <w:p w14:paraId="5134190C"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580693" w:rsidRDefault="0058069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57</w:t>
        </w:r>
        <w:r w:rsidRPr="009A140E">
          <w:rPr>
            <w:rFonts w:ascii="Times New Roman" w:hAnsi="Times New Roman" w:cs="Times New Roman"/>
            <w:sz w:val="28"/>
            <w:szCs w:val="28"/>
          </w:rPr>
          <w:fldChar w:fldCharType="end"/>
        </w:r>
      </w:p>
      <w:p w14:paraId="1497E32E" w14:textId="77777777" w:rsidR="00580693" w:rsidRPr="00A842F3" w:rsidRDefault="0058069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580693" w:rsidRPr="0084099F" w:rsidRDefault="00580693"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6</w:t>
        </w:r>
        <w:r w:rsidRPr="00906A09">
          <w:rPr>
            <w:rFonts w:ascii="Times New Roman" w:hAnsi="Times New Roman" w:cs="Times New Roman"/>
            <w:sz w:val="28"/>
            <w:szCs w:val="28"/>
          </w:rPr>
          <w:fldChar w:fldCharType="end"/>
        </w:r>
      </w:p>
    </w:sdtContent>
  </w:sdt>
  <w:p w14:paraId="64ADD9ED" w14:textId="77777777" w:rsidR="00580693" w:rsidRDefault="00580693" w:rsidP="00CB26C5">
    <w:pPr>
      <w:pStyle w:val="a3"/>
      <w:jc w:val="center"/>
      <w:rPr>
        <w:rFonts w:ascii="Times New Roman" w:hAnsi="Times New Roman" w:cs="Times New Roman"/>
        <w:sz w:val="2"/>
        <w:szCs w:val="2"/>
      </w:rPr>
    </w:pPr>
  </w:p>
  <w:p w14:paraId="7C8E38ED" w14:textId="77777777" w:rsidR="00580693" w:rsidRPr="001D3329" w:rsidRDefault="00580693"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D2B7" w14:textId="77777777" w:rsidR="00580693" w:rsidRPr="00642183" w:rsidRDefault="00580693"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Pr>
        <w:rFonts w:ascii="Times New Roman" w:hAnsi="Times New Roman"/>
        <w:noProof/>
        <w:sz w:val="28"/>
        <w:szCs w:val="28"/>
      </w:rPr>
      <w:t>62</w:t>
    </w:r>
    <w:r w:rsidRPr="00642183">
      <w:rPr>
        <w:rFonts w:ascii="Times New Roman" w:hAnsi="Times New Roman"/>
        <w:sz w:val="28"/>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580693" w:rsidRPr="00D836F0" w:rsidRDefault="00580693"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Pr>
            <w:rFonts w:ascii="Times New Roman" w:hAnsi="Times New Roman" w:cs="Times New Roman"/>
            <w:noProof/>
            <w:szCs w:val="28"/>
          </w:rPr>
          <w:t>67</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7485A4E"/>
    <w:multiLevelType w:val="hybridMultilevel"/>
    <w:tmpl w:val="8350F1BE"/>
    <w:lvl w:ilvl="0" w:tplc="5EA2F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5"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075FD0"/>
    <w:multiLevelType w:val="hybridMultilevel"/>
    <w:tmpl w:val="F16693D8"/>
    <w:lvl w:ilvl="0" w:tplc="1A8CF1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5"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33FA2FD9"/>
    <w:multiLevelType w:val="hybridMultilevel"/>
    <w:tmpl w:val="6A2E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3D19280B"/>
    <w:multiLevelType w:val="hybridMultilevel"/>
    <w:tmpl w:val="15D0386E"/>
    <w:lvl w:ilvl="0" w:tplc="980A4922">
      <w:start w:val="10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4"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B7A5CE9"/>
    <w:multiLevelType w:val="hybridMultilevel"/>
    <w:tmpl w:val="20D86DDC"/>
    <w:lvl w:ilvl="0" w:tplc="82D234F6">
      <w:start w:val="10"/>
      <w:numFmt w:val="decimal"/>
      <w:lvlText w:val="%1."/>
      <w:lvlJc w:val="left"/>
      <w:pPr>
        <w:ind w:left="1663" w:hanging="375"/>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9"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0" w15:restartNumberingAfterBreak="0">
    <w:nsid w:val="512953DB"/>
    <w:multiLevelType w:val="multilevel"/>
    <w:tmpl w:val="80C80B7C"/>
    <w:lvl w:ilvl="0">
      <w:start w:val="10"/>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1"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3414"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0A7363"/>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6" w15:restartNumberingAfterBreak="0">
    <w:nsid w:val="6664473D"/>
    <w:multiLevelType w:val="multilevel"/>
    <w:tmpl w:val="8570944C"/>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0"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7B721793"/>
    <w:multiLevelType w:val="hybridMultilevel"/>
    <w:tmpl w:val="27404B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4"/>
  </w:num>
  <w:num w:numId="2">
    <w:abstractNumId w:val="43"/>
  </w:num>
  <w:num w:numId="3">
    <w:abstractNumId w:val="21"/>
  </w:num>
  <w:num w:numId="4">
    <w:abstractNumId w:val="37"/>
  </w:num>
  <w:num w:numId="5">
    <w:abstractNumId w:val="26"/>
  </w:num>
  <w:num w:numId="6">
    <w:abstractNumId w:val="33"/>
  </w:num>
  <w:num w:numId="7">
    <w:abstractNumId w:val="32"/>
  </w:num>
  <w:num w:numId="8">
    <w:abstractNumId w:val="4"/>
  </w:num>
  <w:num w:numId="9">
    <w:abstractNumId w:val="34"/>
  </w:num>
  <w:num w:numId="10">
    <w:abstractNumId w:val="7"/>
  </w:num>
  <w:num w:numId="11">
    <w:abstractNumId w:val="9"/>
  </w:num>
  <w:num w:numId="12">
    <w:abstractNumId w:val="3"/>
  </w:num>
  <w:num w:numId="13">
    <w:abstractNumId w:val="38"/>
  </w:num>
  <w:num w:numId="14">
    <w:abstractNumId w:val="1"/>
  </w:num>
  <w:num w:numId="15">
    <w:abstractNumId w:val="5"/>
  </w:num>
  <w:num w:numId="16">
    <w:abstractNumId w:val="20"/>
  </w:num>
  <w:num w:numId="17">
    <w:abstractNumId w:val="40"/>
  </w:num>
  <w:num w:numId="18">
    <w:abstractNumId w:val="29"/>
  </w:num>
  <w:num w:numId="19">
    <w:abstractNumId w:val="12"/>
  </w:num>
  <w:num w:numId="20">
    <w:abstractNumId w:val="8"/>
  </w:num>
  <w:num w:numId="21">
    <w:abstractNumId w:val="39"/>
  </w:num>
  <w:num w:numId="22">
    <w:abstractNumId w:val="23"/>
  </w:num>
  <w:num w:numId="23">
    <w:abstractNumId w:val="0"/>
  </w:num>
  <w:num w:numId="24">
    <w:abstractNumId w:val="41"/>
  </w:num>
  <w:num w:numId="25">
    <w:abstractNumId w:val="13"/>
  </w:num>
  <w:num w:numId="26">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11"/>
  </w:num>
  <w:num w:numId="30">
    <w:abstractNumId w:val="27"/>
  </w:num>
  <w:num w:numId="31">
    <w:abstractNumId w:val="24"/>
  </w:num>
  <w:num w:numId="32">
    <w:abstractNumId w:val="15"/>
  </w:num>
  <w:num w:numId="33">
    <w:abstractNumId w:val="16"/>
  </w:num>
  <w:num w:numId="34">
    <w:abstractNumId w:val="31"/>
  </w:num>
  <w:num w:numId="35">
    <w:abstractNumId w:val="25"/>
  </w:num>
  <w:num w:numId="36">
    <w:abstractNumId w:val="18"/>
  </w:num>
  <w:num w:numId="37">
    <w:abstractNumId w:val="35"/>
  </w:num>
  <w:num w:numId="38">
    <w:abstractNumId w:val="30"/>
  </w:num>
  <w:num w:numId="39">
    <w:abstractNumId w:val="22"/>
  </w:num>
  <w:num w:numId="40">
    <w:abstractNumId w:val="36"/>
  </w:num>
  <w:num w:numId="41">
    <w:abstractNumId w:val="10"/>
  </w:num>
  <w:num w:numId="42">
    <w:abstractNumId w:val="19"/>
  </w:num>
  <w:num w:numId="43">
    <w:abstractNumId w:val="2"/>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16A16"/>
    <w:rsid w:val="00016C3C"/>
    <w:rsid w:val="0002020C"/>
    <w:rsid w:val="00021DC5"/>
    <w:rsid w:val="0002246C"/>
    <w:rsid w:val="00027110"/>
    <w:rsid w:val="000274E9"/>
    <w:rsid w:val="0003008A"/>
    <w:rsid w:val="00064364"/>
    <w:rsid w:val="00064533"/>
    <w:rsid w:val="00075C55"/>
    <w:rsid w:val="00087C0D"/>
    <w:rsid w:val="00091A94"/>
    <w:rsid w:val="00094F81"/>
    <w:rsid w:val="000A425F"/>
    <w:rsid w:val="000A43A8"/>
    <w:rsid w:val="000B443B"/>
    <w:rsid w:val="000B4518"/>
    <w:rsid w:val="000B759E"/>
    <w:rsid w:val="000B7DFC"/>
    <w:rsid w:val="000E2565"/>
    <w:rsid w:val="000E3711"/>
    <w:rsid w:val="000E6315"/>
    <w:rsid w:val="000E6B0E"/>
    <w:rsid w:val="000F1801"/>
    <w:rsid w:val="000F7586"/>
    <w:rsid w:val="001107CD"/>
    <w:rsid w:val="00122AB4"/>
    <w:rsid w:val="001230EB"/>
    <w:rsid w:val="00135222"/>
    <w:rsid w:val="00146F66"/>
    <w:rsid w:val="00161E47"/>
    <w:rsid w:val="00175E3F"/>
    <w:rsid w:val="00176F9C"/>
    <w:rsid w:val="001800EE"/>
    <w:rsid w:val="0018249C"/>
    <w:rsid w:val="001860B8"/>
    <w:rsid w:val="001B0409"/>
    <w:rsid w:val="001B4975"/>
    <w:rsid w:val="001E6368"/>
    <w:rsid w:val="001F72A7"/>
    <w:rsid w:val="00202E13"/>
    <w:rsid w:val="002067C6"/>
    <w:rsid w:val="00210362"/>
    <w:rsid w:val="00213C39"/>
    <w:rsid w:val="002224CB"/>
    <w:rsid w:val="002305F6"/>
    <w:rsid w:val="00250C22"/>
    <w:rsid w:val="00250D73"/>
    <w:rsid w:val="00256421"/>
    <w:rsid w:val="0025794B"/>
    <w:rsid w:val="00275D5D"/>
    <w:rsid w:val="00286CD9"/>
    <w:rsid w:val="002A5B02"/>
    <w:rsid w:val="002B6205"/>
    <w:rsid w:val="002C2E2F"/>
    <w:rsid w:val="002D0C51"/>
    <w:rsid w:val="002E7B1F"/>
    <w:rsid w:val="00314E68"/>
    <w:rsid w:val="00325E66"/>
    <w:rsid w:val="0033672F"/>
    <w:rsid w:val="003416E9"/>
    <w:rsid w:val="0035716B"/>
    <w:rsid w:val="00372AC2"/>
    <w:rsid w:val="00376CDF"/>
    <w:rsid w:val="00385E31"/>
    <w:rsid w:val="003862CB"/>
    <w:rsid w:val="00386C71"/>
    <w:rsid w:val="00391214"/>
    <w:rsid w:val="003A18E4"/>
    <w:rsid w:val="003A5888"/>
    <w:rsid w:val="003B4FC8"/>
    <w:rsid w:val="003D1546"/>
    <w:rsid w:val="003D27C6"/>
    <w:rsid w:val="003D2926"/>
    <w:rsid w:val="003E4732"/>
    <w:rsid w:val="003F2C17"/>
    <w:rsid w:val="00400547"/>
    <w:rsid w:val="0040529F"/>
    <w:rsid w:val="00416FDD"/>
    <w:rsid w:val="00440121"/>
    <w:rsid w:val="004421D6"/>
    <w:rsid w:val="00450329"/>
    <w:rsid w:val="004537EA"/>
    <w:rsid w:val="0046305C"/>
    <w:rsid w:val="0046388A"/>
    <w:rsid w:val="004854AD"/>
    <w:rsid w:val="004A5E43"/>
    <w:rsid w:val="004B00B0"/>
    <w:rsid w:val="004C6702"/>
    <w:rsid w:val="004E2454"/>
    <w:rsid w:val="004E2642"/>
    <w:rsid w:val="004E4B3B"/>
    <w:rsid w:val="00520A57"/>
    <w:rsid w:val="00525B3D"/>
    <w:rsid w:val="00542BD7"/>
    <w:rsid w:val="00543495"/>
    <w:rsid w:val="005728EA"/>
    <w:rsid w:val="00574293"/>
    <w:rsid w:val="00580693"/>
    <w:rsid w:val="005819DF"/>
    <w:rsid w:val="00592038"/>
    <w:rsid w:val="005A07F3"/>
    <w:rsid w:val="005B0E08"/>
    <w:rsid w:val="005B5469"/>
    <w:rsid w:val="005B54B9"/>
    <w:rsid w:val="005D0055"/>
    <w:rsid w:val="005D02C7"/>
    <w:rsid w:val="005D10A0"/>
    <w:rsid w:val="005E1583"/>
    <w:rsid w:val="005E50DE"/>
    <w:rsid w:val="005F2E20"/>
    <w:rsid w:val="00627847"/>
    <w:rsid w:val="006338B2"/>
    <w:rsid w:val="00645490"/>
    <w:rsid w:val="00645AD3"/>
    <w:rsid w:val="006462D7"/>
    <w:rsid w:val="00657673"/>
    <w:rsid w:val="006710F8"/>
    <w:rsid w:val="00671233"/>
    <w:rsid w:val="00680474"/>
    <w:rsid w:val="00685A66"/>
    <w:rsid w:val="0069374C"/>
    <w:rsid w:val="00693A76"/>
    <w:rsid w:val="00696CFF"/>
    <w:rsid w:val="006A07E3"/>
    <w:rsid w:val="006A0CC1"/>
    <w:rsid w:val="006B16F4"/>
    <w:rsid w:val="006C23A8"/>
    <w:rsid w:val="006D4625"/>
    <w:rsid w:val="006D7349"/>
    <w:rsid w:val="006D7F68"/>
    <w:rsid w:val="006E58F1"/>
    <w:rsid w:val="006F1F2B"/>
    <w:rsid w:val="0070136C"/>
    <w:rsid w:val="00704548"/>
    <w:rsid w:val="0071060E"/>
    <w:rsid w:val="0071126F"/>
    <w:rsid w:val="00714724"/>
    <w:rsid w:val="0072378A"/>
    <w:rsid w:val="00737150"/>
    <w:rsid w:val="00740A63"/>
    <w:rsid w:val="0075011A"/>
    <w:rsid w:val="00756F0D"/>
    <w:rsid w:val="0076134D"/>
    <w:rsid w:val="007620A5"/>
    <w:rsid w:val="00766397"/>
    <w:rsid w:val="00767EA8"/>
    <w:rsid w:val="00777675"/>
    <w:rsid w:val="007A6934"/>
    <w:rsid w:val="007B6FA6"/>
    <w:rsid w:val="007C5D62"/>
    <w:rsid w:val="007D2107"/>
    <w:rsid w:val="007E0397"/>
    <w:rsid w:val="007E0EC9"/>
    <w:rsid w:val="007F3EA1"/>
    <w:rsid w:val="00820CEF"/>
    <w:rsid w:val="008271B9"/>
    <w:rsid w:val="0082758C"/>
    <w:rsid w:val="008376E1"/>
    <w:rsid w:val="00841CE3"/>
    <w:rsid w:val="0084259A"/>
    <w:rsid w:val="00845D44"/>
    <w:rsid w:val="00856D9D"/>
    <w:rsid w:val="008935CB"/>
    <w:rsid w:val="00893F4E"/>
    <w:rsid w:val="00894132"/>
    <w:rsid w:val="008A1F68"/>
    <w:rsid w:val="008B2F56"/>
    <w:rsid w:val="008E1870"/>
    <w:rsid w:val="008F795A"/>
    <w:rsid w:val="009045FB"/>
    <w:rsid w:val="00911D3E"/>
    <w:rsid w:val="00917ECC"/>
    <w:rsid w:val="00934342"/>
    <w:rsid w:val="00936BC7"/>
    <w:rsid w:val="00943335"/>
    <w:rsid w:val="00944DF6"/>
    <w:rsid w:val="009649D6"/>
    <w:rsid w:val="00984DEE"/>
    <w:rsid w:val="00991681"/>
    <w:rsid w:val="00991BD0"/>
    <w:rsid w:val="00996D7C"/>
    <w:rsid w:val="009A28EB"/>
    <w:rsid w:val="009B257A"/>
    <w:rsid w:val="009B4937"/>
    <w:rsid w:val="009C433D"/>
    <w:rsid w:val="009D047D"/>
    <w:rsid w:val="009D6822"/>
    <w:rsid w:val="00A07C9F"/>
    <w:rsid w:val="00A1005C"/>
    <w:rsid w:val="00A20EB8"/>
    <w:rsid w:val="00A22FFD"/>
    <w:rsid w:val="00A345D9"/>
    <w:rsid w:val="00A42CD9"/>
    <w:rsid w:val="00A46364"/>
    <w:rsid w:val="00A471C7"/>
    <w:rsid w:val="00A5630C"/>
    <w:rsid w:val="00A71292"/>
    <w:rsid w:val="00A76096"/>
    <w:rsid w:val="00A76F58"/>
    <w:rsid w:val="00A7740E"/>
    <w:rsid w:val="00A81059"/>
    <w:rsid w:val="00A92CFA"/>
    <w:rsid w:val="00AA346D"/>
    <w:rsid w:val="00AC3375"/>
    <w:rsid w:val="00AE1AAF"/>
    <w:rsid w:val="00AE6CDF"/>
    <w:rsid w:val="00B20ECA"/>
    <w:rsid w:val="00B25838"/>
    <w:rsid w:val="00B80C5F"/>
    <w:rsid w:val="00B835C9"/>
    <w:rsid w:val="00B873FC"/>
    <w:rsid w:val="00B927F7"/>
    <w:rsid w:val="00B92A31"/>
    <w:rsid w:val="00BA0ED2"/>
    <w:rsid w:val="00BA7DAD"/>
    <w:rsid w:val="00BB1926"/>
    <w:rsid w:val="00BB2C7E"/>
    <w:rsid w:val="00BB3360"/>
    <w:rsid w:val="00BC3162"/>
    <w:rsid w:val="00BF688E"/>
    <w:rsid w:val="00C03239"/>
    <w:rsid w:val="00C03D91"/>
    <w:rsid w:val="00C100F8"/>
    <w:rsid w:val="00C213D9"/>
    <w:rsid w:val="00C24172"/>
    <w:rsid w:val="00C25A68"/>
    <w:rsid w:val="00C25C3C"/>
    <w:rsid w:val="00C374BD"/>
    <w:rsid w:val="00C468E8"/>
    <w:rsid w:val="00C55554"/>
    <w:rsid w:val="00C76B08"/>
    <w:rsid w:val="00C973C9"/>
    <w:rsid w:val="00CA2F5A"/>
    <w:rsid w:val="00CA5043"/>
    <w:rsid w:val="00CA76F4"/>
    <w:rsid w:val="00CB26C5"/>
    <w:rsid w:val="00CB46A4"/>
    <w:rsid w:val="00CC49C1"/>
    <w:rsid w:val="00CC4CF7"/>
    <w:rsid w:val="00CD7863"/>
    <w:rsid w:val="00CF3620"/>
    <w:rsid w:val="00CF7C1A"/>
    <w:rsid w:val="00D22AE6"/>
    <w:rsid w:val="00D31365"/>
    <w:rsid w:val="00D32F21"/>
    <w:rsid w:val="00D37E03"/>
    <w:rsid w:val="00D47003"/>
    <w:rsid w:val="00D60F9E"/>
    <w:rsid w:val="00D64DF6"/>
    <w:rsid w:val="00D76492"/>
    <w:rsid w:val="00D823D2"/>
    <w:rsid w:val="00D836F0"/>
    <w:rsid w:val="00D84972"/>
    <w:rsid w:val="00D85AD0"/>
    <w:rsid w:val="00D906F4"/>
    <w:rsid w:val="00D92F13"/>
    <w:rsid w:val="00D93FCC"/>
    <w:rsid w:val="00D96133"/>
    <w:rsid w:val="00D96E7A"/>
    <w:rsid w:val="00DA1C3B"/>
    <w:rsid w:val="00DA75EC"/>
    <w:rsid w:val="00DB2FF8"/>
    <w:rsid w:val="00DD0EA6"/>
    <w:rsid w:val="00DD3BF6"/>
    <w:rsid w:val="00DD7890"/>
    <w:rsid w:val="00E041A8"/>
    <w:rsid w:val="00E10ED9"/>
    <w:rsid w:val="00E24439"/>
    <w:rsid w:val="00E30F83"/>
    <w:rsid w:val="00E327A8"/>
    <w:rsid w:val="00E37D3F"/>
    <w:rsid w:val="00E41BED"/>
    <w:rsid w:val="00E50502"/>
    <w:rsid w:val="00E50C58"/>
    <w:rsid w:val="00E510F2"/>
    <w:rsid w:val="00E544D2"/>
    <w:rsid w:val="00E6042B"/>
    <w:rsid w:val="00E70520"/>
    <w:rsid w:val="00E72957"/>
    <w:rsid w:val="00E72CC0"/>
    <w:rsid w:val="00E75CFF"/>
    <w:rsid w:val="00E92829"/>
    <w:rsid w:val="00EA4AC3"/>
    <w:rsid w:val="00EA7870"/>
    <w:rsid w:val="00EB20BD"/>
    <w:rsid w:val="00EB6AEC"/>
    <w:rsid w:val="00EC6667"/>
    <w:rsid w:val="00ED1B1C"/>
    <w:rsid w:val="00ED6E5F"/>
    <w:rsid w:val="00EE448C"/>
    <w:rsid w:val="00F32038"/>
    <w:rsid w:val="00F3710E"/>
    <w:rsid w:val="00F55634"/>
    <w:rsid w:val="00F67E45"/>
    <w:rsid w:val="00F80CEC"/>
    <w:rsid w:val="00F92BED"/>
    <w:rsid w:val="00FA7972"/>
    <w:rsid w:val="00FB0CD8"/>
    <w:rsid w:val="00FB5A2B"/>
    <w:rsid w:val="00FB6034"/>
    <w:rsid w:val="00FB791B"/>
    <w:rsid w:val="00FC3212"/>
    <w:rsid w:val="00FD4FAF"/>
    <w:rsid w:val="00FD5236"/>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15:chartTrackingRefBased/>
  <w15:docId w15:val="{E8949C7A-767D-4DCF-B385-DAE379F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No Spacing"/>
    <w:uiPriority w:val="1"/>
    <w:qFormat/>
    <w:rsid w:val="00696CFF"/>
    <w:pPr>
      <w:spacing w:after="0" w:line="240" w:lineRule="auto"/>
    </w:pPr>
  </w:style>
  <w:style w:type="paragraph" w:styleId="af4">
    <w:name w:val="Normal (Web)"/>
    <w:basedOn w:val="a"/>
    <w:uiPriority w:val="99"/>
    <w:semiHidden/>
    <w:unhideWhenUsed/>
    <w:rsid w:val="00FB5A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07586771">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97542841">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2%D0%B0"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ru.wikipedia.org/wiki/%D0%9D%D0%BE%D1%81%D0%BE%D0%B2%D0%B8%D1%85%D0%B8%D0%BD%D1%81%D0%BA%D0%BE%D0%B5_%D1%88%D0%BE%D1%81%D1%81%D0%B5"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ru.wikipedia.org/wiki/%D0%9B%D0%B8%D0%BA%D0%B8%D0%BD%D0%BE-%D0%94%D1%83%D0%BB%D1%91%D0%B2%D0%BE"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483D-ABF2-4940-B2D2-AC4B0D94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74</Pages>
  <Words>18703</Words>
  <Characters>106608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 Тихон Николаевич</dc:creator>
  <cp:keywords/>
  <dc:description>exif_MSED_021203506e1ac49c823a246fa6844c5e040e0b05dc24a24176c017bd80a38c5b</dc:description>
  <cp:lastModifiedBy>umz22</cp:lastModifiedBy>
  <cp:revision>14</cp:revision>
  <cp:lastPrinted>2019-09-24T09:28:00Z</cp:lastPrinted>
  <dcterms:created xsi:type="dcterms:W3CDTF">2019-10-17T06:19:00Z</dcterms:created>
  <dcterms:modified xsi:type="dcterms:W3CDTF">2019-12-26T08:53:00Z</dcterms:modified>
</cp:coreProperties>
</file>