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39" w:rsidRPr="002823CC" w:rsidRDefault="004A1739" w:rsidP="004A1739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7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Часто задаваемые вопросы в сфере земельного надзора</w:t>
      </w:r>
      <w:r w:rsidR="002823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823C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II</w:t>
      </w:r>
      <w:r w:rsidR="002823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квартал 2020 года</w:t>
      </w:r>
    </w:p>
    <w:p w:rsidR="004A1739" w:rsidRPr="004A1739" w:rsidRDefault="004A1739" w:rsidP="004A1739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14"/>
        <w:gridCol w:w="6241"/>
      </w:tblGrid>
      <w:tr w:rsidR="004A1739" w:rsidRPr="004A1739" w:rsidTr="004900FF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4A1739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4A1739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t>Ответ</w:t>
            </w:r>
          </w:p>
        </w:tc>
      </w:tr>
      <w:tr w:rsidR="004900FF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0FF" w:rsidRPr="00835874" w:rsidRDefault="00E51F07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F07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мероприятия осуществляются при проведении выездной проверки исполнения требований земельного законодательства?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0FF" w:rsidRDefault="00E51F07" w:rsidP="004900FF">
            <w:pPr>
              <w:pStyle w:val="a5"/>
              <w:ind w:firstLine="27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51F07">
              <w:rPr>
                <w:rFonts w:eastAsiaTheme="minorHAnsi"/>
                <w:sz w:val="22"/>
                <w:szCs w:val="22"/>
                <w:lang w:eastAsia="en-US"/>
              </w:rPr>
              <w:t>В процессе проверки проводятся следующие мероприятия по контролю, необходимые для достижения целей и задач проведения проверки:</w:t>
            </w:r>
          </w:p>
          <w:p w:rsidR="00E51F07" w:rsidRDefault="00E51F07" w:rsidP="00E51F07">
            <w:pPr>
              <w:pStyle w:val="a5"/>
              <w:ind w:firstLine="272"/>
              <w:contextualSpacing/>
              <w:jc w:val="both"/>
            </w:pPr>
            <w:r>
              <w:t>- сбор и анализ документов, направление запросов уведомлений и иных документов, рассмотрение информации о деятельности проверяемого лица, выяснение иных обстоятельств, имеющих значение для правильного проведения проверки;</w:t>
            </w:r>
          </w:p>
          <w:p w:rsidR="00E51F07" w:rsidRPr="00835874" w:rsidRDefault="00E51F07" w:rsidP="00E51F07">
            <w:pPr>
              <w:pStyle w:val="a5"/>
              <w:ind w:firstLine="272"/>
              <w:contextualSpacing/>
              <w:jc w:val="both"/>
            </w:pPr>
            <w:r>
              <w:t>- обследование используемых проверяемым лицом при осуществлении деятельности территорий, зданий, строений, сооружений, помещений, обмер границ земельных участков, проверка наличия и сохранности межевых знаков границ земельных участков, целевого и разрешенного использования земельных участков, фотографирование земельных участков и расположенных на них объектов недвижимости, ознакомление с представленными документами, необходимыми для достижения целей и задач проведения проверки и проведение их анализа, обработка материалов, полученных в результате проведения проверки, составление акта проверки, оформление предписания об устранении выявленных нарушений и иных связанных с результатами проверки документов.</w:t>
            </w:r>
          </w:p>
        </w:tc>
      </w:tr>
      <w:tr w:rsidR="00E51F07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07" w:rsidRPr="00E51F07" w:rsidRDefault="00E51F07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F07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какого срока может проводиться проверка?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B55" w:rsidRDefault="00E51F07" w:rsidP="004900FF">
            <w:pPr>
              <w:pStyle w:val="a5"/>
              <w:ind w:firstLine="27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51F07">
              <w:rPr>
                <w:rFonts w:eastAsiaTheme="minorHAnsi"/>
                <w:sz w:val="22"/>
                <w:szCs w:val="22"/>
                <w:lang w:eastAsia="en-US"/>
              </w:rPr>
              <w:t xml:space="preserve">Срок проведения каждой из проверок (плановая/внеплановая), предусмотренных законодательством, не может превышать 20 рабочих дней.                  </w:t>
            </w:r>
          </w:p>
          <w:p w:rsidR="00E51F07" w:rsidRPr="00E51F07" w:rsidRDefault="00E51F07" w:rsidP="004900FF">
            <w:pPr>
              <w:pStyle w:val="a5"/>
              <w:ind w:firstLine="27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51F07">
              <w:rPr>
                <w:rFonts w:eastAsiaTheme="minorHAnsi"/>
                <w:sz w:val="22"/>
                <w:szCs w:val="22"/>
                <w:lang w:eastAsia="en-US"/>
              </w:rPr>
      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      </w:r>
            <w:proofErr w:type="spellStart"/>
            <w:r w:rsidRPr="00E51F07">
              <w:rPr>
                <w:rFonts w:eastAsiaTheme="minorHAnsi"/>
                <w:sz w:val="22"/>
                <w:szCs w:val="22"/>
                <w:lang w:eastAsia="en-US"/>
              </w:rPr>
              <w:t>микропредприятия</w:t>
            </w:r>
            <w:proofErr w:type="spellEnd"/>
            <w:r w:rsidRPr="00E51F07">
              <w:rPr>
                <w:rFonts w:eastAsiaTheme="minorHAnsi"/>
                <w:sz w:val="22"/>
                <w:szCs w:val="22"/>
                <w:lang w:eastAsia="en-US"/>
              </w:rPr>
              <w:t xml:space="preserve"> в год.</w:t>
            </w:r>
          </w:p>
        </w:tc>
      </w:tr>
      <w:tr w:rsidR="00E51F07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07" w:rsidRPr="00E51F07" w:rsidRDefault="00E51F07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F07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меры применяются к нарушителям земельного законодательства за неисполнение предписания?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07" w:rsidRPr="00E51F07" w:rsidRDefault="00E51F07" w:rsidP="00E51F07">
            <w:pPr>
              <w:pStyle w:val="a5"/>
              <w:ind w:firstLine="27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51F07">
              <w:rPr>
                <w:rFonts w:eastAsiaTheme="minorHAnsi"/>
                <w:sz w:val="22"/>
                <w:szCs w:val="22"/>
                <w:lang w:eastAsia="en-US"/>
              </w:rPr>
              <w:t>Ответственность за неисполнение предписания предусмотрена статьей 19.5 Кодекса РФ об административных правонарушениях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роль), муниципальный контроль».</w:t>
            </w:r>
          </w:p>
          <w:p w:rsidR="00E51F07" w:rsidRPr="00E51F07" w:rsidRDefault="00E51F07" w:rsidP="00E51F07">
            <w:pPr>
              <w:pStyle w:val="a5"/>
              <w:ind w:firstLine="27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51F07">
              <w:rPr>
                <w:rFonts w:eastAsiaTheme="minorHAnsi"/>
                <w:sz w:val="22"/>
                <w:szCs w:val="22"/>
                <w:lang w:eastAsia="en-US"/>
              </w:rPr>
              <w:t>В случае неисполнения предписания должностное лицо выносит повторное предписание, а также составляет соответствующий протокол об административном правонарушении и направляет материалы на рассмотрение в Мировой суд.</w:t>
            </w:r>
          </w:p>
        </w:tc>
      </w:tr>
      <w:tr w:rsidR="004900FF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0FF" w:rsidRDefault="004900FF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5874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меня вынесено постановление о назначении административного наказания по ч.2 ст. 8.7 КоАП РФ, я категорически не согласен с ним, как я могу его обжаловать?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0FF" w:rsidRPr="009F0DA7" w:rsidRDefault="004900FF" w:rsidP="00C55DF2">
            <w:pPr>
              <w:pStyle w:val="a5"/>
              <w:ind w:firstLine="272"/>
              <w:contextualSpacing/>
              <w:jc w:val="both"/>
            </w:pPr>
            <w:r w:rsidRPr="004900FF">
              <w:rPr>
                <w:sz w:val="22"/>
                <w:szCs w:val="22"/>
              </w:rPr>
              <w:t>Порядок обжалования постановления по делу об административном правонарушении регламентирован главой 30 Кодекса Российской Федерации об административных правонарушениях.</w:t>
            </w:r>
          </w:p>
        </w:tc>
      </w:tr>
      <w:tr w:rsidR="004900FF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0FF" w:rsidRPr="00835874" w:rsidRDefault="004900FF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Куда следует обра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щать</w:t>
            </w:r>
            <w:r w:rsidRPr="00C62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случае обнаружения борщевика С</w:t>
            </w:r>
            <w:r w:rsidRPr="00C6220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основского, кто уполномочен на борьбу с этим растением?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0FF" w:rsidRPr="00C62206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206">
              <w:rPr>
                <w:rFonts w:ascii="Times New Roman" w:hAnsi="Times New Roman" w:cs="Times New Roman"/>
              </w:rPr>
              <w:t>В случае обнаружения борщевика Сосновского на земельном участке граждане Российской Федерации вправе обратиться с такими сведениями в соответствующие органы местного самоуправления для принятия мер в установленном законодательством порядке.</w:t>
            </w:r>
          </w:p>
          <w:p w:rsidR="004900FF" w:rsidRPr="00C62206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206">
              <w:rPr>
                <w:rFonts w:ascii="Times New Roman" w:hAnsi="Times New Roman" w:cs="Times New Roman"/>
              </w:rPr>
              <w:t xml:space="preserve">При обнаружении данного сорного растения на земельном участке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граждане также могут обратиться в территориальное управление </w:t>
            </w:r>
            <w:proofErr w:type="spellStart"/>
            <w:r w:rsidRPr="00C62206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C62206">
              <w:rPr>
                <w:rFonts w:ascii="Times New Roman" w:hAnsi="Times New Roman" w:cs="Times New Roman"/>
              </w:rPr>
              <w:t xml:space="preserve"> по месту нахождения такого земельного участка.</w:t>
            </w:r>
          </w:p>
          <w:p w:rsidR="00E51F07" w:rsidRDefault="004900FF" w:rsidP="00E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206">
              <w:rPr>
                <w:rFonts w:ascii="Times New Roman" w:hAnsi="Times New Roman" w:cs="Times New Roman"/>
              </w:rPr>
              <w:t>При этом следует отметить, что согласно пункту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</w:t>
            </w:r>
          </w:p>
          <w:p w:rsidR="004900FF" w:rsidRPr="00E51F07" w:rsidRDefault="004900FF" w:rsidP="00E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F07">
              <w:rPr>
                <w:rFonts w:ascii="Times New Roman" w:hAnsi="Times New Roman" w:cs="Times New Roman"/>
              </w:rPr>
              <w:t xml:space="preserve">В случае выявления органами местного самоуправления или территориальными управлениями </w:t>
            </w:r>
            <w:proofErr w:type="spellStart"/>
            <w:r w:rsidRPr="00E51F07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E51F07">
              <w:rPr>
                <w:rFonts w:ascii="Times New Roman" w:hAnsi="Times New Roman" w:cs="Times New Roman"/>
              </w:rPr>
              <w:t xml:space="preserve">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      </w:r>
          </w:p>
        </w:tc>
      </w:tr>
      <w:tr w:rsidR="008747C5" w:rsidRPr="004A1739" w:rsidTr="008747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7C5" w:rsidRPr="009F0DA7" w:rsidRDefault="008747C5" w:rsidP="00C55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могут быть приняты меры к гражданину - собственнику земельного участка сельскохозяйственного назначения разрешенного вида использования для сельскохозяйственного производства в случае его неиспользования?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6B55" w:rsidRDefault="008747C5" w:rsidP="00C5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7C5">
              <w:rPr>
                <w:rFonts w:ascii="Times New Roman" w:eastAsia="Times New Roman" w:hAnsi="Times New Roman" w:cs="Times New Roman"/>
                <w:bCs/>
                <w:lang w:eastAsia="ru-RU"/>
              </w:rPr>
              <w:t>Неиспользование земельного участка даже в течение одного полевого сезона (весенне-летний период) приводит к зарастанию его сорной растительностью, что является нарушением ч. 2 ст. 8.7 КоАП РФ и влечет наложение административного штрафа в размере от двадцати до пятидесяти тысяч рублей. </w:t>
            </w:r>
          </w:p>
          <w:p w:rsidR="008747C5" w:rsidRPr="008747C5" w:rsidRDefault="008747C5" w:rsidP="00C5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7C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Если земельный участок не используется более длительный период времени (от 3-х лет и более), то это является нарушением ч. 2 ст. 8.8 КоАП РФ и влечет наложение административного штрафа в размере от 0,3% до 0,5% кадастровой стоимости земельного участка. Кроме того, за данное правонарушение статьей 284 ГК РФ предусмотрено изъятие земельного участка у собственника.</w:t>
            </w:r>
          </w:p>
        </w:tc>
      </w:tr>
    </w:tbl>
    <w:p w:rsidR="0062306F" w:rsidRPr="004A1739" w:rsidRDefault="00F16B55">
      <w:pPr>
        <w:rPr>
          <w:rFonts w:ascii="Times New Roman" w:hAnsi="Times New Roman" w:cs="Times New Roman"/>
        </w:rPr>
      </w:pPr>
    </w:p>
    <w:sectPr w:rsidR="0062306F" w:rsidRPr="004A1739" w:rsidSect="008747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56F3B"/>
    <w:rsid w:val="0012074A"/>
    <w:rsid w:val="00142196"/>
    <w:rsid w:val="00194FA6"/>
    <w:rsid w:val="002823CC"/>
    <w:rsid w:val="002F0A6D"/>
    <w:rsid w:val="00341C9B"/>
    <w:rsid w:val="004900FF"/>
    <w:rsid w:val="004A1739"/>
    <w:rsid w:val="005F624E"/>
    <w:rsid w:val="00835874"/>
    <w:rsid w:val="008747C5"/>
    <w:rsid w:val="00937D13"/>
    <w:rsid w:val="009F0DA7"/>
    <w:rsid w:val="00B414D2"/>
    <w:rsid w:val="00C62206"/>
    <w:rsid w:val="00E51F07"/>
    <w:rsid w:val="00F1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0C258-189C-4800-9BD9-A7ED8A6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>exif_MSED_7e107005cb0d94270f1d0e39d456840e72b0ecb0d31abdbb300f5eb672d99ebe</dc:description>
  <cp:lastModifiedBy>omzk01</cp:lastModifiedBy>
  <cp:revision>10</cp:revision>
  <cp:lastPrinted>2019-11-18T07:28:00Z</cp:lastPrinted>
  <dcterms:created xsi:type="dcterms:W3CDTF">2019-08-16T10:02:00Z</dcterms:created>
  <dcterms:modified xsi:type="dcterms:W3CDTF">2020-05-25T08:58:00Z</dcterms:modified>
</cp:coreProperties>
</file>