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9C" w:rsidRPr="00431600" w:rsidRDefault="009C5B9C" w:rsidP="009C5B9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/>
          <w:b/>
          <w:sz w:val="40"/>
          <w:szCs w:val="40"/>
        </w:rPr>
        <w:t>Памятка</w:t>
      </w:r>
    </w:p>
    <w:p w:rsidR="007330F4" w:rsidRDefault="00BA26E3" w:rsidP="00BA26E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E3">
        <w:rPr>
          <w:rFonts w:ascii="Times New Roman" w:hAnsi="Times New Roman" w:cs="Times New Roman"/>
          <w:b/>
          <w:sz w:val="28"/>
          <w:szCs w:val="28"/>
        </w:rPr>
        <w:t>Размещения объекта капитального строительства на земельном участке, отн</w:t>
      </w:r>
      <w:r>
        <w:rPr>
          <w:rFonts w:ascii="Times New Roman" w:hAnsi="Times New Roman" w:cs="Times New Roman"/>
          <w:b/>
          <w:sz w:val="28"/>
          <w:szCs w:val="28"/>
        </w:rPr>
        <w:t>осящемся к мелиорируемым землям</w:t>
      </w:r>
    </w:p>
    <w:bookmarkEnd w:id="0"/>
    <w:p w:rsidR="00BA26E3" w:rsidRDefault="00BA26E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0F4" w:rsidRDefault="00F22924" w:rsidP="009C5B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1. </w:t>
      </w:r>
      <w:r w:rsidR="009C5B9C" w:rsidRPr="009C5B9C">
        <w:rPr>
          <w:rFonts w:ascii="Times New Roman" w:hAnsi="Times New Roman" w:cs="Times New Roman"/>
          <w:b/>
          <w:sz w:val="28"/>
          <w:szCs w:val="28"/>
        </w:rPr>
        <w:t>П</w:t>
      </w:r>
      <w:r w:rsidRPr="009C5B9C">
        <w:rPr>
          <w:rFonts w:ascii="Times New Roman" w:hAnsi="Times New Roman" w:cs="Times New Roman"/>
          <w:b/>
          <w:sz w:val="28"/>
          <w:szCs w:val="28"/>
        </w:rPr>
        <w:t xml:space="preserve">ри </w:t>
      </w:r>
      <w:r w:rsidR="001B1598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9C5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348">
        <w:rPr>
          <w:rFonts w:ascii="Times New Roman" w:hAnsi="Times New Roman" w:cs="Times New Roman"/>
          <w:b/>
          <w:sz w:val="28"/>
          <w:szCs w:val="28"/>
        </w:rPr>
        <w:t xml:space="preserve">собственника (балансодержателя) </w:t>
      </w:r>
      <w:r w:rsidRPr="009C5B9C">
        <w:rPr>
          <w:rFonts w:ascii="Times New Roman" w:hAnsi="Times New Roman" w:cs="Times New Roman"/>
          <w:b/>
          <w:sz w:val="28"/>
          <w:szCs w:val="28"/>
        </w:rPr>
        <w:t>мелиоративной системы:</w:t>
      </w:r>
    </w:p>
    <w:p w:rsidR="007330F4" w:rsidRDefault="00F22924" w:rsidP="00D5616B">
      <w:pPr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мелиоративной системы с участием представителей ФГБУ «Управление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Спецмелиоводхоз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органов </w:t>
      </w:r>
      <w:r w:rsidR="008F334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собственника </w:t>
      </w:r>
      <w:r w:rsidR="008F3348">
        <w:rPr>
          <w:rFonts w:ascii="Times New Roman" w:hAnsi="Times New Roman" w:cs="Times New Roman"/>
          <w:sz w:val="28"/>
          <w:szCs w:val="28"/>
        </w:rPr>
        <w:t xml:space="preserve">(балансодержателя) мелиоративной системы </w:t>
      </w:r>
      <w:r>
        <w:rPr>
          <w:rFonts w:ascii="Times New Roman" w:hAnsi="Times New Roman" w:cs="Times New Roman"/>
          <w:sz w:val="28"/>
          <w:szCs w:val="28"/>
        </w:rPr>
        <w:t>для определения её характеристик и степени износа;</w:t>
      </w:r>
    </w:p>
    <w:p w:rsidR="007330F4" w:rsidRDefault="00F22924" w:rsidP="00D5616B">
      <w:pPr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подтверждения износа – списание в том же порядке, что и иных объектов основных средств организации (</w:t>
      </w:r>
      <w:r w:rsidR="00B36ED2">
        <w:rPr>
          <w:rFonts w:ascii="Times New Roman" w:hAnsi="Times New Roman" w:cs="Times New Roman"/>
          <w:sz w:val="28"/>
          <w:szCs w:val="28"/>
        </w:rPr>
        <w:t xml:space="preserve">унифицированная </w:t>
      </w:r>
      <w:r>
        <w:rPr>
          <w:rFonts w:ascii="Times New Roman" w:hAnsi="Times New Roman" w:cs="Times New Roman"/>
          <w:sz w:val="28"/>
          <w:szCs w:val="28"/>
        </w:rPr>
        <w:t>форма ОС-4);</w:t>
      </w:r>
    </w:p>
    <w:p w:rsidR="007330F4" w:rsidRDefault="00F22924" w:rsidP="00D5616B">
      <w:pPr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акта обследования мелиоративной системы, справки о её балансовой стоимости, акта списания системы в </w:t>
      </w:r>
      <w:r w:rsidR="00D5616B" w:rsidRPr="00D5616B">
        <w:rPr>
          <w:rFonts w:ascii="Times New Roman" w:hAnsi="Times New Roman" w:cs="Times New Roman"/>
          <w:sz w:val="28"/>
          <w:szCs w:val="28"/>
        </w:rPr>
        <w:t>Минист</w:t>
      </w:r>
      <w:r w:rsidR="00D5616B">
        <w:rPr>
          <w:rFonts w:ascii="Times New Roman" w:hAnsi="Times New Roman" w:cs="Times New Roman"/>
          <w:sz w:val="28"/>
          <w:szCs w:val="28"/>
        </w:rPr>
        <w:t>ерство</w:t>
      </w:r>
      <w:r w:rsidR="00D5616B" w:rsidRPr="00D5616B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органы </w:t>
      </w:r>
      <w:r w:rsidR="00D5616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Росстата, ФГБУ «Управление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Спецмелиоводхоз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учета этой информации и отражения в соответствующих </w:t>
      </w:r>
      <w:r w:rsidR="00D5616B">
        <w:rPr>
          <w:rFonts w:ascii="Times New Roman" w:hAnsi="Times New Roman" w:cs="Times New Roman"/>
          <w:sz w:val="28"/>
          <w:szCs w:val="28"/>
        </w:rPr>
        <w:t>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0F4" w:rsidRDefault="00D5616B" w:rsidP="00D5616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Ориентировочный срок выполнения указанных мероприятий составляет </w:t>
      </w:r>
      <w:r w:rsidR="00F22924">
        <w:rPr>
          <w:rFonts w:ascii="Times New Roman" w:hAnsi="Times New Roman" w:cs="Times New Roman"/>
          <w:sz w:val="28"/>
          <w:szCs w:val="28"/>
        </w:rPr>
        <w:t>30-45 дней.</w:t>
      </w:r>
    </w:p>
    <w:p w:rsidR="007330F4" w:rsidRDefault="007330F4">
      <w:pPr>
        <w:pStyle w:val="ab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16B" w:rsidRDefault="00F22924" w:rsidP="001B1598">
      <w:pPr>
        <w:pStyle w:val="ab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2. </w:t>
      </w:r>
      <w:r w:rsidRPr="00D561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1B1598">
        <w:rPr>
          <w:rFonts w:ascii="Times New Roman" w:hAnsi="Times New Roman" w:cs="Times New Roman"/>
          <w:b/>
          <w:sz w:val="28"/>
          <w:szCs w:val="28"/>
        </w:rPr>
        <w:t>ОТСУТСТВИИ</w:t>
      </w:r>
      <w:r w:rsidR="00D5616B" w:rsidRPr="00D5616B">
        <w:rPr>
          <w:rFonts w:ascii="Times New Roman" w:hAnsi="Times New Roman" w:cs="Times New Roman"/>
          <w:b/>
          <w:sz w:val="28"/>
          <w:szCs w:val="28"/>
        </w:rPr>
        <w:t xml:space="preserve"> собственника (балансодержателя) мелиоративной системы</w:t>
      </w:r>
      <w:r w:rsidR="002861CE">
        <w:rPr>
          <w:rFonts w:ascii="Times New Roman" w:hAnsi="Times New Roman" w:cs="Times New Roman"/>
          <w:b/>
          <w:sz w:val="28"/>
          <w:szCs w:val="28"/>
        </w:rPr>
        <w:t>:</w:t>
      </w:r>
    </w:p>
    <w:p w:rsidR="002861CE" w:rsidRDefault="002861CE" w:rsidP="001B1598">
      <w:pPr>
        <w:pStyle w:val="ab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F4" w:rsidRDefault="002861CE" w:rsidP="001B1598">
      <w:pPr>
        <w:pStyle w:val="ab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2924">
        <w:rPr>
          <w:rFonts w:ascii="Times New Roman" w:hAnsi="Times New Roman" w:cs="Times New Roman"/>
          <w:sz w:val="28"/>
          <w:szCs w:val="28"/>
        </w:rPr>
        <w:t xml:space="preserve"> результате ликвидации или реорганизации юридического лица без передачи системы правопреемнику и невозможност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2924">
        <w:rPr>
          <w:rFonts w:ascii="Times New Roman" w:hAnsi="Times New Roman" w:cs="Times New Roman"/>
          <w:sz w:val="28"/>
          <w:szCs w:val="28"/>
        </w:rPr>
        <w:t xml:space="preserve"> технического учета и инвентаризации мелиоративной системы и ее постановки на баланс собственника земельного участка по причине фактического отсутств</w:t>
      </w:r>
      <w:r>
        <w:rPr>
          <w:rFonts w:ascii="Times New Roman" w:hAnsi="Times New Roman" w:cs="Times New Roman"/>
          <w:sz w:val="28"/>
          <w:szCs w:val="28"/>
        </w:rPr>
        <w:t>ия системы на земельном участке</w:t>
      </w:r>
      <w:r w:rsidR="00F22924">
        <w:rPr>
          <w:rFonts w:ascii="Times New Roman" w:hAnsi="Times New Roman" w:cs="Times New Roman"/>
          <w:sz w:val="28"/>
          <w:szCs w:val="28"/>
        </w:rPr>
        <w:t xml:space="preserve"> </w:t>
      </w:r>
      <w:r w:rsidR="00F22924" w:rsidRPr="00D5616B">
        <w:rPr>
          <w:rFonts w:ascii="Times New Roman" w:hAnsi="Times New Roman" w:cs="Times New Roman"/>
          <w:sz w:val="28"/>
          <w:szCs w:val="28"/>
          <w:u w:val="single"/>
        </w:rPr>
        <w:t>возможны два варианта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действий</w:t>
      </w:r>
      <w:r w:rsidR="00F22924">
        <w:rPr>
          <w:rFonts w:ascii="Times New Roman" w:hAnsi="Times New Roman" w:cs="Times New Roman"/>
          <w:sz w:val="28"/>
          <w:szCs w:val="28"/>
        </w:rPr>
        <w:t>:</w:t>
      </w:r>
    </w:p>
    <w:p w:rsidR="007330F4" w:rsidRDefault="007330F4">
      <w:pPr>
        <w:pStyle w:val="ab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0F4" w:rsidRDefault="00F22924">
      <w:pPr>
        <w:pStyle w:val="ab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2861CE">
        <w:rPr>
          <w:rFonts w:ascii="Times New Roman" w:hAnsi="Times New Roman" w:cs="Times New Roman"/>
          <w:b/>
          <w:sz w:val="28"/>
          <w:szCs w:val="28"/>
        </w:rPr>
        <w:t>1.</w:t>
      </w:r>
    </w:p>
    <w:p w:rsidR="00D5616B" w:rsidRDefault="00F22924">
      <w:pPr>
        <w:pStyle w:val="ab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 суд с заявлением об установлении факта, имеющего юридическое значение (факта отсутствия на земельном участке мелиоративных систем и отсутствия основания для отнесения участка к мелиорируемым) в порядке</w:t>
      </w:r>
      <w:r w:rsidR="001B1598">
        <w:rPr>
          <w:rFonts w:ascii="Times New Roman" w:hAnsi="Times New Roman" w:cs="Times New Roman"/>
          <w:sz w:val="28"/>
          <w:szCs w:val="28"/>
        </w:rPr>
        <w:t>, определенном в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1B15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27 Арбитражного процессуального кодекса РФ (для юридических лиц) или </w:t>
      </w:r>
      <w:r w:rsidR="001B15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1B15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28 Гражданского процессуального кодекса РФ (для физических лиц). </w:t>
      </w:r>
    </w:p>
    <w:p w:rsidR="007330F4" w:rsidRDefault="00F22924">
      <w:pPr>
        <w:pStyle w:val="ab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указанному заявлению должны быть приложены документы, подтверждающие заявленные требования, в том числе могут быть приложены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о 100% износе мелиоративной системы и невозможности ее восстановления</w:t>
      </w:r>
      <w:r w:rsidR="001B1598">
        <w:rPr>
          <w:rFonts w:ascii="Times New Roman" w:hAnsi="Times New Roman" w:cs="Times New Roman"/>
          <w:sz w:val="28"/>
          <w:szCs w:val="28"/>
        </w:rPr>
        <w:t xml:space="preserve"> (</w:t>
      </w:r>
      <w:r w:rsidR="00C07BC5">
        <w:rPr>
          <w:rFonts w:ascii="Times New Roman" w:hAnsi="Times New Roman" w:cs="Times New Roman"/>
          <w:sz w:val="28"/>
          <w:szCs w:val="28"/>
        </w:rPr>
        <w:t xml:space="preserve">необходимо обратиться в </w:t>
      </w:r>
      <w:r w:rsidR="001B1598">
        <w:rPr>
          <w:rFonts w:ascii="Times New Roman" w:hAnsi="Times New Roman" w:cs="Times New Roman"/>
          <w:sz w:val="28"/>
          <w:szCs w:val="28"/>
        </w:rPr>
        <w:t>ФГБУ «Управление «</w:t>
      </w:r>
      <w:proofErr w:type="spellStart"/>
      <w:r w:rsidR="001B1598">
        <w:rPr>
          <w:rFonts w:ascii="Times New Roman" w:hAnsi="Times New Roman" w:cs="Times New Roman"/>
          <w:sz w:val="28"/>
          <w:szCs w:val="28"/>
        </w:rPr>
        <w:t>Спецмелиоводхоз</w:t>
      </w:r>
      <w:proofErr w:type="spellEnd"/>
      <w:r w:rsidR="001B1598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0F4" w:rsidRDefault="007330F4">
      <w:pPr>
        <w:pStyle w:val="ab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0F4" w:rsidRDefault="00F22924" w:rsidP="00D5616B">
      <w:pPr>
        <w:pStyle w:val="ab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2861CE">
        <w:rPr>
          <w:rFonts w:ascii="Times New Roman" w:hAnsi="Times New Roman" w:cs="Times New Roman"/>
          <w:b/>
          <w:sz w:val="28"/>
          <w:szCs w:val="28"/>
        </w:rPr>
        <w:t>2.</w:t>
      </w:r>
    </w:p>
    <w:p w:rsidR="007330F4" w:rsidRDefault="00F22924" w:rsidP="00D5616B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мелиоративной системы с участием представителей ФГБУ «Управление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Спецмелиоводхоз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органов </w:t>
      </w:r>
      <w:r w:rsidR="00D5616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её характеристик и износа;</w:t>
      </w:r>
    </w:p>
    <w:p w:rsidR="007330F4" w:rsidRDefault="00F22924" w:rsidP="00D5616B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1B1598">
        <w:rPr>
          <w:rFonts w:ascii="Times New Roman" w:hAnsi="Times New Roman" w:cs="Times New Roman"/>
          <w:sz w:val="28"/>
          <w:szCs w:val="28"/>
        </w:rPr>
        <w:t xml:space="preserve">мелиоративной системы </w:t>
      </w:r>
      <w:r>
        <w:rPr>
          <w:rFonts w:ascii="Times New Roman" w:hAnsi="Times New Roman" w:cs="Times New Roman"/>
          <w:sz w:val="28"/>
          <w:szCs w:val="28"/>
        </w:rPr>
        <w:t xml:space="preserve">как бесхозяйной в собственность органа </w:t>
      </w:r>
      <w:r w:rsidR="00D5616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30F4" w:rsidRDefault="00F22924" w:rsidP="00D5616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кадастровый (технический) учет мелиоративной системы (</w:t>
      </w:r>
      <w:r w:rsidR="001B1598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>
        <w:rPr>
          <w:rFonts w:ascii="Times New Roman" w:hAnsi="Times New Roman" w:cs="Times New Roman"/>
          <w:sz w:val="28"/>
          <w:szCs w:val="28"/>
        </w:rPr>
        <w:t>в зависимости от площади</w:t>
      </w:r>
      <w:r w:rsidR="001B1598">
        <w:rPr>
          <w:rFonts w:ascii="Times New Roman" w:hAnsi="Times New Roman" w:cs="Times New Roman"/>
          <w:sz w:val="28"/>
          <w:szCs w:val="28"/>
        </w:rPr>
        <w:t xml:space="preserve"> в течение 1-1,5 месяцев </w:t>
      </w:r>
      <w:r>
        <w:rPr>
          <w:rFonts w:ascii="Times New Roman" w:hAnsi="Times New Roman" w:cs="Times New Roman"/>
          <w:sz w:val="28"/>
          <w:szCs w:val="28"/>
        </w:rPr>
        <w:t>кадастровым инженером (</w:t>
      </w:r>
      <w:r w:rsidR="001B159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16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БТИ), заказчиком выступает орган </w:t>
      </w:r>
      <w:r w:rsidR="00D5616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0F4" w:rsidRDefault="00F22924" w:rsidP="001B159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постановка на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</w:t>
      </w:r>
      <w:r w:rsidR="00D5616B"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заявлению органа </w:t>
      </w:r>
      <w:r w:rsidR="00D5616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как бесхозяйной (к заявлению прикладывается технический план, выписки из реестра федерального и муниципального имущества, ЕГРН и др. документы, предусмотренные Федеральным законом № 218-ФЗ «О государственной регистрации недвижимости»</w:t>
      </w:r>
      <w:r w:rsidR="001B159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срок 15 рабочих дней);</w:t>
      </w:r>
    </w:p>
    <w:p w:rsidR="007330F4" w:rsidRDefault="00F22924" w:rsidP="00D5616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истечении года орган</w:t>
      </w:r>
      <w:r w:rsidR="001B15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59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598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="001B1598">
        <w:rPr>
          <w:rFonts w:ascii="Times New Roman" w:hAnsi="Times New Roman" w:cs="Times New Roman"/>
          <w:sz w:val="28"/>
          <w:szCs w:val="28"/>
        </w:rPr>
        <w:t>титься</w:t>
      </w:r>
      <w:r>
        <w:rPr>
          <w:rFonts w:ascii="Times New Roman" w:hAnsi="Times New Roman" w:cs="Times New Roman"/>
          <w:sz w:val="28"/>
          <w:szCs w:val="28"/>
        </w:rPr>
        <w:t xml:space="preserve"> в суд с соответствующим заявлением;</w:t>
      </w:r>
    </w:p>
    <w:p w:rsidR="007330F4" w:rsidRDefault="00F22924" w:rsidP="00D5616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598">
        <w:rPr>
          <w:rFonts w:ascii="Times New Roman" w:hAnsi="Times New Roman" w:cs="Times New Roman"/>
          <w:sz w:val="28"/>
          <w:szCs w:val="28"/>
        </w:rPr>
        <w:t xml:space="preserve">в соответствии с принятым решением суда необходимо зарегистрировать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1B15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1B1598">
        <w:rPr>
          <w:rFonts w:ascii="Times New Roman" w:hAnsi="Times New Roman" w:cs="Times New Roman"/>
          <w:sz w:val="28"/>
          <w:szCs w:val="28"/>
        </w:rPr>
        <w:t xml:space="preserve"> на мелиоративную систему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B1598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5 рабочих дней); </w:t>
      </w:r>
    </w:p>
    <w:p w:rsidR="007330F4" w:rsidRDefault="00F22924" w:rsidP="00D5616B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Списание органом местного самоуправления в соответствии со Схемой 1.</w:t>
      </w:r>
    </w:p>
    <w:p w:rsidR="007330F4" w:rsidRDefault="007330F4" w:rsidP="00D5616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0F4" w:rsidRDefault="00F22924" w:rsidP="00D5616B">
      <w:pPr>
        <w:pStyle w:val="ab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4">
        <w:rPr>
          <w:rFonts w:ascii="Times New Roman" w:hAnsi="Times New Roman" w:cs="Times New Roman"/>
          <w:b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собственника мелиоративной системы </w:t>
      </w:r>
      <w:r w:rsidRPr="00F22924">
        <w:rPr>
          <w:rFonts w:ascii="Times New Roman" w:hAnsi="Times New Roman" w:cs="Times New Roman"/>
          <w:sz w:val="28"/>
          <w:szCs w:val="28"/>
          <w:u w:val="single"/>
        </w:rPr>
        <w:t>собственнику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возможно обратиться в суд с исковым заявлением о признании права собственности на мелиоративную систему. Но этот путь представляется еще более долгим, т.к. скорее всего, необходимо будет подтвердить владение имуществом в течение 15 лет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приобретательная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давность»). </w:t>
      </w:r>
    </w:p>
    <w:p w:rsidR="007330F4" w:rsidRDefault="007330F4">
      <w:pPr>
        <w:spacing w:after="0" w:line="264" w:lineRule="auto"/>
        <w:ind w:firstLine="709"/>
        <w:jc w:val="both"/>
      </w:pPr>
    </w:p>
    <w:sectPr w:rsidR="007330F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1F6"/>
    <w:multiLevelType w:val="multilevel"/>
    <w:tmpl w:val="7F2E6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0300D"/>
    <w:multiLevelType w:val="multilevel"/>
    <w:tmpl w:val="5A6C68FC"/>
    <w:lvl w:ilvl="0">
      <w:start w:val="1"/>
      <w:numFmt w:val="upperRoman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1434EA"/>
    <w:multiLevelType w:val="multilevel"/>
    <w:tmpl w:val="4A6ED020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F16305F"/>
    <w:multiLevelType w:val="multilevel"/>
    <w:tmpl w:val="D0889E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F4"/>
    <w:rsid w:val="001B1598"/>
    <w:rsid w:val="002861CE"/>
    <w:rsid w:val="007330F4"/>
    <w:rsid w:val="008F3348"/>
    <w:rsid w:val="0099446E"/>
    <w:rsid w:val="009C5B9C"/>
    <w:rsid w:val="009F1AB6"/>
    <w:rsid w:val="00B36ED2"/>
    <w:rsid w:val="00BA26E3"/>
    <w:rsid w:val="00C07BC5"/>
    <w:rsid w:val="00D5616B"/>
    <w:rsid w:val="00D70DFB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9F56-C491-465B-A3BF-D869362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B4639B"/>
  </w:style>
  <w:style w:type="character" w:customStyle="1" w:styleId="a4">
    <w:name w:val="Нижний колонтитул Знак"/>
    <w:basedOn w:val="a0"/>
    <w:uiPriority w:val="99"/>
    <w:rsid w:val="00B4639B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Droid Sans Devanagari"/>
    </w:rPr>
  </w:style>
  <w:style w:type="paragraph" w:styleId="a9">
    <w:name w:val="header"/>
    <w:basedOn w:val="a"/>
    <w:uiPriority w:val="99"/>
    <w:unhideWhenUsed/>
    <w:rsid w:val="00B4639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B4639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B4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Коршуненко Александр Николаевич</dc:creator>
  <dc:description>exif_MSED_16204c88dc61e667d7ab2288529e0c598f80ece78f273a5c2ec8dbbe95d361de</dc:description>
  <cp:lastModifiedBy>Анастасия Александровна Саукова</cp:lastModifiedBy>
  <cp:revision>2</cp:revision>
  <cp:lastPrinted>2017-03-24T08:57:00Z</cp:lastPrinted>
  <dcterms:created xsi:type="dcterms:W3CDTF">2019-08-01T10:46:00Z</dcterms:created>
  <dcterms:modified xsi:type="dcterms:W3CDTF">2019-08-01T10:46:00Z</dcterms:modified>
  <dc:language>ru-RU</dc:language>
</cp:coreProperties>
</file>