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8E" w:rsidRPr="0093768E" w:rsidRDefault="00A16500" w:rsidP="0093768E">
      <w:pPr>
        <w:tabs>
          <w:tab w:val="left" w:pos="2757"/>
        </w:tabs>
      </w:pPr>
      <w:bookmarkStart w:id="0" w:name="_GoBack"/>
      <w:bookmarkEnd w:id="0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-261620</wp:posOffset>
                </wp:positionV>
                <wp:extent cx="2695575" cy="116078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D62" w:rsidRDefault="0093768E" w:rsidP="0093768E">
                            <w:pPr>
                              <w:tabs>
                                <w:tab w:val="left" w:pos="2757"/>
                              </w:tabs>
                            </w:pPr>
                            <w:r w:rsidRPr="0093768E">
                              <w:t xml:space="preserve">Приложение </w:t>
                            </w:r>
                          </w:p>
                          <w:p w:rsidR="0093768E" w:rsidRPr="0093768E" w:rsidRDefault="0093768E" w:rsidP="0093768E">
                            <w:pPr>
                              <w:tabs>
                                <w:tab w:val="left" w:pos="2757"/>
                              </w:tabs>
                            </w:pPr>
                            <w:r w:rsidRPr="0093768E">
                              <w:t xml:space="preserve">к постановлению Администрации                           </w:t>
                            </w:r>
                            <w:r w:rsidR="00611D62">
                              <w:t xml:space="preserve">           </w:t>
                            </w:r>
                            <w:r w:rsidRPr="0093768E">
                              <w:t xml:space="preserve">городского округа Павловский Посад                                                                                                                                                                   </w:t>
                            </w:r>
                            <w:r>
                              <w:t xml:space="preserve">                            </w:t>
                            </w:r>
                            <w:r w:rsidRPr="0093768E">
                              <w:t xml:space="preserve">                                                                                                                                                                          Московской области                                        </w:t>
                            </w:r>
                          </w:p>
                          <w:p w:rsidR="0093768E" w:rsidRPr="001224AE" w:rsidRDefault="0093768E" w:rsidP="00F61315">
                            <w:pPr>
                              <w:pStyle w:val="ConsPlusTitle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1224AE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5E474B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E14AF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>10.06.2019</w:t>
                            </w:r>
                            <w:r w:rsidR="005E474B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F6131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E14AF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__</w:t>
                            </w:r>
                            <w:r w:rsidR="004E14AF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>1007___</w:t>
                            </w:r>
                          </w:p>
                          <w:p w:rsidR="0093768E" w:rsidRPr="0093768E" w:rsidRDefault="0093768E" w:rsidP="00937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6.15pt;margin-top:-20.6pt;width:212.25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" stroked="f">
                <v:textbox>
                  <w:txbxContent>
                    <w:p w:rsidR="00611D62" w:rsidRDefault="0093768E" w:rsidP="0093768E">
                      <w:pPr>
                        <w:tabs>
                          <w:tab w:val="left" w:pos="2757"/>
                        </w:tabs>
                      </w:pPr>
                      <w:r w:rsidRPr="0093768E">
                        <w:t xml:space="preserve">Приложение </w:t>
                      </w:r>
                    </w:p>
                    <w:p w:rsidR="0093768E" w:rsidRPr="0093768E" w:rsidRDefault="0093768E" w:rsidP="0093768E">
                      <w:pPr>
                        <w:tabs>
                          <w:tab w:val="left" w:pos="2757"/>
                        </w:tabs>
                      </w:pPr>
                      <w:r w:rsidRPr="0093768E">
                        <w:t xml:space="preserve">к постановлению Администрации                           </w:t>
                      </w:r>
                      <w:r w:rsidR="00611D62">
                        <w:t xml:space="preserve">           </w:t>
                      </w:r>
                      <w:r w:rsidRPr="0093768E">
                        <w:t xml:space="preserve">городского округа Павловский Посад                                                                                                                                                                   </w:t>
                      </w:r>
                      <w:r>
                        <w:t xml:space="preserve">                            </w:t>
                      </w:r>
                      <w:r w:rsidRPr="0093768E">
                        <w:t xml:space="preserve">                                                                                                                                                                          Московской области                                        </w:t>
                      </w:r>
                    </w:p>
                    <w:p w:rsidR="0093768E" w:rsidRPr="001224AE" w:rsidRDefault="0093768E" w:rsidP="00F61315">
                      <w:pPr>
                        <w:pStyle w:val="ConsPlusTitle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1224AE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от </w:t>
                      </w:r>
                      <w:r w:rsidR="005E474B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E14AF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u w:val="single"/>
                        </w:rPr>
                        <w:t>10.06.2019</w:t>
                      </w:r>
                      <w:r w:rsidR="005E474B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="00F6131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№ </w:t>
                      </w:r>
                      <w:r w:rsidR="004E14AF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__</w:t>
                      </w:r>
                      <w:r w:rsidR="004E14AF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u w:val="single"/>
                        </w:rPr>
                        <w:t>1007___</w:t>
                      </w:r>
                    </w:p>
                    <w:p w:rsidR="0093768E" w:rsidRPr="0093768E" w:rsidRDefault="0093768E" w:rsidP="0093768E"/>
                  </w:txbxContent>
                </v:textbox>
              </v:shape>
            </w:pict>
          </mc:Fallback>
        </mc:AlternateContent>
      </w:r>
      <w:r w:rsidR="001224AE" w:rsidRPr="0093768E">
        <w:t xml:space="preserve">                                                                                                                                            </w:t>
      </w:r>
      <w:r w:rsidR="0093768E" w:rsidRPr="0093768E">
        <w:t xml:space="preserve">                                                   </w:t>
      </w:r>
    </w:p>
    <w:p w:rsidR="001224AE" w:rsidRPr="0093768E" w:rsidRDefault="001224AE" w:rsidP="001224AE">
      <w:pPr>
        <w:tabs>
          <w:tab w:val="left" w:pos="2757"/>
        </w:tabs>
      </w:pPr>
      <w:r w:rsidRPr="0093768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68E" w:rsidRPr="001224AE" w:rsidRDefault="001224AE" w:rsidP="0093768E">
      <w:pPr>
        <w:tabs>
          <w:tab w:val="left" w:pos="2757"/>
        </w:tabs>
        <w:rPr>
          <w:b/>
        </w:rPr>
      </w:pPr>
      <w:r w:rsidRPr="0093768E">
        <w:t xml:space="preserve">                                                                                                                                                                            </w:t>
      </w:r>
    </w:p>
    <w:p w:rsidR="001224AE" w:rsidRDefault="001224AE" w:rsidP="001224A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93768E" w:rsidRDefault="0093768E" w:rsidP="001224A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C364E" w:rsidRDefault="00FC364E" w:rsidP="00122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71B5" w:rsidRDefault="006F71B5" w:rsidP="006F71B5">
      <w:pPr>
        <w:pStyle w:val="ConsPlusTitle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F71B5" w:rsidRDefault="006F71B5" w:rsidP="006F71B5">
      <w:pPr>
        <w:pStyle w:val="ConsPlusTitle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224AE" w:rsidRPr="00FC364E" w:rsidRDefault="001224AE" w:rsidP="006F71B5">
      <w:pPr>
        <w:pStyle w:val="ConsPlusTitle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C364E">
        <w:rPr>
          <w:rFonts w:ascii="Times New Roman" w:hAnsi="Times New Roman" w:cs="Times New Roman"/>
          <w:sz w:val="24"/>
          <w:szCs w:val="24"/>
        </w:rPr>
        <w:t xml:space="preserve">РАЗМЕР </w:t>
      </w:r>
    </w:p>
    <w:p w:rsidR="00993DC9" w:rsidRDefault="001224AE" w:rsidP="006F71B5">
      <w:pPr>
        <w:pStyle w:val="ConsPlusTitle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C364E">
        <w:rPr>
          <w:rFonts w:ascii="Times New Roman" w:hAnsi="Times New Roman" w:cs="Times New Roman"/>
          <w:sz w:val="24"/>
          <w:szCs w:val="24"/>
        </w:rPr>
        <w:t xml:space="preserve">платы за содержание жилого помещения для нанимателей жилых помещений </w:t>
      </w:r>
      <w:r w:rsidRPr="00FC364E">
        <w:rPr>
          <w:rFonts w:ascii="Times New Roman" w:hAnsi="Times New Roman" w:cs="Times New Roman"/>
          <w:sz w:val="24"/>
          <w:szCs w:val="24"/>
        </w:rPr>
        <w:br/>
        <w:t xml:space="preserve">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</w:t>
      </w:r>
      <w:r w:rsidRPr="00FC364E">
        <w:rPr>
          <w:rFonts w:ascii="Times New Roman" w:hAnsi="Times New Roman" w:cs="Times New Roman"/>
          <w:sz w:val="24"/>
          <w:szCs w:val="24"/>
        </w:rPr>
        <w:br/>
        <w:t xml:space="preserve">на общем собрании не приняли решение об установлении размера платы </w:t>
      </w:r>
      <w:r w:rsidRPr="00FC364E">
        <w:rPr>
          <w:rFonts w:ascii="Times New Roman" w:hAnsi="Times New Roman" w:cs="Times New Roman"/>
          <w:sz w:val="24"/>
          <w:szCs w:val="24"/>
        </w:rPr>
        <w:br/>
        <w:t xml:space="preserve">за содержание жилого помещения, на территории городского округа </w:t>
      </w:r>
    </w:p>
    <w:p w:rsidR="001224AE" w:rsidRPr="00FC364E" w:rsidRDefault="001224AE" w:rsidP="006F71B5">
      <w:pPr>
        <w:pStyle w:val="ConsPlusTitle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C364E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</w:p>
    <w:p w:rsidR="00844397" w:rsidRDefault="00844397" w:rsidP="001224AE"/>
    <w:p w:rsidR="00FC364E" w:rsidRDefault="00FC364E" w:rsidP="001224AE"/>
    <w:tbl>
      <w:tblPr>
        <w:tblpPr w:leftFromText="180" w:rightFromText="180" w:vertAnchor="text" w:horzAnchor="margin" w:tblpX="675" w:tblpY="134"/>
        <w:tblOverlap w:val="never"/>
        <w:tblW w:w="9464" w:type="dxa"/>
        <w:tblLook w:val="0000" w:firstRow="0" w:lastRow="0" w:firstColumn="0" w:lastColumn="0" w:noHBand="0" w:noVBand="0"/>
      </w:tblPr>
      <w:tblGrid>
        <w:gridCol w:w="576"/>
        <w:gridCol w:w="4252"/>
        <w:gridCol w:w="4636"/>
      </w:tblGrid>
      <w:tr w:rsidR="001224AE" w:rsidRPr="00EB5259" w:rsidTr="006F71B5">
        <w:trPr>
          <w:trHeight w:val="57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4AE" w:rsidRPr="00EB5259" w:rsidRDefault="001224AE" w:rsidP="006F71B5">
            <w:pPr>
              <w:jc w:val="center"/>
              <w:rPr>
                <w:b/>
              </w:rPr>
            </w:pPr>
            <w:r w:rsidRPr="00EB5259">
              <w:rPr>
                <w:b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4AE" w:rsidRPr="00EB5259" w:rsidRDefault="001224AE" w:rsidP="006F71B5">
            <w:pPr>
              <w:jc w:val="center"/>
              <w:rPr>
                <w:b/>
              </w:rPr>
            </w:pPr>
            <w:r w:rsidRPr="00EB5259">
              <w:rPr>
                <w:b/>
              </w:rPr>
              <w:t>Вид благоустройства МКД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4AE" w:rsidRDefault="00993DC9" w:rsidP="006F71B5">
            <w:pPr>
              <w:jc w:val="center"/>
              <w:rPr>
                <w:b/>
              </w:rPr>
            </w:pPr>
            <w:r>
              <w:rPr>
                <w:b/>
              </w:rPr>
              <w:t>Размер платы за содержание общего имущества за 1 кв.м. общей площади жилого (нежилого) помещения</w:t>
            </w:r>
          </w:p>
          <w:p w:rsidR="00993DC9" w:rsidRPr="00EB5259" w:rsidRDefault="00993DC9" w:rsidP="006F71B5">
            <w:pPr>
              <w:jc w:val="center"/>
              <w:rPr>
                <w:b/>
              </w:rPr>
            </w:pPr>
            <w:r>
              <w:rPr>
                <w:b/>
              </w:rPr>
              <w:t>месяц/руб. с НДС</w:t>
            </w:r>
          </w:p>
        </w:tc>
      </w:tr>
      <w:tr w:rsidR="001224AE" w:rsidRPr="002213D1" w:rsidTr="006F71B5">
        <w:trPr>
          <w:trHeight w:val="27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4AE" w:rsidRPr="002213D1" w:rsidRDefault="001224AE" w:rsidP="006F71B5"/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4AE" w:rsidRPr="002213D1" w:rsidRDefault="001224AE" w:rsidP="006F71B5"/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AE" w:rsidRPr="002213D1" w:rsidRDefault="001224AE" w:rsidP="006F71B5"/>
        </w:tc>
      </w:tr>
      <w:tr w:rsidR="001224AE" w:rsidRPr="002213D1" w:rsidTr="006F71B5">
        <w:trPr>
          <w:trHeight w:val="2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4AE" w:rsidRPr="00BD6AF5" w:rsidRDefault="001224AE" w:rsidP="006F71B5">
            <w:pPr>
              <w:jc w:val="center"/>
              <w:rPr>
                <w:b/>
              </w:rPr>
            </w:pPr>
            <w:r w:rsidRPr="00BD6AF5">
              <w:rPr>
                <w:b/>
              </w:rPr>
              <w:t>1.</w:t>
            </w:r>
          </w:p>
        </w:tc>
        <w:tc>
          <w:tcPr>
            <w:tcW w:w="8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4AE" w:rsidRPr="002213D1" w:rsidRDefault="001224AE" w:rsidP="006F71B5">
            <w:pPr>
              <w:jc w:val="center"/>
              <w:rPr>
                <w:b/>
                <w:bCs/>
              </w:rPr>
            </w:pPr>
            <w:r w:rsidRPr="002213D1">
              <w:rPr>
                <w:b/>
                <w:bCs/>
              </w:rPr>
              <w:t>Жилые дома со всеми видами благоустройства</w:t>
            </w:r>
          </w:p>
        </w:tc>
      </w:tr>
      <w:tr w:rsidR="001224AE" w:rsidRPr="00E928F2" w:rsidTr="006F71B5">
        <w:trPr>
          <w:trHeight w:val="2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4AE" w:rsidRPr="002213D1" w:rsidRDefault="001224AE" w:rsidP="006F71B5">
            <w:pPr>
              <w:jc w:val="center"/>
            </w:pPr>
            <w: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4AE" w:rsidRPr="00E928F2" w:rsidRDefault="001224AE" w:rsidP="006F71B5">
            <w:pPr>
              <w:rPr>
                <w:color w:val="000000"/>
              </w:rPr>
            </w:pPr>
            <w:r w:rsidRPr="00E928F2">
              <w:rPr>
                <w:color w:val="000000"/>
              </w:rPr>
              <w:t xml:space="preserve">- с лифтом и мусоропроводом </w:t>
            </w:r>
          </w:p>
          <w:p w:rsidR="001224AE" w:rsidRPr="00E928F2" w:rsidRDefault="001224AE" w:rsidP="006F71B5">
            <w:pPr>
              <w:rPr>
                <w:color w:val="000000"/>
              </w:rPr>
            </w:pPr>
            <w:r w:rsidRPr="00E928F2">
              <w:rPr>
                <w:color w:val="000000"/>
              </w:rPr>
              <w:t>(с одним лифтом в подъезде)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4AE" w:rsidRPr="00993DC9" w:rsidRDefault="00C92025" w:rsidP="006F71B5">
            <w:pPr>
              <w:jc w:val="center"/>
            </w:pPr>
            <w:r>
              <w:t>37,72</w:t>
            </w:r>
          </w:p>
        </w:tc>
      </w:tr>
      <w:tr w:rsidR="001224AE" w:rsidRPr="00E928F2" w:rsidTr="006F71B5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4AE" w:rsidRPr="002213D1" w:rsidRDefault="001224AE" w:rsidP="006F71B5">
            <w:pPr>
              <w:jc w:val="center"/>
            </w:pPr>
            <w:r>
              <w:t>1.2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4AE" w:rsidRPr="00E928F2" w:rsidRDefault="001224AE" w:rsidP="006F71B5">
            <w:pPr>
              <w:rPr>
                <w:color w:val="000000"/>
              </w:rPr>
            </w:pPr>
            <w:r w:rsidRPr="00E928F2">
              <w:rPr>
                <w:color w:val="000000"/>
              </w:rPr>
              <w:t>- с лифтом и без мусоропровода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4AE" w:rsidRPr="00993DC9" w:rsidRDefault="00C92025" w:rsidP="006F71B5">
            <w:pPr>
              <w:jc w:val="center"/>
            </w:pPr>
            <w:r>
              <w:t>35,52</w:t>
            </w:r>
          </w:p>
        </w:tc>
      </w:tr>
      <w:tr w:rsidR="002D2FC6" w:rsidRPr="00E928F2" w:rsidTr="006F71B5">
        <w:trPr>
          <w:trHeight w:val="4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Default="002D2FC6" w:rsidP="006F71B5">
            <w:pPr>
              <w:jc w:val="center"/>
            </w:pPr>
            <w:r>
              <w:rPr>
                <w:bCs/>
              </w:rPr>
              <w:t>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C6" w:rsidRPr="00E928F2" w:rsidRDefault="002D2FC6" w:rsidP="006F71B5">
            <w:pPr>
              <w:rPr>
                <w:color w:val="000000"/>
              </w:rPr>
            </w:pPr>
            <w:r w:rsidRPr="00E928F2">
              <w:rPr>
                <w:color w:val="000000"/>
              </w:rPr>
              <w:t>- без лифта и мусоропровода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C6" w:rsidRPr="00993DC9" w:rsidRDefault="00C92025" w:rsidP="005468D8">
            <w:pPr>
              <w:jc w:val="center"/>
            </w:pPr>
            <w:r>
              <w:t>2</w:t>
            </w:r>
            <w:r w:rsidR="005468D8">
              <w:t>5</w:t>
            </w:r>
            <w:r>
              <w:t>,57</w:t>
            </w:r>
          </w:p>
        </w:tc>
      </w:tr>
      <w:tr w:rsidR="002D2FC6" w:rsidRPr="00E928F2" w:rsidTr="006F71B5">
        <w:trPr>
          <w:trHeight w:val="4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Default="002D2FC6" w:rsidP="006F71B5">
            <w:pPr>
              <w:jc w:val="center"/>
            </w:pPr>
            <w:r>
              <w:t>1.4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C6" w:rsidRPr="00E928F2" w:rsidRDefault="002D2FC6" w:rsidP="006F71B5">
            <w:pPr>
              <w:rPr>
                <w:color w:val="000000"/>
              </w:rPr>
            </w:pPr>
            <w:r w:rsidRPr="00E928F2">
              <w:rPr>
                <w:color w:val="000000"/>
              </w:rPr>
              <w:t xml:space="preserve">- с лифтом и мусоропроводом </w:t>
            </w:r>
          </w:p>
          <w:p w:rsidR="002D2FC6" w:rsidRPr="00E928F2" w:rsidRDefault="002D2FC6" w:rsidP="006F71B5">
            <w:pPr>
              <w:rPr>
                <w:color w:val="000000"/>
              </w:rPr>
            </w:pPr>
            <w:r w:rsidRPr="00E928F2">
              <w:rPr>
                <w:color w:val="000000"/>
              </w:rPr>
              <w:t>(с двумя лифтами в подъезде)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C6" w:rsidRPr="00993DC9" w:rsidRDefault="00C92025" w:rsidP="006F71B5">
            <w:pPr>
              <w:jc w:val="center"/>
            </w:pPr>
            <w:r>
              <w:t>42,47</w:t>
            </w:r>
          </w:p>
        </w:tc>
      </w:tr>
      <w:tr w:rsidR="002D2FC6" w:rsidRPr="00E928F2" w:rsidTr="006F71B5">
        <w:trPr>
          <w:trHeight w:val="4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E24389" w:rsidRDefault="002D2FC6" w:rsidP="006F71B5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C6" w:rsidRPr="00E928F2" w:rsidRDefault="002D2FC6" w:rsidP="006F71B5">
            <w:pPr>
              <w:rPr>
                <w:color w:val="000000"/>
              </w:rPr>
            </w:pPr>
            <w:r w:rsidRPr="00E928F2">
              <w:rPr>
                <w:color w:val="000000"/>
              </w:rPr>
              <w:t xml:space="preserve">- с лифтом и без мусоропровода </w:t>
            </w:r>
          </w:p>
          <w:p w:rsidR="002D2FC6" w:rsidRPr="00E928F2" w:rsidRDefault="002D2FC6" w:rsidP="006F71B5">
            <w:pPr>
              <w:rPr>
                <w:color w:val="000000"/>
              </w:rPr>
            </w:pPr>
            <w:r w:rsidRPr="00E928F2">
              <w:rPr>
                <w:color w:val="000000"/>
              </w:rPr>
              <w:t>(с двумя лифтами в подъезде)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C6" w:rsidRPr="00993DC9" w:rsidRDefault="00C92025" w:rsidP="006F71B5">
            <w:pPr>
              <w:jc w:val="center"/>
            </w:pPr>
            <w:r>
              <w:t>40,44</w:t>
            </w:r>
          </w:p>
        </w:tc>
      </w:tr>
      <w:tr w:rsidR="002D2FC6" w:rsidRPr="002213D1" w:rsidTr="006F71B5">
        <w:trPr>
          <w:trHeight w:val="2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BD6AF5" w:rsidRDefault="002D2FC6" w:rsidP="006F71B5">
            <w:pPr>
              <w:jc w:val="center"/>
              <w:rPr>
                <w:b/>
              </w:rPr>
            </w:pPr>
            <w:r w:rsidRPr="00BD6AF5">
              <w:rPr>
                <w:b/>
              </w:rPr>
              <w:t>2.</w:t>
            </w:r>
          </w:p>
        </w:tc>
        <w:tc>
          <w:tcPr>
            <w:tcW w:w="8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jc w:val="center"/>
              <w:rPr>
                <w:b/>
                <w:bCs/>
              </w:rPr>
            </w:pPr>
            <w:r w:rsidRPr="002213D1">
              <w:rPr>
                <w:b/>
                <w:bCs/>
              </w:rPr>
              <w:t xml:space="preserve">Жилые дома, имеющие не все виды благоустройства </w:t>
            </w:r>
          </w:p>
        </w:tc>
      </w:tr>
      <w:tr w:rsidR="002D2FC6" w:rsidRPr="00E928F2" w:rsidTr="006F71B5">
        <w:trPr>
          <w:trHeight w:val="2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jc w:val="center"/>
            </w:pPr>
            <w:r>
              <w:t>2.1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C6" w:rsidRPr="00E928F2" w:rsidRDefault="002D2FC6" w:rsidP="006F71B5">
            <w:pPr>
              <w:rPr>
                <w:color w:val="000000"/>
              </w:rPr>
            </w:pPr>
            <w:r w:rsidRPr="00E928F2">
              <w:rPr>
                <w:color w:val="000000"/>
              </w:rPr>
              <w:t>- без одного вида удобств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C6" w:rsidRPr="00E928F2" w:rsidRDefault="00C92025" w:rsidP="006F7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19,85</w:t>
            </w:r>
          </w:p>
        </w:tc>
      </w:tr>
      <w:tr w:rsidR="002D2FC6" w:rsidRPr="00E928F2" w:rsidTr="006F71B5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jc w:val="center"/>
            </w:pPr>
            <w:r>
              <w:t>2.2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C6" w:rsidRPr="00E928F2" w:rsidRDefault="002D2FC6" w:rsidP="006F71B5">
            <w:pPr>
              <w:rPr>
                <w:color w:val="000000"/>
              </w:rPr>
            </w:pPr>
            <w:r w:rsidRPr="00E928F2">
              <w:rPr>
                <w:color w:val="000000"/>
              </w:rPr>
              <w:t>- без двух видов удобств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C6" w:rsidRPr="00E928F2" w:rsidRDefault="00C92025" w:rsidP="006F7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19,63</w:t>
            </w:r>
          </w:p>
        </w:tc>
      </w:tr>
      <w:tr w:rsidR="002D2FC6" w:rsidRPr="00E928F2" w:rsidTr="006F71B5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E24389" w:rsidRDefault="002D2FC6" w:rsidP="006F71B5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C6" w:rsidRPr="00E928F2" w:rsidRDefault="002D2FC6" w:rsidP="006F71B5">
            <w:pPr>
              <w:rPr>
                <w:color w:val="000000"/>
              </w:rPr>
            </w:pPr>
            <w:r w:rsidRPr="00E928F2">
              <w:rPr>
                <w:color w:val="000000"/>
              </w:rPr>
              <w:t>- без удобств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C6" w:rsidRPr="00E928F2" w:rsidRDefault="00C92025" w:rsidP="006F7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11,48</w:t>
            </w:r>
          </w:p>
        </w:tc>
      </w:tr>
      <w:tr w:rsidR="002D2FC6" w:rsidRPr="002213D1" w:rsidTr="006F71B5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BD6AF5" w:rsidRDefault="002D2FC6" w:rsidP="006F71B5">
            <w:pPr>
              <w:jc w:val="center"/>
              <w:rPr>
                <w:b/>
              </w:rPr>
            </w:pPr>
            <w:r w:rsidRPr="00BD6AF5">
              <w:rPr>
                <w:b/>
              </w:rPr>
              <w:t>3.</w:t>
            </w:r>
          </w:p>
        </w:tc>
        <w:tc>
          <w:tcPr>
            <w:tcW w:w="8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jc w:val="center"/>
              <w:rPr>
                <w:b/>
                <w:bCs/>
              </w:rPr>
            </w:pPr>
            <w:r w:rsidRPr="002213D1">
              <w:rPr>
                <w:b/>
                <w:bCs/>
              </w:rPr>
              <w:t>Жилые дома блокированной постройки</w:t>
            </w:r>
          </w:p>
        </w:tc>
      </w:tr>
      <w:tr w:rsidR="002D2FC6" w:rsidRPr="002213D1" w:rsidTr="006F71B5">
        <w:trPr>
          <w:trHeight w:val="4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E24389" w:rsidRDefault="002D2FC6" w:rsidP="006F71B5">
            <w:pPr>
              <w:jc w:val="center"/>
              <w:rPr>
                <w:bCs/>
              </w:rPr>
            </w:pPr>
            <w:r w:rsidRPr="00E24389">
              <w:rPr>
                <w:bCs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FC6" w:rsidRPr="002213D1" w:rsidRDefault="002D2FC6" w:rsidP="006F71B5">
            <w:r w:rsidRPr="002213D1">
              <w:t>Жилые дома блокированной постройки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C92025" w:rsidP="006F71B5">
            <w:pPr>
              <w:jc w:val="center"/>
            </w:pPr>
            <w:r>
              <w:t>10,70</w:t>
            </w:r>
          </w:p>
        </w:tc>
      </w:tr>
      <w:tr w:rsidR="002D2FC6" w:rsidRPr="002213D1" w:rsidTr="006F71B5">
        <w:trPr>
          <w:trHeight w:val="2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BD6AF5" w:rsidRDefault="002D2FC6" w:rsidP="006F71B5">
            <w:pPr>
              <w:jc w:val="center"/>
              <w:rPr>
                <w:b/>
              </w:rPr>
            </w:pPr>
            <w:r w:rsidRPr="00BD6AF5">
              <w:rPr>
                <w:b/>
              </w:rPr>
              <w:t>4.</w:t>
            </w:r>
          </w:p>
        </w:tc>
        <w:tc>
          <w:tcPr>
            <w:tcW w:w="8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jc w:val="center"/>
              <w:rPr>
                <w:b/>
                <w:bCs/>
              </w:rPr>
            </w:pPr>
            <w:r w:rsidRPr="002213D1">
              <w:rPr>
                <w:b/>
                <w:bCs/>
              </w:rPr>
              <w:t>Жилые дома, признанные аварийными</w:t>
            </w:r>
          </w:p>
        </w:tc>
      </w:tr>
      <w:tr w:rsidR="002D2FC6" w:rsidRPr="002213D1" w:rsidTr="006F71B5">
        <w:trPr>
          <w:trHeight w:val="2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BD6AF5" w:rsidRDefault="002D2FC6" w:rsidP="006F71B5">
            <w:pPr>
              <w:jc w:val="center"/>
              <w:rPr>
                <w:bCs/>
              </w:rPr>
            </w:pPr>
            <w:r w:rsidRPr="00BD6AF5">
              <w:rPr>
                <w:bCs/>
              </w:rPr>
              <w:t>4.1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r w:rsidRPr="002213D1">
              <w:t>Аварийные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C92025" w:rsidP="006F71B5">
            <w:pPr>
              <w:jc w:val="center"/>
            </w:pPr>
            <w:r>
              <w:t>3,27</w:t>
            </w:r>
          </w:p>
        </w:tc>
      </w:tr>
      <w:tr w:rsidR="002D2FC6" w:rsidRPr="002213D1" w:rsidTr="006F71B5">
        <w:trPr>
          <w:trHeight w:val="2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BD6AF5" w:rsidRDefault="002D2FC6" w:rsidP="006F71B5">
            <w:pPr>
              <w:spacing w:before="240" w:after="240"/>
              <w:jc w:val="center"/>
              <w:rPr>
                <w:b/>
              </w:rPr>
            </w:pPr>
            <w:r w:rsidRPr="00BD6AF5">
              <w:rPr>
                <w:b/>
              </w:rPr>
              <w:t>5.</w:t>
            </w:r>
          </w:p>
        </w:tc>
        <w:tc>
          <w:tcPr>
            <w:tcW w:w="8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spacing w:after="240"/>
              <w:jc w:val="center"/>
              <w:rPr>
                <w:b/>
                <w:bCs/>
              </w:rPr>
            </w:pPr>
            <w:r w:rsidRPr="002213D1">
              <w:rPr>
                <w:b/>
                <w:bCs/>
              </w:rPr>
              <w:t>Дополнительно к размеру платы, соответствующей уровню благоустройства дома</w:t>
            </w:r>
          </w:p>
        </w:tc>
      </w:tr>
      <w:tr w:rsidR="002D2FC6" w:rsidRPr="002213D1" w:rsidTr="006F71B5">
        <w:trPr>
          <w:trHeight w:val="4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C6" w:rsidRPr="00E928F2" w:rsidRDefault="002D2FC6" w:rsidP="006F71B5">
            <w:pPr>
              <w:rPr>
                <w:color w:val="000000"/>
              </w:rPr>
            </w:pPr>
            <w:r w:rsidRPr="00E928F2">
              <w:rPr>
                <w:color w:val="000000"/>
              </w:rPr>
              <w:t>Техническое оборудование, находящееся в составе общего имущества собственников: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/>
        </w:tc>
      </w:tr>
      <w:tr w:rsidR="002D2FC6" w:rsidRPr="00E928F2" w:rsidTr="006F71B5">
        <w:trPr>
          <w:trHeight w:val="4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jc w:val="center"/>
            </w:pPr>
            <w:r w:rsidRPr="002213D1">
              <w:t>5.</w:t>
            </w:r>
            <w: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C6" w:rsidRPr="00E928F2" w:rsidRDefault="002D2FC6" w:rsidP="006F71B5">
            <w:pPr>
              <w:rPr>
                <w:color w:val="000000"/>
              </w:rPr>
            </w:pPr>
            <w:r w:rsidRPr="00E928F2">
              <w:rPr>
                <w:color w:val="000000"/>
              </w:rPr>
              <w:t>- индивидуальный тепловой пункт (ИТП)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C6" w:rsidRPr="00E928F2" w:rsidRDefault="002D2FC6" w:rsidP="006F7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  <w:r w:rsidR="0093768E">
              <w:rPr>
                <w:color w:val="000000"/>
              </w:rPr>
              <w:t>0</w:t>
            </w:r>
          </w:p>
        </w:tc>
      </w:tr>
      <w:tr w:rsidR="002D2FC6" w:rsidRPr="00E928F2" w:rsidTr="006F71B5">
        <w:trPr>
          <w:trHeight w:val="2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jc w:val="center"/>
              <w:rPr>
                <w:b/>
                <w:bCs/>
              </w:rPr>
            </w:pPr>
            <w:r w:rsidRPr="002213D1">
              <w:t>5.</w:t>
            </w:r>
            <w: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C6" w:rsidRPr="00E928F2" w:rsidRDefault="002D2FC6" w:rsidP="006F71B5">
            <w:pPr>
              <w:rPr>
                <w:color w:val="000000"/>
              </w:rPr>
            </w:pPr>
            <w:r w:rsidRPr="00E928F2">
              <w:rPr>
                <w:color w:val="000000"/>
              </w:rPr>
              <w:t>- котельная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C6" w:rsidRPr="00E928F2" w:rsidRDefault="002D2FC6" w:rsidP="006F7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93768E">
              <w:rPr>
                <w:color w:val="000000"/>
              </w:rPr>
              <w:t>3</w:t>
            </w:r>
          </w:p>
        </w:tc>
      </w:tr>
      <w:tr w:rsidR="002D2FC6" w:rsidRPr="00E928F2" w:rsidTr="006F71B5">
        <w:trPr>
          <w:trHeight w:val="2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BD6AF5" w:rsidRDefault="002D2FC6" w:rsidP="006F71B5">
            <w:pPr>
              <w:jc w:val="center"/>
              <w:rPr>
                <w:bCs/>
              </w:rPr>
            </w:pPr>
            <w:r w:rsidRPr="00BD6AF5">
              <w:rPr>
                <w:bCs/>
              </w:rPr>
              <w:lastRenderedPageBreak/>
              <w:t>5.3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FC6" w:rsidRPr="00E928F2" w:rsidRDefault="002D2FC6" w:rsidP="006F71B5">
            <w:pPr>
              <w:rPr>
                <w:color w:val="000000"/>
              </w:rPr>
            </w:pPr>
            <w:r w:rsidRPr="00E928F2">
              <w:rPr>
                <w:color w:val="000000"/>
              </w:rPr>
              <w:t>- крышная котельная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D2FC6" w:rsidRPr="00E928F2" w:rsidRDefault="002D2FC6" w:rsidP="006F7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  <w:r w:rsidR="0093768E">
              <w:rPr>
                <w:color w:val="000000"/>
              </w:rPr>
              <w:t>6</w:t>
            </w:r>
          </w:p>
        </w:tc>
      </w:tr>
      <w:tr w:rsidR="002D2FC6" w:rsidRPr="002213D1" w:rsidTr="006F71B5">
        <w:trPr>
          <w:trHeight w:val="2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jc w:val="center"/>
            </w:pPr>
            <w:r w:rsidRPr="002213D1">
              <w:rPr>
                <w:b/>
                <w:bCs/>
              </w:rPr>
              <w:t>6</w:t>
            </w:r>
            <w:r w:rsidRPr="002213D1">
              <w:t> </w:t>
            </w:r>
          </w:p>
        </w:tc>
        <w:tc>
          <w:tcPr>
            <w:tcW w:w="8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jc w:val="center"/>
              <w:rPr>
                <w:b/>
                <w:bCs/>
              </w:rPr>
            </w:pPr>
            <w:r w:rsidRPr="002213D1">
              <w:rPr>
                <w:b/>
                <w:bCs/>
              </w:rPr>
              <w:t>Коэффициенты к размеру платы, соответствующей уровню благоустройства дома</w:t>
            </w:r>
            <w:r>
              <w:rPr>
                <w:b/>
                <w:bCs/>
              </w:rPr>
              <w:t xml:space="preserve"> (%)</w:t>
            </w:r>
          </w:p>
        </w:tc>
      </w:tr>
      <w:tr w:rsidR="002D2FC6" w:rsidRPr="002213D1" w:rsidTr="006F71B5">
        <w:trPr>
          <w:trHeight w:val="2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rPr>
                <w:b/>
                <w:bCs/>
              </w:rPr>
            </w:pPr>
            <w:r w:rsidRPr="002213D1">
              <w:rPr>
                <w:b/>
                <w:bCs/>
              </w:rPr>
              <w:t>Жилые дома</w:t>
            </w:r>
            <w:r>
              <w:rPr>
                <w:b/>
                <w:bCs/>
              </w:rPr>
              <w:t>: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jc w:val="center"/>
              <w:rPr>
                <w:b/>
                <w:bCs/>
              </w:rPr>
            </w:pPr>
          </w:p>
        </w:tc>
      </w:tr>
      <w:tr w:rsidR="002D2FC6" w:rsidRPr="002213D1" w:rsidTr="006F71B5">
        <w:trPr>
          <w:trHeight w:val="2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jc w:val="center"/>
            </w:pPr>
            <w:r w:rsidRPr="002213D1">
              <w:t>6.1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r w:rsidRPr="002213D1">
              <w:t>Пониженной капитальности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jc w:val="center"/>
            </w:pPr>
            <w:r>
              <w:t>0,5</w:t>
            </w:r>
          </w:p>
        </w:tc>
      </w:tr>
      <w:tr w:rsidR="002D2FC6" w:rsidRPr="002213D1" w:rsidTr="006F71B5">
        <w:trPr>
          <w:trHeight w:val="1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jc w:val="center"/>
            </w:pPr>
            <w:r w:rsidRPr="002213D1">
              <w:t>6.2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FC6" w:rsidRPr="002213D1" w:rsidRDefault="002D2FC6" w:rsidP="006F71B5">
            <w:r w:rsidRPr="002213D1">
              <w:t>Являющиеся памятниками архитектуры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jc w:val="center"/>
            </w:pPr>
            <w:r>
              <w:t>2</w:t>
            </w:r>
          </w:p>
        </w:tc>
      </w:tr>
      <w:tr w:rsidR="002D2FC6" w:rsidRPr="002213D1" w:rsidTr="006F71B5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jc w:val="center"/>
            </w:pPr>
            <w:r>
              <w:t>6.</w:t>
            </w:r>
            <w:r w:rsidR="0093768E">
              <w:t>3</w:t>
            </w:r>
            <w:r>
              <w:t>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r w:rsidRPr="002213D1">
              <w:t>Износ 60% и более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FC6" w:rsidRPr="002213D1" w:rsidRDefault="002D2FC6" w:rsidP="006F71B5">
            <w:pPr>
              <w:jc w:val="center"/>
            </w:pPr>
            <w:r>
              <w:t>0,50</w:t>
            </w:r>
          </w:p>
        </w:tc>
      </w:tr>
    </w:tbl>
    <w:p w:rsidR="001224AE" w:rsidRDefault="001224AE" w:rsidP="001224AE">
      <w:pPr>
        <w:jc w:val="center"/>
      </w:pPr>
    </w:p>
    <w:p w:rsidR="005E474B" w:rsidRDefault="005E474B" w:rsidP="001224AE">
      <w:pPr>
        <w:jc w:val="center"/>
      </w:pPr>
    </w:p>
    <w:p w:rsidR="005E474B" w:rsidRDefault="005E474B" w:rsidP="001224AE">
      <w:pPr>
        <w:jc w:val="center"/>
      </w:pPr>
    </w:p>
    <w:p w:rsidR="005E474B" w:rsidRDefault="005E474B" w:rsidP="001224AE">
      <w:pPr>
        <w:jc w:val="center"/>
      </w:pPr>
    </w:p>
    <w:p w:rsidR="005E474B" w:rsidRDefault="005E474B" w:rsidP="001224AE">
      <w:pPr>
        <w:jc w:val="center"/>
      </w:pPr>
    </w:p>
    <w:p w:rsidR="005E474B" w:rsidRDefault="005E474B" w:rsidP="001224AE">
      <w:pPr>
        <w:jc w:val="center"/>
      </w:pPr>
    </w:p>
    <w:p w:rsidR="005E474B" w:rsidRDefault="005E474B" w:rsidP="001224AE">
      <w:pPr>
        <w:jc w:val="center"/>
      </w:pPr>
    </w:p>
    <w:p w:rsidR="005E474B" w:rsidRDefault="005E474B" w:rsidP="001224AE">
      <w:pPr>
        <w:jc w:val="center"/>
      </w:pPr>
    </w:p>
    <w:p w:rsidR="005E474B" w:rsidRDefault="005E474B" w:rsidP="001224AE">
      <w:pPr>
        <w:jc w:val="center"/>
      </w:pPr>
    </w:p>
    <w:p w:rsidR="005E474B" w:rsidRDefault="005E474B" w:rsidP="005E474B"/>
    <w:p w:rsidR="005E474B" w:rsidRDefault="005E474B" w:rsidP="005E474B">
      <w:pPr>
        <w:rPr>
          <w:u w:val="single"/>
        </w:rPr>
      </w:pPr>
      <w:r>
        <w:tab/>
      </w:r>
      <w:r w:rsidRPr="005E474B">
        <w:rPr>
          <w:u w:val="single"/>
        </w:rPr>
        <w:t>Примечание.</w:t>
      </w:r>
    </w:p>
    <w:p w:rsidR="005E474B" w:rsidRDefault="005E474B" w:rsidP="005E474B">
      <w:pPr>
        <w:spacing w:after="240"/>
      </w:pPr>
      <w:r>
        <w:tab/>
        <w:t>Коммунальные ресурсы на цели содержания общего имущества:</w:t>
      </w:r>
    </w:p>
    <w:p w:rsidR="005E474B" w:rsidRDefault="005E474B" w:rsidP="005E474B">
      <w:pPr>
        <w:ind w:left="567" w:firstLine="567"/>
        <w:jc w:val="both"/>
      </w:pPr>
      <w:r>
        <w:tab/>
      </w:r>
      <w:r w:rsidRPr="005E474B">
        <w:rPr>
          <w:b/>
        </w:rPr>
        <w:t>- горячее водоснабжение, холодное водоснабжение</w:t>
      </w:r>
      <w:r>
        <w:t xml:space="preserve"> - </w:t>
      </w:r>
      <w:r w:rsidRPr="002213D1">
        <w:t xml:space="preserve">объёмы коммунальных ресурсов на цели содержания общего имущества  и их стоимость включены в </w:t>
      </w:r>
      <w:r>
        <w:t xml:space="preserve">норматив </w:t>
      </w:r>
      <w:r w:rsidRPr="002213D1">
        <w:t xml:space="preserve"> данного </w:t>
      </w:r>
      <w:r>
        <w:t>р</w:t>
      </w:r>
      <w:r w:rsidRPr="002213D1">
        <w:t>есурса, утверждённого для</w:t>
      </w:r>
      <w:r>
        <w:t xml:space="preserve"> ресурс</w:t>
      </w:r>
      <w:r w:rsidRPr="002213D1">
        <w:t>оснабжающей организации;</w:t>
      </w:r>
    </w:p>
    <w:p w:rsidR="005E474B" w:rsidRDefault="005E474B" w:rsidP="005E474B">
      <w:pPr>
        <w:ind w:left="567" w:firstLine="567"/>
        <w:jc w:val="both"/>
      </w:pPr>
      <w:r>
        <w:rPr>
          <w:b/>
        </w:rPr>
        <w:t xml:space="preserve">      </w:t>
      </w:r>
      <w:r w:rsidRPr="005E474B">
        <w:t>-</w:t>
      </w:r>
      <w:r>
        <w:t xml:space="preserve"> </w:t>
      </w:r>
      <w:r w:rsidRPr="005E474B">
        <w:rPr>
          <w:b/>
        </w:rPr>
        <w:t>электроснабжение</w:t>
      </w:r>
      <w:r>
        <w:t xml:space="preserve"> - </w:t>
      </w:r>
      <w:r w:rsidRPr="002213D1">
        <w:t>расходы за коммунальные ресурсы в целях содержания общего имущества в многоквартирном доме начисляются гражданам в соответствии с</w:t>
      </w:r>
      <w:r>
        <w:t xml:space="preserve"> </w:t>
      </w:r>
      <w:r w:rsidRPr="002213D1">
        <w:t>постановлением Правительства Российской Федерации от 06.05.2011 № 354 "О предоставлении коммунальных услуг</w:t>
      </w:r>
      <w:r>
        <w:t xml:space="preserve"> </w:t>
      </w:r>
      <w:r w:rsidRPr="002213D1">
        <w:t>собственникам и пользователям помещений в многоквартирных домах и жилых домах".</w:t>
      </w:r>
    </w:p>
    <w:p w:rsidR="005E474B" w:rsidRPr="001224AE" w:rsidRDefault="005E474B" w:rsidP="005E474B">
      <w:pPr>
        <w:jc w:val="both"/>
      </w:pPr>
      <w:r>
        <w:tab/>
      </w:r>
    </w:p>
    <w:sectPr w:rsidR="005E474B" w:rsidRPr="001224AE" w:rsidSect="005E474B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E"/>
    <w:rsid w:val="00024421"/>
    <w:rsid w:val="000C0232"/>
    <w:rsid w:val="000D2E06"/>
    <w:rsid w:val="000D586E"/>
    <w:rsid w:val="001224AE"/>
    <w:rsid w:val="001B0552"/>
    <w:rsid w:val="002B2503"/>
    <w:rsid w:val="002B375B"/>
    <w:rsid w:val="002C213B"/>
    <w:rsid w:val="002D2FC6"/>
    <w:rsid w:val="002E72DA"/>
    <w:rsid w:val="003311B3"/>
    <w:rsid w:val="003566B6"/>
    <w:rsid w:val="00392657"/>
    <w:rsid w:val="003B06E6"/>
    <w:rsid w:val="003B0C07"/>
    <w:rsid w:val="003F16CA"/>
    <w:rsid w:val="00484E44"/>
    <w:rsid w:val="00485044"/>
    <w:rsid w:val="004E14AF"/>
    <w:rsid w:val="005468D8"/>
    <w:rsid w:val="005B129C"/>
    <w:rsid w:val="005E2B4E"/>
    <w:rsid w:val="005E474B"/>
    <w:rsid w:val="005F0951"/>
    <w:rsid w:val="00602939"/>
    <w:rsid w:val="00611D62"/>
    <w:rsid w:val="006A33C1"/>
    <w:rsid w:val="006B6AD1"/>
    <w:rsid w:val="006F71B5"/>
    <w:rsid w:val="007D062E"/>
    <w:rsid w:val="007D268E"/>
    <w:rsid w:val="007D4C7E"/>
    <w:rsid w:val="00844397"/>
    <w:rsid w:val="008E532F"/>
    <w:rsid w:val="00927734"/>
    <w:rsid w:val="0093768E"/>
    <w:rsid w:val="00993DC9"/>
    <w:rsid w:val="00A16500"/>
    <w:rsid w:val="00AE5769"/>
    <w:rsid w:val="00BF3233"/>
    <w:rsid w:val="00C46210"/>
    <w:rsid w:val="00C92025"/>
    <w:rsid w:val="00CC7728"/>
    <w:rsid w:val="00D06D39"/>
    <w:rsid w:val="00D46965"/>
    <w:rsid w:val="00D53CCC"/>
    <w:rsid w:val="00DB3A7A"/>
    <w:rsid w:val="00DF2049"/>
    <w:rsid w:val="00E42C3E"/>
    <w:rsid w:val="00ED27C7"/>
    <w:rsid w:val="00F208EB"/>
    <w:rsid w:val="00F320A0"/>
    <w:rsid w:val="00F61315"/>
    <w:rsid w:val="00F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F5FC8-7BFD-449F-BC42-D47FE99F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A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24AE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122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22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8F1FD7D-4224-4960-89B5-A148CFF3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Павловский Посад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jkh29</dc:creator>
  <cp:keywords/>
  <dc:description>exif_MSED_a6c1bd93d8d65cf0eae8c4a1f53e135369e74a9f35622ebd59cd6cb2e52c3794</dc:description>
  <cp:lastModifiedBy>Анастасия Александровна Саукова</cp:lastModifiedBy>
  <cp:revision>2</cp:revision>
  <cp:lastPrinted>2018-11-08T11:14:00Z</cp:lastPrinted>
  <dcterms:created xsi:type="dcterms:W3CDTF">2019-06-17T05:36:00Z</dcterms:created>
  <dcterms:modified xsi:type="dcterms:W3CDTF">2019-06-17T05:36:00Z</dcterms:modified>
</cp:coreProperties>
</file>