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rzagrszyztf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rzagrszyztf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yrzagrszyztf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fojp6ianufsi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04.02.2011 № 33-р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 внесение дополнений в распоряжение Главы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Московской области от 17.06.2010 № 273-р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«Об определении объектов для исполнения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наказания в виде исправительных работ»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  <w:tab/>
        <w:t xml:space="preserve">В соответствии с ч. 1 ст. 39 «Уголовно-исполнительного кодекса Российской Федерации», ч. 1 ст. 50 «Уголовного кодекса Российской Федерации», согласно писем начальника уголовно-исполнительной инспекциии № 32 ФБУ МРУИИ № 10 УФСИН России по Московской области от 24.01.2011 № 51/12/10/32-14, 26.01.2011 № 51/12/10/32-19.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Дополнить Приложение №1 к распоряжению Главы Павлово-Посадского муниципального района Московской области от 17.06.2010 № 273-р следующим списком объектов для исполнения наказания в виде исправительных работ (Прилагается).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Контроль за выполнением настоящего распоряжения возложить на заместителя Главы администрации Павлово-Посадского муниципального района Московской области -начальника управления по территориальной безопасности, гражданской обороне и чрезвычайным ситуациям администрации Павлово-Посадского муниципального района Московской области Сидорова А.В.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04.02.2011 №33-р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Перечень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объектов для исполнения наказания в виде исправительных работ на территории Павлово-Посадского муниципального района Московской области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ООО «Тон»;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ООО «Индустриальная зона»;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ООО Агентство Недвижимости «Восток».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Заместитель Главы администрации Павлово-Посадского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-начальник управления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 территориальной безопасности, гражданской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обороне и чрезвычайным ситуациям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                                     Сидоров А.В.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